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5BE04">
      <w:pPr>
        <w:pStyle w:val="5"/>
        <w:spacing w:line="0" w:lineRule="atLeast"/>
        <w:jc w:val="left"/>
        <w:outlineLvl w:val="0"/>
      </w:pPr>
    </w:p>
    <w:p w14:paraId="3D3B7F23">
      <w:pPr>
        <w:pStyle w:val="5"/>
        <w:spacing w:line="0" w:lineRule="atLeast"/>
        <w:jc w:val="left"/>
        <w:outlineLvl w:val="0"/>
      </w:pPr>
    </w:p>
    <w:p w14:paraId="5354BEF3">
      <w:pPr>
        <w:pStyle w:val="5"/>
        <w:spacing w:line="0" w:lineRule="atLeast"/>
        <w:outlineLvl w:val="0"/>
      </w:pPr>
    </w:p>
    <w:p w14:paraId="75B4BA9A">
      <w:pPr>
        <w:pStyle w:val="5"/>
        <w:spacing w:line="0" w:lineRule="atLeast"/>
        <w:jc w:val="left"/>
        <w:outlineLvl w:val="0"/>
      </w:pPr>
    </w:p>
    <w:p w14:paraId="0D4C0B46">
      <w:pPr>
        <w:pStyle w:val="5"/>
        <w:spacing w:line="0" w:lineRule="atLeast"/>
        <w:jc w:val="left"/>
        <w:outlineLvl w:val="0"/>
      </w:pPr>
    </w:p>
    <w:p w14:paraId="1EDE1C34">
      <w:pPr>
        <w:pStyle w:val="5"/>
        <w:spacing w:line="0" w:lineRule="atLeast"/>
        <w:jc w:val="left"/>
        <w:outlineLvl w:val="0"/>
      </w:pPr>
    </w:p>
    <w:p w14:paraId="303219C0">
      <w:pPr>
        <w:jc w:val="center"/>
        <w:rPr>
          <w:b/>
          <w:sz w:val="72"/>
        </w:rPr>
      </w:pPr>
    </w:p>
    <w:p w14:paraId="4A7D9EA3">
      <w:pPr>
        <w:pStyle w:val="5"/>
        <w:spacing w:line="0" w:lineRule="atLeast"/>
        <w:jc w:val="center"/>
        <w:outlineLvl w:val="0"/>
        <w:rPr>
          <w:b/>
          <w:spacing w:val="16"/>
          <w:sz w:val="72"/>
        </w:rPr>
      </w:pPr>
      <w:r>
        <w:rPr>
          <w:rFonts w:hint="eastAsia" w:ascii="Times New Roman" w:hAnsi="Times New Roman"/>
          <w:b/>
          <w:sz w:val="72"/>
        </w:rPr>
        <w:t>比选文件</w:t>
      </w:r>
    </w:p>
    <w:p w14:paraId="78E79F0C">
      <w:pPr>
        <w:pStyle w:val="5"/>
        <w:spacing w:line="0" w:lineRule="atLeast"/>
        <w:jc w:val="center"/>
        <w:outlineLvl w:val="0"/>
        <w:rPr>
          <w:rFonts w:hAnsi="宋体"/>
        </w:rPr>
      </w:pPr>
    </w:p>
    <w:p w14:paraId="16939440">
      <w:pPr>
        <w:pStyle w:val="5"/>
        <w:spacing w:line="0" w:lineRule="atLeast"/>
        <w:jc w:val="center"/>
        <w:rPr>
          <w:rFonts w:ascii="KaiTi_GB2312" w:eastAsia="KaiTi_GB2312"/>
          <w:sz w:val="36"/>
        </w:rPr>
      </w:pPr>
    </w:p>
    <w:p w14:paraId="514A1126">
      <w:pPr>
        <w:pStyle w:val="5"/>
        <w:spacing w:line="0" w:lineRule="atLeast"/>
        <w:jc w:val="left"/>
        <w:rPr>
          <w:sz w:val="28"/>
        </w:rPr>
      </w:pPr>
    </w:p>
    <w:p w14:paraId="752B3872">
      <w:pPr>
        <w:pStyle w:val="5"/>
        <w:spacing w:line="0" w:lineRule="atLeast"/>
        <w:jc w:val="left"/>
        <w:rPr>
          <w:sz w:val="28"/>
        </w:rPr>
      </w:pPr>
    </w:p>
    <w:p w14:paraId="68BB8F2F">
      <w:pPr>
        <w:pStyle w:val="5"/>
        <w:spacing w:line="0" w:lineRule="atLeast"/>
        <w:jc w:val="left"/>
        <w:rPr>
          <w:sz w:val="28"/>
        </w:rPr>
      </w:pPr>
    </w:p>
    <w:p w14:paraId="0E5064C1">
      <w:pPr>
        <w:pStyle w:val="3"/>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 xml:space="preserve">福建广电网络集团石狮分公司 </w:t>
      </w:r>
    </w:p>
    <w:p w14:paraId="516D2E0A">
      <w:pPr>
        <w:pStyle w:val="3"/>
        <w:jc w:val="center"/>
        <w:rPr>
          <w:rFonts w:hint="default" w:ascii="宋体" w:hAnsi="宋体" w:eastAsia="宋体"/>
          <w:b/>
          <w:bCs/>
          <w:kern w:val="0"/>
          <w:sz w:val="30"/>
          <w:szCs w:val="30"/>
          <w:lang w:val="en-US" w:eastAsia="zh-CN"/>
        </w:rPr>
      </w:pPr>
      <w:r>
        <w:rPr>
          <w:rFonts w:hint="eastAsia" w:ascii="宋体" w:hAnsi="宋体"/>
          <w:b/>
          <w:bCs/>
          <w:kern w:val="0"/>
          <w:sz w:val="30"/>
          <w:szCs w:val="30"/>
        </w:rPr>
        <w:t>员工健康体检服务项目</w:t>
      </w:r>
      <w:r>
        <w:rPr>
          <w:rFonts w:hint="eastAsia" w:ascii="宋体" w:hAnsi="宋体"/>
          <w:b/>
          <w:bCs/>
          <w:kern w:val="0"/>
          <w:sz w:val="30"/>
          <w:szCs w:val="30"/>
          <w:lang w:eastAsia="zh-CN"/>
        </w:rPr>
        <w:t>（</w:t>
      </w:r>
      <w:r>
        <w:rPr>
          <w:rFonts w:hint="eastAsia" w:ascii="宋体" w:hAnsi="宋体"/>
          <w:b/>
          <w:bCs/>
          <w:kern w:val="0"/>
          <w:sz w:val="30"/>
          <w:szCs w:val="30"/>
          <w:lang w:val="en-US" w:eastAsia="zh-CN"/>
        </w:rPr>
        <w:t>第二次）</w:t>
      </w:r>
    </w:p>
    <w:p w14:paraId="7F4D1801">
      <w:pPr>
        <w:jc w:val="left"/>
        <w:rPr>
          <w:rFonts w:ascii="宋体" w:hAnsi="宋体"/>
          <w:kern w:val="0"/>
          <w:sz w:val="30"/>
          <w:szCs w:val="30"/>
        </w:rPr>
      </w:pPr>
    </w:p>
    <w:p w14:paraId="17BB0E6D">
      <w:pPr>
        <w:pStyle w:val="5"/>
        <w:spacing w:line="0" w:lineRule="atLeast"/>
        <w:jc w:val="center"/>
        <w:rPr>
          <w:b/>
          <w:sz w:val="28"/>
        </w:rPr>
      </w:pPr>
    </w:p>
    <w:p w14:paraId="32AF1EF1">
      <w:pPr>
        <w:pStyle w:val="5"/>
        <w:spacing w:line="0" w:lineRule="atLeast"/>
        <w:jc w:val="center"/>
        <w:rPr>
          <w:b/>
          <w:sz w:val="28"/>
        </w:rPr>
      </w:pPr>
    </w:p>
    <w:p w14:paraId="2AB92B5D">
      <w:pPr>
        <w:pStyle w:val="5"/>
        <w:spacing w:line="0" w:lineRule="atLeast"/>
        <w:jc w:val="center"/>
        <w:rPr>
          <w:b/>
          <w:sz w:val="28"/>
        </w:rPr>
      </w:pPr>
    </w:p>
    <w:p w14:paraId="00955922">
      <w:pPr>
        <w:pStyle w:val="5"/>
        <w:spacing w:line="0" w:lineRule="atLeast"/>
        <w:rPr>
          <w:b/>
          <w:sz w:val="28"/>
        </w:rPr>
      </w:pPr>
    </w:p>
    <w:p w14:paraId="382456AD">
      <w:pPr>
        <w:pStyle w:val="5"/>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四</w:t>
      </w:r>
      <w:r>
        <w:rPr>
          <w:rFonts w:hint="eastAsia" w:hAnsi="宋体"/>
          <w:b/>
          <w:sz w:val="24"/>
        </w:rPr>
        <w:t>年</w:t>
      </w:r>
      <w:r>
        <w:rPr>
          <w:rFonts w:hint="eastAsia" w:hAnsi="宋体"/>
          <w:b/>
          <w:sz w:val="24"/>
          <w:lang w:val="en-US" w:eastAsia="zh-CN"/>
        </w:rPr>
        <w:t>十二</w:t>
      </w:r>
      <w:r>
        <w:rPr>
          <w:rFonts w:hint="eastAsia" w:hAnsi="宋体"/>
          <w:b/>
          <w:sz w:val="24"/>
        </w:rPr>
        <w:t>月</w:t>
      </w:r>
    </w:p>
    <w:p w14:paraId="0F19A1D7">
      <w:pPr>
        <w:pStyle w:val="5"/>
        <w:jc w:val="center"/>
        <w:outlineLvl w:val="0"/>
        <w:rPr>
          <w:rFonts w:hAnsi="宋体"/>
          <w:b/>
          <w:bCs/>
          <w:sz w:val="32"/>
        </w:rPr>
      </w:pPr>
      <w:r>
        <w:rPr>
          <w:rFonts w:hint="eastAsia"/>
          <w:b/>
          <w:sz w:val="28"/>
        </w:rPr>
        <w:br w:type="page"/>
      </w:r>
      <w:r>
        <w:rPr>
          <w:rFonts w:hint="eastAsia" w:hAnsi="宋体"/>
          <w:b/>
          <w:bCs/>
          <w:sz w:val="32"/>
        </w:rPr>
        <w:t>总   目   录</w:t>
      </w:r>
    </w:p>
    <w:p w14:paraId="270C6194">
      <w:pPr>
        <w:pStyle w:val="2"/>
        <w:snapToGrid w:val="0"/>
        <w:spacing w:line="440" w:lineRule="exact"/>
        <w:ind w:firstLine="0"/>
        <w:rPr>
          <w:rFonts w:ascii="宋体" w:hAnsi="宋体"/>
          <w:sz w:val="28"/>
        </w:rPr>
      </w:pPr>
    </w:p>
    <w:p w14:paraId="63B62152">
      <w:pPr>
        <w:pStyle w:val="2"/>
        <w:snapToGrid w:val="0"/>
        <w:spacing w:line="440" w:lineRule="exact"/>
        <w:ind w:firstLine="0"/>
        <w:rPr>
          <w:rFonts w:ascii="宋体" w:hAnsi="宋体"/>
          <w:sz w:val="24"/>
        </w:rPr>
      </w:pPr>
      <w:r>
        <w:rPr>
          <w:rFonts w:hint="eastAsia" w:ascii="宋体" w:hAnsi="宋体"/>
          <w:sz w:val="24"/>
        </w:rPr>
        <w:t xml:space="preserve">第一部分    比选邀请------------------------------------------(3) </w:t>
      </w:r>
    </w:p>
    <w:p w14:paraId="38435E7D">
      <w:pPr>
        <w:pStyle w:val="2"/>
        <w:snapToGrid w:val="0"/>
        <w:spacing w:line="440" w:lineRule="exact"/>
        <w:ind w:firstLine="0"/>
        <w:rPr>
          <w:rFonts w:ascii="宋体" w:hAnsi="宋体"/>
          <w:sz w:val="24"/>
        </w:rPr>
      </w:pPr>
      <w:r>
        <w:rPr>
          <w:rFonts w:hint="eastAsia" w:ascii="宋体" w:hAnsi="宋体"/>
          <w:sz w:val="24"/>
        </w:rPr>
        <w:t>第二部分    报价人须知----------------------------------------(5)</w:t>
      </w:r>
    </w:p>
    <w:p w14:paraId="3824147E">
      <w:pPr>
        <w:pStyle w:val="2"/>
        <w:snapToGrid w:val="0"/>
        <w:spacing w:line="440" w:lineRule="exact"/>
        <w:ind w:firstLine="0"/>
        <w:rPr>
          <w:rFonts w:ascii="宋体" w:hAnsi="宋体"/>
          <w:sz w:val="24"/>
        </w:rPr>
      </w:pPr>
      <w:r>
        <w:rPr>
          <w:rFonts w:hint="eastAsia" w:ascii="宋体" w:hAnsi="宋体"/>
          <w:sz w:val="24"/>
        </w:rPr>
        <w:t>第三部分    比选内容及要求----------------------------------- (12)</w:t>
      </w:r>
    </w:p>
    <w:p w14:paraId="674A288D">
      <w:pPr>
        <w:pStyle w:val="2"/>
        <w:snapToGrid w:val="0"/>
        <w:spacing w:line="440" w:lineRule="exact"/>
        <w:ind w:firstLine="0"/>
        <w:rPr>
          <w:rFonts w:ascii="宋体" w:hAnsi="宋体"/>
          <w:sz w:val="24"/>
        </w:rPr>
      </w:pPr>
      <w:r>
        <w:rPr>
          <w:rFonts w:hint="eastAsia" w:ascii="宋体" w:hAnsi="宋体"/>
          <w:sz w:val="24"/>
        </w:rPr>
        <w:t>第四部分    合同格式及条款------------------------------------(16)</w:t>
      </w:r>
    </w:p>
    <w:p w14:paraId="2DFD0529">
      <w:pPr>
        <w:pStyle w:val="2"/>
        <w:snapToGrid w:val="0"/>
        <w:spacing w:line="440" w:lineRule="exact"/>
        <w:ind w:firstLine="0"/>
        <w:rPr>
          <w:rFonts w:ascii="宋体" w:hAnsi="宋体"/>
          <w:sz w:val="24"/>
        </w:rPr>
      </w:pPr>
      <w:r>
        <w:rPr>
          <w:rFonts w:hint="eastAsia" w:ascii="宋体" w:hAnsi="宋体"/>
          <w:sz w:val="24"/>
        </w:rPr>
        <w:t xml:space="preserve">第五部分    </w:t>
      </w:r>
      <w:r>
        <w:rPr>
          <w:rFonts w:hint="eastAsia" w:hAnsi="宋体"/>
          <w:sz w:val="24"/>
        </w:rPr>
        <w:t>附件——报价文件格式</w:t>
      </w:r>
      <w:r>
        <w:rPr>
          <w:rFonts w:hint="eastAsia" w:ascii="宋体" w:hAnsi="宋体"/>
          <w:sz w:val="24"/>
        </w:rPr>
        <w:t>------------------------------(19)</w:t>
      </w:r>
    </w:p>
    <w:p w14:paraId="5AF73E16">
      <w:pPr>
        <w:pStyle w:val="2"/>
        <w:snapToGrid w:val="0"/>
        <w:spacing w:line="440" w:lineRule="exact"/>
        <w:ind w:firstLine="0"/>
        <w:rPr>
          <w:rFonts w:ascii="宋体" w:hAnsi="宋体"/>
          <w:sz w:val="24"/>
        </w:rPr>
      </w:pPr>
    </w:p>
    <w:p w14:paraId="5CAECB27">
      <w:pPr>
        <w:widowControl/>
        <w:jc w:val="left"/>
      </w:pPr>
      <w:r>
        <w:br w:type="page"/>
      </w:r>
    </w:p>
    <w:p w14:paraId="0D68BE87">
      <w:pPr>
        <w:jc w:val="center"/>
        <w:rPr>
          <w:b/>
          <w:bCs/>
          <w:sz w:val="36"/>
        </w:rPr>
      </w:pPr>
      <w:bookmarkStart w:id="0" w:name="_Toc430492116"/>
      <w:bookmarkStart w:id="1" w:name="_Toc430488634"/>
      <w:bookmarkStart w:id="2" w:name="_Toc430490602"/>
      <w:bookmarkStart w:id="3" w:name="_Toc430422402"/>
      <w:bookmarkStart w:id="4" w:name="_Toc415565710"/>
      <w:bookmarkStart w:id="5" w:name="_Toc430488841"/>
      <w:bookmarkStart w:id="6" w:name="_Toc415567487"/>
      <w:bookmarkStart w:id="7" w:name="_Toc430489109"/>
      <w:bookmarkStart w:id="8" w:name="_Ref414870478"/>
      <w:r>
        <w:rPr>
          <w:rFonts w:hint="eastAsia"/>
          <w:b/>
          <w:bCs/>
          <w:sz w:val="36"/>
        </w:rPr>
        <w:t>第一部分比选邀请</w:t>
      </w:r>
      <w:bookmarkEnd w:id="0"/>
      <w:bookmarkEnd w:id="1"/>
      <w:bookmarkEnd w:id="2"/>
      <w:bookmarkEnd w:id="3"/>
      <w:bookmarkEnd w:id="4"/>
      <w:bookmarkEnd w:id="5"/>
      <w:bookmarkEnd w:id="6"/>
      <w:bookmarkEnd w:id="7"/>
      <w:bookmarkEnd w:id="8"/>
    </w:p>
    <w:p w14:paraId="297FB4B9">
      <w:pPr>
        <w:pStyle w:val="5"/>
        <w:spacing w:line="400" w:lineRule="exact"/>
        <w:rPr>
          <w:color w:val="auto"/>
        </w:rPr>
      </w:pPr>
    </w:p>
    <w:p w14:paraId="7DA9A776">
      <w:pPr>
        <w:pStyle w:val="3"/>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w:t>
      </w:r>
      <w:r>
        <w:rPr>
          <w:rFonts w:hint="eastAsia"/>
          <w:color w:val="auto"/>
          <w:sz w:val="24"/>
          <w:szCs w:val="24"/>
          <w:u w:val="single"/>
        </w:rPr>
        <w:t>石狮</w:t>
      </w:r>
      <w:r>
        <w:rPr>
          <w:rFonts w:hint="eastAsia"/>
          <w:color w:val="auto"/>
          <w:sz w:val="24"/>
          <w:szCs w:val="24"/>
        </w:rPr>
        <w:t>分公司，对项目下述内容进行国内比选采购。现欢迎国内合格报价人对该比选货物及服务进行密封报价。</w:t>
      </w:r>
    </w:p>
    <w:p w14:paraId="54B7A436">
      <w:pPr>
        <w:spacing w:line="400" w:lineRule="exact"/>
        <w:ind w:firstLine="480" w:firstLineChars="200"/>
        <w:rPr>
          <w:rFonts w:ascii="宋体" w:hAnsi="宋体"/>
          <w:color w:val="auto"/>
          <w:sz w:val="24"/>
        </w:rPr>
      </w:pPr>
      <w:r>
        <w:rPr>
          <w:rFonts w:hint="eastAsia" w:ascii="宋体" w:hAnsi="宋体"/>
          <w:color w:val="auto"/>
          <w:sz w:val="24"/>
        </w:rPr>
        <w:t xml:space="preserve">1.比选内容：详见比选文件第三部分“比选内容及要求” </w:t>
      </w:r>
    </w:p>
    <w:p w14:paraId="6066BB18">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详见比选内容一览表</w:t>
      </w:r>
    </w:p>
    <w:p w14:paraId="09CA5030">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pacing w:val="-4"/>
          <w:sz w:val="24"/>
        </w:rPr>
        <w:t>凡愿意参加报价的报价人</w:t>
      </w:r>
      <w:r>
        <w:rPr>
          <w:rFonts w:hint="eastAsia" w:ascii="宋体" w:hAnsi="宋体"/>
          <w:color w:val="auto"/>
          <w:sz w:val="24"/>
        </w:rPr>
        <w:t>在202</w:t>
      </w:r>
      <w:del w:id="0" w:author="施玉婷" w:date="2024-12-25T17:27:30Z">
        <w:r>
          <w:rPr>
            <w:rFonts w:hint="default" w:ascii="宋体" w:hAnsi="宋体"/>
            <w:color w:val="auto"/>
            <w:sz w:val="24"/>
            <w:lang w:val="en-US" w:eastAsia="zh-CN"/>
          </w:rPr>
          <w:delText>4</w:delText>
        </w:r>
      </w:del>
      <w:ins w:id="1" w:author="施玉婷" w:date="2024-12-25T17:27:30Z">
        <w:r>
          <w:rPr>
            <w:rFonts w:hint="eastAsia" w:ascii="宋体" w:hAnsi="宋体"/>
            <w:color w:val="auto"/>
            <w:sz w:val="24"/>
            <w:lang w:val="en-US" w:eastAsia="zh-CN"/>
          </w:rPr>
          <w:t>5</w:t>
        </w:r>
      </w:ins>
      <w:r>
        <w:rPr>
          <w:rFonts w:hint="eastAsia" w:ascii="宋体" w:hAnsi="宋体"/>
          <w:color w:val="auto"/>
          <w:sz w:val="24"/>
        </w:rPr>
        <w:t>年</w:t>
      </w:r>
      <w:r>
        <w:rPr>
          <w:rFonts w:hint="eastAsia" w:ascii="宋体" w:hAnsi="宋体"/>
          <w:color w:val="auto"/>
          <w:sz w:val="24"/>
          <w:u w:val="single"/>
          <w:lang w:val="en-US" w:eastAsia="zh-CN"/>
        </w:rPr>
        <w:t>1</w:t>
      </w:r>
      <w:del w:id="2" w:author="施玉婷" w:date="2024-12-25T17:27:25Z">
        <w:r>
          <w:rPr>
            <w:rFonts w:hint="eastAsia" w:ascii="宋体" w:hAnsi="宋体"/>
            <w:color w:val="auto"/>
            <w:sz w:val="24"/>
            <w:u w:val="single"/>
            <w:lang w:val="en-US" w:eastAsia="zh-CN"/>
          </w:rPr>
          <w:delText>2</w:delText>
        </w:r>
      </w:del>
      <w:r>
        <w:rPr>
          <w:rFonts w:hint="eastAsia" w:ascii="宋体" w:hAnsi="宋体" w:cs="宋体"/>
          <w:color w:val="auto"/>
          <w:sz w:val="24"/>
        </w:rPr>
        <w:t>月</w:t>
      </w:r>
      <w:r>
        <w:rPr>
          <w:rFonts w:hint="eastAsia" w:ascii="宋体" w:hAnsi="宋体" w:cs="宋体"/>
          <w:color w:val="auto"/>
          <w:sz w:val="24"/>
          <w:u w:val="single"/>
          <w:lang w:val="en-US" w:eastAsia="zh-CN"/>
        </w:rPr>
        <w:t xml:space="preserve"> </w:t>
      </w:r>
      <w:del w:id="3" w:author="施玉婷" w:date="2024-12-25T17:26:01Z">
        <w:r>
          <w:rPr>
            <w:rFonts w:hint="default" w:ascii="宋体" w:hAnsi="宋体" w:cs="宋体"/>
            <w:color w:val="auto"/>
            <w:sz w:val="24"/>
            <w:u w:val="single"/>
            <w:lang w:val="en-US" w:eastAsia="zh-CN"/>
          </w:rPr>
          <w:delText xml:space="preserve"> </w:delText>
        </w:r>
      </w:del>
      <w:ins w:id="4" w:author="施玉婷" w:date="2024-12-25T17:26:01Z">
        <w:r>
          <w:rPr>
            <w:rFonts w:hint="eastAsia" w:ascii="宋体" w:hAnsi="宋体" w:cs="宋体"/>
            <w:color w:val="auto"/>
            <w:sz w:val="24"/>
            <w:u w:val="single"/>
            <w:lang w:val="en-US" w:eastAsia="zh-CN"/>
          </w:rPr>
          <w:t>2</w:t>
        </w:r>
      </w:ins>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15</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w:t>
      </w:r>
      <w:r>
        <w:rPr>
          <w:rFonts w:hint="eastAsia" w:ascii="宋体" w:hAnsi="宋体"/>
          <w:color w:val="auto"/>
          <w:sz w:val="24"/>
        </w:rPr>
        <w:t>之前，把公司</w:t>
      </w:r>
      <w:r>
        <w:rPr>
          <w:rFonts w:hint="eastAsia" w:ascii="宋体" w:hAnsi="宋体"/>
          <w:sz w:val="24"/>
        </w:rPr>
        <w:t>法人（单位负责人）营业执照副本</w:t>
      </w:r>
      <w:r>
        <w:rPr>
          <w:rFonts w:hint="eastAsia" w:ascii="宋体" w:hAnsi="宋体"/>
          <w:sz w:val="24"/>
          <w:lang w:val="en-US" w:eastAsia="zh-CN"/>
        </w:rPr>
        <w:t>/</w:t>
      </w:r>
      <w:r>
        <w:rPr>
          <w:rFonts w:hint="eastAsia" w:ascii="宋体" w:hAnsi="宋体"/>
          <w:sz w:val="24"/>
        </w:rPr>
        <w:t>事业单位法人证书</w:t>
      </w:r>
      <w:r>
        <w:rPr>
          <w:rFonts w:hint="eastAsia" w:ascii="宋体" w:hAnsi="宋体"/>
          <w:color w:val="auto"/>
          <w:sz w:val="24"/>
        </w:rPr>
        <w:t>、</w:t>
      </w:r>
      <w:r>
        <w:rPr>
          <w:rFonts w:hint="eastAsia" w:ascii="宋体" w:hAnsi="宋体" w:cs="Arial"/>
          <w:color w:val="auto"/>
          <w:sz w:val="24"/>
        </w:rPr>
        <w:t>相关证明材料</w:t>
      </w:r>
      <w:r>
        <w:rPr>
          <w:rFonts w:hint="eastAsia" w:ascii="宋体" w:hAnsi="宋体"/>
          <w:color w:val="auto"/>
          <w:sz w:val="24"/>
        </w:rPr>
        <w:t>及报价原件密封加盖公章送达我公司</w:t>
      </w:r>
      <w:r>
        <w:rPr>
          <w:rFonts w:hint="eastAsia" w:ascii="宋体" w:hAnsi="宋体"/>
          <w:color w:val="auto"/>
          <w:sz w:val="24"/>
          <w:lang w:val="en-US" w:eastAsia="zh-CN"/>
        </w:rPr>
        <w:t>综合部</w:t>
      </w:r>
      <w:r>
        <w:rPr>
          <w:rFonts w:hint="eastAsia" w:ascii="宋体" w:hAnsi="宋体"/>
          <w:color w:val="auto"/>
          <w:sz w:val="24"/>
        </w:rPr>
        <w:t>，封面标注项目。逾期收到或不符合规定的报价文件恕不接受。</w:t>
      </w:r>
    </w:p>
    <w:p w14:paraId="498DFD3C">
      <w:pPr>
        <w:spacing w:line="440" w:lineRule="exact"/>
        <w:rPr>
          <w:rFonts w:ascii="宋体" w:hAnsi="宋体"/>
          <w:sz w:val="24"/>
        </w:rPr>
      </w:pPr>
      <w:r>
        <w:rPr>
          <w:rFonts w:hint="eastAsia" w:ascii="宋体" w:hAnsi="宋体"/>
          <w:color w:val="auto"/>
          <w:sz w:val="24"/>
        </w:rPr>
        <w:t xml:space="preserve">    4.开标时间、地点：202</w:t>
      </w:r>
      <w:del w:id="5" w:author="施玉婷" w:date="2024-12-25T17:27:31Z">
        <w:r>
          <w:rPr>
            <w:rFonts w:hint="default" w:ascii="宋体" w:hAnsi="宋体"/>
            <w:color w:val="auto"/>
            <w:sz w:val="24"/>
            <w:lang w:val="en-US" w:eastAsia="zh-CN"/>
          </w:rPr>
          <w:delText>4</w:delText>
        </w:r>
      </w:del>
      <w:ins w:id="6" w:author="施玉婷" w:date="2024-12-25T17:27:31Z">
        <w:r>
          <w:rPr>
            <w:rFonts w:hint="eastAsia" w:ascii="宋体" w:hAnsi="宋体"/>
            <w:color w:val="auto"/>
            <w:sz w:val="24"/>
            <w:lang w:val="en-US" w:eastAsia="zh-CN"/>
          </w:rPr>
          <w:t>5</w:t>
        </w:r>
      </w:ins>
      <w:r>
        <w:rPr>
          <w:rFonts w:hint="eastAsia" w:ascii="宋体" w:hAnsi="宋体"/>
          <w:color w:val="auto"/>
          <w:sz w:val="24"/>
        </w:rPr>
        <w:t>年</w:t>
      </w:r>
      <w:r>
        <w:rPr>
          <w:rFonts w:hint="eastAsia" w:ascii="宋体" w:hAnsi="宋体"/>
          <w:color w:val="auto"/>
          <w:sz w:val="24"/>
          <w:u w:val="single"/>
          <w:lang w:val="en-US" w:eastAsia="zh-CN"/>
        </w:rPr>
        <w:t>1</w:t>
      </w:r>
      <w:del w:id="7" w:author="施玉婷" w:date="2024-12-25T17:27:27Z">
        <w:r>
          <w:rPr>
            <w:rFonts w:hint="eastAsia" w:ascii="宋体" w:hAnsi="宋体"/>
            <w:color w:val="auto"/>
            <w:sz w:val="24"/>
            <w:u w:val="single"/>
            <w:lang w:val="en-US" w:eastAsia="zh-CN"/>
          </w:rPr>
          <w:delText>2</w:delText>
        </w:r>
      </w:del>
      <w:r>
        <w:rPr>
          <w:rFonts w:hint="eastAsia" w:ascii="宋体" w:hAnsi="宋体" w:cs="宋体"/>
          <w:color w:val="auto"/>
          <w:sz w:val="24"/>
        </w:rPr>
        <w:t>月</w:t>
      </w:r>
      <w:r>
        <w:rPr>
          <w:rFonts w:hint="eastAsia" w:ascii="宋体" w:hAnsi="宋体" w:cs="宋体"/>
          <w:color w:val="auto"/>
          <w:sz w:val="24"/>
          <w:u w:val="single"/>
          <w:lang w:val="en-US" w:eastAsia="zh-CN"/>
        </w:rPr>
        <w:t xml:space="preserve"> </w:t>
      </w:r>
      <w:del w:id="8" w:author="施玉婷" w:date="2024-12-25T17:26:03Z">
        <w:r>
          <w:rPr>
            <w:rFonts w:hint="default" w:ascii="宋体" w:hAnsi="宋体" w:cs="宋体"/>
            <w:color w:val="auto"/>
            <w:sz w:val="24"/>
            <w:u w:val="single"/>
            <w:lang w:val="en-US" w:eastAsia="zh-CN"/>
          </w:rPr>
          <w:delText xml:space="preserve"> </w:delText>
        </w:r>
      </w:del>
      <w:ins w:id="9" w:author="施玉婷" w:date="2024-12-25T17:26:03Z">
        <w:r>
          <w:rPr>
            <w:rFonts w:hint="eastAsia" w:ascii="宋体" w:hAnsi="宋体" w:cs="宋体"/>
            <w:color w:val="auto"/>
            <w:sz w:val="24"/>
            <w:u w:val="single"/>
            <w:lang w:val="en-US" w:eastAsia="zh-CN"/>
          </w:rPr>
          <w:t>2</w:t>
        </w:r>
      </w:ins>
      <w:r>
        <w:rPr>
          <w:rFonts w:hint="eastAsia" w:ascii="宋体" w:hAnsi="宋体" w:cs="宋体"/>
          <w:color w:val="auto"/>
          <w:sz w:val="24"/>
          <w:u w:val="single"/>
          <w:lang w:val="en-US" w:eastAsia="zh-CN"/>
        </w:rPr>
        <w:t xml:space="preserve"> </w:t>
      </w:r>
      <w:r>
        <w:rPr>
          <w:rFonts w:hint="eastAsia" w:ascii="宋体" w:hAnsi="宋体" w:cs="宋体"/>
          <w:color w:val="auto"/>
          <w:sz w:val="24"/>
        </w:rPr>
        <w:t>日</w:t>
      </w:r>
      <w:r>
        <w:rPr>
          <w:rFonts w:hint="eastAsia" w:ascii="宋体" w:hAnsi="宋体" w:cs="宋体"/>
          <w:color w:val="auto"/>
          <w:sz w:val="24"/>
          <w:lang w:val="en-US" w:eastAsia="zh-CN"/>
        </w:rPr>
        <w:t>下</w:t>
      </w:r>
      <w:r>
        <w:rPr>
          <w:rFonts w:hint="eastAsia" w:ascii="宋体" w:hAnsi="宋体" w:cs="宋体"/>
          <w:color w:val="auto"/>
          <w:sz w:val="24"/>
        </w:rPr>
        <w:t>午</w:t>
      </w:r>
      <w:r>
        <w:rPr>
          <w:rFonts w:hint="eastAsia" w:ascii="宋体" w:hAnsi="宋体" w:cs="宋体"/>
          <w:color w:val="auto"/>
          <w:sz w:val="24"/>
          <w:lang w:val="en-US" w:eastAsia="zh-CN"/>
        </w:rPr>
        <w:t>15</w:t>
      </w:r>
      <w:r>
        <w:rPr>
          <w:rFonts w:hint="eastAsia" w:ascii="宋体" w:hAnsi="宋体" w:cs="宋体"/>
          <w:color w:val="auto"/>
          <w:sz w:val="24"/>
        </w:rPr>
        <w:t>：30</w:t>
      </w:r>
      <w:r>
        <w:rPr>
          <w:rFonts w:hint="eastAsia" w:ascii="宋体" w:hAnsi="宋体"/>
          <w:color w:val="auto"/>
          <w:sz w:val="24"/>
        </w:rPr>
        <w:t>（北京时间）在</w:t>
      </w:r>
      <w:r>
        <w:rPr>
          <w:rFonts w:ascii="宋体" w:hAnsi="宋体"/>
          <w:color w:val="auto"/>
          <w:sz w:val="24"/>
        </w:rPr>
        <w:t>泉州市</w:t>
      </w:r>
      <w:r>
        <w:rPr>
          <w:rFonts w:hint="eastAsia" w:hAnsi="宋体"/>
          <w:sz w:val="24"/>
          <w:lang w:val="en-US" w:eastAsia="zh-CN"/>
        </w:rPr>
        <w:t>石狮市濠江路462号众和国际大厦9层</w:t>
      </w:r>
    </w:p>
    <w:p w14:paraId="510ED010">
      <w:pPr>
        <w:spacing w:line="440" w:lineRule="exact"/>
        <w:ind w:firstLine="480" w:firstLineChars="200"/>
        <w:rPr>
          <w:rFonts w:ascii="宋体" w:hAnsi="宋体"/>
          <w:sz w:val="24"/>
        </w:rPr>
      </w:pPr>
    </w:p>
    <w:p w14:paraId="68B33508">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石狮</w:t>
      </w:r>
      <w:r>
        <w:rPr>
          <w:rFonts w:hint="eastAsia" w:ascii="宋体" w:hAnsi="宋体" w:cs="仿宋_GB2312"/>
          <w:b/>
          <w:bCs/>
          <w:sz w:val="24"/>
        </w:rPr>
        <w:t>分公司</w:t>
      </w:r>
    </w:p>
    <w:p w14:paraId="7CCD026D">
      <w:pPr>
        <w:pStyle w:val="5"/>
        <w:spacing w:line="440" w:lineRule="exact"/>
        <w:ind w:firstLine="480" w:firstLineChars="200"/>
        <w:jc w:val="left"/>
        <w:rPr>
          <w:rFonts w:hint="default" w:hAnsi="宋体" w:eastAsia="宋体"/>
          <w:sz w:val="24"/>
          <w:lang w:val="en-US" w:eastAsia="zh-CN"/>
        </w:rPr>
      </w:pPr>
      <w:r>
        <w:rPr>
          <w:rFonts w:hint="eastAsia" w:hAnsi="宋体"/>
          <w:sz w:val="24"/>
        </w:rPr>
        <w:t>地址：</w:t>
      </w:r>
      <w:r>
        <w:rPr>
          <w:rFonts w:hint="eastAsia" w:hAnsi="宋体"/>
          <w:sz w:val="24"/>
          <w:lang w:val="en-US" w:eastAsia="zh-CN"/>
        </w:rPr>
        <w:t>福建省石狮市濠江路462号众和国际大厦9层</w:t>
      </w:r>
    </w:p>
    <w:p w14:paraId="69944ADA">
      <w:pPr>
        <w:pStyle w:val="5"/>
        <w:spacing w:line="440" w:lineRule="exact"/>
        <w:ind w:firstLine="480" w:firstLineChars="200"/>
        <w:jc w:val="left"/>
        <w:rPr>
          <w:rFonts w:hAnsi="宋体"/>
          <w:sz w:val="24"/>
        </w:rPr>
      </w:pPr>
      <w:r>
        <w:rPr>
          <w:rFonts w:hint="eastAsia" w:hAnsi="宋体"/>
          <w:sz w:val="24"/>
        </w:rPr>
        <w:t>联系人：</w:t>
      </w:r>
      <w:r>
        <w:rPr>
          <w:rFonts w:hint="eastAsia" w:hAnsi="宋体"/>
          <w:sz w:val="24"/>
          <w:lang w:val="en-US" w:eastAsia="zh-CN"/>
        </w:rPr>
        <w:t>施</w:t>
      </w:r>
      <w:r>
        <w:rPr>
          <w:rFonts w:hint="eastAsia" w:hAnsi="宋体"/>
          <w:sz w:val="24"/>
        </w:rPr>
        <w:t>女士</w:t>
      </w:r>
    </w:p>
    <w:p w14:paraId="360DB2D6">
      <w:pPr>
        <w:pStyle w:val="5"/>
        <w:spacing w:line="440" w:lineRule="exact"/>
        <w:ind w:firstLine="480" w:firstLineChars="200"/>
        <w:jc w:val="left"/>
        <w:rPr>
          <w:rFonts w:hAnsi="宋体"/>
          <w:sz w:val="24"/>
        </w:rPr>
      </w:pPr>
      <w:r>
        <w:rPr>
          <w:rFonts w:hint="eastAsia" w:hAnsi="宋体"/>
          <w:sz w:val="24"/>
        </w:rPr>
        <w:t>联系电话：</w:t>
      </w:r>
      <w:r>
        <w:rPr>
          <w:rFonts w:hint="eastAsia" w:hAnsi="宋体"/>
          <w:sz w:val="24"/>
          <w:lang w:val="en-US" w:eastAsia="zh-CN"/>
        </w:rPr>
        <w:t>0595-88965656</w:t>
      </w:r>
      <w:r>
        <w:rPr>
          <w:rFonts w:hint="eastAsia" w:hAnsi="宋体"/>
          <w:sz w:val="24"/>
        </w:rPr>
        <w:t>。</w:t>
      </w:r>
    </w:p>
    <w:p w14:paraId="2BFEFA00">
      <w:pPr>
        <w:pStyle w:val="5"/>
        <w:spacing w:line="440" w:lineRule="exact"/>
        <w:ind w:firstLine="480" w:firstLineChars="200"/>
        <w:jc w:val="left"/>
        <w:rPr>
          <w:rFonts w:hAnsi="宋体"/>
          <w:sz w:val="24"/>
          <w:szCs w:val="24"/>
        </w:rPr>
      </w:pPr>
    </w:p>
    <w:p w14:paraId="39CF69F8">
      <w:pPr>
        <w:pStyle w:val="5"/>
        <w:spacing w:line="440" w:lineRule="exact"/>
        <w:ind w:firstLine="480" w:firstLineChars="200"/>
        <w:jc w:val="left"/>
        <w:rPr>
          <w:rFonts w:hAnsi="宋体"/>
          <w:sz w:val="24"/>
          <w:szCs w:val="24"/>
        </w:rPr>
      </w:pPr>
    </w:p>
    <w:p w14:paraId="3F095358">
      <w:pPr>
        <w:pStyle w:val="5"/>
        <w:spacing w:line="440" w:lineRule="exact"/>
        <w:ind w:firstLine="480" w:firstLineChars="200"/>
        <w:jc w:val="left"/>
        <w:rPr>
          <w:rFonts w:hAnsi="宋体"/>
          <w:sz w:val="24"/>
          <w:szCs w:val="24"/>
        </w:rPr>
      </w:pPr>
    </w:p>
    <w:p w14:paraId="345D53BA">
      <w:pPr>
        <w:pStyle w:val="5"/>
        <w:spacing w:line="440" w:lineRule="exact"/>
        <w:ind w:firstLine="480" w:firstLineChars="200"/>
        <w:jc w:val="left"/>
        <w:rPr>
          <w:rFonts w:hAnsi="宋体"/>
          <w:sz w:val="24"/>
          <w:szCs w:val="24"/>
        </w:rPr>
      </w:pPr>
    </w:p>
    <w:p w14:paraId="2F23CC6C">
      <w:pPr>
        <w:pStyle w:val="5"/>
        <w:spacing w:line="440" w:lineRule="exact"/>
        <w:ind w:firstLine="480" w:firstLineChars="200"/>
        <w:jc w:val="left"/>
        <w:rPr>
          <w:rFonts w:hAnsi="宋体"/>
          <w:sz w:val="24"/>
        </w:rPr>
      </w:pPr>
    </w:p>
    <w:p w14:paraId="4F866751">
      <w:pPr>
        <w:pStyle w:val="5"/>
        <w:spacing w:line="440" w:lineRule="exact"/>
        <w:ind w:firstLine="480" w:firstLineChars="200"/>
        <w:jc w:val="left"/>
        <w:rPr>
          <w:rFonts w:hAnsi="宋体"/>
          <w:sz w:val="24"/>
        </w:rPr>
      </w:pPr>
    </w:p>
    <w:p w14:paraId="35AD186D">
      <w:pPr>
        <w:pStyle w:val="5"/>
        <w:spacing w:line="440" w:lineRule="exact"/>
        <w:ind w:firstLine="480" w:firstLineChars="200"/>
        <w:jc w:val="left"/>
        <w:rPr>
          <w:rFonts w:hAnsi="宋体"/>
          <w:sz w:val="24"/>
        </w:rPr>
      </w:pPr>
    </w:p>
    <w:p w14:paraId="282D6337">
      <w:pPr>
        <w:pStyle w:val="5"/>
        <w:spacing w:line="440" w:lineRule="exact"/>
        <w:ind w:firstLine="480" w:firstLineChars="200"/>
        <w:jc w:val="left"/>
        <w:rPr>
          <w:rFonts w:hAnsi="宋体"/>
          <w:sz w:val="24"/>
        </w:rPr>
      </w:pPr>
    </w:p>
    <w:p w14:paraId="23088284">
      <w:pPr>
        <w:pStyle w:val="5"/>
        <w:spacing w:line="440" w:lineRule="exact"/>
        <w:ind w:firstLine="480" w:firstLineChars="200"/>
        <w:jc w:val="left"/>
        <w:rPr>
          <w:rFonts w:hAnsi="宋体"/>
          <w:sz w:val="24"/>
        </w:rPr>
      </w:pPr>
    </w:p>
    <w:p w14:paraId="4B89E419">
      <w:pPr>
        <w:pStyle w:val="5"/>
        <w:spacing w:line="440" w:lineRule="exact"/>
        <w:ind w:firstLine="480" w:firstLineChars="200"/>
        <w:jc w:val="left"/>
        <w:rPr>
          <w:rFonts w:hAnsi="宋体"/>
          <w:sz w:val="24"/>
        </w:rPr>
      </w:pPr>
    </w:p>
    <w:p w14:paraId="65F05B16">
      <w:pPr>
        <w:pStyle w:val="5"/>
        <w:spacing w:line="440" w:lineRule="exact"/>
        <w:ind w:firstLine="480" w:firstLineChars="200"/>
        <w:jc w:val="left"/>
        <w:rPr>
          <w:rFonts w:hAnsi="宋体"/>
          <w:sz w:val="24"/>
        </w:rPr>
      </w:pPr>
    </w:p>
    <w:p w14:paraId="4BB02354">
      <w:pPr>
        <w:spacing w:line="440" w:lineRule="exact"/>
        <w:ind w:firstLine="480" w:firstLineChars="200"/>
        <w:rPr>
          <w:rFonts w:ascii="宋体" w:hAnsi="宋体"/>
          <w:sz w:val="24"/>
        </w:rPr>
      </w:pPr>
    </w:p>
    <w:p w14:paraId="7D2CF101">
      <w:pPr>
        <w:spacing w:line="440" w:lineRule="exact"/>
        <w:ind w:firstLine="480" w:firstLineChars="200"/>
        <w:rPr>
          <w:rFonts w:ascii="宋体" w:hAnsi="宋体"/>
          <w:sz w:val="24"/>
        </w:rPr>
      </w:pPr>
    </w:p>
    <w:p w14:paraId="79B86C8F">
      <w:pPr>
        <w:spacing w:line="440" w:lineRule="exact"/>
        <w:ind w:firstLine="480" w:firstLineChars="200"/>
        <w:rPr>
          <w:rFonts w:ascii="宋体" w:hAnsi="宋体"/>
          <w:sz w:val="24"/>
        </w:rPr>
      </w:pPr>
    </w:p>
    <w:p w14:paraId="2E7BF1BD">
      <w:pPr>
        <w:spacing w:line="400" w:lineRule="exact"/>
        <w:ind w:left="194" w:hanging="194" w:hangingChars="81"/>
        <w:rPr>
          <w:rFonts w:ascii="宋体" w:hAnsi="宋体"/>
          <w:sz w:val="24"/>
        </w:rPr>
      </w:pPr>
    </w:p>
    <w:p w14:paraId="72EF82E3">
      <w:pPr>
        <w:widowControl/>
        <w:spacing w:line="360" w:lineRule="auto"/>
        <w:jc w:val="left"/>
        <w:rPr>
          <w:rFonts w:ascii="宋体" w:hAnsi="宋体" w:cs="宋体"/>
          <w:kern w:val="0"/>
          <w:sz w:val="24"/>
        </w:rPr>
      </w:pPr>
    </w:p>
    <w:p w14:paraId="4AA495E5">
      <w:pPr>
        <w:pStyle w:val="5"/>
        <w:spacing w:line="0" w:lineRule="atLeast"/>
        <w:rPr>
          <w:b/>
          <w:sz w:val="32"/>
        </w:rPr>
      </w:pPr>
      <w:r>
        <w:rPr>
          <w:rFonts w:hint="eastAsia"/>
          <w:sz w:val="24"/>
        </w:rPr>
        <w:t xml:space="preserve">附：                     </w:t>
      </w:r>
      <w:r>
        <w:rPr>
          <w:rFonts w:hint="eastAsia"/>
          <w:b/>
          <w:sz w:val="32"/>
        </w:rPr>
        <w:t>比选内容一览表</w:t>
      </w:r>
    </w:p>
    <w:p w14:paraId="1D4D3BC6">
      <w:pPr>
        <w:pStyle w:val="5"/>
        <w:spacing w:line="420" w:lineRule="exact"/>
        <w:jc w:val="left"/>
        <w:rPr>
          <w:rFonts w:hAnsi="宋体"/>
          <w:szCs w:val="24"/>
        </w:rPr>
      </w:pPr>
    </w:p>
    <w:p w14:paraId="54F2F5A0">
      <w:pPr>
        <w:pStyle w:val="3"/>
        <w:jc w:val="left"/>
        <w:rPr>
          <w:sz w:val="24"/>
          <w:szCs w:val="24"/>
        </w:rPr>
      </w:pPr>
      <w:r>
        <w:rPr>
          <w:rFonts w:hint="eastAsia" w:hAnsi="宋体"/>
          <w:spacing w:val="-6"/>
          <w:szCs w:val="21"/>
        </w:rPr>
        <w:t>项目名称：</w:t>
      </w:r>
      <w:r>
        <w:rPr>
          <w:rFonts w:hint="eastAsia"/>
          <w:sz w:val="24"/>
          <w:szCs w:val="24"/>
        </w:rPr>
        <w:t>福建广电网络集团石狮分公司员工健康体检服务项目</w:t>
      </w:r>
    </w:p>
    <w:tbl>
      <w:tblPr>
        <w:tblStyle w:val="10"/>
        <w:tblW w:w="820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3236"/>
        <w:gridCol w:w="2203"/>
        <w:gridCol w:w="1397"/>
      </w:tblGrid>
      <w:tr w14:paraId="593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5376C02C">
            <w:pPr>
              <w:spacing w:line="240" w:lineRule="exact"/>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14:paraId="1D9B57B2">
            <w:pPr>
              <w:spacing w:line="240" w:lineRule="exact"/>
              <w:ind w:left="-42" w:leftChars="-20" w:right="-42" w:rightChars="-20"/>
              <w:jc w:val="center"/>
              <w:rPr>
                <w:rFonts w:ascii="宋体" w:hAnsi="宋体"/>
                <w:szCs w:val="21"/>
              </w:rPr>
            </w:pPr>
            <w:r>
              <w:rPr>
                <w:rFonts w:hint="eastAsia" w:ascii="宋体" w:hAnsi="宋体"/>
                <w:szCs w:val="21"/>
              </w:rPr>
              <w:t>品目号</w:t>
            </w:r>
          </w:p>
        </w:tc>
        <w:tc>
          <w:tcPr>
            <w:tcW w:w="3236" w:type="dxa"/>
            <w:tcBorders>
              <w:top w:val="single" w:color="auto" w:sz="4" w:space="0"/>
              <w:left w:val="single" w:color="auto" w:sz="4" w:space="0"/>
              <w:bottom w:val="single" w:color="auto" w:sz="4" w:space="0"/>
              <w:right w:val="single" w:color="auto" w:sz="4" w:space="0"/>
            </w:tcBorders>
            <w:vAlign w:val="center"/>
          </w:tcPr>
          <w:p w14:paraId="65D140EF">
            <w:pPr>
              <w:spacing w:line="460" w:lineRule="exact"/>
              <w:ind w:left="-42" w:leftChars="-20" w:right="-42" w:rightChars="-20"/>
              <w:jc w:val="center"/>
              <w:rPr>
                <w:rFonts w:ascii="宋体" w:hAnsi="宋体"/>
                <w:color w:val="FF0000"/>
                <w:szCs w:val="21"/>
              </w:rPr>
            </w:pPr>
            <w:r>
              <w:rPr>
                <w:rFonts w:hint="eastAsia"/>
                <w:sz w:val="24"/>
              </w:rPr>
              <w:t>项目名称</w:t>
            </w:r>
          </w:p>
        </w:tc>
        <w:tc>
          <w:tcPr>
            <w:tcW w:w="2203" w:type="dxa"/>
            <w:tcBorders>
              <w:top w:val="single" w:color="auto" w:sz="4" w:space="0"/>
              <w:left w:val="single" w:color="auto" w:sz="4" w:space="0"/>
              <w:bottom w:val="single" w:color="auto" w:sz="4" w:space="0"/>
              <w:right w:val="single" w:color="auto" w:sz="4" w:space="0"/>
            </w:tcBorders>
            <w:vAlign w:val="center"/>
          </w:tcPr>
          <w:p w14:paraId="1CF54E86">
            <w:pPr>
              <w:spacing w:line="460" w:lineRule="exact"/>
              <w:ind w:left="-42" w:leftChars="-20" w:right="-42" w:rightChars="-20"/>
              <w:jc w:val="center"/>
              <w:rPr>
                <w:rFonts w:ascii="宋体" w:hAnsi="宋体"/>
                <w:color w:val="000000"/>
              </w:rPr>
            </w:pPr>
            <w:r>
              <w:rPr>
                <w:rFonts w:hint="eastAsia" w:ascii="宋体" w:hAnsi="宋体"/>
                <w:color w:val="000000"/>
              </w:rPr>
              <w:t>要求</w:t>
            </w:r>
          </w:p>
        </w:tc>
        <w:tc>
          <w:tcPr>
            <w:tcW w:w="1397" w:type="dxa"/>
            <w:tcBorders>
              <w:top w:val="single" w:color="auto" w:sz="4" w:space="0"/>
              <w:left w:val="single" w:color="auto" w:sz="4" w:space="0"/>
              <w:bottom w:val="single" w:color="auto" w:sz="4" w:space="0"/>
              <w:right w:val="single" w:color="auto" w:sz="4" w:space="0"/>
            </w:tcBorders>
            <w:vAlign w:val="center"/>
          </w:tcPr>
          <w:p w14:paraId="1113E8C3">
            <w:pPr>
              <w:spacing w:line="460" w:lineRule="exact"/>
              <w:ind w:right="-42" w:rightChars="-20"/>
              <w:jc w:val="center"/>
              <w:rPr>
                <w:rFonts w:ascii="宋体" w:hAnsi="宋体"/>
                <w:color w:val="000000"/>
              </w:rPr>
            </w:pPr>
            <w:r>
              <w:rPr>
                <w:rFonts w:hint="eastAsia" w:ascii="宋体" w:hAnsi="宋体"/>
                <w:color w:val="000000"/>
              </w:rPr>
              <w:t>完成时间</w:t>
            </w:r>
          </w:p>
        </w:tc>
      </w:tr>
      <w:tr w14:paraId="6067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14:paraId="56CB6B69">
            <w:pPr>
              <w:spacing w:line="240" w:lineRule="exact"/>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14:paraId="238B4353">
            <w:pPr>
              <w:spacing w:line="240" w:lineRule="exact"/>
              <w:jc w:val="center"/>
              <w:rPr>
                <w:rFonts w:ascii="宋体" w:hAnsi="宋体"/>
                <w:szCs w:val="21"/>
              </w:rPr>
            </w:pPr>
            <w:r>
              <w:rPr>
                <w:rFonts w:hint="eastAsia" w:ascii="宋体" w:hAnsi="宋体"/>
                <w:szCs w:val="21"/>
              </w:rPr>
              <w:t>1-1</w:t>
            </w:r>
          </w:p>
        </w:tc>
        <w:tc>
          <w:tcPr>
            <w:tcW w:w="3236" w:type="dxa"/>
            <w:tcBorders>
              <w:top w:val="single" w:color="auto" w:sz="4" w:space="0"/>
              <w:left w:val="single" w:color="auto" w:sz="4" w:space="0"/>
              <w:bottom w:val="single" w:color="auto" w:sz="4" w:space="0"/>
              <w:right w:val="single" w:color="auto" w:sz="4" w:space="0"/>
            </w:tcBorders>
            <w:vAlign w:val="center"/>
          </w:tcPr>
          <w:p w14:paraId="0FD0CD1B">
            <w:pPr>
              <w:spacing w:line="360" w:lineRule="auto"/>
              <w:jc w:val="center"/>
              <w:rPr>
                <w:rFonts w:hint="default" w:ascii="宋体" w:hAnsi="宋体" w:eastAsia="宋体"/>
                <w:color w:val="FF0000"/>
                <w:szCs w:val="21"/>
                <w:lang w:val="en-US" w:eastAsia="zh-CN"/>
              </w:rPr>
            </w:pPr>
            <w:r>
              <w:rPr>
                <w:rFonts w:hint="eastAsia"/>
                <w:sz w:val="24"/>
              </w:rPr>
              <w:t>福建广电网络集团石狮分公司员工健康体检服务</w:t>
            </w:r>
            <w:r>
              <w:rPr>
                <w:rFonts w:hint="eastAsia"/>
                <w:sz w:val="24"/>
                <w:lang w:val="en-US" w:eastAsia="zh-CN"/>
              </w:rPr>
              <w:t>项目</w:t>
            </w:r>
          </w:p>
        </w:tc>
        <w:tc>
          <w:tcPr>
            <w:tcW w:w="2203" w:type="dxa"/>
            <w:tcBorders>
              <w:top w:val="single" w:color="auto" w:sz="4" w:space="0"/>
              <w:left w:val="single" w:color="auto" w:sz="4" w:space="0"/>
              <w:bottom w:val="single" w:color="auto" w:sz="4" w:space="0"/>
              <w:right w:val="single" w:color="auto" w:sz="4" w:space="0"/>
            </w:tcBorders>
            <w:vAlign w:val="center"/>
          </w:tcPr>
          <w:p w14:paraId="6FD354E2">
            <w:pPr>
              <w:spacing w:line="360" w:lineRule="auto"/>
              <w:rPr>
                <w:rFonts w:ascii="宋体" w:hAnsi="宋体"/>
                <w:color w:val="000000"/>
              </w:rPr>
            </w:pPr>
            <w:r>
              <w:rPr>
                <w:rFonts w:hint="eastAsia" w:ascii="宋体" w:hAnsi="宋体"/>
                <w:color w:val="000000"/>
              </w:rPr>
              <w:t>具体要求详见比选文件第三部分比选内容及要求</w:t>
            </w:r>
          </w:p>
        </w:tc>
        <w:tc>
          <w:tcPr>
            <w:tcW w:w="1397" w:type="dxa"/>
            <w:tcBorders>
              <w:top w:val="single" w:color="auto" w:sz="4" w:space="0"/>
              <w:left w:val="single" w:color="auto" w:sz="4" w:space="0"/>
              <w:bottom w:val="single" w:color="auto" w:sz="4" w:space="0"/>
              <w:right w:val="single" w:color="auto" w:sz="4" w:space="0"/>
            </w:tcBorders>
            <w:vAlign w:val="center"/>
          </w:tcPr>
          <w:p w14:paraId="2C055112">
            <w:pPr>
              <w:spacing w:line="360" w:lineRule="auto"/>
              <w:rPr>
                <w:rFonts w:ascii="宋体" w:hAnsi="宋体"/>
                <w:color w:val="000000"/>
              </w:rPr>
            </w:pPr>
            <w:r>
              <w:rPr>
                <w:rFonts w:hint="eastAsia" w:ascii="宋体" w:hAnsi="宋体"/>
                <w:color w:val="000000"/>
              </w:rPr>
              <w:t>合同签订后至202</w:t>
            </w:r>
            <w:r>
              <w:rPr>
                <w:rFonts w:hint="eastAsia" w:ascii="宋体" w:hAnsi="宋体"/>
                <w:color w:val="000000"/>
                <w:lang w:val="en-US" w:eastAsia="zh-CN"/>
              </w:rPr>
              <w:t>5</w:t>
            </w:r>
            <w:r>
              <w:rPr>
                <w:rFonts w:hint="eastAsia" w:ascii="宋体" w:hAnsi="宋体"/>
                <w:color w:val="000000"/>
              </w:rPr>
              <w:t>年</w:t>
            </w:r>
            <w:r>
              <w:rPr>
                <w:rFonts w:hint="eastAsia" w:ascii="宋体" w:hAnsi="宋体"/>
                <w:color w:val="000000"/>
                <w:lang w:val="en-US" w:eastAsia="zh-CN"/>
              </w:rPr>
              <w:t>5</w:t>
            </w:r>
            <w:r>
              <w:rPr>
                <w:rFonts w:hint="eastAsia" w:ascii="宋体" w:hAnsi="宋体"/>
                <w:color w:val="000000"/>
              </w:rPr>
              <w:t>月3</w:t>
            </w:r>
            <w:r>
              <w:rPr>
                <w:rFonts w:hint="eastAsia" w:ascii="宋体" w:hAnsi="宋体"/>
                <w:color w:val="000000"/>
                <w:lang w:val="en-US" w:eastAsia="zh-CN"/>
              </w:rPr>
              <w:t>1</w:t>
            </w:r>
            <w:r>
              <w:rPr>
                <w:rFonts w:hint="eastAsia" w:ascii="宋体" w:hAnsi="宋体"/>
                <w:color w:val="000000"/>
              </w:rPr>
              <w:t>日</w:t>
            </w:r>
          </w:p>
        </w:tc>
      </w:tr>
    </w:tbl>
    <w:p w14:paraId="21F24404">
      <w:pPr>
        <w:spacing w:line="340" w:lineRule="exact"/>
        <w:ind w:firstLine="422" w:firstLineChars="200"/>
        <w:rPr>
          <w:rFonts w:hAnsi="宋体"/>
          <w:b/>
        </w:rPr>
      </w:pPr>
      <w:r>
        <w:rPr>
          <w:rFonts w:hint="eastAsia" w:hAnsi="宋体"/>
          <w:b/>
        </w:rPr>
        <w:t>注：</w:t>
      </w:r>
    </w:p>
    <w:p w14:paraId="0B65B293">
      <w:pPr>
        <w:spacing w:line="340" w:lineRule="exact"/>
        <w:ind w:firstLine="422" w:firstLineChars="200"/>
        <w:rPr>
          <w:rFonts w:hAnsi="宋体"/>
          <w:b/>
        </w:rPr>
      </w:pPr>
      <w:r>
        <w:rPr>
          <w:rFonts w:hAnsi="宋体"/>
          <w:b/>
        </w:rPr>
        <w:t>1</w:t>
      </w:r>
      <w:r>
        <w:rPr>
          <w:rFonts w:hint="eastAsia" w:hAnsi="宋体"/>
          <w:b/>
        </w:rPr>
        <w:t>、报价人所投的服务项目必须与中选产品一致。</w:t>
      </w:r>
    </w:p>
    <w:p w14:paraId="6942B819">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、本项目按合同包进行授标，报价人应对上述合同包的服务进行完整报价，不得仅对同一个合同包中的部分服务进行报价，否则将被视为未实质性响应报价文件要求，其投标将被拒绝。</w:t>
      </w:r>
    </w:p>
    <w:p w14:paraId="199D52A0">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w:t>
      </w:r>
    </w:p>
    <w:p w14:paraId="67805BBB">
      <w:pPr>
        <w:spacing w:line="340" w:lineRule="exact"/>
        <w:ind w:firstLine="422" w:firstLineChars="200"/>
        <w:rPr>
          <w:rFonts w:hAnsi="宋体"/>
          <w:b/>
        </w:rPr>
      </w:pPr>
    </w:p>
    <w:p w14:paraId="0F15EA14">
      <w:pPr>
        <w:widowControl/>
        <w:jc w:val="left"/>
        <w:rPr>
          <w:rFonts w:ascii="宋体" w:hAnsi="宋体"/>
          <w:b/>
        </w:rPr>
      </w:pPr>
    </w:p>
    <w:p w14:paraId="5296A1D5">
      <w:pPr>
        <w:jc w:val="center"/>
        <w:rPr>
          <w:b/>
          <w:bCs/>
          <w:sz w:val="36"/>
        </w:rPr>
      </w:pPr>
    </w:p>
    <w:p w14:paraId="6900ECC9">
      <w:pPr>
        <w:jc w:val="center"/>
        <w:rPr>
          <w:b/>
          <w:bCs/>
          <w:sz w:val="36"/>
        </w:rPr>
      </w:pPr>
    </w:p>
    <w:p w14:paraId="4DD93738">
      <w:pPr>
        <w:jc w:val="center"/>
        <w:rPr>
          <w:b/>
          <w:bCs/>
          <w:sz w:val="36"/>
        </w:rPr>
      </w:pPr>
    </w:p>
    <w:p w14:paraId="7291C8AB">
      <w:pPr>
        <w:jc w:val="center"/>
        <w:rPr>
          <w:b/>
          <w:bCs/>
          <w:sz w:val="36"/>
        </w:rPr>
      </w:pPr>
    </w:p>
    <w:p w14:paraId="308D82FB">
      <w:pPr>
        <w:jc w:val="center"/>
        <w:rPr>
          <w:b/>
          <w:bCs/>
          <w:sz w:val="36"/>
        </w:rPr>
      </w:pPr>
    </w:p>
    <w:p w14:paraId="5886FD2B">
      <w:pPr>
        <w:jc w:val="center"/>
        <w:rPr>
          <w:b/>
          <w:bCs/>
          <w:sz w:val="36"/>
        </w:rPr>
      </w:pPr>
    </w:p>
    <w:p w14:paraId="548AC5F7">
      <w:pPr>
        <w:jc w:val="center"/>
        <w:rPr>
          <w:b/>
          <w:bCs/>
          <w:sz w:val="36"/>
        </w:rPr>
      </w:pPr>
    </w:p>
    <w:p w14:paraId="419ED0DD">
      <w:pPr>
        <w:jc w:val="center"/>
        <w:rPr>
          <w:b/>
          <w:bCs/>
          <w:sz w:val="36"/>
        </w:rPr>
      </w:pPr>
    </w:p>
    <w:p w14:paraId="417F19C8">
      <w:pPr>
        <w:jc w:val="center"/>
        <w:rPr>
          <w:b/>
          <w:bCs/>
          <w:sz w:val="36"/>
        </w:rPr>
      </w:pPr>
    </w:p>
    <w:p w14:paraId="319BB2C8">
      <w:pPr>
        <w:jc w:val="center"/>
        <w:rPr>
          <w:b/>
          <w:bCs/>
          <w:sz w:val="36"/>
        </w:rPr>
      </w:pPr>
    </w:p>
    <w:p w14:paraId="08F33A15">
      <w:pPr>
        <w:jc w:val="center"/>
        <w:rPr>
          <w:b/>
          <w:bCs/>
          <w:sz w:val="36"/>
        </w:rPr>
      </w:pPr>
    </w:p>
    <w:p w14:paraId="21B0D423">
      <w:pPr>
        <w:jc w:val="center"/>
        <w:rPr>
          <w:b/>
          <w:bCs/>
          <w:sz w:val="36"/>
        </w:rPr>
      </w:pPr>
    </w:p>
    <w:p w14:paraId="4F346E7B">
      <w:pPr>
        <w:jc w:val="center"/>
        <w:rPr>
          <w:b/>
          <w:bCs/>
          <w:sz w:val="36"/>
        </w:rPr>
      </w:pPr>
      <w:r>
        <w:rPr>
          <w:rFonts w:hint="eastAsia"/>
          <w:b/>
          <w:bCs/>
          <w:sz w:val="36"/>
        </w:rPr>
        <w:t>第二部分</w:t>
      </w:r>
      <w:r>
        <w:rPr>
          <w:rFonts w:hint="eastAsia"/>
          <w:b/>
          <w:bCs/>
          <w:sz w:val="36"/>
          <w:lang w:val="en-US" w:eastAsia="zh-CN"/>
        </w:rPr>
        <w:t xml:space="preserve"> </w:t>
      </w:r>
      <w:r>
        <w:rPr>
          <w:rFonts w:hint="eastAsia"/>
          <w:b/>
          <w:bCs/>
          <w:sz w:val="36"/>
        </w:rPr>
        <w:t>报价人须知</w:t>
      </w:r>
    </w:p>
    <w:p w14:paraId="5721DD55">
      <w:pPr>
        <w:spacing w:line="440" w:lineRule="exact"/>
        <w:jc w:val="center"/>
        <w:rPr>
          <w:rFonts w:ascii="宋体" w:hAnsi="宋体"/>
          <w:b/>
          <w:bCs/>
          <w:sz w:val="32"/>
        </w:rPr>
      </w:pPr>
      <w:r>
        <w:rPr>
          <w:rFonts w:hint="eastAsia" w:ascii="宋体" w:hAnsi="宋体"/>
          <w:b/>
          <w:bCs/>
          <w:sz w:val="32"/>
        </w:rPr>
        <w:t>报价人须知前附表</w:t>
      </w:r>
    </w:p>
    <w:p w14:paraId="07741DCE">
      <w:pPr>
        <w:spacing w:line="440" w:lineRule="exact"/>
        <w:rPr>
          <w:rFonts w:ascii="宋体" w:hAnsi="宋体"/>
          <w:sz w:val="24"/>
        </w:rPr>
      </w:pPr>
    </w:p>
    <w:p w14:paraId="0E42FE89">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0"/>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14:paraId="0308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14:paraId="541324C1">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14:paraId="64CE0F5C">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14:paraId="72F7F927">
            <w:pPr>
              <w:spacing w:line="420" w:lineRule="exact"/>
              <w:jc w:val="center"/>
              <w:rPr>
                <w:rFonts w:ascii="宋体" w:hAnsi="宋体"/>
                <w:sz w:val="24"/>
              </w:rPr>
            </w:pPr>
            <w:r>
              <w:rPr>
                <w:rFonts w:hint="eastAsia" w:ascii="宋体" w:hAnsi="宋体"/>
                <w:sz w:val="24"/>
              </w:rPr>
              <w:t>编列内容</w:t>
            </w:r>
          </w:p>
        </w:tc>
      </w:tr>
      <w:tr w14:paraId="55CA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14:paraId="17623610">
            <w:pPr>
              <w:spacing w:line="420" w:lineRule="exact"/>
              <w:rPr>
                <w:rFonts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461AC1C7">
            <w:pPr>
              <w:spacing w:line="420" w:lineRule="exact"/>
              <w:rPr>
                <w:rFonts w:ascii="宋体" w:hAnsi="宋体"/>
                <w:sz w:val="24"/>
              </w:rPr>
            </w:pPr>
            <w:r>
              <w:rPr>
                <w:rFonts w:hint="eastAsia"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14:paraId="01BCEBB9">
            <w:pPr>
              <w:pStyle w:val="3"/>
              <w:jc w:val="left"/>
              <w:rPr>
                <w:rFonts w:ascii="宋体" w:hAnsi="宋体"/>
                <w:sz w:val="24"/>
              </w:rPr>
            </w:pPr>
            <w:r>
              <w:rPr>
                <w:rFonts w:hint="eastAsia" w:ascii="宋体" w:hAnsi="宋体"/>
                <w:sz w:val="24"/>
              </w:rPr>
              <w:t>项目名称：福建广电网络集团石狮分公司员工健康体检服务项目比选采购</w:t>
            </w:r>
          </w:p>
          <w:p w14:paraId="50938803">
            <w:pPr>
              <w:pStyle w:val="3"/>
              <w:jc w:val="left"/>
              <w:rPr>
                <w:rFonts w:ascii="宋体" w:hAnsi="宋体"/>
                <w:sz w:val="24"/>
              </w:rPr>
            </w:pPr>
            <w:r>
              <w:rPr>
                <w:rFonts w:hint="eastAsia" w:ascii="宋体" w:hAnsi="宋体"/>
                <w:sz w:val="24"/>
              </w:rPr>
              <w:t>买方名称：福建广电网络集团股份有限公司石狮分公司</w:t>
            </w:r>
          </w:p>
          <w:p w14:paraId="32607FB4">
            <w:pPr>
              <w:pStyle w:val="3"/>
              <w:jc w:val="left"/>
              <w:rPr>
                <w:rFonts w:ascii="宋体" w:hAnsi="宋体"/>
                <w:sz w:val="24"/>
              </w:rPr>
            </w:pPr>
            <w:r>
              <w:rPr>
                <w:rFonts w:hint="eastAsia" w:ascii="宋体" w:hAnsi="宋体"/>
                <w:sz w:val="24"/>
              </w:rPr>
              <w:t>项目内容：具体内容详见比选文件</w:t>
            </w:r>
          </w:p>
        </w:tc>
      </w:tr>
      <w:tr w14:paraId="703F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trPr>
        <w:tc>
          <w:tcPr>
            <w:tcW w:w="900" w:type="dxa"/>
            <w:tcBorders>
              <w:top w:val="single" w:color="auto" w:sz="4" w:space="0"/>
              <w:left w:val="single" w:color="auto" w:sz="4" w:space="0"/>
              <w:bottom w:val="single" w:color="auto" w:sz="4" w:space="0"/>
              <w:right w:val="single" w:color="auto" w:sz="4" w:space="0"/>
            </w:tcBorders>
            <w:vAlign w:val="center"/>
          </w:tcPr>
          <w:p w14:paraId="64F83C00">
            <w:pPr>
              <w:spacing w:line="420" w:lineRule="exact"/>
              <w:rPr>
                <w:rFonts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3185AC37">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6C930FB4">
            <w:pPr>
              <w:spacing w:line="360" w:lineRule="auto"/>
              <w:ind w:firstLine="482" w:firstLineChars="200"/>
              <w:rPr>
                <w:rFonts w:ascii="宋体" w:hAnsi="宋体" w:cs="宋体"/>
                <w:b/>
                <w:bCs/>
                <w:sz w:val="24"/>
              </w:rPr>
            </w:pPr>
            <w:r>
              <w:rPr>
                <w:rFonts w:hint="eastAsia" w:ascii="宋体" w:hAnsi="宋体" w:cs="宋体"/>
                <w:b/>
                <w:bCs/>
                <w:sz w:val="24"/>
              </w:rPr>
              <w:t>报价人基本资格标准：</w:t>
            </w:r>
          </w:p>
          <w:p w14:paraId="7A526962">
            <w:pPr>
              <w:spacing w:line="360" w:lineRule="auto"/>
              <w:ind w:firstLine="480" w:firstLineChars="200"/>
              <w:rPr>
                <w:rFonts w:hint="eastAsia" w:ascii="宋体" w:hAnsi="宋体"/>
                <w:sz w:val="24"/>
              </w:rPr>
            </w:pPr>
            <w:r>
              <w:rPr>
                <w:rFonts w:hint="eastAsia" w:ascii="宋体" w:hAnsi="宋体"/>
                <w:sz w:val="24"/>
              </w:rPr>
              <w:t>(1)报价人应是具有独立法人资格，有</w:t>
            </w:r>
            <w:r>
              <w:rPr>
                <w:rFonts w:hint="eastAsia" w:hAnsi="宋体" w:cs="宋体"/>
                <w:color w:val="auto"/>
                <w:sz w:val="24"/>
              </w:rPr>
              <w:t>能力提供询价货物或服务，</w:t>
            </w:r>
            <w:r>
              <w:rPr>
                <w:rFonts w:hint="eastAsia" w:ascii="宋体" w:hAnsi="宋体"/>
                <w:color w:val="auto"/>
                <w:sz w:val="24"/>
              </w:rPr>
              <w:t>且位于</w:t>
            </w:r>
            <w:r>
              <w:rPr>
                <w:rFonts w:hint="eastAsia" w:ascii="宋体" w:hAnsi="宋体"/>
                <w:color w:val="auto"/>
                <w:sz w:val="24"/>
                <w:lang w:val="en-US" w:eastAsia="zh-CN"/>
              </w:rPr>
              <w:t>石狮</w:t>
            </w:r>
            <w:r>
              <w:rPr>
                <w:rFonts w:hint="eastAsia" w:ascii="宋体" w:hAnsi="宋体"/>
                <w:color w:val="auto"/>
                <w:sz w:val="24"/>
                <w:lang w:eastAsia="zh-CN"/>
              </w:rPr>
              <w:t>市或</w:t>
            </w:r>
            <w:r>
              <w:rPr>
                <w:rFonts w:hint="eastAsia" w:ascii="宋体" w:hAnsi="宋体"/>
                <w:color w:val="auto"/>
                <w:sz w:val="24"/>
              </w:rPr>
              <w:t>泉</w:t>
            </w:r>
            <w:r>
              <w:rPr>
                <w:rFonts w:ascii="宋体" w:hAnsi="宋体"/>
                <w:color w:val="auto"/>
                <w:sz w:val="24"/>
              </w:rPr>
              <w:t>州</w:t>
            </w:r>
            <w:r>
              <w:rPr>
                <w:rFonts w:hint="eastAsia" w:ascii="宋体" w:hAnsi="宋体"/>
                <w:color w:val="auto"/>
                <w:sz w:val="24"/>
                <w:lang w:eastAsia="zh-CN"/>
              </w:rPr>
              <w:t>市</w:t>
            </w:r>
            <w:r>
              <w:rPr>
                <w:rFonts w:ascii="宋体" w:hAnsi="宋体"/>
                <w:color w:val="auto"/>
                <w:sz w:val="24"/>
              </w:rPr>
              <w:t>中心</w:t>
            </w:r>
            <w:r>
              <w:rPr>
                <w:rFonts w:hint="eastAsia" w:ascii="宋体" w:hAnsi="宋体"/>
                <w:color w:val="auto"/>
                <w:sz w:val="24"/>
                <w:lang w:eastAsia="zh-CN"/>
              </w:rPr>
              <w:t>城</w:t>
            </w:r>
            <w:r>
              <w:rPr>
                <w:rFonts w:ascii="宋体" w:hAnsi="宋体"/>
                <w:color w:val="auto"/>
                <w:sz w:val="24"/>
              </w:rPr>
              <w:t>区</w:t>
            </w:r>
            <w:r>
              <w:rPr>
                <w:rFonts w:hint="eastAsia" w:ascii="宋体" w:hAnsi="宋体"/>
                <w:color w:val="auto"/>
                <w:sz w:val="24"/>
                <w:lang w:eastAsia="zh-CN"/>
              </w:rPr>
              <w:t>范围内</w:t>
            </w:r>
            <w:r>
              <w:rPr>
                <w:rFonts w:hint="eastAsia" w:ascii="宋体" w:hAnsi="宋体"/>
                <w:color w:val="auto"/>
                <w:sz w:val="24"/>
              </w:rPr>
              <w:t>具有三级甲等资格的综</w:t>
            </w:r>
            <w:r>
              <w:rPr>
                <w:rFonts w:ascii="宋体" w:hAnsi="宋体"/>
                <w:color w:val="auto"/>
                <w:sz w:val="24"/>
              </w:rPr>
              <w:t>合性</w:t>
            </w:r>
            <w:r>
              <w:rPr>
                <w:rFonts w:hint="eastAsia" w:ascii="宋体" w:hAnsi="宋体"/>
                <w:color w:val="auto"/>
                <w:sz w:val="24"/>
              </w:rPr>
              <w:t>公立医院</w:t>
            </w:r>
            <w:r>
              <w:rPr>
                <w:rFonts w:hint="eastAsia" w:ascii="宋体" w:hAnsi="宋体"/>
                <w:sz w:val="24"/>
              </w:rPr>
              <w:t>（报价人应在报价文件中提供单位法人证书、资质证明文件复印件，并加盖报价人单位公章）。</w:t>
            </w:r>
          </w:p>
          <w:p w14:paraId="0FF56FDF">
            <w:pPr>
              <w:spacing w:line="360" w:lineRule="auto"/>
              <w:ind w:firstLine="480" w:firstLineChars="200"/>
              <w:rPr>
                <w:rFonts w:hint="eastAsia" w:ascii="宋体" w:hAnsi="宋体"/>
                <w:sz w:val="24"/>
              </w:rPr>
            </w:pPr>
            <w:r>
              <w:rPr>
                <w:rFonts w:hint="eastAsia" w:ascii="宋体" w:hAnsi="宋体"/>
                <w:sz w:val="24"/>
              </w:rPr>
              <w:t>(2)报价人应具有卫生行政主管部门核发有效的《医疗机构执业证许可》（报价人应在报价文件中提供相关证书复印件，并加盖报价人单位公章）。</w:t>
            </w:r>
          </w:p>
          <w:p w14:paraId="29C561B0">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)保证福建广电网络集团石狮分公司职工所有信息数据不得外泄，做好保密工作。</w:t>
            </w:r>
          </w:p>
          <w:p w14:paraId="0C16B6C2">
            <w:pPr>
              <w:spacing w:line="360" w:lineRule="auto"/>
              <w:ind w:firstLine="480" w:firstLineChars="200"/>
              <w:rPr>
                <w:rFonts w:ascii="宋体" w:hAnsi="宋体"/>
              </w:rPr>
            </w:pPr>
            <w:r>
              <w:rPr>
                <w:rFonts w:hint="eastAsia" w:ascii="宋体" w:hAnsi="宋体"/>
                <w:sz w:val="24"/>
              </w:rPr>
              <w:t>(</w:t>
            </w:r>
            <w:r>
              <w:rPr>
                <w:rFonts w:hint="eastAsia" w:ascii="宋体" w:hAnsi="宋体"/>
                <w:sz w:val="24"/>
                <w:lang w:val="en-US" w:eastAsia="zh-CN"/>
              </w:rPr>
              <w:t>4</w:t>
            </w:r>
            <w:r>
              <w:rPr>
                <w:rFonts w:hint="eastAsia" w:ascii="宋体" w:hAnsi="宋体"/>
                <w:sz w:val="24"/>
              </w:rPr>
              <w:t>)本项目不接受联合体报价。</w:t>
            </w:r>
          </w:p>
        </w:tc>
      </w:tr>
      <w:tr w14:paraId="1F4A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14:paraId="042468A4">
            <w:pPr>
              <w:spacing w:line="420" w:lineRule="exact"/>
              <w:rPr>
                <w:rFonts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165BD024">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4043EB3">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rPr>
              <w:t xml:space="preserve"> 90 </w:t>
            </w:r>
            <w:r>
              <w:rPr>
                <w:rFonts w:hint="eastAsia" w:ascii="宋体" w:hAnsi="宋体" w:cs="宋体"/>
                <w:sz w:val="24"/>
              </w:rPr>
              <w:t>个日历日。</w:t>
            </w:r>
          </w:p>
        </w:tc>
      </w:tr>
      <w:tr w14:paraId="31D9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14:paraId="4DBFE3E0">
            <w:pPr>
              <w:spacing w:line="420" w:lineRule="exact"/>
              <w:rPr>
                <w:rFonts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068AFA3C">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05FF57A6">
            <w:pPr>
              <w:spacing w:line="420" w:lineRule="exact"/>
              <w:rPr>
                <w:rFonts w:hint="eastAsia" w:ascii="宋体" w:hAnsi="宋体" w:eastAsia="宋体" w:cs="宋体"/>
                <w:sz w:val="24"/>
                <w:lang w:eastAsia="zh-CN"/>
              </w:rPr>
            </w:pPr>
            <w:r>
              <w:rPr>
                <w:rFonts w:hint="eastAsia" w:ascii="宋体" w:hAnsi="宋体" w:cs="宋体"/>
                <w:sz w:val="24"/>
              </w:rPr>
              <w:t>报价文件递交至：福建广电网络集团有限公司</w:t>
            </w:r>
            <w:r>
              <w:rPr>
                <w:rFonts w:hint="eastAsia" w:ascii="宋体" w:hAnsi="宋体" w:cs="宋体"/>
                <w:sz w:val="24"/>
                <w:lang w:val="en-US" w:eastAsia="zh-CN"/>
              </w:rPr>
              <w:t>石狮</w:t>
            </w:r>
            <w:r>
              <w:rPr>
                <w:rFonts w:hint="eastAsia" w:ascii="宋体" w:hAnsi="宋体" w:cs="宋体"/>
                <w:sz w:val="24"/>
              </w:rPr>
              <w:t>分公司</w:t>
            </w:r>
            <w:r>
              <w:rPr>
                <w:rFonts w:hint="eastAsia" w:ascii="宋体" w:hAnsi="宋体" w:cs="宋体"/>
                <w:sz w:val="24"/>
                <w:lang w:val="en-US" w:eastAsia="zh-CN"/>
              </w:rPr>
              <w:t>综合部</w:t>
            </w:r>
          </w:p>
          <w:p w14:paraId="732A5ED1">
            <w:pPr>
              <w:spacing w:line="420" w:lineRule="exact"/>
              <w:rPr>
                <w:rFonts w:hint="eastAsia" w:hAnsi="宋体"/>
                <w:sz w:val="24"/>
                <w:lang w:val="en-US" w:eastAsia="zh-CN"/>
              </w:rPr>
            </w:pPr>
            <w:r>
              <w:rPr>
                <w:rFonts w:hint="eastAsia" w:ascii="宋体" w:hAnsi="宋体" w:cs="宋体"/>
                <w:sz w:val="24"/>
              </w:rPr>
              <w:t>地  址：</w:t>
            </w:r>
            <w:r>
              <w:rPr>
                <w:rFonts w:hint="eastAsia" w:hAnsi="宋体"/>
                <w:sz w:val="24"/>
                <w:lang w:val="en-US" w:eastAsia="zh-CN"/>
              </w:rPr>
              <w:t>福建省石狮市濠江路462号众和国际大厦9层</w:t>
            </w:r>
          </w:p>
          <w:p w14:paraId="6853663D">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cs="宋体"/>
                <w:sz w:val="24"/>
                <w:lang w:val="en-US" w:eastAsia="zh-CN"/>
              </w:rPr>
              <w:t>施女士</w:t>
            </w:r>
            <w:r>
              <w:rPr>
                <w:rFonts w:hint="eastAsia" w:ascii="宋体" w:hAnsi="宋体" w:cs="宋体"/>
                <w:sz w:val="24"/>
              </w:rPr>
              <w:t xml:space="preserve"> ，电话：0595-</w:t>
            </w:r>
            <w:r>
              <w:rPr>
                <w:rFonts w:hint="eastAsia" w:ascii="宋体" w:hAnsi="宋体" w:cs="宋体"/>
                <w:sz w:val="24"/>
                <w:lang w:val="en-US" w:eastAsia="zh-CN"/>
              </w:rPr>
              <w:t>88965656</w:t>
            </w:r>
          </w:p>
          <w:p w14:paraId="5E473E11">
            <w:pPr>
              <w:spacing w:line="420" w:lineRule="exact"/>
              <w:rPr>
                <w:rFonts w:ascii="宋体" w:hAnsi="宋体" w:cs="宋体"/>
                <w:sz w:val="24"/>
              </w:rPr>
            </w:pPr>
            <w:r>
              <w:rPr>
                <w:rFonts w:hint="eastAsia" w:ascii="宋体" w:hAnsi="宋体" w:cs="宋体"/>
                <w:sz w:val="24"/>
              </w:rPr>
              <w:t>报价截止时间：202</w:t>
            </w:r>
            <w:del w:id="10" w:author="施玉婷" w:date="2024-12-25T17:27:39Z">
              <w:r>
                <w:rPr>
                  <w:rFonts w:hint="default" w:ascii="宋体" w:hAnsi="宋体" w:cs="宋体"/>
                  <w:sz w:val="24"/>
                  <w:lang w:val="en-US" w:eastAsia="zh-CN"/>
                </w:rPr>
                <w:delText>4</w:delText>
              </w:r>
            </w:del>
            <w:ins w:id="11" w:author="施玉婷" w:date="2024-12-25T17:27:39Z">
              <w:r>
                <w:rPr>
                  <w:rFonts w:hint="eastAsia" w:ascii="宋体" w:hAnsi="宋体" w:cs="宋体"/>
                  <w:sz w:val="24"/>
                  <w:lang w:val="en-US" w:eastAsia="zh-CN"/>
                </w:rPr>
                <w:t>5</w:t>
              </w:r>
            </w:ins>
            <w:r>
              <w:rPr>
                <w:rFonts w:hint="eastAsia" w:ascii="宋体" w:hAnsi="宋体" w:cs="宋体"/>
                <w:sz w:val="24"/>
              </w:rPr>
              <w:t>年</w:t>
            </w:r>
            <w:r>
              <w:rPr>
                <w:rFonts w:hint="eastAsia" w:ascii="宋体" w:hAnsi="宋体" w:cs="宋体"/>
                <w:sz w:val="24"/>
                <w:lang w:val="en-US" w:eastAsia="zh-CN"/>
              </w:rPr>
              <w:t>1</w:t>
            </w:r>
            <w:del w:id="12" w:author="施玉婷" w:date="2024-12-25T17:27:40Z">
              <w:bookmarkStart w:id="10" w:name="_GoBack"/>
              <w:bookmarkEnd w:id="10"/>
              <w:r>
                <w:rPr>
                  <w:rFonts w:hint="eastAsia" w:ascii="宋体" w:hAnsi="宋体" w:cs="宋体"/>
                  <w:sz w:val="24"/>
                  <w:lang w:val="en-US" w:eastAsia="zh-CN"/>
                </w:rPr>
                <w:delText>2</w:delText>
              </w:r>
            </w:del>
            <w:r>
              <w:rPr>
                <w:rFonts w:hint="eastAsia"/>
              </w:rPr>
              <w:t>月</w:t>
            </w:r>
            <w:r>
              <w:rPr>
                <w:rFonts w:hint="eastAsia" w:ascii="宋体" w:hAnsi="宋体"/>
                <w:sz w:val="24"/>
                <w:lang w:val="en-US" w:eastAsia="zh-CN"/>
              </w:rPr>
              <w:t xml:space="preserve"> </w:t>
            </w:r>
            <w:del w:id="13" w:author="施玉婷" w:date="2024-12-25T17:26:13Z">
              <w:r>
                <w:rPr>
                  <w:rFonts w:hint="default" w:ascii="宋体" w:hAnsi="宋体"/>
                  <w:sz w:val="24"/>
                  <w:lang w:val="en-US" w:eastAsia="zh-CN"/>
                </w:rPr>
                <w:delText xml:space="preserve">  </w:delText>
              </w:r>
            </w:del>
            <w:ins w:id="14" w:author="施玉婷" w:date="2024-12-25T17:26:13Z">
              <w:r>
                <w:rPr>
                  <w:rFonts w:hint="eastAsia" w:ascii="宋体" w:hAnsi="宋体"/>
                  <w:sz w:val="24"/>
                  <w:lang w:val="en-US" w:eastAsia="zh-CN"/>
                </w:rPr>
                <w:t>2</w:t>
              </w:r>
            </w:ins>
            <w:r>
              <w:rPr>
                <w:rFonts w:hint="eastAsia" w:ascii="宋体" w:hAnsi="宋体" w:cs="宋体"/>
                <w:sz w:val="24"/>
              </w:rPr>
              <w:t>日</w:t>
            </w:r>
            <w:r>
              <w:rPr>
                <w:rFonts w:hint="eastAsia" w:ascii="宋体" w:hAnsi="宋体" w:cs="宋体"/>
                <w:sz w:val="24"/>
                <w:lang w:val="en-US" w:eastAsia="zh-CN"/>
              </w:rPr>
              <w:t>下</w:t>
            </w:r>
            <w:r>
              <w:rPr>
                <w:rFonts w:hint="eastAsia" w:ascii="宋体" w:hAnsi="宋体" w:cs="宋体"/>
                <w:sz w:val="24"/>
              </w:rPr>
              <w:t>午</w:t>
            </w:r>
            <w:r>
              <w:rPr>
                <w:rFonts w:hint="eastAsia" w:ascii="宋体" w:hAnsi="宋体" w:cs="宋体"/>
                <w:sz w:val="24"/>
                <w:lang w:val="en-US" w:eastAsia="zh-CN"/>
              </w:rPr>
              <w:t>15</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0（北京时间）</w:t>
            </w:r>
          </w:p>
        </w:tc>
      </w:tr>
      <w:tr w14:paraId="71EF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14:paraId="09B8E2A7">
            <w:pPr>
              <w:spacing w:line="420" w:lineRule="exact"/>
              <w:rPr>
                <w:rFonts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7EEA09C3">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1D1D0706">
            <w:pPr>
              <w:spacing w:line="380" w:lineRule="exact"/>
              <w:rPr>
                <w:rFonts w:ascii="宋体" w:hAnsi="宋体" w:cs="宋体"/>
                <w:sz w:val="24"/>
              </w:rPr>
            </w:pPr>
            <w:r>
              <w:rPr>
                <w:rFonts w:hint="eastAsia" w:ascii="宋体" w:hAnsi="宋体" w:cs="宋体"/>
                <w:sz w:val="24"/>
              </w:rPr>
              <w:t>评审标准和方法:</w:t>
            </w:r>
          </w:p>
          <w:p w14:paraId="4D1A87FB">
            <w:pPr>
              <w:spacing w:line="380" w:lineRule="exact"/>
              <w:ind w:firstLine="480" w:firstLineChars="200"/>
              <w:rPr>
                <w:rFonts w:ascii="宋体" w:hAnsi="宋体" w:cs="宋体"/>
                <w:sz w:val="24"/>
              </w:rPr>
            </w:pPr>
            <w:r>
              <w:rPr>
                <w:rFonts w:hint="eastAsia" w:ascii="宋体" w:hAnsi="宋体" w:cs="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14:paraId="0124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14:paraId="4895BB21">
            <w:pPr>
              <w:spacing w:line="420" w:lineRule="exact"/>
              <w:rPr>
                <w:rFonts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34A4556A">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FAAAB7D">
            <w:pPr>
              <w:pStyle w:val="2"/>
              <w:spacing w:line="420" w:lineRule="exact"/>
              <w:ind w:firstLine="0"/>
              <w:rPr>
                <w:rFonts w:ascii="宋体" w:hAnsi="宋体" w:cs="Calibri"/>
                <w:sz w:val="24"/>
                <w:szCs w:val="24"/>
              </w:rPr>
            </w:pPr>
            <w:r>
              <w:rPr>
                <w:rFonts w:hint="eastAsia" w:ascii="宋体" w:hAnsi="宋体" w:cs="Calibri"/>
                <w:b/>
                <w:kern w:val="0"/>
                <w:sz w:val="24"/>
              </w:rPr>
              <w:t>项目咨询及其他</w:t>
            </w:r>
          </w:p>
          <w:p w14:paraId="7A53F71B">
            <w:pPr>
              <w:pStyle w:val="2"/>
              <w:spacing w:line="420" w:lineRule="exact"/>
              <w:ind w:firstLine="480" w:firstLineChars="200"/>
              <w:rPr>
                <w:rFonts w:ascii="宋体" w:hAnsi="宋体" w:cs="Calibri"/>
                <w:b/>
                <w:bCs/>
                <w:szCs w:val="24"/>
                <w:u w:val="single"/>
              </w:rPr>
            </w:pPr>
            <w:r>
              <w:rPr>
                <w:rFonts w:hint="eastAsia" w:ascii="宋体" w:hAnsi="宋体" w:cs="Calibri"/>
                <w:sz w:val="24"/>
                <w:szCs w:val="24"/>
              </w:rPr>
              <w:t>(1)</w:t>
            </w:r>
            <w:r>
              <w:rPr>
                <w:rFonts w:hint="eastAsia" w:ascii="宋体" w:hAnsi="宋体" w:cs="Calibri"/>
                <w:bCs/>
                <w:kern w:val="0"/>
                <w:sz w:val="24"/>
              </w:rPr>
              <w:t>报价人为了解更多的项目基础资料和背景，可以与本项目的业主进行项目咨询和交流，</w:t>
            </w:r>
            <w:r>
              <w:rPr>
                <w:rFonts w:hint="eastAsia" w:ascii="宋体" w:hAnsi="宋体" w:cs="Calibri"/>
                <w:sz w:val="24"/>
                <w:szCs w:val="24"/>
              </w:rPr>
              <w:t>避免在报价时因理解不清而影响今后项目的实施。</w:t>
            </w:r>
          </w:p>
        </w:tc>
      </w:tr>
      <w:tr w14:paraId="11A3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14:paraId="45E5144A">
            <w:pPr>
              <w:spacing w:line="420" w:lineRule="exact"/>
              <w:rPr>
                <w:rFonts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14:paraId="29C35AA5">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19D7F638">
            <w:pPr>
              <w:spacing w:line="380" w:lineRule="exact"/>
              <w:rPr>
                <w:rFonts w:hAnsi="宋体"/>
                <w:b/>
                <w:bCs/>
                <w:sz w:val="24"/>
              </w:rPr>
            </w:pPr>
            <w:r>
              <w:rPr>
                <w:rFonts w:hint="eastAsia" w:hAnsi="宋体"/>
                <w:b/>
                <w:bCs/>
                <w:sz w:val="24"/>
              </w:rPr>
              <w:t>其他重要须知：</w:t>
            </w:r>
          </w:p>
          <w:p w14:paraId="7259DC7F">
            <w:pPr>
              <w:spacing w:line="420" w:lineRule="exact"/>
              <w:ind w:firstLine="480" w:firstLineChars="200"/>
              <w:rPr>
                <w:rFonts w:ascii="宋体" w:hAnsi="宋体"/>
                <w:color w:val="auto"/>
                <w:sz w:val="24"/>
              </w:rPr>
            </w:pPr>
            <w:r>
              <w:rPr>
                <w:rFonts w:hint="eastAsia" w:ascii="宋体" w:hAnsi="宋体"/>
                <w:color w:val="auto"/>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22033664">
            <w:pPr>
              <w:spacing w:line="420" w:lineRule="exact"/>
              <w:ind w:firstLine="480" w:firstLineChars="200"/>
              <w:rPr>
                <w:rFonts w:ascii="宋体" w:hAnsi="宋体"/>
                <w:color w:val="auto"/>
                <w:sz w:val="24"/>
              </w:rPr>
            </w:pPr>
            <w:r>
              <w:rPr>
                <w:rFonts w:hint="eastAsia" w:ascii="宋体" w:hAnsi="宋体"/>
                <w:color w:val="auto"/>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泉州</w:t>
            </w:r>
            <w:r>
              <w:rPr>
                <w:rFonts w:ascii="宋体" w:hAnsi="宋体"/>
                <w:color w:val="auto"/>
                <w:sz w:val="24"/>
              </w:rPr>
              <w:t>分公司</w:t>
            </w:r>
            <w:r>
              <w:rPr>
                <w:rFonts w:hint="eastAsia" w:ascii="宋体" w:hAnsi="宋体"/>
                <w:color w:val="auto"/>
                <w:sz w:val="24"/>
              </w:rPr>
              <w:t>所有项目的报价。</w:t>
            </w:r>
          </w:p>
          <w:p w14:paraId="438A2454">
            <w:pPr>
              <w:spacing w:line="420" w:lineRule="exact"/>
              <w:ind w:firstLine="480" w:firstLineChars="200"/>
              <w:rPr>
                <w:rFonts w:ascii="宋体" w:hAnsi="宋体"/>
                <w:color w:val="auto"/>
                <w:sz w:val="24"/>
              </w:rPr>
            </w:pPr>
            <w:r>
              <w:rPr>
                <w:rFonts w:hint="eastAsia" w:ascii="宋体" w:hAnsi="宋体"/>
                <w:color w:val="auto"/>
                <w:sz w:val="24"/>
              </w:rPr>
              <w:t>(4)近几年（20</w:t>
            </w:r>
            <w:r>
              <w:rPr>
                <w:rFonts w:hint="eastAsia" w:ascii="宋体" w:hAnsi="宋体"/>
                <w:color w:val="auto"/>
                <w:sz w:val="24"/>
                <w:lang w:val="en-US" w:eastAsia="zh-CN"/>
              </w:rPr>
              <w:t>21</w:t>
            </w:r>
            <w:r>
              <w:rPr>
                <w:rFonts w:hint="eastAsia" w:ascii="宋体" w:hAnsi="宋体"/>
                <w:color w:val="auto"/>
                <w:sz w:val="24"/>
              </w:rPr>
              <w:t>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24E51E2D">
            <w:pPr>
              <w:spacing w:line="420" w:lineRule="exact"/>
              <w:ind w:firstLine="480" w:firstLineChars="200"/>
              <w:rPr>
                <w:rFonts w:ascii="宋体" w:hAnsi="宋体"/>
                <w:color w:val="auto"/>
                <w:sz w:val="24"/>
              </w:rPr>
            </w:pPr>
            <w:r>
              <w:rPr>
                <w:rFonts w:hint="eastAsia" w:ascii="宋体" w:hAnsi="宋体"/>
                <w:color w:val="auto"/>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14:paraId="221D4196">
            <w:pPr>
              <w:spacing w:line="420" w:lineRule="exact"/>
              <w:ind w:firstLine="240" w:firstLineChars="100"/>
              <w:rPr>
                <w:rFonts w:hint="eastAsia" w:ascii="宋体" w:hAnsi="宋体"/>
                <w:color w:val="auto"/>
                <w:sz w:val="24"/>
              </w:rPr>
            </w:pPr>
            <w:r>
              <w:rPr>
                <w:rFonts w:hint="eastAsia" w:ascii="宋体" w:hAnsi="宋体"/>
                <w:color w:val="auto"/>
                <w:sz w:val="24"/>
              </w:rPr>
              <w:t>(6) 报价人提交的报价文件应装订成册，避免文件散乱。</w:t>
            </w:r>
          </w:p>
          <w:p w14:paraId="03477F2F">
            <w:pPr>
              <w:spacing w:line="420" w:lineRule="exact"/>
              <w:ind w:firstLine="240" w:firstLineChars="1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7）</w:t>
            </w:r>
            <w:r>
              <w:rPr>
                <w:rFonts w:hint="eastAsia" w:ascii="宋体" w:hAnsi="宋体"/>
                <w:color w:val="auto"/>
                <w:sz w:val="24"/>
              </w:rPr>
              <w:t>本项目递交报价文件截止时间止，若递交报价文件的报价人数量不足3家，或本项目通过资格及报价文件响应性审查合格的报价人数量不足3家的情况下，按以下规定执行：①通过资格及报价文件响应性审查的合格的报价人数量仅有2家的，则直接按内部询价方式，以报价最低者为中选人；②通过资格及报价文件响应性审查的合格的报价人数量仅有1家的情况下，直接对一家报价人采用单一来源谈判方式，并按规定的谈判程序进行谈判[报价人递交的报价文件中已注明的“报价含税总价（单价累加之和）”即为谈判的首次报价]。经评审及谈判后，参加谈判的报价人应按评审小组的要求提交本项目最终报价（最终报价不得高于首次报价）。</w:t>
            </w:r>
          </w:p>
        </w:tc>
      </w:tr>
      <w:tr w14:paraId="6C73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14:paraId="045BADD7">
            <w:pPr>
              <w:spacing w:line="420" w:lineRule="exact"/>
              <w:jc w:val="center"/>
              <w:rPr>
                <w:rFonts w:ascii="宋体" w:hAnsi="宋体"/>
                <w:sz w:val="24"/>
                <w:szCs w:val="20"/>
              </w:rPr>
            </w:pPr>
            <w:r>
              <w:rPr>
                <w:rFonts w:hint="eastAsia"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14:paraId="3FA55E9B">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186F19B7">
            <w:pPr>
              <w:spacing w:line="420" w:lineRule="exact"/>
              <w:rPr>
                <w:rFonts w:ascii="宋体" w:hAnsi="宋体"/>
                <w:b/>
                <w:kern w:val="0"/>
                <w:sz w:val="24"/>
              </w:rPr>
            </w:pPr>
            <w:r>
              <w:rPr>
                <w:rFonts w:hint="eastAsia" w:ascii="宋体" w:hAnsi="宋体"/>
                <w:b/>
                <w:kern w:val="0"/>
                <w:sz w:val="24"/>
              </w:rPr>
              <w:t>最高限价：</w:t>
            </w:r>
          </w:p>
          <w:p w14:paraId="6AF42D55">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sz w:val="24"/>
                <w:szCs w:val="20"/>
                <w:u w:val="single"/>
                <w:lang w:val="en-US" w:eastAsia="zh-CN"/>
              </w:rPr>
              <w:t>84600</w:t>
            </w:r>
            <w:r>
              <w:rPr>
                <w:rFonts w:hint="eastAsia" w:ascii="宋体" w:hAnsi="宋体"/>
                <w:b/>
                <w:sz w:val="24"/>
                <w:szCs w:val="20"/>
              </w:rPr>
              <w:t>元人民币 。</w:t>
            </w:r>
          </w:p>
          <w:p w14:paraId="0C7E3371">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14:paraId="61A6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14:paraId="1070F2E5">
            <w:pPr>
              <w:spacing w:line="420" w:lineRule="exact"/>
              <w:jc w:val="center"/>
              <w:rPr>
                <w:rFonts w:ascii="宋体" w:hAnsi="宋体"/>
                <w:sz w:val="24"/>
                <w:szCs w:val="20"/>
              </w:rPr>
            </w:pPr>
            <w:r>
              <w:rPr>
                <w:rFonts w:hint="eastAsia" w:ascii="宋体" w:hAnsi="宋体"/>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14:paraId="051B5408">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13529944">
            <w:pPr>
              <w:pStyle w:val="13"/>
              <w:autoSpaceDE/>
              <w:adjustRightInd/>
              <w:spacing w:before="0" w:after="0" w:line="380" w:lineRule="exact"/>
              <w:rPr>
                <w:rFonts w:ascii="宋体" w:hAnsi="宋体"/>
                <w:kern w:val="2"/>
              </w:rPr>
            </w:pPr>
            <w:r>
              <w:rPr>
                <w:rFonts w:hint="eastAsia" w:ascii="宋体" w:hAnsi="宋体"/>
                <w:kern w:val="2"/>
              </w:rPr>
              <w:t>履约保证金：</w:t>
            </w:r>
          </w:p>
          <w:p w14:paraId="4DC43FA7">
            <w:pPr>
              <w:rPr>
                <w:rFonts w:ascii="宋体" w:hAnsi="宋体"/>
                <w:kern w:val="2"/>
              </w:rPr>
            </w:pPr>
            <w:r>
              <w:rPr>
                <w:rFonts w:hint="eastAsia" w:ascii="宋体" w:hAnsi="宋体"/>
                <w:sz w:val="24"/>
              </w:rPr>
              <w:t>不需要提交履约保证金，中选公告或中选通知发出之日起十日内，中选报价人应与采购人签订合同，并履行合同条款。</w:t>
            </w:r>
          </w:p>
        </w:tc>
      </w:tr>
      <w:tr w14:paraId="1545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14:paraId="16616D65">
            <w:pPr>
              <w:spacing w:line="420" w:lineRule="exact"/>
              <w:jc w:val="center"/>
              <w:rPr>
                <w:rFonts w:ascii="宋体" w:hAnsi="宋体"/>
                <w:sz w:val="24"/>
                <w:szCs w:val="20"/>
              </w:rPr>
            </w:pPr>
            <w:r>
              <w:rPr>
                <w:rFonts w:hint="eastAsia" w:ascii="宋体" w:hAnsi="宋体"/>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14:paraId="7DC528FF">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5BAD2586">
            <w:pPr>
              <w:spacing w:line="420" w:lineRule="exact"/>
              <w:rPr>
                <w:rFonts w:ascii="宋体" w:hAnsi="宋体"/>
                <w:sz w:val="24"/>
              </w:rPr>
            </w:pPr>
            <w:r>
              <w:rPr>
                <w:rFonts w:hint="eastAsia" w:ascii="宋体" w:hAnsi="宋体"/>
                <w:sz w:val="24"/>
              </w:rPr>
              <w:t>比选文件更正公告（如果有的话）等相关公告、公示发布网站：</w:t>
            </w:r>
          </w:p>
          <w:p w14:paraId="37186106">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www.</w:t>
            </w:r>
            <w:r>
              <w:rPr>
                <w:rFonts w:hint="eastAsia" w:ascii="宋体" w:hAnsi="宋体"/>
                <w:sz w:val="24"/>
              </w:rPr>
              <w:t>qz.</w:t>
            </w:r>
            <w:r>
              <w:rPr>
                <w:rFonts w:ascii="宋体" w:hAnsi="宋体"/>
                <w:sz w:val="24"/>
              </w:rPr>
              <w:t>fjgdwl.com</w:t>
            </w:r>
            <w:r>
              <w:rPr>
                <w:rFonts w:hint="eastAsia" w:ascii="宋体" w:hAnsi="宋体"/>
                <w:sz w:val="24"/>
              </w:rPr>
              <w:t>）；</w:t>
            </w:r>
          </w:p>
          <w:p w14:paraId="2C388FA0">
            <w:pPr>
              <w:pStyle w:val="13"/>
              <w:adjustRightInd/>
              <w:spacing w:before="0" w:after="0" w:line="380" w:lineRule="exact"/>
              <w:ind w:firstLine="1631" w:firstLineChars="700"/>
              <w:rPr>
                <w:rFonts w:ascii="宋体" w:hAnsi="宋体"/>
                <w:kern w:val="2"/>
              </w:rPr>
            </w:pPr>
            <w:r>
              <w:rPr>
                <w:rFonts w:hint="eastAsia" w:ascii="宋体" w:hAnsi="宋体"/>
                <w:spacing w:val="-4"/>
              </w:rPr>
              <w:t>采购人将按规定在上述指定媒体上刊登相关公告，请报价人自行关注。</w:t>
            </w:r>
          </w:p>
        </w:tc>
      </w:tr>
      <w:tr w14:paraId="228C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900" w:type="dxa"/>
            <w:tcBorders>
              <w:top w:val="single" w:color="auto" w:sz="4" w:space="0"/>
              <w:left w:val="single" w:color="auto" w:sz="4" w:space="0"/>
              <w:bottom w:val="single" w:color="auto" w:sz="4" w:space="0"/>
              <w:right w:val="single" w:color="auto" w:sz="4" w:space="0"/>
            </w:tcBorders>
            <w:vAlign w:val="center"/>
          </w:tcPr>
          <w:p w14:paraId="30E46AEE">
            <w:pPr>
              <w:spacing w:line="420" w:lineRule="exact"/>
              <w:jc w:val="center"/>
              <w:rPr>
                <w:rFonts w:hint="default" w:ascii="宋体" w:hAnsi="宋体" w:eastAsia="宋体"/>
                <w:sz w:val="24"/>
                <w:szCs w:val="20"/>
                <w:lang w:val="en-US" w:eastAsia="zh-CN"/>
              </w:rPr>
            </w:pPr>
            <w:r>
              <w:rPr>
                <w:rFonts w:hint="eastAsia" w:ascii="宋体" w:hAnsi="宋体"/>
                <w:sz w:val="24"/>
                <w:szCs w:val="20"/>
                <w:lang w:val="en-US" w:eastAsia="zh-CN"/>
              </w:rPr>
              <w:t>11</w:t>
            </w:r>
          </w:p>
        </w:tc>
        <w:tc>
          <w:tcPr>
            <w:tcW w:w="1080" w:type="dxa"/>
            <w:tcBorders>
              <w:top w:val="single" w:color="auto" w:sz="4" w:space="0"/>
              <w:left w:val="single" w:color="auto" w:sz="4" w:space="0"/>
              <w:bottom w:val="single" w:color="auto" w:sz="4" w:space="0"/>
              <w:right w:val="single" w:color="auto" w:sz="4" w:space="0"/>
            </w:tcBorders>
            <w:vAlign w:val="center"/>
          </w:tcPr>
          <w:p w14:paraId="02F2979C">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22DEB927">
            <w:pPr>
              <w:pStyle w:val="13"/>
              <w:autoSpaceDE/>
              <w:adjustRightInd/>
              <w:spacing w:before="0" w:after="0" w:line="380" w:lineRule="exact"/>
              <w:rPr>
                <w:rFonts w:ascii="宋体" w:hAnsi="宋体"/>
                <w:b w:val="0"/>
                <w:kern w:val="2"/>
              </w:rPr>
            </w:pPr>
            <w:r>
              <w:rPr>
                <w:rFonts w:hint="eastAsia" w:ascii="宋体" w:hAnsi="宋体"/>
              </w:rPr>
              <w:t>项目监督部门：</w:t>
            </w:r>
            <w:r>
              <w:rPr>
                <w:rFonts w:hint="eastAsia" w:ascii="宋体" w:hAnsi="宋体"/>
                <w:b w:val="0"/>
                <w:kern w:val="2"/>
              </w:rPr>
              <w:t>福建广电网络集团股份有限公司泉州分公司</w:t>
            </w:r>
          </w:p>
          <w:p w14:paraId="1E304511">
            <w:pPr>
              <w:pStyle w:val="13"/>
              <w:adjustRightInd/>
              <w:spacing w:before="0" w:after="0" w:line="380" w:lineRule="exact"/>
              <w:ind w:firstLine="1680" w:firstLineChars="700"/>
              <w:rPr>
                <w:rFonts w:hint="eastAsia" w:ascii="宋体" w:hAnsi="宋体"/>
                <w:b w:val="0"/>
                <w:kern w:val="2"/>
              </w:rPr>
            </w:pPr>
            <w:r>
              <w:rPr>
                <w:rFonts w:hint="eastAsia" w:ascii="宋体" w:hAnsi="宋体"/>
                <w:b w:val="0"/>
                <w:kern w:val="2"/>
              </w:rPr>
              <w:t>纪检监察室</w:t>
            </w:r>
          </w:p>
        </w:tc>
      </w:tr>
    </w:tbl>
    <w:p w14:paraId="6EEB9379">
      <w:pPr>
        <w:jc w:val="center"/>
        <w:rPr>
          <w:b/>
          <w:bCs/>
          <w:sz w:val="32"/>
        </w:rPr>
      </w:pPr>
      <w:r>
        <w:rPr>
          <w:b/>
          <w:bCs/>
          <w:sz w:val="32"/>
        </w:rPr>
        <w:br w:type="page"/>
      </w:r>
      <w:r>
        <w:rPr>
          <w:rFonts w:hint="eastAsia"/>
          <w:b/>
          <w:bCs/>
          <w:sz w:val="32"/>
        </w:rPr>
        <w:t>报价人须知</w:t>
      </w:r>
    </w:p>
    <w:p w14:paraId="73BD6A52">
      <w:pPr>
        <w:spacing w:line="440" w:lineRule="exact"/>
        <w:jc w:val="center"/>
        <w:rPr>
          <w:rFonts w:ascii="宋体" w:hAnsi="宋体"/>
          <w:b/>
          <w:bCs/>
          <w:sz w:val="24"/>
        </w:rPr>
      </w:pPr>
      <w:r>
        <w:rPr>
          <w:rFonts w:hint="eastAsia" w:ascii="宋体" w:hAnsi="宋体"/>
          <w:b/>
          <w:bCs/>
          <w:sz w:val="24"/>
        </w:rPr>
        <w:t>A  说明</w:t>
      </w:r>
    </w:p>
    <w:p w14:paraId="569BE048">
      <w:pPr>
        <w:spacing w:line="440" w:lineRule="exact"/>
        <w:rPr>
          <w:rFonts w:ascii="宋体" w:hAnsi="宋体"/>
          <w:sz w:val="24"/>
        </w:rPr>
      </w:pPr>
    </w:p>
    <w:p w14:paraId="15C2C9E7">
      <w:pPr>
        <w:spacing w:line="440" w:lineRule="exact"/>
        <w:rPr>
          <w:rFonts w:ascii="宋体" w:hAnsi="宋体"/>
          <w:color w:val="auto"/>
          <w:sz w:val="24"/>
        </w:rPr>
      </w:pPr>
      <w:r>
        <w:rPr>
          <w:rFonts w:hint="eastAsia" w:ascii="宋体" w:hAnsi="宋体"/>
          <w:color w:val="auto"/>
          <w:sz w:val="24"/>
        </w:rPr>
        <w:t>1. 适用范围</w:t>
      </w:r>
    </w:p>
    <w:p w14:paraId="28AE8A64">
      <w:pPr>
        <w:spacing w:line="440" w:lineRule="exact"/>
        <w:ind w:firstLine="480" w:firstLineChars="200"/>
        <w:rPr>
          <w:rFonts w:ascii="宋体" w:hAnsi="宋体"/>
          <w:color w:val="auto"/>
          <w:sz w:val="24"/>
        </w:rPr>
      </w:pPr>
      <w:r>
        <w:rPr>
          <w:rFonts w:hint="eastAsia" w:ascii="宋体" w:hAnsi="宋体"/>
          <w:color w:val="auto"/>
          <w:sz w:val="24"/>
        </w:rPr>
        <w:t>1.1本比选采购文件仅适用于比选邀请中所叙述项目的货物及服务采购。</w:t>
      </w:r>
    </w:p>
    <w:p w14:paraId="26C0EFD8">
      <w:pPr>
        <w:spacing w:line="440" w:lineRule="exact"/>
        <w:rPr>
          <w:rFonts w:ascii="宋体" w:hAnsi="宋体"/>
          <w:color w:val="auto"/>
          <w:sz w:val="24"/>
        </w:rPr>
      </w:pPr>
      <w:r>
        <w:rPr>
          <w:rFonts w:hint="eastAsia" w:ascii="宋体" w:hAnsi="宋体"/>
          <w:color w:val="auto"/>
          <w:sz w:val="24"/>
        </w:rPr>
        <w:t>2. 定义</w:t>
      </w:r>
    </w:p>
    <w:p w14:paraId="6216DB39">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14:paraId="0B63963F">
      <w:pPr>
        <w:spacing w:line="440" w:lineRule="exact"/>
        <w:ind w:firstLine="480" w:firstLineChars="200"/>
        <w:rPr>
          <w:rFonts w:ascii="宋体" w:hAnsi="宋体"/>
          <w:color w:val="auto"/>
          <w:sz w:val="24"/>
        </w:rPr>
      </w:pPr>
      <w:r>
        <w:rPr>
          <w:rFonts w:hint="eastAsia" w:ascii="宋体" w:hAnsi="宋体"/>
          <w:color w:val="auto"/>
          <w:sz w:val="24"/>
        </w:rPr>
        <w:t>2.2“中选报价人”系指本次比选采购中被授予合同的报价人。</w:t>
      </w:r>
    </w:p>
    <w:p w14:paraId="1651B97B">
      <w:pPr>
        <w:spacing w:line="440" w:lineRule="exact"/>
        <w:ind w:firstLine="480" w:firstLineChars="200"/>
        <w:rPr>
          <w:rFonts w:ascii="宋体" w:hAnsi="宋体"/>
          <w:color w:val="auto"/>
          <w:sz w:val="24"/>
        </w:rPr>
      </w:pPr>
      <w:r>
        <w:rPr>
          <w:rFonts w:hint="eastAsia" w:ascii="宋体" w:hAnsi="宋体"/>
          <w:color w:val="auto"/>
          <w:sz w:val="24"/>
        </w:rPr>
        <w:t>2.3“货物”系指卖方按比选采购文件规定，须向买方提供的一切设备、材料、机械、仪器仪表、备品备件、工具、手册及其它有关技术资料和材料。</w:t>
      </w:r>
    </w:p>
    <w:p w14:paraId="36F7ED16">
      <w:pPr>
        <w:spacing w:line="440" w:lineRule="exact"/>
        <w:ind w:firstLine="480" w:firstLineChars="200"/>
        <w:rPr>
          <w:rFonts w:ascii="宋体" w:hAnsi="宋体"/>
          <w:color w:val="auto"/>
          <w:sz w:val="24"/>
        </w:rPr>
      </w:pPr>
      <w:r>
        <w:rPr>
          <w:rFonts w:hint="eastAsia" w:ascii="宋体" w:hAnsi="宋体"/>
          <w:color w:val="auto"/>
          <w:sz w:val="24"/>
        </w:rPr>
        <w:t>2.4“服务”系指比选采购文件规定卖方须承担的施工、安装、调试、技术协助、校准、培训以及其他类似的义务。</w:t>
      </w:r>
    </w:p>
    <w:p w14:paraId="4CC6379B">
      <w:pPr>
        <w:spacing w:line="440" w:lineRule="exact"/>
        <w:rPr>
          <w:rFonts w:ascii="宋体" w:hAnsi="宋体"/>
          <w:color w:val="auto"/>
          <w:sz w:val="24"/>
        </w:rPr>
      </w:pPr>
      <w:r>
        <w:rPr>
          <w:rFonts w:hint="eastAsia" w:ascii="宋体" w:hAnsi="宋体"/>
          <w:color w:val="auto"/>
          <w:sz w:val="24"/>
        </w:rPr>
        <w:t>3. 合格的报价人</w:t>
      </w:r>
    </w:p>
    <w:p w14:paraId="296A1067">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rPr>
        <w:t>比选采购文件并有能力提供本比选采购文件所述货物及服务的具有独立法人资格的国内企业。</w:t>
      </w:r>
    </w:p>
    <w:p w14:paraId="23091AC8">
      <w:pPr>
        <w:spacing w:line="440" w:lineRule="exact"/>
        <w:ind w:firstLine="480" w:firstLineChars="200"/>
        <w:rPr>
          <w:rFonts w:ascii="宋体" w:hAnsi="宋体"/>
          <w:color w:val="auto"/>
          <w:sz w:val="24"/>
        </w:rPr>
      </w:pPr>
      <w:r>
        <w:rPr>
          <w:rFonts w:hint="eastAsia" w:ascii="宋体" w:hAnsi="宋体"/>
          <w:color w:val="auto"/>
          <w:sz w:val="24"/>
        </w:rPr>
        <w:t>3.2 报价人生产、经销的报价货物或服务的资格必须得到有关行政主管部门的许可。</w:t>
      </w:r>
    </w:p>
    <w:p w14:paraId="4B7F96EC">
      <w:pPr>
        <w:spacing w:line="440" w:lineRule="exact"/>
        <w:rPr>
          <w:rFonts w:ascii="宋体" w:hAnsi="宋体"/>
          <w:color w:val="auto"/>
          <w:sz w:val="24"/>
        </w:rPr>
      </w:pPr>
      <w:r>
        <w:rPr>
          <w:rFonts w:hint="eastAsia" w:ascii="宋体" w:hAnsi="宋体"/>
          <w:color w:val="auto"/>
          <w:sz w:val="24"/>
        </w:rPr>
        <w:t>4. 报价费用</w:t>
      </w:r>
    </w:p>
    <w:p w14:paraId="28A635C9">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报价人应承担其准备与参加报价所涉及的一切费用。在任何情况下买方不承担任何费用。</w:t>
      </w:r>
    </w:p>
    <w:p w14:paraId="7AB60E4B">
      <w:pPr>
        <w:spacing w:line="440" w:lineRule="exact"/>
        <w:rPr>
          <w:rFonts w:ascii="宋体" w:hAnsi="宋体"/>
          <w:color w:val="auto"/>
          <w:sz w:val="24"/>
        </w:rPr>
      </w:pPr>
    </w:p>
    <w:p w14:paraId="7241914B">
      <w:pPr>
        <w:spacing w:line="440" w:lineRule="exact"/>
        <w:jc w:val="center"/>
        <w:rPr>
          <w:rFonts w:ascii="宋体" w:hAnsi="宋体"/>
          <w:b/>
          <w:bCs/>
          <w:color w:val="auto"/>
          <w:sz w:val="24"/>
        </w:rPr>
      </w:pPr>
      <w:r>
        <w:rPr>
          <w:rFonts w:hint="eastAsia" w:ascii="宋体" w:hAnsi="宋体"/>
          <w:b/>
          <w:bCs/>
          <w:color w:val="auto"/>
          <w:sz w:val="24"/>
        </w:rPr>
        <w:t>B  比选采购文件</w:t>
      </w:r>
    </w:p>
    <w:p w14:paraId="0A50C354">
      <w:pPr>
        <w:spacing w:line="440" w:lineRule="exact"/>
        <w:rPr>
          <w:rFonts w:ascii="宋体" w:hAnsi="宋体"/>
          <w:color w:val="auto"/>
          <w:sz w:val="24"/>
        </w:rPr>
      </w:pPr>
    </w:p>
    <w:p w14:paraId="40CF2B40">
      <w:pPr>
        <w:spacing w:line="440" w:lineRule="exact"/>
        <w:rPr>
          <w:rFonts w:ascii="宋体" w:hAnsi="宋体"/>
          <w:color w:val="auto"/>
          <w:sz w:val="24"/>
        </w:rPr>
      </w:pPr>
      <w:r>
        <w:rPr>
          <w:rFonts w:hint="eastAsia" w:ascii="宋体" w:hAnsi="宋体"/>
          <w:color w:val="auto"/>
          <w:sz w:val="24"/>
        </w:rPr>
        <w:t>5. 比选采购文件的组成</w:t>
      </w:r>
    </w:p>
    <w:p w14:paraId="05328D61">
      <w:pPr>
        <w:spacing w:line="440" w:lineRule="exact"/>
        <w:rPr>
          <w:rFonts w:ascii="宋体" w:hAnsi="宋体"/>
          <w:color w:val="auto"/>
          <w:sz w:val="24"/>
        </w:rPr>
      </w:pPr>
      <w:r>
        <w:rPr>
          <w:rFonts w:hint="eastAsia" w:ascii="宋体" w:hAnsi="宋体"/>
          <w:color w:val="auto"/>
          <w:sz w:val="24"/>
        </w:rPr>
        <w:t xml:space="preserve">    5.1 比选采购文件用以阐明所需货物及服务、比选采购程序和合同主要条款。比选采购文件由下述部分组成：</w:t>
      </w:r>
    </w:p>
    <w:p w14:paraId="4C8EB88B">
      <w:pPr>
        <w:spacing w:line="440" w:lineRule="exact"/>
        <w:ind w:firstLine="480" w:firstLineChars="200"/>
        <w:rPr>
          <w:rFonts w:ascii="宋体" w:hAnsi="宋体"/>
          <w:color w:val="auto"/>
          <w:sz w:val="24"/>
        </w:rPr>
      </w:pPr>
      <w:r>
        <w:rPr>
          <w:rFonts w:hint="eastAsia" w:ascii="宋体" w:hAnsi="宋体"/>
          <w:color w:val="auto"/>
          <w:sz w:val="24"/>
        </w:rPr>
        <w:t>5.1.1 比选邀请</w:t>
      </w:r>
    </w:p>
    <w:p w14:paraId="23C09BDD">
      <w:pPr>
        <w:spacing w:line="440" w:lineRule="exact"/>
        <w:ind w:firstLine="480" w:firstLineChars="200"/>
        <w:rPr>
          <w:rFonts w:ascii="宋体" w:hAnsi="宋体"/>
          <w:color w:val="auto"/>
          <w:sz w:val="24"/>
        </w:rPr>
      </w:pPr>
      <w:r>
        <w:rPr>
          <w:rFonts w:hint="eastAsia" w:ascii="宋体" w:hAnsi="宋体"/>
          <w:color w:val="auto"/>
          <w:sz w:val="24"/>
        </w:rPr>
        <w:t>5.1.2 报价人须知</w:t>
      </w:r>
    </w:p>
    <w:p w14:paraId="61F6951E">
      <w:pPr>
        <w:spacing w:line="440" w:lineRule="exact"/>
        <w:ind w:firstLine="480" w:firstLineChars="200"/>
        <w:rPr>
          <w:rFonts w:ascii="宋体" w:hAnsi="宋体"/>
          <w:color w:val="auto"/>
          <w:sz w:val="24"/>
        </w:rPr>
      </w:pPr>
      <w:r>
        <w:rPr>
          <w:rFonts w:hint="eastAsia" w:ascii="宋体" w:hAnsi="宋体"/>
          <w:color w:val="auto"/>
          <w:sz w:val="24"/>
        </w:rPr>
        <w:t>5.1.3 比选内容及要求</w:t>
      </w:r>
    </w:p>
    <w:p w14:paraId="789D7DBA">
      <w:pPr>
        <w:spacing w:line="440" w:lineRule="exact"/>
        <w:ind w:firstLine="480" w:firstLineChars="200"/>
        <w:rPr>
          <w:rFonts w:ascii="宋体" w:hAnsi="宋体"/>
          <w:color w:val="auto"/>
          <w:sz w:val="24"/>
        </w:rPr>
      </w:pPr>
      <w:r>
        <w:rPr>
          <w:rFonts w:hint="eastAsia" w:ascii="宋体" w:hAnsi="宋体"/>
          <w:color w:val="auto"/>
          <w:sz w:val="24"/>
        </w:rPr>
        <w:t>5.1.4 合同主要条款</w:t>
      </w:r>
    </w:p>
    <w:p w14:paraId="07B0B167">
      <w:pPr>
        <w:spacing w:line="440" w:lineRule="exact"/>
        <w:ind w:firstLine="480" w:firstLineChars="200"/>
        <w:rPr>
          <w:rFonts w:ascii="宋体" w:hAnsi="宋体"/>
          <w:color w:val="auto"/>
          <w:sz w:val="24"/>
        </w:rPr>
      </w:pPr>
      <w:r>
        <w:rPr>
          <w:rFonts w:hint="eastAsia" w:ascii="宋体" w:hAnsi="宋体"/>
          <w:color w:val="auto"/>
          <w:sz w:val="24"/>
        </w:rPr>
        <w:t>5.1.5 附件－报价文件格式</w:t>
      </w:r>
    </w:p>
    <w:p w14:paraId="5EC76583">
      <w:pPr>
        <w:spacing w:line="440" w:lineRule="exact"/>
        <w:rPr>
          <w:rFonts w:ascii="宋体" w:hAnsi="宋体"/>
          <w:color w:val="auto"/>
          <w:sz w:val="24"/>
        </w:rPr>
      </w:pPr>
    </w:p>
    <w:p w14:paraId="221E3B11">
      <w:pPr>
        <w:spacing w:line="440" w:lineRule="exact"/>
        <w:jc w:val="center"/>
        <w:rPr>
          <w:rFonts w:ascii="宋体" w:hAnsi="宋体"/>
          <w:b/>
          <w:bCs/>
          <w:color w:val="auto"/>
          <w:sz w:val="24"/>
        </w:rPr>
      </w:pPr>
      <w:r>
        <w:rPr>
          <w:rFonts w:hint="eastAsia" w:ascii="宋体" w:hAnsi="宋体"/>
          <w:b/>
          <w:bCs/>
          <w:color w:val="auto"/>
          <w:sz w:val="24"/>
        </w:rPr>
        <w:t>C  报价文件的编写</w:t>
      </w:r>
    </w:p>
    <w:p w14:paraId="6296F54E">
      <w:pPr>
        <w:spacing w:line="440" w:lineRule="exact"/>
        <w:rPr>
          <w:rFonts w:ascii="宋体" w:hAnsi="宋体"/>
          <w:color w:val="auto"/>
          <w:sz w:val="24"/>
        </w:rPr>
      </w:pPr>
    </w:p>
    <w:p w14:paraId="6D50A792">
      <w:pPr>
        <w:spacing w:line="440" w:lineRule="exact"/>
        <w:rPr>
          <w:rFonts w:ascii="宋体" w:hAnsi="宋体"/>
          <w:color w:val="auto"/>
          <w:sz w:val="24"/>
        </w:rPr>
      </w:pPr>
      <w:r>
        <w:rPr>
          <w:rFonts w:hint="eastAsia" w:ascii="宋体" w:hAnsi="宋体"/>
          <w:color w:val="auto"/>
          <w:sz w:val="24"/>
        </w:rPr>
        <w:t>6. 要求</w:t>
      </w:r>
    </w:p>
    <w:p w14:paraId="5A2AC05C">
      <w:pPr>
        <w:spacing w:line="440" w:lineRule="exact"/>
        <w:rPr>
          <w:rFonts w:ascii="宋体" w:hAnsi="宋体"/>
          <w:color w:val="auto"/>
          <w:sz w:val="24"/>
        </w:rPr>
      </w:pPr>
      <w:r>
        <w:rPr>
          <w:rFonts w:hint="eastAsia" w:ascii="宋体" w:hAnsi="宋体"/>
          <w:color w:val="auto"/>
          <w:sz w:val="24"/>
        </w:rPr>
        <w:t xml:space="preserve">    6.1报价人应仔细阅读比选文件的所有内容，按比选文件的要求提供报价文件，并保证所提供的全部资料的真实性，否则其报价可能被拒绝。</w:t>
      </w:r>
    </w:p>
    <w:p w14:paraId="351096B5">
      <w:pPr>
        <w:spacing w:line="440" w:lineRule="exact"/>
        <w:rPr>
          <w:rFonts w:ascii="宋体" w:hAnsi="宋体"/>
          <w:color w:val="auto"/>
          <w:sz w:val="24"/>
        </w:rPr>
      </w:pPr>
      <w:r>
        <w:rPr>
          <w:rFonts w:hint="eastAsia" w:ascii="宋体" w:hAnsi="宋体"/>
          <w:color w:val="auto"/>
          <w:sz w:val="24"/>
        </w:rPr>
        <w:t>7. 报价语言及报价要求</w:t>
      </w:r>
    </w:p>
    <w:p w14:paraId="1C9FEC53">
      <w:pPr>
        <w:spacing w:line="440" w:lineRule="exact"/>
        <w:rPr>
          <w:rFonts w:ascii="宋体" w:hAnsi="宋体"/>
          <w:color w:val="auto"/>
          <w:sz w:val="24"/>
        </w:rPr>
      </w:pPr>
      <w:r>
        <w:rPr>
          <w:rFonts w:hint="eastAsia" w:ascii="宋体" w:hAnsi="宋体"/>
          <w:color w:val="auto"/>
          <w:sz w:val="24"/>
        </w:rPr>
        <w:t xml:space="preserve">    7.1报价文件应用中文书写。</w:t>
      </w:r>
    </w:p>
    <w:p w14:paraId="52ADE0D7">
      <w:pPr>
        <w:spacing w:line="440" w:lineRule="exact"/>
        <w:rPr>
          <w:rFonts w:ascii="宋体" w:hAnsi="宋体"/>
          <w:color w:val="auto"/>
          <w:sz w:val="24"/>
        </w:rPr>
      </w:pPr>
      <w:r>
        <w:rPr>
          <w:rFonts w:hint="eastAsia" w:ascii="宋体" w:hAnsi="宋体"/>
          <w:color w:val="auto"/>
          <w:sz w:val="24"/>
        </w:rPr>
        <w:t xml:space="preserve">    7.2报价人应对比选内容一览表所列的合同包货物和服务进行完整报价，不得将一个合同包中的内容拆开部分报价。福建广电网络集团泉州分公司不接受有任何可选择性的报价，每一种货物只能有一个报价，否则其报价文件将被拒绝。</w:t>
      </w:r>
    </w:p>
    <w:p w14:paraId="06E897DF">
      <w:pPr>
        <w:spacing w:line="440" w:lineRule="exact"/>
        <w:rPr>
          <w:rFonts w:ascii="宋体" w:hAnsi="宋体"/>
          <w:color w:val="auto"/>
          <w:sz w:val="24"/>
        </w:rPr>
      </w:pPr>
      <w:r>
        <w:rPr>
          <w:rFonts w:hint="eastAsia" w:ascii="宋体" w:hAnsi="宋体"/>
          <w:color w:val="auto"/>
          <w:sz w:val="24"/>
        </w:rPr>
        <w:t xml:space="preserve">    7.2.1除非另有规定，报价人应在满足技术规格与要求的基础上进行报价。应根据报价文件表格和规定按要求详细报价。</w:t>
      </w:r>
    </w:p>
    <w:p w14:paraId="6691D777">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14:paraId="526B62A1">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1D101289">
      <w:pPr>
        <w:spacing w:line="440" w:lineRule="exact"/>
        <w:rPr>
          <w:rFonts w:ascii="宋体" w:hAnsi="宋体"/>
          <w:color w:val="auto"/>
          <w:sz w:val="24"/>
        </w:rPr>
      </w:pPr>
      <w:r>
        <w:rPr>
          <w:rFonts w:hint="eastAsia" w:ascii="宋体" w:hAnsi="宋体"/>
          <w:color w:val="auto"/>
          <w:sz w:val="24"/>
        </w:rPr>
        <w:t>8. 报价文件的组成</w:t>
      </w:r>
    </w:p>
    <w:p w14:paraId="58AE1FFA">
      <w:pPr>
        <w:spacing w:line="440" w:lineRule="exact"/>
        <w:rPr>
          <w:rFonts w:ascii="宋体" w:hAnsi="宋体"/>
          <w:color w:val="auto"/>
          <w:sz w:val="24"/>
        </w:rPr>
      </w:pPr>
      <w:r>
        <w:rPr>
          <w:rFonts w:hint="eastAsia" w:ascii="宋体" w:hAnsi="宋体"/>
          <w:color w:val="auto"/>
          <w:sz w:val="24"/>
        </w:rPr>
        <w:t xml:space="preserve">    8.1报价文件应包括下列部分：</w:t>
      </w:r>
    </w:p>
    <w:p w14:paraId="17BE383F">
      <w:pPr>
        <w:spacing w:line="440" w:lineRule="exact"/>
        <w:ind w:firstLine="480" w:firstLineChars="200"/>
        <w:rPr>
          <w:rFonts w:ascii="宋体" w:hAnsi="宋体"/>
          <w:color w:val="auto"/>
          <w:sz w:val="24"/>
        </w:rPr>
      </w:pPr>
      <w:r>
        <w:rPr>
          <w:rFonts w:hint="eastAsia" w:ascii="宋体" w:hAnsi="宋体"/>
          <w:color w:val="auto"/>
          <w:sz w:val="24"/>
        </w:rPr>
        <w:t>8.1.1 报价书</w:t>
      </w:r>
    </w:p>
    <w:p w14:paraId="151B685C">
      <w:pPr>
        <w:spacing w:line="420" w:lineRule="exact"/>
        <w:ind w:firstLine="480" w:firstLineChars="200"/>
        <w:rPr>
          <w:rFonts w:ascii="宋体" w:hAnsi="宋体"/>
          <w:bCs/>
          <w:color w:val="auto"/>
          <w:sz w:val="24"/>
        </w:rPr>
      </w:pPr>
      <w:r>
        <w:rPr>
          <w:rFonts w:hint="eastAsia" w:ascii="宋体" w:hAnsi="宋体"/>
          <w:bCs/>
          <w:color w:val="auto"/>
          <w:sz w:val="24"/>
        </w:rPr>
        <w:t>8.1.2 报价一览表</w:t>
      </w:r>
    </w:p>
    <w:p w14:paraId="61F19932">
      <w:pPr>
        <w:spacing w:line="420" w:lineRule="exact"/>
        <w:ind w:firstLine="480" w:firstLineChars="200"/>
        <w:rPr>
          <w:rFonts w:ascii="宋体" w:hAnsi="宋体"/>
          <w:bCs/>
          <w:color w:val="auto"/>
          <w:sz w:val="24"/>
        </w:rPr>
      </w:pPr>
      <w:r>
        <w:rPr>
          <w:rFonts w:hint="eastAsia" w:ascii="宋体" w:hAnsi="宋体"/>
          <w:bCs/>
          <w:color w:val="auto"/>
          <w:sz w:val="24"/>
        </w:rPr>
        <w:t>8.1.3 详细报价书</w:t>
      </w:r>
    </w:p>
    <w:p w14:paraId="5F358DA1">
      <w:pPr>
        <w:spacing w:line="420" w:lineRule="exact"/>
        <w:ind w:firstLine="480" w:firstLineChars="200"/>
        <w:rPr>
          <w:rFonts w:ascii="宋体" w:hAnsi="宋体"/>
          <w:bCs/>
          <w:color w:val="auto"/>
          <w:sz w:val="24"/>
        </w:rPr>
      </w:pPr>
      <w:r>
        <w:rPr>
          <w:rFonts w:hint="eastAsia" w:ascii="宋体" w:hAnsi="宋体"/>
          <w:bCs/>
          <w:color w:val="auto"/>
          <w:sz w:val="24"/>
        </w:rPr>
        <w:t>8.1.4 技术和商务偏离表</w:t>
      </w:r>
    </w:p>
    <w:p w14:paraId="49AB475D">
      <w:pPr>
        <w:spacing w:line="420" w:lineRule="exact"/>
        <w:ind w:firstLine="480" w:firstLineChars="200"/>
        <w:rPr>
          <w:rFonts w:ascii="宋体" w:hAnsi="宋体"/>
          <w:bCs/>
          <w:color w:val="auto"/>
          <w:sz w:val="24"/>
        </w:rPr>
      </w:pPr>
      <w:r>
        <w:rPr>
          <w:rFonts w:hint="eastAsia" w:ascii="宋体" w:hAnsi="宋体"/>
          <w:bCs/>
          <w:color w:val="auto"/>
          <w:sz w:val="24"/>
        </w:rPr>
        <w:t>8.1.5 报价人的资格证明文件</w:t>
      </w:r>
    </w:p>
    <w:p w14:paraId="3B9D6293">
      <w:pPr>
        <w:spacing w:line="420" w:lineRule="exact"/>
        <w:ind w:firstLine="480" w:firstLineChars="200"/>
        <w:rPr>
          <w:rFonts w:ascii="宋体" w:hAnsi="宋体"/>
          <w:bCs/>
          <w:color w:val="auto"/>
          <w:sz w:val="24"/>
        </w:rPr>
      </w:pPr>
      <w:r>
        <w:rPr>
          <w:rFonts w:hint="eastAsia" w:ascii="宋体" w:hAnsi="宋体"/>
          <w:bCs/>
          <w:color w:val="auto"/>
          <w:sz w:val="24"/>
        </w:rPr>
        <w:t>8.1.6 报价人应交的其它资料</w:t>
      </w:r>
    </w:p>
    <w:p w14:paraId="2D4C4D88">
      <w:pPr>
        <w:spacing w:line="440" w:lineRule="exact"/>
        <w:rPr>
          <w:rFonts w:ascii="宋体" w:hAnsi="宋体"/>
          <w:color w:val="auto"/>
          <w:sz w:val="24"/>
        </w:rPr>
      </w:pPr>
      <w:r>
        <w:rPr>
          <w:rFonts w:hint="eastAsia" w:ascii="宋体" w:hAnsi="宋体"/>
          <w:color w:val="auto"/>
          <w:sz w:val="24"/>
        </w:rPr>
        <w:t>9. 报价有效期</w:t>
      </w:r>
    </w:p>
    <w:p w14:paraId="01326E83">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14:paraId="29D375DB">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 报价保证金</w:t>
      </w:r>
    </w:p>
    <w:p w14:paraId="12D1F1DA">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10.1 报价保证金为报价文件的组成部分之一。</w:t>
      </w:r>
    </w:p>
    <w:p w14:paraId="0B6773E8">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10.2 报价保证金以银行转账、电汇的形式提交。</w:t>
      </w:r>
    </w:p>
    <w:p w14:paraId="72A0D2C7">
      <w:pPr>
        <w:spacing w:line="440" w:lineRule="exact"/>
        <w:ind w:left="480" w:hanging="480" w:hangingChars="200"/>
        <w:rPr>
          <w:rFonts w:asciiTheme="minorEastAsia" w:hAnsiTheme="minorEastAsia" w:eastAsiaTheme="minorEastAsia"/>
          <w:color w:val="auto"/>
          <w:sz w:val="24"/>
          <w:shd w:val="clear" w:color="auto" w:fill="FFFFFF"/>
        </w:rPr>
      </w:pPr>
      <w:r>
        <w:rPr>
          <w:rFonts w:hint="eastAsia" w:asciiTheme="minorEastAsia" w:hAnsiTheme="minorEastAsia" w:eastAsiaTheme="minorEastAsia"/>
          <w:color w:val="auto"/>
          <w:sz w:val="24"/>
          <w:shd w:val="clear" w:color="auto" w:fill="FFFFFF"/>
        </w:rPr>
        <w:t>10.3 未按规定提交报价保证金的报价，将被视为无效报价。</w:t>
      </w:r>
    </w:p>
    <w:p w14:paraId="68FFC9B4">
      <w:pPr>
        <w:spacing w:line="440" w:lineRule="exact"/>
        <w:ind w:left="480" w:hanging="480" w:hangingChars="200"/>
        <w:rPr>
          <w:rFonts w:asciiTheme="minorEastAsia" w:hAnsiTheme="minorEastAsia" w:eastAsiaTheme="minorEastAsia"/>
          <w:color w:val="auto"/>
          <w:sz w:val="24"/>
        </w:rPr>
      </w:pPr>
      <w:r>
        <w:rPr>
          <w:rFonts w:hint="eastAsia" w:asciiTheme="minorEastAsia" w:hAnsiTheme="minorEastAsia" w:eastAsiaTheme="minorEastAsia"/>
          <w:color w:val="auto"/>
          <w:sz w:val="24"/>
          <w:shd w:val="clear" w:color="auto" w:fill="FFFFFF"/>
        </w:rPr>
        <w:t>10.4未中选的报价人的报价保证金， 将在发出中选通知书后5个工作日内即予以全额无息退还。</w:t>
      </w:r>
    </w:p>
    <w:p w14:paraId="04A54918">
      <w:pPr>
        <w:spacing w:line="440" w:lineRule="exact"/>
        <w:rPr>
          <w:rFonts w:ascii="宋体" w:hAnsi="宋体"/>
          <w:color w:val="auto"/>
          <w:sz w:val="24"/>
        </w:rPr>
      </w:pPr>
    </w:p>
    <w:p w14:paraId="77D14A51">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14:paraId="29B1C252">
      <w:pPr>
        <w:spacing w:line="440" w:lineRule="exact"/>
        <w:rPr>
          <w:rFonts w:ascii="宋体" w:hAnsi="宋体"/>
          <w:color w:val="auto"/>
          <w:sz w:val="24"/>
        </w:rPr>
      </w:pPr>
    </w:p>
    <w:p w14:paraId="7E18611F">
      <w:pPr>
        <w:spacing w:line="440" w:lineRule="exact"/>
        <w:rPr>
          <w:rFonts w:ascii="宋体" w:hAnsi="宋体"/>
          <w:color w:val="auto"/>
          <w:sz w:val="24"/>
        </w:rPr>
      </w:pPr>
      <w:r>
        <w:rPr>
          <w:rFonts w:hint="eastAsia" w:ascii="宋体" w:hAnsi="宋体"/>
          <w:color w:val="auto"/>
          <w:sz w:val="24"/>
        </w:rPr>
        <w:t>11. 报价文件的格式</w:t>
      </w:r>
    </w:p>
    <w:p w14:paraId="18F97AF3">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14:paraId="170F3E64">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14:paraId="1C1BFB23">
      <w:pPr>
        <w:spacing w:line="440" w:lineRule="exact"/>
        <w:rPr>
          <w:rFonts w:ascii="宋体" w:hAnsi="宋体"/>
          <w:color w:val="auto"/>
          <w:sz w:val="24"/>
        </w:rPr>
      </w:pPr>
      <w:r>
        <w:rPr>
          <w:rFonts w:hint="eastAsia" w:ascii="宋体" w:hAnsi="宋体"/>
          <w:color w:val="auto"/>
          <w:sz w:val="24"/>
        </w:rPr>
        <w:t xml:space="preserve">    11.3报价使用货币为人民币。</w:t>
      </w:r>
    </w:p>
    <w:p w14:paraId="67FDE1D0">
      <w:pPr>
        <w:spacing w:line="440" w:lineRule="exact"/>
        <w:rPr>
          <w:rFonts w:ascii="宋体" w:hAnsi="宋体"/>
          <w:color w:val="auto"/>
          <w:sz w:val="24"/>
        </w:rPr>
      </w:pPr>
      <w:r>
        <w:rPr>
          <w:rFonts w:hint="eastAsia" w:ascii="宋体" w:hAnsi="宋体"/>
          <w:color w:val="auto"/>
          <w:sz w:val="24"/>
        </w:rPr>
        <w:t xml:space="preserve">    11.4报价人应提交证明其拟供货物符合比选文件要求的技术响应文件，该文件可以是文字资料、图纸和数据，并须提供货物主要技术性能的详细描述。</w:t>
      </w:r>
    </w:p>
    <w:p w14:paraId="30C432DE">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14:paraId="5A521B57">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14:paraId="2D153542">
      <w:pPr>
        <w:spacing w:line="440" w:lineRule="exact"/>
        <w:rPr>
          <w:rFonts w:ascii="宋体" w:hAnsi="宋体"/>
          <w:color w:val="auto"/>
          <w:sz w:val="24"/>
        </w:rPr>
      </w:pPr>
      <w:r>
        <w:rPr>
          <w:rFonts w:hint="eastAsia" w:ascii="宋体" w:hAnsi="宋体"/>
          <w:color w:val="auto"/>
          <w:sz w:val="24"/>
        </w:rPr>
        <w:t>12. 报价文件的递交</w:t>
      </w:r>
    </w:p>
    <w:p w14:paraId="73F33F53">
      <w:pPr>
        <w:spacing w:line="440" w:lineRule="exact"/>
        <w:rPr>
          <w:rFonts w:ascii="宋体" w:hAnsi="宋体"/>
          <w:color w:val="auto"/>
          <w:sz w:val="24"/>
        </w:rPr>
      </w:pPr>
      <w:r>
        <w:rPr>
          <w:rFonts w:hint="eastAsia" w:ascii="宋体" w:hAnsi="宋体"/>
          <w:color w:val="auto"/>
          <w:sz w:val="24"/>
        </w:rPr>
        <w:t xml:space="preserve">    12.1报价文件应在比选邀请中规定的截止时间前密封送达，迟到的文件将被拒绝。</w:t>
      </w:r>
    </w:p>
    <w:p w14:paraId="327FFFB8">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14:paraId="0FAAC297">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14:paraId="43E63E7D">
      <w:pPr>
        <w:spacing w:line="440" w:lineRule="exact"/>
        <w:rPr>
          <w:rFonts w:ascii="宋体" w:hAnsi="宋体"/>
          <w:color w:val="auto"/>
          <w:sz w:val="24"/>
        </w:rPr>
      </w:pPr>
    </w:p>
    <w:p w14:paraId="6AFF2367">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14:paraId="66F7CDC1">
      <w:pPr>
        <w:spacing w:line="440" w:lineRule="exact"/>
        <w:rPr>
          <w:rFonts w:ascii="宋体" w:hAnsi="宋体"/>
          <w:color w:val="auto"/>
          <w:sz w:val="24"/>
        </w:rPr>
      </w:pPr>
    </w:p>
    <w:p w14:paraId="5E4CFBDD">
      <w:pPr>
        <w:spacing w:line="440" w:lineRule="exact"/>
        <w:rPr>
          <w:rFonts w:ascii="宋体" w:hAnsi="宋体"/>
          <w:color w:val="auto"/>
          <w:sz w:val="24"/>
        </w:rPr>
      </w:pPr>
      <w:r>
        <w:rPr>
          <w:rFonts w:hint="eastAsia" w:ascii="宋体" w:hAnsi="宋体"/>
          <w:color w:val="auto"/>
          <w:sz w:val="24"/>
        </w:rPr>
        <w:t>13．评议时间</w:t>
      </w:r>
    </w:p>
    <w:p w14:paraId="280C3159">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14:paraId="513F9C28">
      <w:pPr>
        <w:spacing w:line="440" w:lineRule="exact"/>
        <w:rPr>
          <w:rFonts w:ascii="宋体" w:hAnsi="宋体"/>
          <w:color w:val="auto"/>
          <w:sz w:val="24"/>
        </w:rPr>
      </w:pPr>
      <w:r>
        <w:rPr>
          <w:rFonts w:hint="eastAsia" w:ascii="宋体" w:hAnsi="宋体"/>
          <w:color w:val="auto"/>
          <w:sz w:val="24"/>
        </w:rPr>
        <w:t>14．评审委员会</w:t>
      </w:r>
    </w:p>
    <w:p w14:paraId="662F7CC9">
      <w:pPr>
        <w:spacing w:line="440" w:lineRule="exact"/>
        <w:rPr>
          <w:rFonts w:ascii="宋体" w:hAnsi="宋体"/>
          <w:color w:val="auto"/>
          <w:sz w:val="24"/>
        </w:rPr>
      </w:pPr>
      <w:r>
        <w:rPr>
          <w:rFonts w:hint="eastAsia" w:ascii="宋体" w:hAnsi="宋体"/>
          <w:color w:val="auto"/>
          <w:sz w:val="24"/>
        </w:rPr>
        <w:t xml:space="preserve">    14.1采购人将根据货物的特点组建评审委员会，评审委员会将对报价文件进行审查、质疑、评估和比较，并做出授予合同的建议。</w:t>
      </w:r>
    </w:p>
    <w:p w14:paraId="6C17E3FF">
      <w:pPr>
        <w:spacing w:line="440" w:lineRule="exact"/>
        <w:rPr>
          <w:rFonts w:ascii="宋体" w:hAnsi="宋体"/>
          <w:color w:val="auto"/>
          <w:sz w:val="24"/>
        </w:rPr>
      </w:pPr>
      <w:r>
        <w:rPr>
          <w:rFonts w:hint="eastAsia" w:ascii="宋体" w:hAnsi="宋体"/>
          <w:color w:val="auto"/>
          <w:sz w:val="24"/>
        </w:rPr>
        <w:t>15. 对报价文件的审查和响应性的确定</w:t>
      </w:r>
    </w:p>
    <w:p w14:paraId="49B71024">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14:paraId="7D883BBC">
      <w:pPr>
        <w:spacing w:line="440" w:lineRule="exact"/>
        <w:rPr>
          <w:rFonts w:ascii="宋体" w:hAnsi="宋体"/>
          <w:color w:val="auto"/>
          <w:sz w:val="24"/>
        </w:rPr>
      </w:pPr>
      <w:r>
        <w:rPr>
          <w:rFonts w:hint="eastAsia" w:ascii="宋体" w:hAnsi="宋体"/>
          <w:color w:val="auto"/>
          <w:sz w:val="24"/>
        </w:rPr>
        <w:t xml:space="preserve">    15.2 评审委员会还将确定每一报价是否对比选文件的要求作出实质性响应，对没有实质性响应的报价文件将不进行评估。</w:t>
      </w:r>
    </w:p>
    <w:p w14:paraId="45C24A83">
      <w:pPr>
        <w:spacing w:line="440" w:lineRule="exact"/>
        <w:rPr>
          <w:rFonts w:ascii="宋体" w:hAnsi="宋体"/>
          <w:color w:val="auto"/>
          <w:sz w:val="24"/>
        </w:rPr>
      </w:pPr>
      <w:r>
        <w:rPr>
          <w:rFonts w:hint="eastAsia" w:ascii="宋体" w:hAnsi="宋体"/>
          <w:color w:val="auto"/>
          <w:sz w:val="24"/>
        </w:rPr>
        <w:t>16．评估原则及方法</w:t>
      </w:r>
    </w:p>
    <w:p w14:paraId="5C67408B">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14:paraId="68694EC2">
      <w:pPr>
        <w:spacing w:line="440" w:lineRule="exact"/>
        <w:rPr>
          <w:rFonts w:ascii="宋体" w:hAnsi="宋体"/>
          <w:color w:val="auto"/>
          <w:sz w:val="24"/>
        </w:rPr>
      </w:pPr>
      <w:r>
        <w:rPr>
          <w:rFonts w:hint="eastAsia" w:ascii="宋体" w:hAnsi="宋体"/>
          <w:color w:val="auto"/>
          <w:sz w:val="24"/>
        </w:rPr>
        <w:t xml:space="preserve">    16.2评议过程将严格按照比选文件的要求和条件进行。</w:t>
      </w:r>
    </w:p>
    <w:p w14:paraId="39A2841C">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16.3评审委员会将经综合分析、比较，根据按报价人须知前附表第6项所述的标准推荐中选候选人。</w:t>
      </w:r>
    </w:p>
    <w:p w14:paraId="1D3C3292">
      <w:pPr>
        <w:spacing w:line="440" w:lineRule="exact"/>
        <w:jc w:val="center"/>
        <w:rPr>
          <w:rFonts w:ascii="宋体" w:hAnsi="宋体"/>
          <w:b/>
          <w:bCs/>
          <w:color w:val="auto"/>
          <w:sz w:val="24"/>
        </w:rPr>
      </w:pPr>
    </w:p>
    <w:p w14:paraId="70102282">
      <w:pPr>
        <w:spacing w:line="440" w:lineRule="exact"/>
        <w:jc w:val="center"/>
        <w:rPr>
          <w:rFonts w:ascii="宋体" w:hAnsi="宋体"/>
          <w:b/>
          <w:bCs/>
          <w:color w:val="auto"/>
          <w:sz w:val="24"/>
        </w:rPr>
      </w:pPr>
      <w:r>
        <w:rPr>
          <w:rFonts w:hint="eastAsia" w:ascii="宋体" w:hAnsi="宋体"/>
          <w:b/>
          <w:bCs/>
          <w:color w:val="auto"/>
          <w:sz w:val="24"/>
        </w:rPr>
        <w:t>F  授予合同</w:t>
      </w:r>
    </w:p>
    <w:p w14:paraId="33DD3983">
      <w:pPr>
        <w:spacing w:line="440" w:lineRule="exact"/>
        <w:rPr>
          <w:rFonts w:ascii="宋体" w:hAnsi="宋体"/>
          <w:color w:val="auto"/>
          <w:sz w:val="24"/>
        </w:rPr>
      </w:pPr>
    </w:p>
    <w:p w14:paraId="143BD393">
      <w:pPr>
        <w:spacing w:line="440" w:lineRule="exact"/>
        <w:rPr>
          <w:rFonts w:ascii="宋体" w:hAnsi="宋体"/>
          <w:color w:val="auto"/>
          <w:sz w:val="24"/>
        </w:rPr>
      </w:pPr>
      <w:r>
        <w:rPr>
          <w:rFonts w:hint="eastAsia" w:ascii="宋体" w:hAnsi="宋体"/>
          <w:color w:val="auto"/>
          <w:sz w:val="24"/>
        </w:rPr>
        <w:t>17. 授予合同的准则</w:t>
      </w:r>
    </w:p>
    <w:p w14:paraId="4A96FB63">
      <w:pPr>
        <w:spacing w:line="440" w:lineRule="exact"/>
        <w:rPr>
          <w:rFonts w:ascii="宋体" w:hAnsi="宋体"/>
          <w:color w:val="auto"/>
          <w:sz w:val="24"/>
        </w:rPr>
      </w:pPr>
      <w:r>
        <w:rPr>
          <w:rFonts w:hint="eastAsia" w:ascii="宋体" w:hAnsi="宋体"/>
          <w:color w:val="auto"/>
          <w:sz w:val="24"/>
        </w:rPr>
        <w:t xml:space="preserve">    17.1 合同将授予其报价文件符合比选文件要求，并被推荐为中选候选人的报价人。</w:t>
      </w:r>
    </w:p>
    <w:p w14:paraId="2CCDF048">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14:paraId="21B85533">
      <w:pPr>
        <w:spacing w:line="440" w:lineRule="exact"/>
        <w:ind w:firstLine="468"/>
        <w:rPr>
          <w:rFonts w:ascii="宋体" w:hAnsi="宋体"/>
          <w:color w:val="auto"/>
          <w:sz w:val="24"/>
        </w:rPr>
      </w:pPr>
      <w:r>
        <w:rPr>
          <w:rFonts w:hint="eastAsia" w:ascii="宋体" w:hAnsi="宋体"/>
          <w:color w:val="auto"/>
          <w:sz w:val="24"/>
        </w:rPr>
        <w:t>17.3 买方在授予合同时有权对比选货物数量和服务予以增加或减少。</w:t>
      </w:r>
    </w:p>
    <w:p w14:paraId="3C4ABA26">
      <w:pPr>
        <w:spacing w:line="440" w:lineRule="exact"/>
        <w:rPr>
          <w:rFonts w:ascii="宋体" w:hAnsi="宋体"/>
          <w:color w:val="auto"/>
          <w:sz w:val="24"/>
        </w:rPr>
      </w:pPr>
      <w:r>
        <w:rPr>
          <w:rFonts w:hint="eastAsia" w:ascii="宋体" w:hAnsi="宋体"/>
          <w:color w:val="auto"/>
          <w:sz w:val="24"/>
        </w:rPr>
        <w:t>18. 结果通知</w:t>
      </w:r>
    </w:p>
    <w:p w14:paraId="6D1F066A">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14:paraId="158C027F">
      <w:pPr>
        <w:spacing w:line="440" w:lineRule="exact"/>
        <w:rPr>
          <w:rFonts w:ascii="宋体" w:hAnsi="宋体"/>
          <w:color w:val="auto"/>
          <w:sz w:val="24"/>
        </w:rPr>
      </w:pPr>
      <w:r>
        <w:rPr>
          <w:rFonts w:hint="eastAsia" w:ascii="宋体" w:hAnsi="宋体"/>
          <w:color w:val="auto"/>
          <w:sz w:val="24"/>
        </w:rPr>
        <w:t>19．签订合同</w:t>
      </w:r>
    </w:p>
    <w:p w14:paraId="2C5C7CA2">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14:paraId="1E2EB6F2">
      <w:pPr>
        <w:jc w:val="center"/>
        <w:rPr>
          <w:b/>
          <w:bCs/>
          <w:sz w:val="36"/>
        </w:rPr>
      </w:pPr>
      <w:r>
        <w:rPr>
          <w:rFonts w:hint="eastAsia" w:ascii="宋体" w:hAnsi="宋体"/>
          <w:color w:val="auto"/>
          <w:sz w:val="24"/>
        </w:rPr>
        <w:t xml:space="preserve">    19.2比选文件、报价被接受的报价人的报价文件及其澄清文件等，均为签订经济合同的依据。</w:t>
      </w:r>
      <w:r>
        <w:rPr>
          <w:rFonts w:ascii="宋体" w:hAnsi="宋体"/>
          <w:color w:val="auto"/>
          <w:sz w:val="24"/>
        </w:rPr>
        <w:br w:type="page"/>
      </w:r>
      <w:r>
        <w:rPr>
          <w:rFonts w:hint="eastAsia"/>
          <w:b/>
          <w:bCs/>
          <w:sz w:val="36"/>
        </w:rPr>
        <w:t>第三部分比选内容及要求</w:t>
      </w:r>
    </w:p>
    <w:p w14:paraId="60A3D5E1">
      <w:pPr>
        <w:pStyle w:val="5"/>
        <w:snapToGrid w:val="0"/>
        <w:spacing w:line="420" w:lineRule="exact"/>
        <w:jc w:val="center"/>
        <w:rPr>
          <w:b/>
          <w:bCs/>
          <w:sz w:val="24"/>
          <w:szCs w:val="24"/>
        </w:rPr>
      </w:pPr>
    </w:p>
    <w:p w14:paraId="16550C2E">
      <w:pPr>
        <w:spacing w:line="360" w:lineRule="auto"/>
        <w:rPr>
          <w:rFonts w:ascii="宋体" w:hAnsi="宋体" w:cs="宋体"/>
          <w:sz w:val="24"/>
        </w:rPr>
      </w:pPr>
      <w:r>
        <w:rPr>
          <w:rFonts w:hint="eastAsia" w:ascii="宋体" w:hAnsi="宋体" w:cs="宋体"/>
          <w:b/>
          <w:bCs/>
          <w:sz w:val="24"/>
        </w:rPr>
        <w:t>一、项目概况：</w:t>
      </w:r>
      <w:r>
        <w:rPr>
          <w:rFonts w:hint="eastAsia" w:ascii="宋体" w:hAnsi="宋体" w:cs="宋体"/>
          <w:sz w:val="24"/>
        </w:rPr>
        <w:t>福建广电网络集团石狮分公司拟对石狮分公司员工体检服务进行比选，有意合作且符合资格要求的体检医院均可报名。</w:t>
      </w:r>
    </w:p>
    <w:p w14:paraId="583B6892">
      <w:pPr>
        <w:spacing w:line="360" w:lineRule="auto"/>
        <w:rPr>
          <w:rFonts w:hint="eastAsia" w:ascii="宋体" w:hAnsi="宋体" w:cs="宋体"/>
          <w:b/>
          <w:bCs/>
          <w:sz w:val="24"/>
        </w:rPr>
      </w:pPr>
      <w:r>
        <w:rPr>
          <w:rFonts w:hint="eastAsia" w:ascii="宋体" w:hAnsi="宋体" w:cs="宋体"/>
          <w:b/>
          <w:bCs/>
          <w:sz w:val="24"/>
        </w:rPr>
        <w:t>二、通用要求：</w:t>
      </w:r>
    </w:p>
    <w:p w14:paraId="48B4C52E">
      <w:pPr>
        <w:spacing w:line="360" w:lineRule="auto"/>
        <w:rPr>
          <w:rFonts w:hint="eastAsia" w:ascii="宋体" w:hAnsi="宋体" w:cs="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rPr>
        <w:t>本次比选报价按每人次进行报价，三个方案总价最低价中选，参检人数约</w:t>
      </w:r>
      <w:r>
        <w:rPr>
          <w:rFonts w:hint="eastAsia" w:ascii="宋体" w:hAnsi="宋体"/>
          <w:sz w:val="24"/>
          <w:lang w:val="en-US" w:eastAsia="zh-CN"/>
        </w:rPr>
        <w:t>81</w:t>
      </w:r>
      <w:r>
        <w:rPr>
          <w:rFonts w:hint="eastAsia" w:ascii="宋体" w:hAnsi="宋体"/>
          <w:sz w:val="24"/>
        </w:rPr>
        <w:t>人，</w:t>
      </w:r>
      <w:r>
        <w:rPr>
          <w:rFonts w:hint="eastAsia" w:ascii="宋体" w:hAnsi="宋体" w:cs="宋体"/>
          <w:sz w:val="24"/>
        </w:rPr>
        <w:t>按实际参检人数进行结算。</w:t>
      </w:r>
    </w:p>
    <w:p w14:paraId="44CE2962">
      <w:pPr>
        <w:numPr>
          <w:ilvl w:val="0"/>
          <w:numId w:val="1"/>
        </w:numPr>
        <w:rPr>
          <w:rFonts w:ascii="宋体" w:hAnsi="宋体" w:cs="宋体"/>
          <w:b/>
          <w:bCs/>
          <w:sz w:val="24"/>
        </w:rPr>
      </w:pPr>
      <w:r>
        <w:rPr>
          <w:rFonts w:hint="eastAsia" w:ascii="宋体" w:hAnsi="宋体" w:cs="宋体"/>
          <w:b/>
          <w:bCs/>
          <w:sz w:val="24"/>
        </w:rPr>
        <w:t>比选需求一览表</w:t>
      </w:r>
    </w:p>
    <w:p w14:paraId="75465517">
      <w:pPr>
        <w:numPr>
          <w:ilvl w:val="0"/>
          <w:numId w:val="0"/>
        </w:numPr>
        <w:rPr>
          <w:rFonts w:ascii="宋体" w:hAnsi="宋体" w:cs="宋体"/>
          <w:b/>
          <w:bCs/>
          <w:sz w:val="24"/>
        </w:rPr>
      </w:pPr>
    </w:p>
    <w:p w14:paraId="5F1E8844">
      <w:pPr>
        <w:jc w:val="center"/>
        <w:rPr>
          <w:rFonts w:ascii="宋体" w:hAnsi="宋体" w:cs="宋体"/>
          <w:b/>
          <w:bCs/>
          <w:sz w:val="24"/>
        </w:rPr>
      </w:pPr>
      <w:r>
        <w:rPr>
          <w:rFonts w:hint="eastAsia" w:ascii="宋体" w:hAnsi="宋体" w:cs="宋体"/>
          <w:b/>
          <w:bCs/>
          <w:sz w:val="24"/>
        </w:rPr>
        <w:t>石狮分公司员工体检方案一（男性）</w:t>
      </w:r>
    </w:p>
    <w:tbl>
      <w:tblPr>
        <w:tblStyle w:val="10"/>
        <w:tblW w:w="85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9"/>
        <w:gridCol w:w="2367"/>
        <w:gridCol w:w="5156"/>
      </w:tblGrid>
      <w:tr w14:paraId="6914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2A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D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男性项目名称</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r>
      <w:tr w14:paraId="3502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8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7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0C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内科、外科、眼科、耳鼻喉科</w:t>
            </w:r>
          </w:p>
        </w:tc>
      </w:tr>
      <w:tr w14:paraId="3DA2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7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8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5E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了解血细胞情况、筛查炎症性疾病、血癌、贫血等</w:t>
            </w:r>
          </w:p>
        </w:tc>
      </w:tr>
      <w:tr w14:paraId="3113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0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A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4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了解泌尿系统代谢功能、排除肾炎、尿路感染、尿血、糖尿病等</w:t>
            </w:r>
          </w:p>
        </w:tc>
      </w:tr>
      <w:tr w14:paraId="0624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5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8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3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了解肝功能、肾功能、血脂、血糖、电解质、心肌酶等</w:t>
            </w:r>
          </w:p>
        </w:tc>
      </w:tr>
      <w:tr w14:paraId="7583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2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1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肿瘤标志物男五项</w:t>
            </w:r>
          </w:p>
        </w:tc>
        <w:tc>
          <w:tcPr>
            <w:tcW w:w="5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9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筛查多种肿瘤</w:t>
            </w:r>
          </w:p>
        </w:tc>
      </w:tr>
      <w:tr w14:paraId="3594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E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6</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A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筛查糖尿病</w:t>
            </w:r>
          </w:p>
        </w:tc>
      </w:tr>
      <w:tr w14:paraId="5F9F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2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7</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6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1D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了解血管硬化、冠心病、中风糖尿病等疾病</w:t>
            </w:r>
          </w:p>
        </w:tc>
      </w:tr>
      <w:tr w14:paraId="676C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F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4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07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筛查心脏疾病</w:t>
            </w:r>
          </w:p>
        </w:tc>
      </w:tr>
      <w:tr w14:paraId="08BD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4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尿素[14C]呼气试验</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E4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筛查胃幽门螺杆菌感染</w:t>
            </w:r>
          </w:p>
        </w:tc>
      </w:tr>
      <w:tr w14:paraId="5646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E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10</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5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肺部CT平扫</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F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了解肺部、纵隔、心脏、膈肌等病变情况</w:t>
            </w:r>
          </w:p>
        </w:tc>
      </w:tr>
      <w:tr w14:paraId="30DC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8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11</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4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筛查肝、胆、胰、脾的肿瘤、囊肿、炎症等病变</w:t>
            </w:r>
          </w:p>
        </w:tc>
      </w:tr>
      <w:tr w14:paraId="4BE6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B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8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筛查肾、输尿管、膀胱、前列腺的肿瘤、囊肿炎症等病变</w:t>
            </w:r>
          </w:p>
        </w:tc>
      </w:tr>
      <w:tr w14:paraId="573E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6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筛查甲状腺肿瘤、囊肿、炎症等病变</w:t>
            </w:r>
          </w:p>
        </w:tc>
      </w:tr>
      <w:tr w14:paraId="1A4B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9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14</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B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抽血+建档咨询费</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FB2">
            <w:pPr>
              <w:jc w:val="left"/>
              <w:rPr>
                <w:rFonts w:hint="eastAsia" w:ascii="宋体" w:hAnsi="宋体" w:eastAsia="宋体" w:cs="宋体"/>
                <w:i w:val="0"/>
                <w:iCs w:val="0"/>
                <w:color w:val="000000"/>
                <w:sz w:val="24"/>
                <w:szCs w:val="24"/>
                <w:u w:val="none"/>
              </w:rPr>
            </w:pPr>
          </w:p>
        </w:tc>
      </w:tr>
      <w:tr w14:paraId="5368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3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15</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9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5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7E1A">
            <w:pPr>
              <w:jc w:val="left"/>
              <w:rPr>
                <w:rFonts w:hint="eastAsia" w:ascii="宋体" w:hAnsi="宋体" w:eastAsia="宋体" w:cs="宋体"/>
                <w:i w:val="0"/>
                <w:iCs w:val="0"/>
                <w:color w:val="000000"/>
                <w:sz w:val="24"/>
                <w:szCs w:val="24"/>
                <w:u w:val="none"/>
              </w:rPr>
            </w:pPr>
          </w:p>
        </w:tc>
      </w:tr>
    </w:tbl>
    <w:p w14:paraId="3EB5560A">
      <w:pPr>
        <w:rPr>
          <w:rFonts w:ascii="宋体" w:hAnsi="宋体" w:cs="宋体"/>
          <w:b/>
          <w:bCs/>
          <w:sz w:val="24"/>
        </w:rPr>
      </w:pPr>
    </w:p>
    <w:p w14:paraId="090BB392">
      <w:pPr>
        <w:jc w:val="center"/>
        <w:rPr>
          <w:rFonts w:ascii="宋体" w:hAnsi="宋体" w:cs="宋体"/>
          <w:b/>
          <w:bCs/>
          <w:sz w:val="24"/>
        </w:rPr>
      </w:pPr>
      <w:r>
        <w:rPr>
          <w:rFonts w:hint="eastAsia" w:ascii="宋体" w:hAnsi="宋体" w:cs="宋体"/>
          <w:b/>
          <w:bCs/>
          <w:sz w:val="24"/>
        </w:rPr>
        <w:t>石狮分公司员工体检方案二（未婚女性）</w:t>
      </w:r>
    </w:p>
    <w:tbl>
      <w:tblPr>
        <w:tblStyle w:val="10"/>
        <w:tblW w:w="88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3022"/>
        <w:gridCol w:w="5142"/>
      </w:tblGrid>
      <w:tr w14:paraId="5859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4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未婚女性项目名称</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4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r>
      <w:tr w14:paraId="3561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5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5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18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内科、外科、眼科、耳鼻喉科</w:t>
            </w:r>
          </w:p>
        </w:tc>
      </w:tr>
      <w:tr w14:paraId="382E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F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B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F6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了解血细胞情况、筛查炎症性疾病、血癌、贫血等</w:t>
            </w:r>
          </w:p>
        </w:tc>
      </w:tr>
      <w:tr w14:paraId="4126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8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3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了解泌尿系统代谢功能、排除肾炎、尿路感染、尿血、糖尿病等</w:t>
            </w:r>
          </w:p>
        </w:tc>
      </w:tr>
      <w:tr w14:paraId="144D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7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0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了解肝功能、肾功能、血脂、血糖、电解质、心肌酶等</w:t>
            </w:r>
          </w:p>
        </w:tc>
      </w:tr>
      <w:tr w14:paraId="0C90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5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7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AFP（甲胎蛋白）</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筛查肝脏肿瘤</w:t>
            </w:r>
          </w:p>
        </w:tc>
      </w:tr>
      <w:tr w14:paraId="543B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F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CEA（癌胚抗原）</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5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筛查消化道肿瘤</w:t>
            </w:r>
          </w:p>
        </w:tc>
      </w:tr>
      <w:tr w14:paraId="606A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1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EF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筛查糖尿病</w:t>
            </w:r>
          </w:p>
        </w:tc>
      </w:tr>
      <w:tr w14:paraId="4ACC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8</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F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4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了解血管硬化、冠心病、中风糖尿病等疾病</w:t>
            </w:r>
          </w:p>
        </w:tc>
      </w:tr>
      <w:tr w14:paraId="30E8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A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9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8A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筛查心脏疾病</w:t>
            </w:r>
          </w:p>
        </w:tc>
      </w:tr>
      <w:tr w14:paraId="33B4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2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尿素[14C]呼气试验</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4B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筛查胃幽门螺杆菌感染</w:t>
            </w:r>
          </w:p>
        </w:tc>
      </w:tr>
      <w:tr w14:paraId="3D8A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A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肺部CT平扫</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0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了解肺部、纵隔、心脏、膈肌等病变情况</w:t>
            </w:r>
          </w:p>
        </w:tc>
      </w:tr>
      <w:tr w14:paraId="1D09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0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C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5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筛查肝、胆、胰、脾的肿瘤、囊肿、炎症等病变</w:t>
            </w:r>
          </w:p>
        </w:tc>
      </w:tr>
      <w:tr w14:paraId="3B5D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5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3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E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筛查肾、输尿管、膀胱的肿瘤、囊肿炎症等病变</w:t>
            </w:r>
          </w:p>
        </w:tc>
      </w:tr>
      <w:tr w14:paraId="5DFB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6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14</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生殖系统彩超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9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筛查子宫、双附件的肿瘤、囊肿、炎症等病变</w:t>
            </w:r>
          </w:p>
        </w:tc>
      </w:tr>
      <w:tr w14:paraId="26B2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D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1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2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筛查乳腺常见疾病</w:t>
            </w:r>
          </w:p>
        </w:tc>
      </w:tr>
      <w:tr w14:paraId="2C1B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4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4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B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筛查甲状腺肿瘤、囊肿、炎症等病变</w:t>
            </w:r>
          </w:p>
        </w:tc>
      </w:tr>
      <w:tr w14:paraId="40B08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F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17</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0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抽血+建档咨询费</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5775">
            <w:pPr>
              <w:jc w:val="left"/>
              <w:rPr>
                <w:rFonts w:hint="eastAsia" w:ascii="宋体" w:hAnsi="宋体" w:eastAsia="宋体" w:cs="宋体"/>
                <w:i w:val="0"/>
                <w:iCs w:val="0"/>
                <w:color w:val="000000"/>
                <w:sz w:val="24"/>
                <w:szCs w:val="24"/>
                <w:u w:val="none"/>
              </w:rPr>
            </w:pPr>
          </w:p>
        </w:tc>
      </w:tr>
      <w:tr w14:paraId="46F9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6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8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5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C909">
            <w:pPr>
              <w:jc w:val="left"/>
              <w:rPr>
                <w:rFonts w:hint="eastAsia" w:ascii="宋体" w:hAnsi="宋体" w:eastAsia="宋体" w:cs="宋体"/>
                <w:i w:val="0"/>
                <w:iCs w:val="0"/>
                <w:color w:val="000000"/>
                <w:sz w:val="24"/>
                <w:szCs w:val="24"/>
                <w:u w:val="none"/>
              </w:rPr>
            </w:pPr>
          </w:p>
        </w:tc>
      </w:tr>
    </w:tbl>
    <w:p w14:paraId="30E99B16">
      <w:pPr>
        <w:rPr>
          <w:rFonts w:ascii="宋体" w:hAnsi="宋体" w:cs="宋体"/>
          <w:b/>
          <w:bCs/>
          <w:sz w:val="24"/>
        </w:rPr>
      </w:pPr>
    </w:p>
    <w:p w14:paraId="57C403BE">
      <w:pPr>
        <w:spacing w:line="360" w:lineRule="auto"/>
        <w:jc w:val="center"/>
        <w:rPr>
          <w:rFonts w:ascii="宋体" w:hAnsi="宋体" w:cs="宋体"/>
          <w:b/>
          <w:bCs/>
          <w:sz w:val="24"/>
        </w:rPr>
      </w:pPr>
      <w:r>
        <w:rPr>
          <w:rFonts w:hint="eastAsia" w:ascii="宋体" w:hAnsi="宋体" w:cs="宋体"/>
          <w:b/>
          <w:bCs/>
          <w:sz w:val="24"/>
        </w:rPr>
        <w:t>石狮分公司员工体检方案三（已婚女性）</w:t>
      </w:r>
    </w:p>
    <w:tbl>
      <w:tblPr>
        <w:tblStyle w:val="10"/>
        <w:tblW w:w="89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2923"/>
        <w:gridCol w:w="5311"/>
      </w:tblGrid>
      <w:tr w14:paraId="3AC1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A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E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已婚女性项目名称</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r>
      <w:tr w14:paraId="509C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D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4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普检+眼耳鼻喉科</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DE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内科、外科、眼科、耳鼻喉科</w:t>
            </w:r>
          </w:p>
        </w:tc>
      </w:tr>
      <w:tr w14:paraId="689B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1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血常规6分类</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6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了解血细胞情况、筛查炎症性疾病、血癌、贫血等</w:t>
            </w:r>
          </w:p>
        </w:tc>
      </w:tr>
      <w:tr w14:paraId="3510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3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A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5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了解泌尿系统代谢功能、排除肾炎、尿路感染、尿血、糖尿病等</w:t>
            </w:r>
          </w:p>
        </w:tc>
      </w:tr>
      <w:tr w14:paraId="24D8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8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5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7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了解肝功能、肾功能、血脂、血糖、电解质、心肌酶等</w:t>
            </w:r>
          </w:p>
        </w:tc>
      </w:tr>
      <w:tr w14:paraId="2F25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E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B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AFP（甲胎蛋白）</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54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筛查肝脏肿瘤</w:t>
            </w:r>
          </w:p>
        </w:tc>
      </w:tr>
      <w:tr w14:paraId="4D13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1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CEA（癌胚抗原）</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筛查消化道肿瘤</w:t>
            </w:r>
          </w:p>
        </w:tc>
      </w:tr>
      <w:tr w14:paraId="17CD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0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0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4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筛查糖尿病</w:t>
            </w:r>
          </w:p>
        </w:tc>
      </w:tr>
      <w:tr w14:paraId="5C77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D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9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了解血管硬化、冠心病、中风糖尿病等疾病</w:t>
            </w:r>
          </w:p>
        </w:tc>
      </w:tr>
      <w:tr w14:paraId="006D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A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心电图(十二导联)</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0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筛查心脏疾病</w:t>
            </w:r>
          </w:p>
        </w:tc>
      </w:tr>
      <w:tr w14:paraId="64E8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3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尿素[14C]呼气试验</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筛查胃幽门螺杆菌感染</w:t>
            </w:r>
          </w:p>
        </w:tc>
      </w:tr>
      <w:tr w14:paraId="003E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3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11</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4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肺部CT平扫</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6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了解肺部、纵隔、心脏、膈肌等病变情况</w:t>
            </w:r>
          </w:p>
        </w:tc>
      </w:tr>
      <w:tr w14:paraId="013A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6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12</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F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消化系统彩超+图文</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0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筛查肝、胆、胰、脾的肿瘤、囊肿、炎症等病变</w:t>
            </w:r>
          </w:p>
        </w:tc>
      </w:tr>
      <w:tr w14:paraId="0448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7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5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4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筛查肾、输尿管、膀胱的肿瘤、囊肿炎症等病变</w:t>
            </w:r>
          </w:p>
        </w:tc>
      </w:tr>
      <w:tr w14:paraId="1D32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E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生殖系统彩超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0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筛查子宫、双附件的肿瘤、囊肿、炎症等病变</w:t>
            </w:r>
          </w:p>
        </w:tc>
      </w:tr>
      <w:tr w14:paraId="16D4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A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6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4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筛查乳腺常见疾病</w:t>
            </w:r>
          </w:p>
        </w:tc>
      </w:tr>
      <w:tr w14:paraId="20E5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0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E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筛查甲状腺肿瘤、囊肿、炎症等病变</w:t>
            </w:r>
          </w:p>
        </w:tc>
      </w:tr>
      <w:tr w14:paraId="5024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1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5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妇检+MDC</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56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筛查妇科常见疾病</w:t>
            </w:r>
          </w:p>
        </w:tc>
      </w:tr>
      <w:tr w14:paraId="6C26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18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0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宫颈液基薄层细胞学检查(TCT)</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筛查宫颈癌前病变</w:t>
            </w:r>
          </w:p>
        </w:tc>
      </w:tr>
      <w:tr w14:paraId="40CE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0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9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抽血+建档咨询费</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91CC">
            <w:pPr>
              <w:jc w:val="left"/>
              <w:rPr>
                <w:rFonts w:hint="eastAsia" w:ascii="宋体" w:hAnsi="宋体" w:eastAsia="宋体" w:cs="宋体"/>
                <w:i w:val="0"/>
                <w:iCs w:val="0"/>
                <w:color w:val="000000"/>
                <w:sz w:val="24"/>
                <w:szCs w:val="24"/>
                <w:u w:val="none"/>
              </w:rPr>
            </w:pPr>
          </w:p>
        </w:tc>
      </w:tr>
      <w:tr w14:paraId="00F2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3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20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5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材料费</w:t>
            </w:r>
          </w:p>
        </w:tc>
        <w:tc>
          <w:tcPr>
            <w:tcW w:w="5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1CD">
            <w:pPr>
              <w:jc w:val="left"/>
              <w:rPr>
                <w:rFonts w:hint="eastAsia" w:ascii="宋体" w:hAnsi="宋体" w:eastAsia="宋体" w:cs="宋体"/>
                <w:i w:val="0"/>
                <w:iCs w:val="0"/>
                <w:color w:val="000000"/>
                <w:sz w:val="24"/>
                <w:szCs w:val="24"/>
                <w:u w:val="none"/>
              </w:rPr>
            </w:pPr>
          </w:p>
        </w:tc>
      </w:tr>
    </w:tbl>
    <w:p w14:paraId="358FE80F">
      <w:pPr>
        <w:spacing w:line="360" w:lineRule="auto"/>
        <w:rPr>
          <w:rFonts w:hint="eastAsia"/>
          <w:b/>
          <w:sz w:val="24"/>
        </w:rPr>
      </w:pPr>
    </w:p>
    <w:p w14:paraId="5EF20B35">
      <w:pPr>
        <w:spacing w:line="360" w:lineRule="auto"/>
        <w:rPr>
          <w:b/>
          <w:sz w:val="24"/>
        </w:rPr>
      </w:pPr>
      <w:r>
        <w:rPr>
          <w:rFonts w:hint="eastAsia"/>
          <w:b/>
          <w:sz w:val="24"/>
        </w:rPr>
        <w:t>四、报价要求：</w:t>
      </w:r>
    </w:p>
    <w:p w14:paraId="7C2F1BF0">
      <w:pPr>
        <w:spacing w:line="360" w:lineRule="auto"/>
        <w:ind w:firstLine="480" w:firstLineChars="200"/>
        <w:rPr>
          <w:rFonts w:ascii="宋体" w:hAnsi="宋体"/>
          <w:sz w:val="24"/>
        </w:rPr>
      </w:pPr>
      <w:r>
        <w:rPr>
          <w:rFonts w:hint="eastAsia" w:ascii="宋体" w:hAnsi="宋体"/>
          <w:sz w:val="24"/>
        </w:rPr>
        <w:t>（1）体检基础项目+男/女特殊体检项目；</w:t>
      </w:r>
    </w:p>
    <w:p w14:paraId="6883EEB6">
      <w:pPr>
        <w:spacing w:line="360" w:lineRule="auto"/>
        <w:ind w:firstLine="480" w:firstLineChars="200"/>
        <w:rPr>
          <w:rFonts w:ascii="宋体" w:hAnsi="宋体"/>
          <w:sz w:val="24"/>
        </w:rPr>
      </w:pPr>
      <w:r>
        <w:rPr>
          <w:rFonts w:hint="eastAsia" w:ascii="宋体" w:hAnsi="宋体"/>
          <w:sz w:val="24"/>
        </w:rPr>
        <w:t>（2）主要体检项目：详见报价表；</w:t>
      </w:r>
    </w:p>
    <w:p w14:paraId="1993A29C">
      <w:pPr>
        <w:spacing w:line="360" w:lineRule="auto"/>
        <w:ind w:firstLine="480" w:firstLineChars="200"/>
        <w:rPr>
          <w:rFonts w:ascii="宋体" w:hAnsi="宋体"/>
          <w:sz w:val="24"/>
        </w:rPr>
      </w:pPr>
      <w:r>
        <w:rPr>
          <w:rFonts w:hint="eastAsia" w:ascii="宋体" w:hAnsi="宋体"/>
          <w:sz w:val="24"/>
        </w:rPr>
        <w:t>（3）体检项目应针对不同年龄阶段、不同性别特点，设计有针对性的项目；</w:t>
      </w:r>
    </w:p>
    <w:p w14:paraId="0AE4DC4D">
      <w:pPr>
        <w:ind w:firstLine="480" w:firstLineChars="200"/>
        <w:rPr>
          <w:b/>
          <w:sz w:val="24"/>
        </w:rPr>
      </w:pPr>
      <w:r>
        <w:rPr>
          <w:rFonts w:hint="eastAsia" w:ascii="宋体" w:hAnsi="宋体"/>
          <w:sz w:val="24"/>
        </w:rPr>
        <w:t>（4）体检日程的安排应提前与福建广电网络集团石狮分公司进行沟通、衔接。</w:t>
      </w:r>
    </w:p>
    <w:p w14:paraId="2B77D87A">
      <w:pPr>
        <w:rPr>
          <w:b/>
          <w:sz w:val="24"/>
        </w:rPr>
      </w:pPr>
      <w:bookmarkStart w:id="9" w:name="_Toc256278612"/>
      <w:r>
        <w:rPr>
          <w:rFonts w:hint="eastAsia"/>
          <w:b/>
          <w:sz w:val="24"/>
        </w:rPr>
        <w:t>五、服务要求</w:t>
      </w:r>
      <w:bookmarkEnd w:id="9"/>
      <w:r>
        <w:rPr>
          <w:rFonts w:hint="eastAsia"/>
          <w:b/>
          <w:sz w:val="24"/>
        </w:rPr>
        <w:t>：</w:t>
      </w:r>
    </w:p>
    <w:p w14:paraId="562729A5">
      <w:pPr>
        <w:spacing w:line="360" w:lineRule="auto"/>
        <w:ind w:firstLine="480" w:firstLineChars="200"/>
        <w:rPr>
          <w:rFonts w:ascii="宋体" w:hAnsi="宋体"/>
          <w:color w:val="FF0000"/>
          <w:sz w:val="24"/>
        </w:rPr>
      </w:pPr>
      <w:r>
        <w:rPr>
          <w:rFonts w:hint="eastAsia" w:ascii="宋体" w:hAnsi="宋体"/>
          <w:sz w:val="24"/>
        </w:rPr>
        <w:t>1.具备优质的体检条件，有行业内先进的体检设备、检验室等；</w:t>
      </w:r>
    </w:p>
    <w:p w14:paraId="69633C7F">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保证福建广电网络集团石狮分公司职工所有信息数据不得外泄，做好保密工作；</w:t>
      </w:r>
    </w:p>
    <w:p w14:paraId="50D5FA40">
      <w:pPr>
        <w:spacing w:line="360" w:lineRule="auto"/>
        <w:ind w:firstLine="480" w:firstLineChars="200"/>
        <w:rPr>
          <w:rFonts w:ascii="宋体" w:hAnsi="宋体"/>
          <w:sz w:val="24"/>
        </w:rPr>
      </w:pPr>
      <w:r>
        <w:rPr>
          <w:rFonts w:hint="eastAsia" w:ascii="宋体" w:hAnsi="宋体"/>
          <w:sz w:val="24"/>
        </w:rPr>
        <w:t>3.能提供良好的检后健康服务，如危机值及时提醒、历年报告对比分析、体检报告在线查询（网站、微信）、提供健康讲座、提供专家报告咨询等。</w:t>
      </w:r>
    </w:p>
    <w:p w14:paraId="660DD49F">
      <w:pPr>
        <w:spacing w:line="360" w:lineRule="auto"/>
        <w:rPr>
          <w:b/>
          <w:sz w:val="24"/>
        </w:rPr>
      </w:pPr>
      <w:r>
        <w:rPr>
          <w:rFonts w:hint="eastAsia"/>
          <w:b/>
          <w:sz w:val="24"/>
        </w:rPr>
        <w:t>六、付款方式</w:t>
      </w:r>
    </w:p>
    <w:p w14:paraId="768A40B1">
      <w:pPr>
        <w:spacing w:line="360" w:lineRule="auto"/>
        <w:ind w:firstLine="480" w:firstLineChars="200"/>
        <w:rPr>
          <w:bCs/>
          <w:sz w:val="24"/>
        </w:rPr>
      </w:pPr>
      <w:r>
        <w:rPr>
          <w:rFonts w:hint="eastAsia"/>
          <w:bCs/>
          <w:sz w:val="24"/>
        </w:rPr>
        <w:t>在体检期限结束后，双方核对实际参检人数结合中选单价进行据实结算，采购人在收到中选人提供的合法有效的医疗机构门诊收费专用票据或增值税普通发票后30日内一次性付清款项。</w:t>
      </w:r>
    </w:p>
    <w:p w14:paraId="42A77DA5">
      <w:pPr>
        <w:widowControl/>
        <w:spacing w:line="360" w:lineRule="auto"/>
        <w:jc w:val="left"/>
        <w:rPr>
          <w:rFonts w:ascii="宋体" w:hAnsi="宋体"/>
          <w:sz w:val="24"/>
          <w:shd w:val="clear" w:color="auto" w:fill="FFFFFF"/>
        </w:rPr>
      </w:pPr>
    </w:p>
    <w:p w14:paraId="42CDDC95">
      <w:pPr>
        <w:widowControl/>
        <w:ind w:firstLine="3211" w:firstLineChars="800"/>
        <w:jc w:val="left"/>
        <w:rPr>
          <w:rFonts w:ascii="黑体" w:eastAsia="黑体"/>
          <w:sz w:val="36"/>
        </w:rPr>
      </w:pPr>
      <w:r>
        <w:rPr>
          <w:b/>
          <w:spacing w:val="20"/>
          <w:sz w:val="36"/>
        </w:rPr>
        <w:br w:type="page"/>
      </w:r>
      <w:r>
        <w:rPr>
          <w:rFonts w:hint="eastAsia"/>
          <w:b/>
          <w:spacing w:val="20"/>
          <w:sz w:val="36"/>
        </w:rPr>
        <w:t>第四部分</w:t>
      </w:r>
    </w:p>
    <w:p w14:paraId="7C9A75F9">
      <w:pPr>
        <w:pStyle w:val="2"/>
        <w:snapToGrid w:val="0"/>
        <w:spacing w:line="420" w:lineRule="atLeast"/>
        <w:ind w:firstLine="2512" w:firstLineChars="695"/>
        <w:rPr>
          <w:rFonts w:ascii="宋体" w:hAnsi="宋体"/>
          <w:b/>
          <w:sz w:val="36"/>
        </w:rPr>
      </w:pPr>
      <w:r>
        <w:rPr>
          <w:rFonts w:hint="eastAsia" w:ascii="宋体" w:hAnsi="宋体"/>
          <w:b/>
          <w:sz w:val="36"/>
        </w:rPr>
        <w:t>合同格式及主要条款</w:t>
      </w:r>
    </w:p>
    <w:p w14:paraId="0B3067E7">
      <w:pPr>
        <w:jc w:val="center"/>
        <w:rPr>
          <w:rFonts w:ascii="宋体" w:hAnsi="宋体" w:cs="宋体"/>
          <w:b/>
          <w:sz w:val="36"/>
        </w:rPr>
      </w:pPr>
      <w:r>
        <w:rPr>
          <w:rStyle w:val="12"/>
          <w:rFonts w:hint="eastAsia" w:ascii="宋体" w:hAnsi="宋体" w:cs="宋体"/>
          <w:sz w:val="31"/>
          <w:szCs w:val="31"/>
        </w:rPr>
        <w:t>（参考文本，双方可根据实际情况进行协商调整）</w:t>
      </w:r>
    </w:p>
    <w:p w14:paraId="4535CDB3">
      <w:pPr>
        <w:spacing w:line="420" w:lineRule="exact"/>
        <w:ind w:left="6692" w:leftChars="2558" w:hanging="1320" w:hangingChars="550"/>
        <w:rPr>
          <w:rFonts w:ascii="宋体" w:hAnsi="宋体" w:cs="Arial"/>
          <w:sz w:val="24"/>
        </w:rPr>
      </w:pPr>
      <w:r>
        <w:rPr>
          <w:rFonts w:hint="eastAsia" w:ascii="宋体" w:hAnsi="宋体" w:cs="Arial"/>
          <w:sz w:val="24"/>
        </w:rPr>
        <w:t>合同编号：</w:t>
      </w:r>
    </w:p>
    <w:p w14:paraId="6B304052">
      <w:pPr>
        <w:spacing w:line="460" w:lineRule="exact"/>
        <w:rPr>
          <w:rFonts w:ascii="Arial" w:hAnsi="Arial" w:cs="Arial"/>
          <w:sz w:val="24"/>
          <w:u w:val="single"/>
        </w:rPr>
      </w:pPr>
      <w:r>
        <w:rPr>
          <w:rFonts w:hint="eastAsia" w:ascii="Arial" w:hAnsi="宋体" w:cs="Arial"/>
          <w:sz w:val="24"/>
        </w:rPr>
        <w:t>甲方：</w:t>
      </w:r>
    </w:p>
    <w:p w14:paraId="3EBE1E10">
      <w:pPr>
        <w:spacing w:line="460" w:lineRule="exact"/>
        <w:rPr>
          <w:rFonts w:ascii="Arial" w:hAnsi="Arial" w:cs="Arial"/>
          <w:sz w:val="24"/>
          <w:u w:val="single"/>
        </w:rPr>
      </w:pPr>
      <w:r>
        <w:rPr>
          <w:rFonts w:hint="eastAsia" w:ascii="Arial" w:hAnsi="宋体" w:cs="Arial"/>
          <w:sz w:val="24"/>
        </w:rPr>
        <w:t>地址：</w:t>
      </w:r>
    </w:p>
    <w:p w14:paraId="66EEBD38">
      <w:pPr>
        <w:spacing w:line="460" w:lineRule="exact"/>
        <w:rPr>
          <w:rFonts w:ascii="Arial" w:hAnsi="Arial" w:cs="Arial"/>
          <w:sz w:val="24"/>
        </w:rPr>
      </w:pPr>
    </w:p>
    <w:p w14:paraId="7963E954">
      <w:pPr>
        <w:spacing w:line="460" w:lineRule="exact"/>
        <w:rPr>
          <w:rFonts w:ascii="Arial" w:hAnsi="Arial" w:cs="Arial"/>
          <w:sz w:val="24"/>
          <w:u w:val="single"/>
        </w:rPr>
      </w:pPr>
      <w:r>
        <w:rPr>
          <w:rFonts w:hint="eastAsia" w:ascii="Arial" w:hAnsi="宋体" w:cs="Arial"/>
          <w:sz w:val="24"/>
        </w:rPr>
        <w:t>乙方：</w:t>
      </w:r>
    </w:p>
    <w:p w14:paraId="25201A2C">
      <w:pPr>
        <w:spacing w:line="460" w:lineRule="exact"/>
        <w:rPr>
          <w:rFonts w:ascii="Arial" w:hAnsi="宋体" w:cs="Arial"/>
          <w:sz w:val="24"/>
          <w:u w:val="single"/>
        </w:rPr>
      </w:pPr>
      <w:r>
        <w:rPr>
          <w:rFonts w:hint="eastAsia" w:ascii="Arial" w:hAnsi="宋体" w:cs="Arial"/>
          <w:sz w:val="24"/>
        </w:rPr>
        <w:t>地址：</w:t>
      </w:r>
    </w:p>
    <w:p w14:paraId="305D94BF">
      <w:pPr>
        <w:spacing w:line="460" w:lineRule="exact"/>
        <w:rPr>
          <w:rFonts w:ascii="Arial" w:hAnsi="宋体" w:cs="Arial"/>
          <w:sz w:val="24"/>
          <w:u w:val="single"/>
        </w:rPr>
      </w:pPr>
    </w:p>
    <w:p w14:paraId="32DDE23B">
      <w:pPr>
        <w:ind w:firstLine="627" w:firstLineChars="224"/>
        <w:rPr>
          <w:rFonts w:ascii="仿宋_GB2312" w:eastAsia="仿宋_GB2312"/>
          <w:sz w:val="28"/>
          <w:szCs w:val="28"/>
        </w:rPr>
      </w:pPr>
      <w:r>
        <w:rPr>
          <w:rFonts w:hint="eastAsia" w:ascii="仿宋_GB2312" w:eastAsia="仿宋_GB2312"/>
          <w:sz w:val="28"/>
          <w:szCs w:val="28"/>
        </w:rPr>
        <w:t>甲方委托乙方对甲方员工按双方约定的事项进行体检，为保证甲方员工体检资料的准确性、真实性以及双方的合法权益，经友好协商，订立本协议，以便共同遵守。</w:t>
      </w:r>
    </w:p>
    <w:p w14:paraId="2EAA5385">
      <w:pPr>
        <w:numPr>
          <w:ilvl w:val="0"/>
          <w:numId w:val="2"/>
        </w:numPr>
        <w:spacing w:line="560" w:lineRule="exact"/>
        <w:rPr>
          <w:rFonts w:ascii="仿宋_GB2312" w:hAnsi="宋体" w:eastAsia="仿宋_GB2312"/>
          <w:kern w:val="18"/>
          <w:sz w:val="28"/>
          <w:szCs w:val="28"/>
        </w:rPr>
      </w:pPr>
      <w:r>
        <w:rPr>
          <w:rFonts w:hint="eastAsia" w:ascii="仿宋_GB2312" w:eastAsia="仿宋_GB2312"/>
          <w:sz w:val="28"/>
          <w:szCs w:val="28"/>
        </w:rPr>
        <w:t>甲方权利和义务：</w:t>
      </w:r>
    </w:p>
    <w:p w14:paraId="41D3579E">
      <w:pPr>
        <w:spacing w:line="560" w:lineRule="exact"/>
        <w:ind w:firstLine="560" w:firstLineChars="200"/>
        <w:rPr>
          <w:rFonts w:ascii="仿宋_GB2312" w:hAnsi="宋体" w:eastAsia="仿宋_GB2312"/>
          <w:kern w:val="18"/>
          <w:sz w:val="28"/>
          <w:szCs w:val="28"/>
        </w:rPr>
      </w:pPr>
      <w:r>
        <w:rPr>
          <w:rFonts w:hint="eastAsia" w:ascii="仿宋_GB2312" w:hAnsi="宋体" w:eastAsia="仿宋_GB2312"/>
          <w:kern w:val="18"/>
          <w:sz w:val="28"/>
          <w:szCs w:val="28"/>
        </w:rPr>
        <w:t>1.甲方组织职工在乙方健康体检中心体检，体检项目以及收费详见附件。</w:t>
      </w:r>
    </w:p>
    <w:p w14:paraId="721DBF03">
      <w:pPr>
        <w:spacing w:line="560" w:lineRule="exact"/>
        <w:ind w:firstLine="570"/>
        <w:jc w:val="left"/>
        <w:rPr>
          <w:rFonts w:ascii="仿宋_GB2312" w:hAnsi="宋体" w:eastAsia="仿宋_GB2312"/>
          <w:kern w:val="18"/>
          <w:sz w:val="28"/>
          <w:szCs w:val="28"/>
        </w:rPr>
      </w:pPr>
      <w:r>
        <w:rPr>
          <w:rFonts w:hint="eastAsia" w:ascii="仿宋_GB2312" w:hAnsi="宋体" w:eastAsia="仿宋_GB2312"/>
          <w:kern w:val="18"/>
          <w:sz w:val="28"/>
          <w:szCs w:val="28"/>
        </w:rPr>
        <w:t>2.甲方落实参加体检人员的分批人数和日程安排计划。在体检前3天向乙方提供体检名单（包括体检者姓名、部门、性别、年龄、婚姻状况等），在体检期限内，</w:t>
      </w:r>
      <w:r>
        <w:rPr>
          <w:rFonts w:hint="eastAsia" w:ascii="仿宋_GB2312" w:eastAsia="仿宋_GB2312"/>
          <w:sz w:val="28"/>
          <w:szCs w:val="28"/>
        </w:rPr>
        <w:t>甲方可根据实际情况，更改体检人员名单，乙方应按照更改后的名单进行体检</w:t>
      </w:r>
      <w:r>
        <w:rPr>
          <w:rFonts w:hint="eastAsia" w:ascii="仿宋_GB2312" w:hAnsi="宋体" w:eastAsia="仿宋_GB2312"/>
          <w:kern w:val="18"/>
          <w:sz w:val="28"/>
          <w:szCs w:val="28"/>
        </w:rPr>
        <w:t>；甲方与乙方共同做好体检前的准备工作，乙方负责完成甲方健康体检的具体安排，严格执行双方商定的体检项目方案。</w:t>
      </w:r>
    </w:p>
    <w:p w14:paraId="459D13F3">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3. 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14:paraId="1B8633FE">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4.甲方职工在体检时应准时，在体检过程中应服从乙方的合理安排和协调，并配合乙方的工作；甲方及时反馈参检人员意见和建议，以利于乙方及时调整和改进服务中的问题。</w:t>
      </w:r>
    </w:p>
    <w:p w14:paraId="16A972C3">
      <w:pPr>
        <w:spacing w:line="120" w:lineRule="auto"/>
        <w:ind w:firstLine="560" w:firstLineChars="200"/>
        <w:jc w:val="left"/>
        <w:rPr>
          <w:rFonts w:ascii="仿宋_GB2312" w:hAnsi="宋体" w:eastAsia="仿宋_GB2312"/>
          <w:kern w:val="18"/>
          <w:sz w:val="28"/>
          <w:szCs w:val="28"/>
        </w:rPr>
      </w:pPr>
      <w:r>
        <w:rPr>
          <w:rFonts w:hint="eastAsia" w:ascii="仿宋_GB2312" w:hAnsi="宋体" w:eastAsia="仿宋_GB2312"/>
          <w:kern w:val="18"/>
          <w:sz w:val="28"/>
          <w:szCs w:val="28"/>
        </w:rPr>
        <w:t>5.甲方体检员工如自行增加其他体检项目，需按物价自费.</w:t>
      </w:r>
    </w:p>
    <w:p w14:paraId="5C2F1FB2">
      <w:pPr>
        <w:spacing w:line="560" w:lineRule="exact"/>
        <w:ind w:firstLine="570"/>
        <w:rPr>
          <w:rFonts w:ascii="仿宋_GB2312" w:eastAsia="仿宋_GB2312"/>
          <w:sz w:val="28"/>
          <w:szCs w:val="28"/>
        </w:rPr>
      </w:pPr>
      <w:r>
        <w:rPr>
          <w:rFonts w:hint="eastAsia" w:ascii="仿宋_GB2312" w:eastAsia="仿宋_GB2312"/>
          <w:sz w:val="28"/>
          <w:szCs w:val="28"/>
        </w:rPr>
        <w:t>二、乙方权利和义务：</w:t>
      </w:r>
    </w:p>
    <w:p w14:paraId="11CC725C">
      <w:pPr>
        <w:spacing w:line="560" w:lineRule="exact"/>
        <w:ind w:firstLine="570"/>
        <w:rPr>
          <w:rFonts w:ascii="仿宋_GB2312" w:eastAsia="仿宋_GB2312"/>
          <w:sz w:val="28"/>
          <w:szCs w:val="28"/>
        </w:rPr>
      </w:pPr>
      <w:r>
        <w:rPr>
          <w:rFonts w:hint="eastAsia" w:ascii="仿宋_GB2312" w:eastAsia="仿宋_GB2312"/>
          <w:sz w:val="28"/>
          <w:szCs w:val="28"/>
        </w:rPr>
        <w:t>1.乙方应在《医疗机构执业证许可》的诊疗科目内开展体检项目。</w:t>
      </w:r>
    </w:p>
    <w:p w14:paraId="1A097CD9">
      <w:pPr>
        <w:spacing w:line="560" w:lineRule="exact"/>
        <w:ind w:firstLine="570"/>
        <w:rPr>
          <w:rFonts w:ascii="仿宋_GB2312" w:eastAsia="仿宋_GB2312"/>
          <w:sz w:val="28"/>
          <w:szCs w:val="28"/>
        </w:rPr>
      </w:pPr>
      <w:r>
        <w:rPr>
          <w:rFonts w:hint="eastAsia" w:ascii="仿宋_GB2312" w:eastAsia="仿宋_GB2312"/>
          <w:sz w:val="28"/>
          <w:szCs w:val="28"/>
        </w:rPr>
        <w:t>2.严格按照甲方提供的项目进行体检。</w:t>
      </w:r>
    </w:p>
    <w:p w14:paraId="248E00FC">
      <w:pPr>
        <w:spacing w:line="560" w:lineRule="exact"/>
        <w:ind w:firstLine="570"/>
        <w:rPr>
          <w:rFonts w:ascii="仿宋_GB2312" w:eastAsia="仿宋_GB2312"/>
          <w:sz w:val="28"/>
          <w:szCs w:val="28"/>
        </w:rPr>
      </w:pPr>
      <w:r>
        <w:rPr>
          <w:rFonts w:hint="eastAsia" w:ascii="仿宋_GB2312" w:eastAsia="仿宋_GB2312"/>
          <w:sz w:val="28"/>
          <w:szCs w:val="28"/>
        </w:rPr>
        <w:t>3.参加体检的医、护、技人员应具有合法行医资质。</w:t>
      </w:r>
    </w:p>
    <w:p w14:paraId="53712F54">
      <w:pPr>
        <w:spacing w:line="560" w:lineRule="exact"/>
        <w:ind w:firstLine="570"/>
        <w:rPr>
          <w:rFonts w:ascii="仿宋_GB2312" w:eastAsia="仿宋_GB2312"/>
          <w:sz w:val="28"/>
          <w:szCs w:val="28"/>
        </w:rPr>
      </w:pPr>
      <w:r>
        <w:rPr>
          <w:rFonts w:hint="eastAsia" w:ascii="仿宋_GB2312" w:eastAsia="仿宋_GB2312"/>
          <w:sz w:val="28"/>
          <w:szCs w:val="28"/>
        </w:rPr>
        <w:t>4.使用的医疗设备符合国家的有关规定，并通过质量监督部门年审。</w:t>
      </w:r>
    </w:p>
    <w:p w14:paraId="385C9FDE">
      <w:pPr>
        <w:spacing w:line="560" w:lineRule="exact"/>
        <w:ind w:firstLine="570"/>
        <w:rPr>
          <w:rFonts w:ascii="仿宋_GB2312" w:eastAsia="仿宋_GB2312"/>
          <w:sz w:val="28"/>
          <w:szCs w:val="28"/>
        </w:rPr>
      </w:pPr>
      <w:r>
        <w:rPr>
          <w:rFonts w:hint="eastAsia" w:ascii="仿宋_GB2312" w:eastAsia="仿宋_GB2312"/>
          <w:sz w:val="28"/>
          <w:szCs w:val="28"/>
        </w:rPr>
        <w:t>5.严格按照政府医疗主管部门的规定开展体检工作，保证体检质量。</w:t>
      </w:r>
    </w:p>
    <w:p w14:paraId="222B6E9D">
      <w:pPr>
        <w:spacing w:line="560" w:lineRule="exact"/>
        <w:ind w:firstLine="570"/>
        <w:rPr>
          <w:rFonts w:ascii="仿宋_GB2312" w:eastAsia="仿宋_GB2312"/>
          <w:sz w:val="28"/>
          <w:szCs w:val="28"/>
        </w:rPr>
      </w:pPr>
      <w:r>
        <w:rPr>
          <w:rFonts w:hint="eastAsia" w:ascii="仿宋_GB2312" w:eastAsia="仿宋_GB2312"/>
          <w:sz w:val="28"/>
          <w:szCs w:val="28"/>
        </w:rPr>
        <w:t>6.</w:t>
      </w:r>
      <w:r>
        <w:rPr>
          <w:rFonts w:hint="eastAsia" w:ascii="仿宋_GB2312" w:hAnsi="宋体" w:eastAsia="仿宋_GB2312"/>
          <w:sz w:val="28"/>
          <w:szCs w:val="28"/>
        </w:rPr>
        <w:t>若乙方未按规范对甲方被检人员进行体检，造成被检人员人身损害的，则乙方应承担全部赔偿责任，并按规定承担相应的法律责任。。</w:t>
      </w:r>
    </w:p>
    <w:p w14:paraId="264C0EAB">
      <w:pPr>
        <w:spacing w:line="560" w:lineRule="exact"/>
        <w:ind w:firstLine="570"/>
        <w:rPr>
          <w:rFonts w:ascii="仿宋_GB2312" w:hAnsi="宋体" w:eastAsia="仿宋_GB2312"/>
          <w:kern w:val="18"/>
          <w:sz w:val="28"/>
          <w:szCs w:val="28"/>
        </w:rPr>
      </w:pPr>
      <w:r>
        <w:rPr>
          <w:rFonts w:hint="eastAsia" w:ascii="仿宋_GB2312" w:eastAsia="仿宋_GB2312"/>
          <w:sz w:val="28"/>
          <w:szCs w:val="28"/>
        </w:rPr>
        <w:t>7.</w:t>
      </w:r>
      <w:r>
        <w:rPr>
          <w:rFonts w:hint="eastAsia" w:ascii="仿宋_GB2312" w:hAnsi="宋体" w:eastAsia="仿宋_GB2312"/>
          <w:kern w:val="18"/>
          <w:sz w:val="28"/>
          <w:szCs w:val="28"/>
        </w:rPr>
        <w:t>乙方为甲方职工体检提供亲切、周到、方便、准确、尊重、优质的服务，最大限度地满足甲方体检人员对健康服务的需要，并为甲方参加体检员工提供免费早餐一份。</w:t>
      </w:r>
    </w:p>
    <w:p w14:paraId="1BDDE5F8">
      <w:pPr>
        <w:spacing w:line="460" w:lineRule="exact"/>
        <w:ind w:firstLine="560" w:firstLineChars="200"/>
        <w:rPr>
          <w:rFonts w:ascii="Arial" w:cs="Arial"/>
          <w:sz w:val="24"/>
        </w:rPr>
      </w:pPr>
      <w:r>
        <w:rPr>
          <w:rFonts w:hint="eastAsia" w:ascii="仿宋_GB2312" w:hAnsi="宋体" w:eastAsia="仿宋_GB2312"/>
          <w:kern w:val="18"/>
          <w:sz w:val="28"/>
          <w:szCs w:val="28"/>
        </w:rPr>
        <w:t>8.乙方应严格遵守医疗隐私的保密制度。乙方</w:t>
      </w:r>
      <w:r>
        <w:rPr>
          <w:rFonts w:hint="eastAsia" w:ascii="仿宋_GB2312" w:hAnsi="宋体" w:eastAsia="仿宋_GB2312"/>
          <w:kern w:val="18"/>
          <w:sz w:val="28"/>
          <w:szCs w:val="28"/>
          <w:lang w:val="en-US" w:eastAsia="zh-CN"/>
        </w:rPr>
        <w:t>应</w:t>
      </w:r>
      <w:r>
        <w:rPr>
          <w:rFonts w:hint="eastAsia" w:ascii="仿宋_GB2312" w:hAnsi="宋体" w:eastAsia="仿宋_GB2312"/>
          <w:kern w:val="18"/>
          <w:sz w:val="28"/>
          <w:szCs w:val="28"/>
        </w:rPr>
        <w:t>及时向甲方反馈需复查的人员体检情况，以便甲方做进一步体检安排。乙方须对甲方员工信息及体检结果保密，不得将员工信息及体检结果泄露给任何第三方。</w:t>
      </w:r>
    </w:p>
    <w:p w14:paraId="26D51AA2">
      <w:pPr>
        <w:spacing w:line="560" w:lineRule="exact"/>
        <w:ind w:firstLine="570"/>
        <w:rPr>
          <w:rFonts w:ascii="仿宋_GB2312" w:eastAsia="仿宋_GB2312"/>
          <w:sz w:val="28"/>
          <w:szCs w:val="28"/>
        </w:rPr>
      </w:pPr>
      <w:r>
        <w:rPr>
          <w:rFonts w:hint="eastAsia" w:ascii="仿宋_GB2312" w:hAnsi="宋体" w:eastAsia="仿宋_GB2312"/>
          <w:kern w:val="18"/>
          <w:sz w:val="28"/>
          <w:szCs w:val="28"/>
        </w:rPr>
        <w:t>9.</w:t>
      </w:r>
      <w:r>
        <w:rPr>
          <w:rFonts w:hint="eastAsia" w:ascii="仿宋_GB2312" w:eastAsia="仿宋_GB2312"/>
          <w:sz w:val="28"/>
          <w:szCs w:val="28"/>
        </w:rPr>
        <w:t>在体检完毕后乙方需在7个工作日内向甲方提供完整、准确的常规体检报告。如遇乙方单位机器故障的，甲方应根据实际情况，适当延长获得体检报告时间。</w:t>
      </w:r>
    </w:p>
    <w:p w14:paraId="12827FF2">
      <w:pPr>
        <w:spacing w:line="560" w:lineRule="exact"/>
        <w:ind w:firstLine="560" w:firstLineChars="200"/>
        <w:rPr>
          <w:rFonts w:ascii="仿宋_GB2312" w:eastAsia="仿宋_GB2312"/>
          <w:sz w:val="28"/>
          <w:szCs w:val="28"/>
        </w:rPr>
      </w:pPr>
      <w:r>
        <w:rPr>
          <w:rFonts w:hint="eastAsia" w:ascii="仿宋_GB2312" w:eastAsia="仿宋_GB2312"/>
          <w:sz w:val="28"/>
          <w:szCs w:val="28"/>
        </w:rPr>
        <w:t>10.若甲方对体检结果有异议，乙方应作出解释，并及时给甲方书面答复。</w:t>
      </w:r>
    </w:p>
    <w:p w14:paraId="684B924C">
      <w:pPr>
        <w:spacing w:line="120" w:lineRule="auto"/>
        <w:ind w:firstLine="560" w:firstLineChars="200"/>
        <w:jc w:val="left"/>
        <w:rPr>
          <w:rFonts w:ascii="仿宋_GB2312" w:hAnsi="宋体" w:eastAsia="仿宋_GB2312"/>
          <w:kern w:val="18"/>
          <w:sz w:val="28"/>
          <w:szCs w:val="28"/>
        </w:rPr>
      </w:pPr>
      <w:r>
        <w:rPr>
          <w:rFonts w:hint="eastAsia" w:ascii="仿宋_GB2312" w:eastAsia="仿宋_GB2312"/>
          <w:sz w:val="28"/>
          <w:szCs w:val="28"/>
        </w:rPr>
        <w:t>11.</w:t>
      </w:r>
      <w:r>
        <w:rPr>
          <w:rFonts w:hint="eastAsia" w:ascii="仿宋_GB2312" w:hAnsi="宋体" w:eastAsia="仿宋_GB2312"/>
          <w:kern w:val="18"/>
          <w:sz w:val="28"/>
          <w:szCs w:val="28"/>
        </w:rPr>
        <w:t>体检结束后，体检费用按实际参加体检人数结算。乙方为甲方提供本次全部参检人员的健康档案及电子疾病汇总文档一套。</w:t>
      </w:r>
    </w:p>
    <w:p w14:paraId="00820CD5">
      <w:pPr>
        <w:spacing w:line="560" w:lineRule="exact"/>
        <w:ind w:firstLine="570"/>
        <w:rPr>
          <w:rFonts w:ascii="仿宋_GB2312" w:eastAsia="仿宋_GB2312"/>
          <w:sz w:val="28"/>
          <w:szCs w:val="28"/>
        </w:rPr>
      </w:pPr>
      <w:r>
        <w:rPr>
          <w:rFonts w:hint="eastAsia" w:ascii="仿宋_GB2312" w:eastAsia="仿宋_GB2312"/>
          <w:sz w:val="28"/>
          <w:szCs w:val="28"/>
        </w:rPr>
        <w:t>12.乙方须对体检结果的真实性负责。若因体检结果有误而导致的一切纠纷及损失，由乙方负责承担全部赔偿责任。</w:t>
      </w:r>
    </w:p>
    <w:p w14:paraId="35672A49">
      <w:pPr>
        <w:spacing w:line="560" w:lineRule="exact"/>
        <w:ind w:firstLine="570"/>
        <w:rPr>
          <w:rFonts w:ascii="仿宋_GB2312" w:eastAsia="仿宋_GB2312"/>
          <w:b/>
          <w:sz w:val="28"/>
          <w:szCs w:val="28"/>
        </w:rPr>
      </w:pPr>
      <w:r>
        <w:rPr>
          <w:rFonts w:hint="eastAsia" w:ascii="仿宋_GB2312" w:eastAsia="仿宋_GB2312"/>
          <w:b/>
          <w:sz w:val="28"/>
          <w:szCs w:val="28"/>
        </w:rPr>
        <w:t>三、体检费用及付款方式</w:t>
      </w:r>
    </w:p>
    <w:p w14:paraId="3B8A7011">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1、乙方按附件约定的体检项目对甲方员工进行体检，附件中的项目价格均为含税价，总费用按最终实际体检人数进行结算。</w:t>
      </w:r>
    </w:p>
    <w:p w14:paraId="498291B9">
      <w:pPr>
        <w:spacing w:line="560" w:lineRule="exact"/>
        <w:ind w:firstLine="560" w:firstLineChars="200"/>
        <w:rPr>
          <w:rFonts w:ascii="仿宋_GB2312" w:eastAsia="仿宋_GB2312"/>
          <w:sz w:val="28"/>
          <w:szCs w:val="28"/>
        </w:rPr>
      </w:pPr>
      <w:r>
        <w:rPr>
          <w:rFonts w:hint="eastAsia" w:ascii="仿宋_GB2312" w:eastAsia="仿宋_GB2312"/>
          <w:sz w:val="28"/>
          <w:szCs w:val="28"/>
        </w:rPr>
        <w:t>2、202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月初，甲乙双方核对全部实际参检人员名单，据实结算，甲方在收到乙方提供的合法有效的医疗机构门诊收费专用票据或增值税普通发票后30天内支付相应的款项。</w:t>
      </w:r>
    </w:p>
    <w:p w14:paraId="7BE1FC56">
      <w:pPr>
        <w:spacing w:line="560" w:lineRule="exact"/>
        <w:ind w:firstLine="570"/>
        <w:rPr>
          <w:rFonts w:ascii="仿宋_GB2312" w:eastAsia="仿宋_GB2312"/>
          <w:sz w:val="28"/>
          <w:szCs w:val="28"/>
        </w:rPr>
      </w:pPr>
      <w:r>
        <w:rPr>
          <w:rFonts w:hint="eastAsia" w:ascii="仿宋_GB2312" w:eastAsia="仿宋_GB2312"/>
          <w:sz w:val="28"/>
          <w:szCs w:val="28"/>
        </w:rPr>
        <w:t>四、体检期限</w:t>
      </w:r>
    </w:p>
    <w:p w14:paraId="1EECD066">
      <w:pPr>
        <w:spacing w:line="560" w:lineRule="exact"/>
        <w:ind w:firstLine="570"/>
        <w:rPr>
          <w:rFonts w:ascii="仿宋_GB2312" w:eastAsia="仿宋_GB2312"/>
          <w:sz w:val="28"/>
          <w:szCs w:val="28"/>
        </w:rPr>
      </w:pPr>
      <w:r>
        <w:rPr>
          <w:rFonts w:hint="eastAsia" w:ascii="仿宋_GB2312" w:eastAsia="仿宋_GB2312"/>
          <w:sz w:val="28"/>
          <w:szCs w:val="28"/>
        </w:rPr>
        <w:t>体检期限自双方合同签订后至202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月3</w:t>
      </w:r>
      <w:r>
        <w:rPr>
          <w:rFonts w:hint="eastAsia" w:ascii="仿宋_GB2312" w:eastAsia="仿宋_GB2312"/>
          <w:sz w:val="28"/>
          <w:szCs w:val="28"/>
          <w:lang w:val="en-US" w:eastAsia="zh-CN"/>
        </w:rPr>
        <w:t>1</w:t>
      </w:r>
      <w:r>
        <w:rPr>
          <w:rFonts w:hint="eastAsia" w:ascii="仿宋_GB2312" w:eastAsia="仿宋_GB2312"/>
          <w:sz w:val="28"/>
          <w:szCs w:val="28"/>
        </w:rPr>
        <w:t>日截止，甲方员工可在该期限内自行选择体检时间。体检期限届满后，甲方可根据实际情况，适当延长体检期限，乙方应给予配合。</w:t>
      </w:r>
    </w:p>
    <w:p w14:paraId="1200201A">
      <w:pPr>
        <w:spacing w:line="560" w:lineRule="exact"/>
        <w:ind w:firstLine="570"/>
        <w:rPr>
          <w:rFonts w:ascii="仿宋_GB2312" w:eastAsia="仿宋_GB2312"/>
          <w:sz w:val="28"/>
          <w:szCs w:val="28"/>
        </w:rPr>
      </w:pPr>
      <w:r>
        <w:rPr>
          <w:rFonts w:hint="eastAsia" w:ascii="仿宋_GB2312" w:eastAsia="仿宋_GB2312"/>
          <w:sz w:val="28"/>
          <w:szCs w:val="28"/>
        </w:rPr>
        <w:t>五、其它</w:t>
      </w:r>
    </w:p>
    <w:p w14:paraId="531AE3BE">
      <w:pPr>
        <w:spacing w:line="560" w:lineRule="exact"/>
        <w:ind w:firstLine="570"/>
        <w:rPr>
          <w:rFonts w:ascii="仿宋_GB2312" w:eastAsia="仿宋_GB2312"/>
          <w:sz w:val="28"/>
          <w:szCs w:val="28"/>
        </w:rPr>
      </w:pPr>
      <w:r>
        <w:rPr>
          <w:rFonts w:hint="eastAsia" w:ascii="仿宋_GB2312" w:eastAsia="仿宋_GB2312"/>
          <w:sz w:val="28"/>
          <w:szCs w:val="28"/>
        </w:rPr>
        <w:t>1、本协议自双方加盖合同专用章或公章之日起生效。</w:t>
      </w:r>
    </w:p>
    <w:p w14:paraId="6FC1F85F">
      <w:pPr>
        <w:spacing w:line="560" w:lineRule="exact"/>
        <w:ind w:firstLine="570"/>
        <w:rPr>
          <w:rFonts w:ascii="仿宋_GB2312" w:eastAsia="仿宋_GB2312"/>
          <w:sz w:val="28"/>
          <w:szCs w:val="28"/>
        </w:rPr>
      </w:pPr>
      <w:r>
        <w:rPr>
          <w:rFonts w:hint="eastAsia" w:ascii="仿宋_GB2312" w:eastAsia="仿宋_GB2312"/>
          <w:sz w:val="28"/>
          <w:szCs w:val="28"/>
        </w:rPr>
        <w:t>2、本协议一式二份，甲乙双方各执一份，具有同等法律效力。</w:t>
      </w:r>
    </w:p>
    <w:p w14:paraId="172CB836">
      <w:pPr>
        <w:tabs>
          <w:tab w:val="left" w:pos="4875"/>
        </w:tabs>
        <w:spacing w:line="360" w:lineRule="auto"/>
        <w:rPr>
          <w:rFonts w:ascii="Arial" w:hAnsi="Arial" w:cs="Arial"/>
          <w:sz w:val="24"/>
        </w:rPr>
      </w:pPr>
    </w:p>
    <w:p w14:paraId="5D1D00C3">
      <w:pPr>
        <w:tabs>
          <w:tab w:val="left" w:pos="4875"/>
        </w:tabs>
        <w:spacing w:line="360" w:lineRule="auto"/>
        <w:rPr>
          <w:rFonts w:ascii="Arial" w:hAnsi="Arial" w:cs="Arial"/>
          <w:sz w:val="24"/>
        </w:rPr>
      </w:pPr>
      <w:r>
        <w:rPr>
          <w:rFonts w:hint="eastAsia" w:ascii="Arial" w:hAnsi="宋体" w:cs="Arial"/>
          <w:sz w:val="24"/>
        </w:rPr>
        <w:t>甲方（签章）：                              乙方：（签章）</w:t>
      </w:r>
    </w:p>
    <w:p w14:paraId="68F56F5E">
      <w:pPr>
        <w:spacing w:line="360" w:lineRule="auto"/>
        <w:rPr>
          <w:rFonts w:ascii="Arial" w:hAnsi="Arial" w:cs="Arial"/>
          <w:sz w:val="24"/>
        </w:rPr>
      </w:pPr>
      <w:r>
        <w:rPr>
          <w:rFonts w:hint="eastAsia" w:ascii="Arial" w:hAnsi="宋体" w:cs="Arial"/>
          <w:sz w:val="24"/>
        </w:rPr>
        <w:t>甲方代表：                                  乙方代表：</w:t>
      </w:r>
    </w:p>
    <w:p w14:paraId="0435C6F7">
      <w:pPr>
        <w:spacing w:line="360" w:lineRule="auto"/>
        <w:rPr>
          <w:rFonts w:ascii="Arial" w:hAnsi="Arial" w:cs="Arial"/>
          <w:sz w:val="24"/>
        </w:rPr>
      </w:pPr>
      <w:r>
        <w:rPr>
          <w:rFonts w:hint="eastAsia" w:ascii="Arial" w:hAnsi="宋体" w:cs="Arial"/>
          <w:sz w:val="24"/>
        </w:rPr>
        <w:t>联系电话：                                  联系电话：</w:t>
      </w:r>
    </w:p>
    <w:p w14:paraId="3F7FDB2C">
      <w:pPr>
        <w:widowControl/>
        <w:jc w:val="left"/>
        <w:rPr>
          <w:rFonts w:ascii="Arial" w:hAnsi="宋体" w:cs="Arial"/>
          <w:sz w:val="24"/>
        </w:rPr>
      </w:pPr>
      <w:r>
        <w:rPr>
          <w:rFonts w:hint="eastAsia" w:ascii="Arial" w:hAnsi="宋体" w:cs="Arial"/>
          <w:sz w:val="24"/>
        </w:rPr>
        <w:t>日期：年月日</w:t>
      </w:r>
      <w:r>
        <w:rPr>
          <w:rFonts w:ascii="Arial" w:hAnsi="Arial" w:cs="Arial"/>
          <w:sz w:val="24"/>
        </w:rPr>
        <w:tab/>
      </w:r>
      <w:r>
        <w:rPr>
          <w:rFonts w:hint="eastAsia" w:ascii="Arial" w:hAnsi="Arial" w:cs="Arial"/>
          <w:sz w:val="24"/>
          <w:lang w:val="en-US" w:eastAsia="zh-CN"/>
        </w:rPr>
        <w:t xml:space="preserve">                              </w:t>
      </w:r>
      <w:r>
        <w:rPr>
          <w:rFonts w:hint="eastAsia" w:ascii="Arial" w:hAnsi="宋体" w:cs="Arial"/>
          <w:sz w:val="24"/>
        </w:rPr>
        <w:t>日期：年月日</w:t>
      </w:r>
    </w:p>
    <w:p w14:paraId="1382E747">
      <w:pPr>
        <w:widowControl/>
        <w:jc w:val="left"/>
        <w:rPr>
          <w:rFonts w:ascii="Arial" w:hAnsi="宋体" w:cs="Arial"/>
          <w:sz w:val="24"/>
        </w:rPr>
      </w:pPr>
    </w:p>
    <w:p w14:paraId="535EDFFC">
      <w:pPr>
        <w:spacing w:line="460" w:lineRule="exact"/>
        <w:ind w:firstLine="1204"/>
        <w:jc w:val="center"/>
        <w:rPr>
          <w:rFonts w:ascii="仿宋_GB2312" w:hAnsi="Courier New"/>
          <w:b/>
          <w:sz w:val="36"/>
        </w:rPr>
      </w:pPr>
      <w:r>
        <w:rPr>
          <w:rFonts w:hint="eastAsia"/>
          <w:b/>
          <w:spacing w:val="20"/>
          <w:sz w:val="36"/>
        </w:rPr>
        <w:t>第五部分</w:t>
      </w:r>
      <w:r>
        <w:rPr>
          <w:rFonts w:hint="eastAsia" w:ascii="仿宋_GB2312" w:hAnsi="Courier New"/>
          <w:b/>
          <w:sz w:val="36"/>
        </w:rPr>
        <w:t>附件——报价文件格式</w:t>
      </w:r>
    </w:p>
    <w:p w14:paraId="7BB29994">
      <w:pPr>
        <w:jc w:val="center"/>
        <w:rPr>
          <w:rFonts w:ascii="黑体" w:hAnsi="Courier New" w:eastAsia="黑体"/>
          <w:b/>
          <w:sz w:val="36"/>
        </w:rPr>
      </w:pPr>
    </w:p>
    <w:p w14:paraId="4D2D090E">
      <w:pPr>
        <w:jc w:val="center"/>
        <w:rPr>
          <w:rFonts w:ascii="黑体" w:hAnsi="Courier New" w:eastAsia="黑体"/>
          <w:b/>
          <w:sz w:val="36"/>
        </w:rPr>
      </w:pPr>
    </w:p>
    <w:p w14:paraId="3F691189">
      <w:pPr>
        <w:jc w:val="center"/>
        <w:rPr>
          <w:rFonts w:ascii="黑体" w:hAnsi="Courier New" w:eastAsia="黑体"/>
          <w:b/>
          <w:sz w:val="36"/>
        </w:rPr>
      </w:pPr>
    </w:p>
    <w:p w14:paraId="7AD41E1F">
      <w:pPr>
        <w:jc w:val="center"/>
        <w:rPr>
          <w:rFonts w:ascii="仿宋_GB2312" w:hAnsi="Courier New" w:eastAsia="仿宋_GB2312"/>
          <w:b/>
          <w:sz w:val="72"/>
        </w:rPr>
      </w:pPr>
      <w:r>
        <w:rPr>
          <w:rFonts w:hint="eastAsia" w:ascii="仿宋_GB2312" w:hAnsi="Courier New" w:eastAsia="仿宋_GB2312"/>
          <w:b/>
          <w:sz w:val="72"/>
        </w:rPr>
        <w:t>报 价 文 件</w:t>
      </w:r>
    </w:p>
    <w:p w14:paraId="7FA629F0">
      <w:pPr>
        <w:jc w:val="center"/>
        <w:rPr>
          <w:rFonts w:ascii="仿宋_GB2312" w:hAnsi="Courier New" w:eastAsia="仿宋_GB2312"/>
          <w:sz w:val="30"/>
        </w:rPr>
      </w:pPr>
    </w:p>
    <w:p w14:paraId="26F881E2">
      <w:pPr>
        <w:jc w:val="center"/>
        <w:rPr>
          <w:rFonts w:ascii="仿宋_GB2312" w:hAnsi="Courier New" w:eastAsia="仿宋_GB2312"/>
          <w:sz w:val="30"/>
        </w:rPr>
      </w:pPr>
    </w:p>
    <w:p w14:paraId="6AB41BA4">
      <w:pPr>
        <w:ind w:firstLine="1260"/>
        <w:rPr>
          <w:rFonts w:ascii="黑体" w:hAnsi="Courier New" w:eastAsia="黑体"/>
          <w:b/>
          <w:sz w:val="36"/>
        </w:rPr>
      </w:pPr>
      <w:r>
        <w:rPr>
          <w:rFonts w:hint="eastAsia" w:ascii="仿宋_GB2312" w:hAnsi="Courier New" w:eastAsia="仿宋_GB2312"/>
          <w:b/>
          <w:sz w:val="36"/>
        </w:rPr>
        <w:t>比选项目名称：</w:t>
      </w:r>
    </w:p>
    <w:p w14:paraId="19C45FCF">
      <w:pPr>
        <w:rPr>
          <w:rFonts w:ascii="黑体" w:hAnsi="Courier New" w:eastAsia="黑体"/>
          <w:b/>
          <w:sz w:val="36"/>
        </w:rPr>
      </w:pPr>
    </w:p>
    <w:p w14:paraId="43EC5C6A">
      <w:pPr>
        <w:rPr>
          <w:rFonts w:ascii="仿宋_GB2312" w:hAnsi="Courier New" w:eastAsia="仿宋_GB2312"/>
          <w:b/>
          <w:sz w:val="36"/>
          <w:u w:val="single"/>
        </w:rPr>
      </w:pPr>
      <w:r>
        <w:rPr>
          <w:rFonts w:hint="eastAsia" w:ascii="仿宋_GB2312" w:hAnsi="Courier New" w:eastAsia="仿宋_GB2312"/>
          <w:b/>
          <w:sz w:val="36"/>
        </w:rPr>
        <w:t xml:space="preserve">       报价人名称 ： </w:t>
      </w:r>
    </w:p>
    <w:p w14:paraId="26E79978">
      <w:pPr>
        <w:rPr>
          <w:rFonts w:ascii="仿宋_GB2312" w:hAnsi="Courier New" w:eastAsia="仿宋_GB2312"/>
          <w:b/>
          <w:sz w:val="36"/>
        </w:rPr>
      </w:pPr>
    </w:p>
    <w:p w14:paraId="52B42D74">
      <w:pPr>
        <w:ind w:firstLine="1446" w:firstLineChars="400"/>
        <w:rPr>
          <w:rFonts w:ascii="黑体" w:hAnsi="Courier New" w:eastAsia="黑体"/>
          <w:b/>
          <w:sz w:val="36"/>
        </w:rPr>
      </w:pPr>
      <w:r>
        <w:rPr>
          <w:rFonts w:hint="eastAsia" w:ascii="仿宋_GB2312" w:hAnsi="Courier New" w:eastAsia="仿宋_GB2312"/>
          <w:b/>
          <w:sz w:val="36"/>
        </w:rPr>
        <w:t>日      期 ：</w:t>
      </w:r>
    </w:p>
    <w:p w14:paraId="1E98A660">
      <w:pPr>
        <w:rPr>
          <w:rFonts w:ascii="黑体" w:hAnsi="Courier New" w:eastAsia="黑体"/>
          <w:b/>
          <w:sz w:val="36"/>
        </w:rPr>
      </w:pPr>
    </w:p>
    <w:p w14:paraId="04E996EE">
      <w:pPr>
        <w:spacing w:line="360" w:lineRule="auto"/>
        <w:ind w:firstLine="420" w:firstLineChars="200"/>
      </w:pPr>
    </w:p>
    <w:p w14:paraId="2F0388AC">
      <w:pPr>
        <w:widowControl/>
        <w:jc w:val="left"/>
      </w:pPr>
    </w:p>
    <w:p w14:paraId="75309712">
      <w:pPr>
        <w:widowControl/>
        <w:jc w:val="left"/>
      </w:pPr>
    </w:p>
    <w:p w14:paraId="64105D59">
      <w:pPr>
        <w:widowControl/>
        <w:jc w:val="left"/>
      </w:pPr>
    </w:p>
    <w:p w14:paraId="759A18E7">
      <w:pPr>
        <w:widowControl/>
        <w:jc w:val="left"/>
      </w:pPr>
    </w:p>
    <w:p w14:paraId="39D0A263">
      <w:pPr>
        <w:widowControl/>
        <w:jc w:val="left"/>
      </w:pPr>
    </w:p>
    <w:p w14:paraId="163E22F2">
      <w:pPr>
        <w:widowControl/>
        <w:jc w:val="left"/>
      </w:pPr>
    </w:p>
    <w:p w14:paraId="1DB53A4A">
      <w:pPr>
        <w:widowControl/>
        <w:jc w:val="left"/>
      </w:pPr>
    </w:p>
    <w:p w14:paraId="3E8B76C7">
      <w:pPr>
        <w:widowControl/>
        <w:jc w:val="left"/>
      </w:pPr>
    </w:p>
    <w:p w14:paraId="559DF4F6">
      <w:pPr>
        <w:widowControl/>
        <w:jc w:val="left"/>
      </w:pPr>
    </w:p>
    <w:p w14:paraId="44F31877">
      <w:pPr>
        <w:widowControl/>
        <w:jc w:val="left"/>
      </w:pPr>
    </w:p>
    <w:p w14:paraId="34807194">
      <w:pPr>
        <w:widowControl/>
        <w:jc w:val="left"/>
      </w:pPr>
    </w:p>
    <w:p w14:paraId="5DD69E77">
      <w:pPr>
        <w:widowControl/>
        <w:jc w:val="left"/>
      </w:pPr>
    </w:p>
    <w:p w14:paraId="0C13E363">
      <w:pPr>
        <w:widowControl/>
        <w:jc w:val="left"/>
      </w:pPr>
    </w:p>
    <w:p w14:paraId="71A0A79B">
      <w:pPr>
        <w:widowControl/>
        <w:jc w:val="left"/>
      </w:pPr>
    </w:p>
    <w:p w14:paraId="15D83D18">
      <w:pPr>
        <w:widowControl/>
        <w:jc w:val="left"/>
      </w:pPr>
    </w:p>
    <w:p w14:paraId="20247B82">
      <w:pPr>
        <w:widowControl/>
        <w:jc w:val="left"/>
      </w:pPr>
    </w:p>
    <w:p w14:paraId="2E7F0AE7">
      <w:pPr>
        <w:pStyle w:val="14"/>
        <w:jc w:val="left"/>
        <w:rPr>
          <w:rFonts w:ascii="仿宋_GB2312" w:eastAsia="仿宋_GB2312"/>
        </w:rPr>
      </w:pPr>
      <w:r>
        <w:rPr>
          <w:rFonts w:hint="eastAsia"/>
          <w:sz w:val="21"/>
        </w:rPr>
        <w:t xml:space="preserve">附件１ </w:t>
      </w:r>
      <w:r>
        <w:rPr>
          <w:rFonts w:hint="eastAsia" w:ascii="Times New Roman" w:hAnsi="Times New Roman"/>
          <w:b/>
          <w:bCs/>
          <w:sz w:val="36"/>
        </w:rPr>
        <w:t>报价书</w:t>
      </w:r>
    </w:p>
    <w:p w14:paraId="6A4C1658">
      <w:pPr>
        <w:pStyle w:val="5"/>
        <w:spacing w:line="420" w:lineRule="exact"/>
        <w:jc w:val="left"/>
      </w:pPr>
    </w:p>
    <w:p w14:paraId="260EEC7F">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val="en-US" w:eastAsia="zh-CN"/>
        </w:rPr>
        <w:t>石狮</w:t>
      </w:r>
      <w:r>
        <w:rPr>
          <w:rFonts w:hint="eastAsia" w:ascii="宋体" w:hAnsi="宋体"/>
          <w:sz w:val="24"/>
          <w:u w:val="single"/>
        </w:rPr>
        <w:t>分公司</w:t>
      </w:r>
    </w:p>
    <w:p w14:paraId="44B36A98">
      <w:pPr>
        <w:spacing w:line="420" w:lineRule="exact"/>
        <w:ind w:left="960" w:hanging="960" w:hangingChars="400"/>
        <w:rPr>
          <w:rFonts w:ascii="宋体" w:hAnsi="宋体"/>
          <w:sz w:val="24"/>
        </w:rPr>
      </w:pPr>
      <w:r>
        <w:rPr>
          <w:rFonts w:hint="eastAsia"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14:paraId="66C97AB5">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14:paraId="53002835">
      <w:pPr>
        <w:spacing w:line="420" w:lineRule="exact"/>
        <w:ind w:firstLine="480" w:firstLineChars="200"/>
        <w:rPr>
          <w:rFonts w:ascii="宋体" w:hAnsi="宋体"/>
          <w:sz w:val="24"/>
        </w:rPr>
      </w:pPr>
      <w:r>
        <w:rPr>
          <w:rFonts w:hint="eastAsia" w:ascii="宋体" w:hAnsi="宋体"/>
          <w:sz w:val="24"/>
        </w:rPr>
        <w:t>(1)报价一览表</w:t>
      </w:r>
    </w:p>
    <w:p w14:paraId="5D936CD0">
      <w:pPr>
        <w:spacing w:line="420" w:lineRule="exact"/>
        <w:ind w:firstLine="480" w:firstLineChars="200"/>
        <w:rPr>
          <w:rFonts w:ascii="宋体" w:hAnsi="宋体"/>
          <w:bCs/>
          <w:sz w:val="24"/>
        </w:rPr>
      </w:pPr>
      <w:r>
        <w:rPr>
          <w:rFonts w:hint="eastAsia" w:ascii="宋体" w:hAnsi="宋体"/>
          <w:bCs/>
          <w:sz w:val="24"/>
        </w:rPr>
        <w:t>(2)详细报价书</w:t>
      </w:r>
    </w:p>
    <w:p w14:paraId="088EF577">
      <w:pPr>
        <w:spacing w:line="420" w:lineRule="exact"/>
        <w:ind w:firstLine="480" w:firstLineChars="200"/>
        <w:rPr>
          <w:rFonts w:ascii="宋体" w:hAnsi="宋体"/>
          <w:bCs/>
          <w:sz w:val="24"/>
        </w:rPr>
      </w:pPr>
      <w:r>
        <w:rPr>
          <w:rFonts w:hint="eastAsia" w:ascii="宋体" w:hAnsi="宋体"/>
          <w:bCs/>
          <w:sz w:val="24"/>
        </w:rPr>
        <w:t>(3)技术和商务偏离表</w:t>
      </w:r>
    </w:p>
    <w:p w14:paraId="17C2D5E5">
      <w:pPr>
        <w:spacing w:line="420" w:lineRule="exact"/>
        <w:ind w:firstLine="480" w:firstLineChars="200"/>
        <w:rPr>
          <w:rFonts w:ascii="宋体" w:hAnsi="宋体"/>
          <w:bCs/>
          <w:sz w:val="24"/>
        </w:rPr>
      </w:pPr>
      <w:r>
        <w:rPr>
          <w:rFonts w:hint="eastAsia" w:ascii="宋体" w:hAnsi="宋体"/>
          <w:bCs/>
          <w:sz w:val="24"/>
        </w:rPr>
        <w:t>(4)报价人的资格证明文件</w:t>
      </w:r>
    </w:p>
    <w:p w14:paraId="112F2E15">
      <w:pPr>
        <w:spacing w:line="420" w:lineRule="exact"/>
        <w:ind w:firstLine="480" w:firstLineChars="200"/>
        <w:rPr>
          <w:rFonts w:ascii="宋体" w:hAnsi="宋体"/>
          <w:bCs/>
          <w:sz w:val="24"/>
        </w:rPr>
      </w:pPr>
      <w:r>
        <w:rPr>
          <w:rFonts w:hint="eastAsia" w:ascii="宋体" w:hAnsi="宋体"/>
          <w:bCs/>
          <w:sz w:val="24"/>
        </w:rPr>
        <w:t>(5)报价人应交的其它资料</w:t>
      </w:r>
    </w:p>
    <w:p w14:paraId="4B702F8A">
      <w:pPr>
        <w:spacing w:line="420" w:lineRule="exact"/>
        <w:rPr>
          <w:rFonts w:ascii="宋体" w:hAnsi="宋体"/>
          <w:sz w:val="24"/>
        </w:rPr>
      </w:pPr>
      <w:r>
        <w:rPr>
          <w:rFonts w:hint="eastAsia" w:ascii="宋体" w:hAnsi="宋体"/>
          <w:sz w:val="24"/>
        </w:rPr>
        <w:t xml:space="preserve">    据此函，签字代表宣布同意如下：</w:t>
      </w:r>
    </w:p>
    <w:p w14:paraId="02071CAB">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14:paraId="471D8DA0">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14:paraId="518F4A9B">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14:paraId="51E00306">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14:paraId="3F4FE49B">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14:paraId="349BE3A9">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14:paraId="454D75A6">
      <w:pPr>
        <w:spacing w:line="480" w:lineRule="auto"/>
        <w:ind w:firstLine="480" w:firstLineChars="200"/>
        <w:rPr>
          <w:rFonts w:ascii="宋体" w:hAnsi="宋体"/>
          <w:sz w:val="24"/>
        </w:rPr>
      </w:pPr>
      <w:r>
        <w:rPr>
          <w:rFonts w:hint="eastAsia" w:ascii="宋体" w:hAnsi="宋体"/>
          <w:sz w:val="24"/>
        </w:rPr>
        <w:t>地址：_________________ 邮编：__________________</w:t>
      </w:r>
    </w:p>
    <w:p w14:paraId="4F046FA6">
      <w:pPr>
        <w:spacing w:line="480" w:lineRule="auto"/>
        <w:ind w:firstLine="480" w:firstLineChars="200"/>
        <w:rPr>
          <w:rFonts w:ascii="宋体" w:hAnsi="宋体"/>
          <w:sz w:val="24"/>
        </w:rPr>
      </w:pPr>
      <w:r>
        <w:rPr>
          <w:rFonts w:hint="eastAsia" w:ascii="宋体" w:hAnsi="宋体"/>
          <w:sz w:val="24"/>
        </w:rPr>
        <w:t>电话：_________________ 传真：__________________</w:t>
      </w:r>
    </w:p>
    <w:p w14:paraId="1F5D29B4">
      <w:pPr>
        <w:spacing w:line="480" w:lineRule="auto"/>
        <w:ind w:firstLine="480" w:firstLineChars="200"/>
        <w:rPr>
          <w:rFonts w:ascii="宋体" w:hAnsi="宋体"/>
          <w:sz w:val="24"/>
        </w:rPr>
      </w:pPr>
      <w:r>
        <w:rPr>
          <w:rFonts w:hint="eastAsia" w:ascii="宋体" w:hAnsi="宋体"/>
          <w:sz w:val="24"/>
        </w:rPr>
        <w:t>报价人授权代表姓名、职务（印刷体）：_____________</w:t>
      </w:r>
    </w:p>
    <w:p w14:paraId="18B8CEB8">
      <w:pPr>
        <w:spacing w:line="480" w:lineRule="auto"/>
        <w:ind w:firstLine="480" w:firstLineChars="200"/>
        <w:rPr>
          <w:rFonts w:ascii="宋体" w:hAnsi="宋体"/>
          <w:sz w:val="24"/>
        </w:rPr>
      </w:pPr>
      <w:r>
        <w:rPr>
          <w:rFonts w:hint="eastAsia" w:ascii="宋体" w:hAnsi="宋体"/>
          <w:sz w:val="24"/>
        </w:rPr>
        <w:t>报价人授权代表签字：____________</w:t>
      </w:r>
    </w:p>
    <w:p w14:paraId="368DBC97">
      <w:pPr>
        <w:spacing w:line="480" w:lineRule="auto"/>
        <w:ind w:firstLine="480" w:firstLineChars="200"/>
        <w:rPr>
          <w:rFonts w:ascii="宋体" w:hAnsi="宋体"/>
          <w:sz w:val="24"/>
        </w:rPr>
      </w:pPr>
      <w:r>
        <w:rPr>
          <w:rFonts w:hint="eastAsia" w:ascii="宋体" w:hAnsi="宋体"/>
          <w:sz w:val="24"/>
        </w:rPr>
        <w:t>报价人名称：_______________ (单位全称并加盖公章)</w:t>
      </w:r>
    </w:p>
    <w:p w14:paraId="12FC6611">
      <w:pPr>
        <w:spacing w:line="480" w:lineRule="auto"/>
        <w:ind w:firstLine="480" w:firstLineChars="200"/>
        <w:rPr>
          <w:u w:val="single"/>
        </w:rPr>
      </w:pPr>
      <w:r>
        <w:rPr>
          <w:rFonts w:hint="eastAsia" w:ascii="宋体" w:hAnsi="宋体"/>
          <w:sz w:val="24"/>
        </w:rPr>
        <w:t>报价人地址：___________</w:t>
      </w:r>
    </w:p>
    <w:p w14:paraId="28FEE6A7">
      <w:pPr>
        <w:pStyle w:val="5"/>
        <w:spacing w:line="480" w:lineRule="auto"/>
        <w:ind w:firstLine="4320" w:firstLineChars="1800"/>
        <w:jc w:val="left"/>
      </w:pPr>
      <w:r>
        <w:rPr>
          <w:rFonts w:hint="eastAsia"/>
          <w:sz w:val="24"/>
        </w:rPr>
        <w:t>日      期：______年____月____日</w:t>
      </w:r>
    </w:p>
    <w:p w14:paraId="735850C8">
      <w:pPr>
        <w:widowControl/>
        <w:jc w:val="left"/>
        <w:rPr>
          <w:rFonts w:hAnsi="宋体"/>
          <w:sz w:val="24"/>
        </w:rPr>
        <w:sectPr>
          <w:footerReference r:id="rId3" w:type="default"/>
          <w:pgSz w:w="11906" w:h="16838"/>
          <w:pgMar w:top="1440" w:right="1800" w:bottom="1440" w:left="1800" w:header="851" w:footer="992" w:gutter="0"/>
          <w:cols w:space="720" w:num="1"/>
          <w:docGrid w:type="lines" w:linePitch="312" w:charSpace="0"/>
        </w:sectPr>
      </w:pPr>
    </w:p>
    <w:p w14:paraId="5461B913">
      <w:pPr>
        <w:pStyle w:val="14"/>
        <w:jc w:val="left"/>
        <w:rPr>
          <w:rFonts w:hAnsi="宋体"/>
          <w:color w:val="auto"/>
          <w:sz w:val="24"/>
        </w:rPr>
      </w:pPr>
      <w:r>
        <w:rPr>
          <w:rFonts w:hint="eastAsia" w:hAnsi="宋体"/>
          <w:color w:val="auto"/>
          <w:sz w:val="24"/>
        </w:rPr>
        <w:t>附件2</w:t>
      </w:r>
    </w:p>
    <w:p w14:paraId="5E032935">
      <w:pPr>
        <w:pStyle w:val="14"/>
        <w:jc w:val="center"/>
        <w:rPr>
          <w:rFonts w:ascii="仿宋_GB2312" w:eastAsia="仿宋_GB2312"/>
          <w:b/>
          <w:color w:val="auto"/>
          <w:sz w:val="36"/>
        </w:rPr>
      </w:pPr>
      <w:r>
        <w:rPr>
          <w:rFonts w:hint="eastAsia" w:ascii="Times New Roman" w:hAnsi="Times New Roman"/>
          <w:b/>
          <w:bCs/>
          <w:color w:val="auto"/>
          <w:sz w:val="36"/>
        </w:rPr>
        <w:t>报价一览表</w:t>
      </w:r>
    </w:p>
    <w:p w14:paraId="77EC75D8">
      <w:pPr>
        <w:pStyle w:val="14"/>
        <w:jc w:val="center"/>
        <w:rPr>
          <w:rFonts w:ascii="仿宋_GB2312" w:eastAsia="仿宋_GB2312"/>
          <w:b/>
          <w:sz w:val="36"/>
        </w:rPr>
      </w:pPr>
    </w:p>
    <w:p w14:paraId="635799FF">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0"/>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2689"/>
        <w:gridCol w:w="2770"/>
        <w:gridCol w:w="2586"/>
      </w:tblGrid>
      <w:tr w14:paraId="549A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14:paraId="7EF39F1C">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14:paraId="1711C558">
            <w:pPr>
              <w:spacing w:line="460" w:lineRule="exact"/>
              <w:jc w:val="center"/>
              <w:rPr>
                <w:rFonts w:ascii="宋体" w:hAnsi="Bookman Old Style"/>
                <w:sz w:val="24"/>
              </w:rPr>
            </w:pPr>
            <w:r>
              <w:rPr>
                <w:rFonts w:hint="eastAsia" w:ascii="宋体" w:hAnsi="Bookman Old Style"/>
                <w:sz w:val="24"/>
              </w:rPr>
              <w:t>名称</w:t>
            </w:r>
          </w:p>
        </w:tc>
        <w:tc>
          <w:tcPr>
            <w:tcW w:w="2689" w:type="dxa"/>
            <w:tcBorders>
              <w:top w:val="single" w:color="auto" w:sz="4" w:space="0"/>
              <w:left w:val="single" w:color="auto" w:sz="4" w:space="0"/>
              <w:bottom w:val="single" w:color="auto" w:sz="4" w:space="0"/>
              <w:right w:val="single" w:color="auto" w:sz="4" w:space="0"/>
            </w:tcBorders>
            <w:vAlign w:val="center"/>
          </w:tcPr>
          <w:p w14:paraId="337FEFA6">
            <w:pPr>
              <w:spacing w:line="460" w:lineRule="exact"/>
              <w:jc w:val="center"/>
              <w:rPr>
                <w:rFonts w:ascii="宋体" w:hAnsi="Bookman Old Style"/>
                <w:sz w:val="24"/>
              </w:rPr>
            </w:pPr>
            <w:r>
              <w:rPr>
                <w:rFonts w:hint="eastAsia" w:ascii="宋体" w:hAnsi="Bookman Old Style"/>
                <w:sz w:val="24"/>
              </w:rPr>
              <w:t>报价</w:t>
            </w:r>
            <w:r>
              <w:rPr>
                <w:rFonts w:hint="eastAsia" w:ascii="宋体" w:hAnsi="Bookman Old Style"/>
                <w:sz w:val="24"/>
                <w:lang w:eastAsia="zh-CN"/>
              </w:rPr>
              <w:t>含税</w:t>
            </w:r>
            <w:r>
              <w:rPr>
                <w:rFonts w:hint="eastAsia" w:ascii="宋体" w:hAnsi="Bookman Old Style"/>
                <w:sz w:val="24"/>
              </w:rPr>
              <w:t>总价（元）</w:t>
            </w:r>
          </w:p>
        </w:tc>
        <w:tc>
          <w:tcPr>
            <w:tcW w:w="2770" w:type="dxa"/>
            <w:tcBorders>
              <w:top w:val="single" w:color="auto" w:sz="4" w:space="0"/>
              <w:left w:val="single" w:color="auto" w:sz="4" w:space="0"/>
              <w:bottom w:val="single" w:color="auto" w:sz="4" w:space="0"/>
              <w:right w:val="single" w:color="auto" w:sz="4" w:space="0"/>
            </w:tcBorders>
            <w:vAlign w:val="center"/>
          </w:tcPr>
          <w:p w14:paraId="173CFC22">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服务期承诺</w:t>
            </w:r>
          </w:p>
        </w:tc>
        <w:tc>
          <w:tcPr>
            <w:tcW w:w="2586" w:type="dxa"/>
            <w:tcBorders>
              <w:top w:val="single" w:color="auto" w:sz="4" w:space="0"/>
              <w:left w:val="single" w:color="auto" w:sz="4" w:space="0"/>
              <w:bottom w:val="single" w:color="auto" w:sz="4" w:space="0"/>
              <w:right w:val="single" w:color="auto" w:sz="4" w:space="0"/>
            </w:tcBorders>
            <w:vAlign w:val="center"/>
          </w:tcPr>
          <w:p w14:paraId="56E3566B">
            <w:pPr>
              <w:spacing w:line="460" w:lineRule="exact"/>
              <w:jc w:val="center"/>
              <w:rPr>
                <w:rFonts w:ascii="宋体" w:hAnsi="Bookman Old Style"/>
                <w:sz w:val="24"/>
              </w:rPr>
            </w:pPr>
            <w:r>
              <w:rPr>
                <w:rFonts w:hint="eastAsia" w:ascii="宋体" w:hAnsi="Bookman Old Style"/>
                <w:sz w:val="24"/>
              </w:rPr>
              <w:t>备注</w:t>
            </w:r>
          </w:p>
        </w:tc>
      </w:tr>
      <w:tr w14:paraId="6DA9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948" w:type="dxa"/>
            <w:tcBorders>
              <w:top w:val="single" w:color="auto" w:sz="4" w:space="0"/>
              <w:left w:val="single" w:color="auto" w:sz="4" w:space="0"/>
              <w:bottom w:val="single" w:color="auto" w:sz="4" w:space="0"/>
              <w:right w:val="single" w:color="auto" w:sz="4" w:space="0"/>
            </w:tcBorders>
            <w:vAlign w:val="center"/>
          </w:tcPr>
          <w:p w14:paraId="0352932F">
            <w:pPr>
              <w:spacing w:line="460" w:lineRule="exact"/>
              <w:rPr>
                <w:rFonts w:hint="eastAsia" w:ascii="宋体" w:hAnsi="Bookman Old Style" w:eastAsia="宋体"/>
                <w:sz w:val="24"/>
                <w:lang w:val="en-US" w:eastAsia="zh-CN"/>
              </w:rPr>
            </w:pPr>
            <w:r>
              <w:rPr>
                <w:rFonts w:hint="eastAsia" w:ascii="宋体" w:hAnsi="Bookman Old Style"/>
                <w:sz w:val="24"/>
                <w:lang w:val="en-US" w:eastAsia="zh-CN"/>
              </w:rPr>
              <w:t>1</w:t>
            </w:r>
          </w:p>
        </w:tc>
        <w:tc>
          <w:tcPr>
            <w:tcW w:w="3589" w:type="dxa"/>
            <w:tcBorders>
              <w:top w:val="single" w:color="auto" w:sz="4" w:space="0"/>
              <w:left w:val="single" w:color="auto" w:sz="4" w:space="0"/>
              <w:bottom w:val="single" w:color="auto" w:sz="4" w:space="0"/>
              <w:right w:val="single" w:color="auto" w:sz="4" w:space="0"/>
            </w:tcBorders>
            <w:vAlign w:val="center"/>
          </w:tcPr>
          <w:p w14:paraId="1D50D432">
            <w:pPr>
              <w:spacing w:line="460" w:lineRule="exact"/>
              <w:rPr>
                <w:rFonts w:hint="eastAsia" w:ascii="宋体" w:hAnsi="Bookman Old Style" w:eastAsia="宋体"/>
                <w:sz w:val="24"/>
                <w:lang w:eastAsia="zh-CN"/>
              </w:rPr>
            </w:pPr>
            <w:r>
              <w:rPr>
                <w:rFonts w:hint="eastAsia" w:ascii="宋体" w:hAnsi="Bookman Old Style"/>
                <w:sz w:val="24"/>
                <w:lang w:val="en-US" w:eastAsia="zh-CN"/>
              </w:rPr>
              <w:t>石狮</w:t>
            </w:r>
            <w:r>
              <w:rPr>
                <w:rFonts w:hint="eastAsia" w:ascii="宋体" w:hAnsi="Bookman Old Style"/>
                <w:sz w:val="24"/>
                <w:lang w:eastAsia="zh-CN"/>
              </w:rPr>
              <w:t>分公司员工健康体检服务采购项目</w:t>
            </w:r>
          </w:p>
        </w:tc>
        <w:tc>
          <w:tcPr>
            <w:tcW w:w="2689" w:type="dxa"/>
            <w:tcBorders>
              <w:top w:val="single" w:color="auto" w:sz="4" w:space="0"/>
              <w:left w:val="single" w:color="auto" w:sz="4" w:space="0"/>
              <w:bottom w:val="single" w:color="auto" w:sz="4" w:space="0"/>
              <w:right w:val="single" w:color="auto" w:sz="4" w:space="0"/>
            </w:tcBorders>
            <w:vAlign w:val="center"/>
          </w:tcPr>
          <w:p w14:paraId="41744BB2">
            <w:pPr>
              <w:spacing w:line="460" w:lineRule="exact"/>
              <w:rPr>
                <w:rFonts w:ascii="宋体" w:hAnsi="Bookman Old Style"/>
                <w:sz w:val="24"/>
              </w:rPr>
            </w:pPr>
          </w:p>
        </w:tc>
        <w:tc>
          <w:tcPr>
            <w:tcW w:w="2770" w:type="dxa"/>
            <w:tcBorders>
              <w:top w:val="single" w:color="auto" w:sz="4" w:space="0"/>
              <w:left w:val="single" w:color="auto" w:sz="4" w:space="0"/>
              <w:bottom w:val="single" w:color="auto" w:sz="4" w:space="0"/>
              <w:right w:val="single" w:color="auto" w:sz="4" w:space="0"/>
            </w:tcBorders>
            <w:vAlign w:val="center"/>
          </w:tcPr>
          <w:p w14:paraId="16544629">
            <w:pPr>
              <w:spacing w:line="460" w:lineRule="exact"/>
              <w:rPr>
                <w:rFonts w:hint="default" w:ascii="宋体" w:hAnsi="Bookman Old Style" w:eastAsia="宋体"/>
                <w:sz w:val="24"/>
                <w:lang w:val="en-US" w:eastAsia="zh-CN"/>
              </w:rPr>
            </w:pPr>
            <w:r>
              <w:rPr>
                <w:rFonts w:hint="eastAsia" w:ascii="宋体" w:hAnsi="Bookman Old Style"/>
                <w:sz w:val="24"/>
                <w:lang w:val="en-US" w:eastAsia="zh-CN"/>
              </w:rPr>
              <w:t>2025年5月31日前完成</w:t>
            </w:r>
          </w:p>
        </w:tc>
        <w:tc>
          <w:tcPr>
            <w:tcW w:w="2586" w:type="dxa"/>
            <w:tcBorders>
              <w:top w:val="single" w:color="auto" w:sz="4" w:space="0"/>
              <w:left w:val="single" w:color="auto" w:sz="4" w:space="0"/>
              <w:bottom w:val="single" w:color="auto" w:sz="4" w:space="0"/>
              <w:right w:val="single" w:color="auto" w:sz="4" w:space="0"/>
            </w:tcBorders>
            <w:vAlign w:val="center"/>
          </w:tcPr>
          <w:p w14:paraId="0958E74E">
            <w:pPr>
              <w:spacing w:line="460" w:lineRule="exact"/>
              <w:jc w:val="center"/>
              <w:rPr>
                <w:rFonts w:ascii="宋体" w:hAnsi="Bookman Old Style"/>
                <w:sz w:val="24"/>
              </w:rPr>
            </w:pPr>
          </w:p>
        </w:tc>
      </w:tr>
      <w:tr w14:paraId="6760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14:paraId="4BC8389F">
            <w:pPr>
              <w:spacing w:line="380" w:lineRule="exact"/>
              <w:rPr>
                <w:sz w:val="24"/>
              </w:rPr>
            </w:pPr>
            <w:r>
              <w:rPr>
                <w:rFonts w:hint="eastAsia"/>
                <w:sz w:val="24"/>
              </w:rPr>
              <w:t>报价总价（大写）</w:t>
            </w:r>
          </w:p>
        </w:tc>
        <w:tc>
          <w:tcPr>
            <w:tcW w:w="8045" w:type="dxa"/>
            <w:gridSpan w:val="3"/>
            <w:tcBorders>
              <w:top w:val="single" w:color="auto" w:sz="4" w:space="0"/>
              <w:left w:val="single" w:color="auto" w:sz="4" w:space="0"/>
              <w:bottom w:val="single" w:color="auto" w:sz="4" w:space="0"/>
              <w:right w:val="single" w:color="auto" w:sz="4" w:space="0"/>
            </w:tcBorders>
            <w:vAlign w:val="center"/>
          </w:tcPr>
          <w:p w14:paraId="24F9E738">
            <w:pPr>
              <w:spacing w:line="380" w:lineRule="exact"/>
              <w:rPr>
                <w:sz w:val="24"/>
              </w:rPr>
            </w:pPr>
          </w:p>
        </w:tc>
      </w:tr>
    </w:tbl>
    <w:p w14:paraId="2C5FCE0E">
      <w:pPr>
        <w:spacing w:line="380" w:lineRule="exact"/>
        <w:rPr>
          <w:rFonts w:ascii="宋体" w:hAnsi="宋体"/>
          <w:sz w:val="24"/>
        </w:rPr>
      </w:pPr>
      <w:r>
        <w:rPr>
          <w:rFonts w:hint="eastAsia" w:ascii="宋体" w:hAnsi="宋体"/>
          <w:sz w:val="24"/>
        </w:rPr>
        <w:t>注：当一个合同包有多个品目号时，报价人应计算出该合同包的合计价。</w:t>
      </w:r>
    </w:p>
    <w:p w14:paraId="6E2A4111">
      <w:pPr>
        <w:spacing w:line="360" w:lineRule="auto"/>
        <w:ind w:firstLine="9720" w:firstLineChars="4050"/>
        <w:rPr>
          <w:rFonts w:ascii="宋体" w:hAnsi="宋体"/>
          <w:sz w:val="24"/>
        </w:rPr>
      </w:pPr>
      <w:r>
        <w:rPr>
          <w:rFonts w:hint="eastAsia" w:ascii="宋体" w:hAnsi="宋体"/>
          <w:sz w:val="24"/>
        </w:rPr>
        <w:t>报价人代表签名：</w:t>
      </w:r>
    </w:p>
    <w:p w14:paraId="76DB018E">
      <w:pPr>
        <w:spacing w:line="380" w:lineRule="exact"/>
        <w:rPr>
          <w:color w:val="auto"/>
          <w:sz w:val="24"/>
        </w:rPr>
      </w:pPr>
    </w:p>
    <w:p w14:paraId="655CB807">
      <w:pPr>
        <w:spacing w:line="360" w:lineRule="auto"/>
        <w:rPr>
          <w:rFonts w:ascii="宋体" w:hAnsi="宋体"/>
          <w:color w:val="auto"/>
          <w:sz w:val="24"/>
        </w:rPr>
        <w:sectPr>
          <w:pgSz w:w="16838" w:h="11906" w:orient="landscape"/>
          <w:pgMar w:top="1797" w:right="1474" w:bottom="1797" w:left="1474" w:header="851" w:footer="992" w:gutter="0"/>
          <w:pgBorders>
            <w:top w:val="none" w:sz="0" w:space="0"/>
            <w:left w:val="none" w:sz="0" w:space="0"/>
            <w:bottom w:val="none" w:sz="0" w:space="0"/>
            <w:right w:val="none" w:sz="0" w:space="0"/>
          </w:pgBorders>
          <w:cols w:space="720" w:num="1"/>
          <w:docGrid w:linePitch="312" w:charSpace="0"/>
        </w:sectPr>
      </w:pPr>
    </w:p>
    <w:p w14:paraId="698CF038">
      <w:pPr>
        <w:rPr>
          <w:rFonts w:ascii="宋体" w:hAnsi="宋体"/>
          <w:color w:val="000000"/>
          <w:sz w:val="36"/>
        </w:rPr>
      </w:pPr>
      <w:r>
        <w:rPr>
          <w:rFonts w:hint="eastAsia" w:ascii="宋体" w:hAnsi="Courier New"/>
          <w:color w:val="000000"/>
        </w:rPr>
        <w:t>附件2-1</w:t>
      </w:r>
      <w:r>
        <w:rPr>
          <w:rFonts w:hint="eastAsia" w:ascii="宋体" w:hAnsi="宋体"/>
          <w:b/>
          <w:color w:val="000000"/>
          <w:sz w:val="36"/>
        </w:rPr>
        <w:t>详细报价书</w:t>
      </w:r>
    </w:p>
    <w:p w14:paraId="38AF0DFD">
      <w:pPr>
        <w:rPr>
          <w:rFonts w:ascii="宋体" w:hAnsi="宋体"/>
          <w:color w:val="000000"/>
        </w:rPr>
      </w:pPr>
    </w:p>
    <w:p w14:paraId="7AF0C85B">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sz w:val="24"/>
          <w:u w:val="single"/>
        </w:rPr>
        <w:t xml:space="preserve">         </w:t>
      </w:r>
      <w:r>
        <w:rPr>
          <w:rFonts w:hint="eastAsia" w:ascii="宋体" w:hAnsi="宋体"/>
          <w:sz w:val="24"/>
        </w:rPr>
        <w:t>货币单位：元人民币</w:t>
      </w:r>
    </w:p>
    <w:p w14:paraId="325F2431">
      <w:pPr>
        <w:spacing w:line="380" w:lineRule="exact"/>
        <w:rPr>
          <w:rFonts w:ascii="宋体" w:hAnsi="宋体"/>
          <w:color w:val="000000"/>
          <w:sz w:val="24"/>
          <w:u w:val="single"/>
        </w:rPr>
      </w:pPr>
    </w:p>
    <w:tbl>
      <w:tblPr>
        <w:tblStyle w:val="10"/>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935"/>
        <w:gridCol w:w="1323"/>
        <w:gridCol w:w="1600"/>
        <w:gridCol w:w="1487"/>
        <w:gridCol w:w="1347"/>
      </w:tblGrid>
      <w:tr w14:paraId="2547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131" w:type="dxa"/>
            <w:tcBorders>
              <w:top w:val="single" w:color="auto" w:sz="4" w:space="0"/>
              <w:left w:val="single" w:color="auto" w:sz="4" w:space="0"/>
              <w:bottom w:val="single" w:color="auto" w:sz="4" w:space="0"/>
              <w:right w:val="single" w:color="auto" w:sz="4" w:space="0"/>
            </w:tcBorders>
            <w:vAlign w:val="center"/>
          </w:tcPr>
          <w:p w14:paraId="77F1A103">
            <w:pPr>
              <w:spacing w:line="460" w:lineRule="exact"/>
              <w:rPr>
                <w:rFonts w:hint="eastAsia" w:ascii="宋体" w:hAnsi="Bookman Old Style" w:eastAsia="宋体"/>
                <w:sz w:val="24"/>
                <w:lang w:eastAsia="zh-CN"/>
              </w:rPr>
            </w:pPr>
            <w:r>
              <w:rPr>
                <w:rFonts w:hint="eastAsia" w:ascii="宋体" w:hAnsi="Bookman Old Style"/>
                <w:sz w:val="24"/>
                <w:lang w:eastAsia="zh-CN"/>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1FA36DB5">
            <w:pPr>
              <w:spacing w:line="460" w:lineRule="exact"/>
              <w:jc w:val="center"/>
              <w:rPr>
                <w:rFonts w:ascii="宋体" w:hAnsi="Bookman Old Style"/>
                <w:sz w:val="24"/>
              </w:rPr>
            </w:pPr>
            <w:r>
              <w:rPr>
                <w:rFonts w:hint="eastAsia" w:ascii="宋体" w:hAnsi="Bookman Old Style"/>
                <w:sz w:val="24"/>
              </w:rPr>
              <w:t>服务名称</w:t>
            </w:r>
          </w:p>
        </w:tc>
        <w:tc>
          <w:tcPr>
            <w:tcW w:w="1323" w:type="dxa"/>
            <w:tcBorders>
              <w:top w:val="single" w:color="auto" w:sz="4" w:space="0"/>
              <w:left w:val="single" w:color="auto" w:sz="4" w:space="0"/>
              <w:bottom w:val="single" w:color="auto" w:sz="4" w:space="0"/>
              <w:right w:val="single" w:color="auto" w:sz="4" w:space="0"/>
            </w:tcBorders>
            <w:vAlign w:val="center"/>
          </w:tcPr>
          <w:p w14:paraId="3597FCA2">
            <w:pPr>
              <w:spacing w:line="460" w:lineRule="exact"/>
              <w:jc w:val="center"/>
              <w:rPr>
                <w:rFonts w:ascii="宋体" w:hAnsi="Bookman Old Style"/>
                <w:sz w:val="24"/>
              </w:rPr>
            </w:pPr>
            <w:r>
              <w:rPr>
                <w:rFonts w:hint="eastAsia" w:ascii="宋体" w:hAnsi="Bookman Old Style"/>
                <w:sz w:val="24"/>
              </w:rPr>
              <w:t>套餐</w:t>
            </w:r>
            <w:r>
              <w:rPr>
                <w:rFonts w:hint="eastAsia" w:ascii="宋体" w:hAnsi="Bookman Old Style"/>
                <w:sz w:val="24"/>
                <w:lang w:eastAsia="zh-CN"/>
              </w:rPr>
              <w:t>含税</w:t>
            </w:r>
            <w:r>
              <w:rPr>
                <w:rFonts w:hint="eastAsia" w:ascii="宋体" w:hAnsi="Bookman Old Style"/>
                <w:sz w:val="24"/>
              </w:rPr>
              <w:t>单价（元）</w:t>
            </w:r>
          </w:p>
        </w:tc>
        <w:tc>
          <w:tcPr>
            <w:tcW w:w="1600" w:type="dxa"/>
            <w:tcBorders>
              <w:top w:val="single" w:color="auto" w:sz="4" w:space="0"/>
              <w:left w:val="single" w:color="auto" w:sz="4" w:space="0"/>
              <w:bottom w:val="single" w:color="auto" w:sz="4" w:space="0"/>
              <w:right w:val="single" w:color="auto" w:sz="4" w:space="0"/>
            </w:tcBorders>
            <w:vAlign w:val="center"/>
          </w:tcPr>
          <w:p w14:paraId="779C1B6C">
            <w:pPr>
              <w:spacing w:line="460" w:lineRule="exact"/>
              <w:jc w:val="center"/>
              <w:rPr>
                <w:rFonts w:ascii="宋体" w:hAnsi="Bookman Old Style"/>
                <w:sz w:val="24"/>
              </w:rPr>
            </w:pPr>
            <w:r>
              <w:rPr>
                <w:rFonts w:hint="eastAsia" w:ascii="宋体" w:hAnsi="Bookman Old Style"/>
                <w:sz w:val="24"/>
              </w:rPr>
              <w:t>人数</w:t>
            </w:r>
          </w:p>
        </w:tc>
        <w:tc>
          <w:tcPr>
            <w:tcW w:w="1487" w:type="dxa"/>
            <w:tcBorders>
              <w:top w:val="single" w:color="auto" w:sz="4" w:space="0"/>
              <w:left w:val="single" w:color="auto" w:sz="4" w:space="0"/>
              <w:bottom w:val="single" w:color="auto" w:sz="4" w:space="0"/>
              <w:right w:val="single" w:color="auto" w:sz="4" w:space="0"/>
            </w:tcBorders>
            <w:vAlign w:val="center"/>
          </w:tcPr>
          <w:p w14:paraId="3A106384">
            <w:pPr>
              <w:spacing w:line="460" w:lineRule="exact"/>
              <w:jc w:val="center"/>
              <w:rPr>
                <w:rFonts w:ascii="宋体" w:hAnsi="Bookman Old Style"/>
                <w:sz w:val="24"/>
              </w:rPr>
            </w:pPr>
            <w:r>
              <w:rPr>
                <w:rFonts w:hint="eastAsia" w:ascii="宋体" w:hAnsi="Bookman Old Style"/>
                <w:sz w:val="24"/>
              </w:rPr>
              <w:t>小计（元）</w:t>
            </w:r>
          </w:p>
        </w:tc>
        <w:tc>
          <w:tcPr>
            <w:tcW w:w="1347" w:type="dxa"/>
            <w:tcBorders>
              <w:top w:val="single" w:color="auto" w:sz="4" w:space="0"/>
              <w:left w:val="single" w:color="auto" w:sz="4" w:space="0"/>
              <w:bottom w:val="single" w:color="auto" w:sz="4" w:space="0"/>
              <w:right w:val="single" w:color="auto" w:sz="4" w:space="0"/>
            </w:tcBorders>
            <w:vAlign w:val="center"/>
          </w:tcPr>
          <w:p w14:paraId="3CAEECCB">
            <w:pPr>
              <w:spacing w:line="460" w:lineRule="exact"/>
              <w:jc w:val="center"/>
              <w:rPr>
                <w:rFonts w:hint="eastAsia" w:ascii="宋体" w:hAnsi="Bookman Old Style" w:eastAsia="宋体"/>
                <w:sz w:val="24"/>
                <w:lang w:eastAsia="zh-CN"/>
              </w:rPr>
            </w:pPr>
            <w:r>
              <w:rPr>
                <w:rFonts w:hint="eastAsia" w:ascii="宋体" w:hAnsi="Bookman Old Style"/>
                <w:sz w:val="24"/>
                <w:lang w:eastAsia="zh-CN"/>
              </w:rPr>
              <w:t>单价最高限价</w:t>
            </w:r>
          </w:p>
        </w:tc>
      </w:tr>
      <w:tr w14:paraId="5701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14:paraId="1EAD417A">
            <w:pPr>
              <w:spacing w:line="460" w:lineRule="exact"/>
              <w:rPr>
                <w:rFonts w:ascii="宋体" w:hAnsi="Bookman Old Style"/>
                <w:sz w:val="24"/>
              </w:rPr>
            </w:pPr>
            <w:r>
              <w:rPr>
                <w:rFonts w:hint="eastAsia" w:ascii="宋体" w:hAnsi="Bookman Old Style"/>
                <w:sz w:val="24"/>
              </w:rPr>
              <w:t>方案一</w:t>
            </w:r>
          </w:p>
        </w:tc>
        <w:tc>
          <w:tcPr>
            <w:tcW w:w="1935" w:type="dxa"/>
            <w:tcBorders>
              <w:top w:val="single" w:color="auto" w:sz="4" w:space="0"/>
              <w:left w:val="single" w:color="auto" w:sz="4" w:space="0"/>
              <w:bottom w:val="single" w:color="auto" w:sz="4" w:space="0"/>
              <w:right w:val="single" w:color="auto" w:sz="4" w:space="0"/>
            </w:tcBorders>
            <w:vAlign w:val="center"/>
          </w:tcPr>
          <w:p w14:paraId="31E69661">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体检套餐（男性）</w:t>
            </w:r>
          </w:p>
        </w:tc>
        <w:tc>
          <w:tcPr>
            <w:tcW w:w="1323" w:type="dxa"/>
            <w:tcBorders>
              <w:top w:val="single" w:color="auto" w:sz="4" w:space="0"/>
              <w:left w:val="single" w:color="auto" w:sz="4" w:space="0"/>
              <w:bottom w:val="single" w:color="auto" w:sz="4" w:space="0"/>
              <w:right w:val="single" w:color="auto" w:sz="4" w:space="0"/>
            </w:tcBorders>
            <w:vAlign w:val="center"/>
          </w:tcPr>
          <w:p w14:paraId="62795EB1">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27BE6A27">
            <w:pPr>
              <w:spacing w:line="460" w:lineRule="exact"/>
              <w:rPr>
                <w:rFonts w:hint="default" w:ascii="宋体" w:hAnsi="Bookman Old Style" w:eastAsia="宋体"/>
                <w:color w:val="FF0000"/>
                <w:sz w:val="24"/>
                <w:lang w:val="en-US" w:eastAsia="zh-CN"/>
              </w:rPr>
            </w:pPr>
            <w:r>
              <w:rPr>
                <w:rFonts w:hint="eastAsia" w:ascii="宋体" w:hAnsi="Bookman Old Style"/>
                <w:color w:val="FF0000"/>
                <w:sz w:val="24"/>
                <w:lang w:val="en-US" w:eastAsia="zh-CN"/>
              </w:rPr>
              <w:t>56</w:t>
            </w:r>
          </w:p>
        </w:tc>
        <w:tc>
          <w:tcPr>
            <w:tcW w:w="1487" w:type="dxa"/>
            <w:tcBorders>
              <w:top w:val="single" w:color="auto" w:sz="4" w:space="0"/>
              <w:left w:val="single" w:color="auto" w:sz="4" w:space="0"/>
              <w:bottom w:val="single" w:color="auto" w:sz="4" w:space="0"/>
              <w:right w:val="single" w:color="auto" w:sz="4" w:space="0"/>
            </w:tcBorders>
            <w:vAlign w:val="center"/>
          </w:tcPr>
          <w:p w14:paraId="3D8D1FBD">
            <w:pPr>
              <w:spacing w:line="460" w:lineRule="exact"/>
              <w:jc w:val="center"/>
              <w:rPr>
                <w:rFonts w:ascii="宋体" w:hAnsi="Bookman Old Style"/>
                <w:sz w:val="24"/>
              </w:rPr>
            </w:pPr>
            <w:r>
              <w:rPr>
                <w:rFonts w:hint="eastAsia" w:ascii="宋体" w:hAnsi="Bookman Old Style"/>
                <w:sz w:val="24"/>
              </w:rPr>
              <w:t>　</w:t>
            </w:r>
          </w:p>
        </w:tc>
        <w:tc>
          <w:tcPr>
            <w:tcW w:w="1347" w:type="dxa"/>
            <w:tcBorders>
              <w:top w:val="single" w:color="auto" w:sz="4" w:space="0"/>
              <w:left w:val="single" w:color="auto" w:sz="4" w:space="0"/>
              <w:bottom w:val="single" w:color="auto" w:sz="4" w:space="0"/>
              <w:right w:val="single" w:color="auto" w:sz="4" w:space="0"/>
            </w:tcBorders>
            <w:vAlign w:val="center"/>
          </w:tcPr>
          <w:p w14:paraId="1B543587">
            <w:pPr>
              <w:spacing w:line="460" w:lineRule="exact"/>
              <w:jc w:val="center"/>
              <w:rPr>
                <w:rFonts w:hint="default" w:ascii="宋体" w:hAnsi="Bookman Old Style" w:eastAsia="宋体"/>
                <w:sz w:val="24"/>
                <w:lang w:val="en-US" w:eastAsia="zh-CN"/>
              </w:rPr>
            </w:pPr>
            <w:r>
              <w:rPr>
                <w:rFonts w:hint="eastAsia" w:ascii="宋体" w:hAnsi="Bookman Old Style"/>
                <w:sz w:val="24"/>
                <w:lang w:val="en-US" w:eastAsia="zh-CN"/>
              </w:rPr>
              <w:t>1000元/人</w:t>
            </w:r>
          </w:p>
        </w:tc>
      </w:tr>
      <w:tr w14:paraId="1FEC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131" w:type="dxa"/>
            <w:tcBorders>
              <w:top w:val="single" w:color="auto" w:sz="4" w:space="0"/>
              <w:left w:val="single" w:color="auto" w:sz="4" w:space="0"/>
              <w:bottom w:val="single" w:color="auto" w:sz="4" w:space="0"/>
              <w:right w:val="single" w:color="auto" w:sz="4" w:space="0"/>
            </w:tcBorders>
            <w:vAlign w:val="center"/>
          </w:tcPr>
          <w:p w14:paraId="423F75D4">
            <w:pPr>
              <w:spacing w:line="460" w:lineRule="exact"/>
              <w:rPr>
                <w:rFonts w:ascii="宋体" w:hAnsi="Bookman Old Style"/>
                <w:sz w:val="24"/>
              </w:rPr>
            </w:pPr>
            <w:r>
              <w:rPr>
                <w:rFonts w:hint="eastAsia" w:ascii="宋体" w:hAnsi="Bookman Old Style"/>
                <w:sz w:val="24"/>
              </w:rPr>
              <w:t>方案二</w:t>
            </w:r>
          </w:p>
        </w:tc>
        <w:tc>
          <w:tcPr>
            <w:tcW w:w="1935" w:type="dxa"/>
            <w:tcBorders>
              <w:top w:val="single" w:color="auto" w:sz="4" w:space="0"/>
              <w:left w:val="single" w:color="auto" w:sz="4" w:space="0"/>
              <w:bottom w:val="single" w:color="auto" w:sz="4" w:space="0"/>
              <w:right w:val="single" w:color="auto" w:sz="4" w:space="0"/>
            </w:tcBorders>
            <w:vAlign w:val="center"/>
          </w:tcPr>
          <w:p w14:paraId="0883C310">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w:t>
            </w:r>
            <w:r>
              <w:rPr>
                <w:rFonts w:hint="eastAsia" w:ascii="仿宋_GB2312" w:hAnsi="宋体" w:eastAsia="仿宋_GB2312" w:cs="仿宋_GB2312"/>
                <w:b/>
                <w:color w:val="000000"/>
                <w:kern w:val="0"/>
                <w:sz w:val="28"/>
                <w:szCs w:val="28"/>
                <w:lang w:val="en-US" w:eastAsia="zh-CN"/>
              </w:rPr>
              <w:t>未</w:t>
            </w:r>
            <w:r>
              <w:rPr>
                <w:rFonts w:hint="eastAsia" w:ascii="仿宋_GB2312" w:hAnsi="宋体" w:eastAsia="仿宋_GB2312" w:cs="仿宋_GB2312"/>
                <w:b/>
                <w:color w:val="000000"/>
                <w:kern w:val="0"/>
                <w:sz w:val="28"/>
                <w:szCs w:val="28"/>
              </w:rPr>
              <w:t>婚）</w:t>
            </w:r>
          </w:p>
        </w:tc>
        <w:tc>
          <w:tcPr>
            <w:tcW w:w="1323" w:type="dxa"/>
            <w:tcBorders>
              <w:top w:val="single" w:color="auto" w:sz="4" w:space="0"/>
              <w:left w:val="single" w:color="auto" w:sz="4" w:space="0"/>
              <w:bottom w:val="single" w:color="auto" w:sz="4" w:space="0"/>
              <w:right w:val="single" w:color="auto" w:sz="4" w:space="0"/>
            </w:tcBorders>
            <w:vAlign w:val="center"/>
          </w:tcPr>
          <w:p w14:paraId="4227130F">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1B67A7E1">
            <w:pPr>
              <w:spacing w:line="460" w:lineRule="exact"/>
              <w:rPr>
                <w:rFonts w:hint="eastAsia" w:ascii="宋体" w:hAnsi="Bookman Old Style" w:eastAsia="宋体"/>
                <w:color w:val="FF0000"/>
                <w:sz w:val="24"/>
                <w:lang w:eastAsia="zh-CN"/>
              </w:rPr>
            </w:pPr>
            <w:r>
              <w:rPr>
                <w:rFonts w:hint="eastAsia" w:ascii="宋体" w:hAnsi="Bookman Old Style"/>
                <w:color w:val="FF0000"/>
                <w:sz w:val="24"/>
                <w:lang w:val="en-US" w:eastAsia="zh-CN"/>
              </w:rPr>
              <w:t>7</w:t>
            </w:r>
          </w:p>
        </w:tc>
        <w:tc>
          <w:tcPr>
            <w:tcW w:w="1487" w:type="dxa"/>
            <w:tcBorders>
              <w:top w:val="single" w:color="auto" w:sz="4" w:space="0"/>
              <w:left w:val="single" w:color="auto" w:sz="4" w:space="0"/>
              <w:bottom w:val="single" w:color="auto" w:sz="4" w:space="0"/>
              <w:right w:val="single" w:color="auto" w:sz="4" w:space="0"/>
            </w:tcBorders>
            <w:vAlign w:val="center"/>
          </w:tcPr>
          <w:p w14:paraId="5E8C7CD4">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3AA8E3C3">
            <w:pPr>
              <w:spacing w:line="460" w:lineRule="exact"/>
              <w:jc w:val="center"/>
              <w:rPr>
                <w:rFonts w:ascii="宋体" w:hAnsi="Bookman Old Style"/>
                <w:sz w:val="24"/>
              </w:rPr>
            </w:pPr>
            <w:r>
              <w:rPr>
                <w:rFonts w:hint="eastAsia" w:ascii="宋体" w:hAnsi="Bookman Old Style"/>
                <w:sz w:val="24"/>
                <w:lang w:val="en-US" w:eastAsia="zh-CN"/>
              </w:rPr>
              <w:t>1000元/人</w:t>
            </w:r>
          </w:p>
        </w:tc>
      </w:tr>
      <w:tr w14:paraId="7EA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131" w:type="dxa"/>
            <w:tcBorders>
              <w:top w:val="single" w:color="auto" w:sz="4" w:space="0"/>
              <w:left w:val="single" w:color="auto" w:sz="4" w:space="0"/>
              <w:bottom w:val="single" w:color="auto" w:sz="4" w:space="0"/>
              <w:right w:val="single" w:color="auto" w:sz="4" w:space="0"/>
            </w:tcBorders>
            <w:vAlign w:val="center"/>
          </w:tcPr>
          <w:p w14:paraId="0CBB9D2F">
            <w:pPr>
              <w:spacing w:line="460" w:lineRule="exact"/>
              <w:rPr>
                <w:rFonts w:ascii="宋体" w:hAnsi="Bookman Old Style"/>
                <w:sz w:val="24"/>
              </w:rPr>
            </w:pPr>
            <w:r>
              <w:rPr>
                <w:rFonts w:hint="eastAsia" w:ascii="宋体" w:hAnsi="Bookman Old Style"/>
                <w:sz w:val="24"/>
              </w:rPr>
              <w:t>方案三</w:t>
            </w:r>
          </w:p>
        </w:tc>
        <w:tc>
          <w:tcPr>
            <w:tcW w:w="1935" w:type="dxa"/>
            <w:tcBorders>
              <w:top w:val="single" w:color="auto" w:sz="4" w:space="0"/>
              <w:left w:val="single" w:color="auto" w:sz="4" w:space="0"/>
              <w:bottom w:val="single" w:color="auto" w:sz="4" w:space="0"/>
              <w:right w:val="single" w:color="auto" w:sz="4" w:space="0"/>
            </w:tcBorders>
            <w:vAlign w:val="center"/>
          </w:tcPr>
          <w:p w14:paraId="319A3D2E">
            <w:pPr>
              <w:spacing w:line="460" w:lineRule="exact"/>
              <w:rPr>
                <w:rFonts w:ascii="宋体" w:hAnsi="Bookman Old Style"/>
                <w:sz w:val="24"/>
              </w:rPr>
            </w:pPr>
            <w:r>
              <w:rPr>
                <w:rFonts w:hint="eastAsia" w:ascii="仿宋_GB2312" w:hAnsi="宋体" w:eastAsia="仿宋_GB2312" w:cs="仿宋_GB2312"/>
                <w:b/>
                <w:color w:val="000000"/>
                <w:kern w:val="0"/>
                <w:sz w:val="28"/>
                <w:szCs w:val="28"/>
              </w:rPr>
              <w:t>体检套餐（女性</w:t>
            </w:r>
            <w:r>
              <w:rPr>
                <w:rFonts w:hint="eastAsia" w:ascii="仿宋_GB2312" w:hAnsi="宋体" w:eastAsia="仿宋_GB2312" w:cs="仿宋_GB2312"/>
                <w:b/>
                <w:color w:val="000000"/>
                <w:kern w:val="0"/>
                <w:sz w:val="28"/>
                <w:szCs w:val="28"/>
                <w:lang w:val="en-US" w:eastAsia="zh-CN"/>
              </w:rPr>
              <w:t>已</w:t>
            </w:r>
            <w:r>
              <w:rPr>
                <w:rFonts w:hint="eastAsia" w:ascii="仿宋_GB2312" w:hAnsi="宋体" w:eastAsia="仿宋_GB2312" w:cs="仿宋_GB2312"/>
                <w:b/>
                <w:color w:val="000000"/>
                <w:kern w:val="0"/>
                <w:sz w:val="28"/>
                <w:szCs w:val="28"/>
              </w:rPr>
              <w:t>婚）</w:t>
            </w:r>
          </w:p>
        </w:tc>
        <w:tc>
          <w:tcPr>
            <w:tcW w:w="1323" w:type="dxa"/>
            <w:tcBorders>
              <w:top w:val="single" w:color="auto" w:sz="4" w:space="0"/>
              <w:left w:val="single" w:color="auto" w:sz="4" w:space="0"/>
              <w:bottom w:val="single" w:color="auto" w:sz="4" w:space="0"/>
              <w:right w:val="single" w:color="auto" w:sz="4" w:space="0"/>
            </w:tcBorders>
            <w:vAlign w:val="center"/>
          </w:tcPr>
          <w:p w14:paraId="1525D347">
            <w:pPr>
              <w:spacing w:line="460" w:lineRule="exact"/>
              <w:rPr>
                <w:rFonts w:ascii="宋体" w:hAnsi="Bookman Old Style"/>
                <w:sz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5C7AC324">
            <w:pPr>
              <w:spacing w:line="460" w:lineRule="exact"/>
              <w:rPr>
                <w:rFonts w:hint="eastAsia" w:ascii="宋体" w:hAnsi="Bookman Old Style" w:eastAsia="宋体"/>
                <w:color w:val="FF0000"/>
                <w:sz w:val="24"/>
                <w:lang w:eastAsia="zh-CN"/>
              </w:rPr>
            </w:pPr>
            <w:r>
              <w:rPr>
                <w:rFonts w:hint="eastAsia" w:ascii="宋体" w:hAnsi="Bookman Old Style"/>
                <w:color w:val="FF0000"/>
                <w:sz w:val="24"/>
                <w:lang w:val="en-US" w:eastAsia="zh-CN"/>
              </w:rPr>
              <w:t>18</w:t>
            </w:r>
          </w:p>
        </w:tc>
        <w:tc>
          <w:tcPr>
            <w:tcW w:w="1487" w:type="dxa"/>
            <w:tcBorders>
              <w:top w:val="single" w:color="auto" w:sz="4" w:space="0"/>
              <w:left w:val="single" w:color="auto" w:sz="4" w:space="0"/>
              <w:bottom w:val="single" w:color="auto" w:sz="4" w:space="0"/>
              <w:right w:val="single" w:color="auto" w:sz="4" w:space="0"/>
            </w:tcBorders>
            <w:vAlign w:val="center"/>
          </w:tcPr>
          <w:p w14:paraId="7361B76D">
            <w:pPr>
              <w:spacing w:line="460" w:lineRule="exact"/>
              <w:jc w:val="center"/>
              <w:rPr>
                <w:rFonts w:ascii="宋体" w:hAnsi="Bookman Old Style"/>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44FF3F03">
            <w:pPr>
              <w:spacing w:line="460" w:lineRule="exact"/>
              <w:jc w:val="center"/>
              <w:rPr>
                <w:rFonts w:ascii="宋体" w:hAnsi="Bookman Old Style"/>
                <w:sz w:val="24"/>
              </w:rPr>
            </w:pPr>
            <w:r>
              <w:rPr>
                <w:rFonts w:hint="eastAsia" w:ascii="宋体" w:hAnsi="Bookman Old Style"/>
                <w:sz w:val="24"/>
                <w:lang w:val="en-US" w:eastAsia="zh-CN"/>
              </w:rPr>
              <w:t>1200元/人</w:t>
            </w:r>
          </w:p>
        </w:tc>
      </w:tr>
      <w:tr w14:paraId="7B81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3066" w:type="dxa"/>
            <w:gridSpan w:val="2"/>
            <w:tcBorders>
              <w:top w:val="single" w:color="auto" w:sz="4" w:space="0"/>
              <w:left w:val="single" w:color="auto" w:sz="4" w:space="0"/>
              <w:bottom w:val="single" w:color="auto" w:sz="4" w:space="0"/>
              <w:right w:val="single" w:color="auto" w:sz="4" w:space="0"/>
            </w:tcBorders>
            <w:vAlign w:val="center"/>
          </w:tcPr>
          <w:p w14:paraId="07F4E6FF">
            <w:pPr>
              <w:spacing w:line="380" w:lineRule="exact"/>
              <w:rPr>
                <w:sz w:val="24"/>
              </w:rPr>
            </w:pPr>
            <w:r>
              <w:rPr>
                <w:rFonts w:hint="eastAsia"/>
                <w:sz w:val="24"/>
              </w:rPr>
              <w:t>报价总合价（大写）</w:t>
            </w:r>
          </w:p>
        </w:tc>
        <w:tc>
          <w:tcPr>
            <w:tcW w:w="5757" w:type="dxa"/>
            <w:gridSpan w:val="4"/>
            <w:tcBorders>
              <w:top w:val="single" w:color="auto" w:sz="4" w:space="0"/>
              <w:left w:val="single" w:color="auto" w:sz="4" w:space="0"/>
              <w:bottom w:val="single" w:color="auto" w:sz="4" w:space="0"/>
              <w:right w:val="single" w:color="auto" w:sz="4" w:space="0"/>
            </w:tcBorders>
            <w:vAlign w:val="center"/>
          </w:tcPr>
          <w:p w14:paraId="63ED12EE">
            <w:pPr>
              <w:spacing w:line="380" w:lineRule="exact"/>
              <w:rPr>
                <w:sz w:val="24"/>
              </w:rPr>
            </w:pPr>
          </w:p>
        </w:tc>
      </w:tr>
    </w:tbl>
    <w:p w14:paraId="2F06C05F">
      <w:pPr>
        <w:spacing w:line="380" w:lineRule="exact"/>
        <w:rPr>
          <w:rFonts w:ascii="宋体" w:hAnsi="宋体"/>
          <w:color w:val="000000"/>
          <w:sz w:val="24"/>
          <w:u w:val="single"/>
        </w:rPr>
      </w:pPr>
    </w:p>
    <w:p w14:paraId="77F0CB9F">
      <w:pPr>
        <w:pStyle w:val="2"/>
        <w:spacing w:line="440" w:lineRule="exact"/>
        <w:ind w:firstLine="0"/>
        <w:rPr>
          <w:rFonts w:ascii="宋体"/>
          <w:b/>
          <w:color w:val="000000"/>
          <w:sz w:val="24"/>
        </w:rPr>
      </w:pPr>
    </w:p>
    <w:p w14:paraId="5B2437E4">
      <w:pPr>
        <w:pStyle w:val="2"/>
        <w:spacing w:line="440" w:lineRule="exact"/>
        <w:ind w:firstLine="0"/>
        <w:rPr>
          <w:rFonts w:ascii="宋体"/>
          <w:b/>
          <w:color w:val="000000"/>
          <w:sz w:val="24"/>
        </w:rPr>
      </w:pPr>
      <w:r>
        <w:rPr>
          <w:rFonts w:hint="eastAsia" w:ascii="宋体"/>
          <w:b/>
          <w:color w:val="000000"/>
          <w:sz w:val="24"/>
        </w:rPr>
        <w:t>说明：</w:t>
      </w:r>
    </w:p>
    <w:p w14:paraId="49963858">
      <w:pPr>
        <w:pStyle w:val="2"/>
        <w:spacing w:line="440" w:lineRule="exact"/>
        <w:ind w:firstLine="480" w:firstLineChars="200"/>
        <w:rPr>
          <w:rFonts w:ascii="宋体"/>
          <w:color w:val="000000"/>
          <w:sz w:val="24"/>
        </w:rPr>
      </w:pPr>
      <w:r>
        <w:rPr>
          <w:rFonts w:hint="eastAsia" w:ascii="宋体"/>
          <w:color w:val="000000"/>
          <w:sz w:val="24"/>
        </w:rPr>
        <w:t>1、各报价人应根据比选文件的要求及各自的施工方案做出详细的报价书</w:t>
      </w:r>
      <w:r>
        <w:rPr>
          <w:rFonts w:hint="eastAsia" w:ascii="宋体" w:hAnsi="宋体"/>
          <w:color w:val="000000"/>
          <w:sz w:val="24"/>
        </w:rPr>
        <w:t>和设备材料配置清单（</w:t>
      </w:r>
      <w:r>
        <w:rPr>
          <w:rFonts w:hint="eastAsia" w:ascii="宋体"/>
          <w:color w:val="000000"/>
          <w:sz w:val="24"/>
        </w:rPr>
        <w:t>列明各种设备和材料的技术指标、具体产地、品牌、型号、单价和合价等），格式参照</w:t>
      </w:r>
      <w:r>
        <w:rPr>
          <w:rFonts w:hint="eastAsia"/>
          <w:color w:val="000000"/>
          <w:sz w:val="24"/>
          <w:szCs w:val="24"/>
        </w:rPr>
        <w:t>《建设工程工程量清单计价规范》和我省的有关规定</w:t>
      </w:r>
      <w:r>
        <w:rPr>
          <w:rFonts w:hint="eastAsia" w:ascii="宋体" w:hAnsi="宋体"/>
          <w:color w:val="000000"/>
          <w:sz w:val="24"/>
        </w:rPr>
        <w:t>。</w:t>
      </w:r>
    </w:p>
    <w:p w14:paraId="35C2F317">
      <w:pPr>
        <w:pStyle w:val="2"/>
        <w:spacing w:line="440" w:lineRule="exact"/>
        <w:ind w:firstLine="480" w:firstLineChars="200"/>
        <w:rPr>
          <w:rFonts w:ascii="宋体"/>
          <w:color w:val="000000"/>
          <w:sz w:val="24"/>
        </w:rPr>
      </w:pPr>
      <w:r>
        <w:rPr>
          <w:rFonts w:hint="eastAsia" w:ascii="宋体"/>
          <w:color w:val="000000"/>
          <w:sz w:val="24"/>
        </w:rPr>
        <w:t>2、报价人应在报价文件中提供</w:t>
      </w:r>
      <w:r>
        <w:rPr>
          <w:rFonts w:hint="eastAsia" w:ascii="宋体" w:hAnsi="宋体"/>
          <w:color w:val="000000"/>
          <w:sz w:val="24"/>
        </w:rPr>
        <w:t>详细工程量和工程费用组成清单，否则其报价文件将可能被拒绝。</w:t>
      </w:r>
      <w:r>
        <w:rPr>
          <w:rFonts w:hint="eastAsia" w:ascii="宋体"/>
          <w:color w:val="000000"/>
          <w:sz w:val="24"/>
        </w:rPr>
        <w:t>对报价人没有填写单价或合价的项目的费用，应视为已包含在工程的其他单价或合价中。</w:t>
      </w:r>
    </w:p>
    <w:p w14:paraId="3FEA2CB3">
      <w:pPr>
        <w:pStyle w:val="5"/>
        <w:spacing w:line="440" w:lineRule="exact"/>
        <w:ind w:firstLine="480" w:firstLineChars="200"/>
        <w:jc w:val="left"/>
        <w:rPr>
          <w:color w:val="000000"/>
          <w:sz w:val="24"/>
        </w:rPr>
      </w:pPr>
      <w:r>
        <w:rPr>
          <w:rFonts w:hint="eastAsia" w:hAnsi="Times New Roman"/>
          <w:color w:val="000000"/>
          <w:sz w:val="24"/>
        </w:rPr>
        <w:t>3、本合同项下的全部费用都应包含在报价书的各个单项中，没有列出项目的费用将被视为已分配在有关的项目的单价和合价中</w:t>
      </w:r>
      <w:r>
        <w:rPr>
          <w:rFonts w:hint="eastAsia"/>
          <w:color w:val="000000"/>
          <w:sz w:val="24"/>
        </w:rPr>
        <w:t>。</w:t>
      </w:r>
    </w:p>
    <w:p w14:paraId="05EAD9D5">
      <w:pPr>
        <w:pStyle w:val="5"/>
        <w:spacing w:line="440" w:lineRule="exact"/>
        <w:ind w:firstLine="448" w:firstLineChars="187"/>
        <w:jc w:val="left"/>
        <w:rPr>
          <w:color w:val="000000"/>
          <w:sz w:val="24"/>
        </w:rPr>
      </w:pPr>
      <w:r>
        <w:rPr>
          <w:rFonts w:hint="eastAsia" w:hAnsi="宋体"/>
          <w:color w:val="000000"/>
          <w:sz w:val="24"/>
        </w:rPr>
        <w:t>4、详细报价书中的报价总价若与报价一览表有出入，以报价一览表的报价总价为准。</w:t>
      </w:r>
    </w:p>
    <w:p w14:paraId="0C85B729">
      <w:pPr>
        <w:pStyle w:val="14"/>
        <w:ind w:firstLine="480" w:firstLineChars="200"/>
        <w:rPr>
          <w:rFonts w:hAnsi="宋体"/>
          <w:color w:val="000000"/>
          <w:sz w:val="24"/>
        </w:rPr>
      </w:pPr>
    </w:p>
    <w:p w14:paraId="2AC80414">
      <w:pPr>
        <w:spacing w:line="380" w:lineRule="exact"/>
        <w:rPr>
          <w:rFonts w:ascii="宋体" w:hAnsi="宋体"/>
          <w:color w:val="000000"/>
          <w:sz w:val="24"/>
        </w:rPr>
      </w:pPr>
    </w:p>
    <w:p w14:paraId="40453920">
      <w:pPr>
        <w:widowControl/>
        <w:jc w:val="left"/>
        <w:rPr>
          <w:rFonts w:ascii="宋体" w:hAnsi="宋体"/>
          <w:sz w:val="24"/>
        </w:rPr>
      </w:pPr>
    </w:p>
    <w:p w14:paraId="7F888AE7">
      <w:pPr>
        <w:widowControl/>
        <w:jc w:val="left"/>
        <w:rPr>
          <w:rFonts w:ascii="宋体" w:hAnsi="宋体"/>
          <w:sz w:val="24"/>
        </w:rPr>
      </w:pPr>
      <w:r>
        <w:rPr>
          <w:rFonts w:hint="eastAsia" w:ascii="宋体" w:hAnsi="宋体"/>
          <w:sz w:val="24"/>
        </w:rPr>
        <w:t xml:space="preserve">报价人代表签字：                   </w:t>
      </w:r>
    </w:p>
    <w:p w14:paraId="6F269F8C">
      <w:pPr>
        <w:widowControl/>
        <w:jc w:val="left"/>
        <w:rPr>
          <w:rFonts w:ascii="宋体" w:hAnsi="宋体"/>
          <w:sz w:val="24"/>
        </w:rPr>
      </w:pPr>
    </w:p>
    <w:p w14:paraId="7FC12FA4">
      <w:pPr>
        <w:widowControl/>
        <w:jc w:val="left"/>
        <w:rPr>
          <w:rFonts w:ascii="宋体" w:hAnsi="宋体"/>
          <w:sz w:val="24"/>
        </w:rPr>
      </w:pPr>
      <w:r>
        <w:rPr>
          <w:rFonts w:hint="eastAsia" w:ascii="宋体" w:hAnsi="宋体"/>
          <w:sz w:val="24"/>
        </w:rPr>
        <w:t>日期：    年   月   日</w:t>
      </w:r>
    </w:p>
    <w:p w14:paraId="187CF84E">
      <w:pPr>
        <w:widowControl/>
        <w:jc w:val="left"/>
        <w:rPr>
          <w:rFonts w:ascii="仿宋_GB2312" w:eastAsia="仿宋_GB2312"/>
          <w:sz w:val="36"/>
        </w:rPr>
      </w:pPr>
      <w:r>
        <w:rPr>
          <w:rFonts w:hint="eastAsia" w:ascii="宋体"/>
          <w:sz w:val="24"/>
        </w:rPr>
        <w:t xml:space="preserve">附件3　　　　  </w:t>
      </w:r>
      <w:r>
        <w:rPr>
          <w:rFonts w:hint="eastAsia"/>
          <w:b/>
          <w:bCs/>
          <w:sz w:val="36"/>
        </w:rPr>
        <w:t>技术和商务偏离表</w:t>
      </w:r>
    </w:p>
    <w:p w14:paraId="7EF31ED7">
      <w:pPr>
        <w:widowControl/>
        <w:jc w:val="left"/>
        <w:rPr>
          <w:rFonts w:ascii="黑体" w:eastAsia="黑体"/>
        </w:rPr>
      </w:pPr>
    </w:p>
    <w:p w14:paraId="4E1A197E">
      <w:pPr>
        <w:pStyle w:val="14"/>
        <w:jc w:val="left"/>
        <w:rPr>
          <w:rFonts w:hAnsi="宋体"/>
          <w:sz w:val="24"/>
        </w:rPr>
      </w:pPr>
      <w:r>
        <w:rPr>
          <w:rFonts w:hint="eastAsia"/>
          <w:sz w:val="24"/>
        </w:rPr>
        <w:t>报价人名称：</w:t>
      </w:r>
      <w:r>
        <w:rPr>
          <w:rFonts w:hint="eastAsia" w:hAnsi="宋体"/>
          <w:sz w:val="24"/>
          <w:u w:val="single"/>
        </w:rPr>
        <w:t>(单位全称并加盖公章)　</w:t>
      </w:r>
      <w:r>
        <w:rPr>
          <w:rFonts w:hint="eastAsia" w:hAnsi="宋体"/>
          <w:sz w:val="24"/>
        </w:rPr>
        <w:t xml:space="preserve">    </w:t>
      </w:r>
    </w:p>
    <w:p w14:paraId="0CBDD047">
      <w:pPr>
        <w:pStyle w:val="14"/>
        <w:jc w:val="left"/>
        <w:rPr>
          <w:rFonts w:hAnsi="宋体"/>
          <w:sz w:val="24"/>
        </w:rPr>
      </w:pPr>
      <w:r>
        <w:rPr>
          <w:rFonts w:hint="eastAsia" w:hAnsi="宋体"/>
          <w:sz w:val="24"/>
        </w:rPr>
        <w:t xml:space="preserve">    </w:t>
      </w:r>
    </w:p>
    <w:tbl>
      <w:tblPr>
        <w:tblStyle w:val="1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031"/>
        <w:gridCol w:w="2127"/>
        <w:gridCol w:w="2035"/>
        <w:gridCol w:w="1465"/>
      </w:tblGrid>
      <w:tr w14:paraId="704A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179" w:type="dxa"/>
            <w:vAlign w:val="center"/>
          </w:tcPr>
          <w:p w14:paraId="7894AB6D">
            <w:pPr>
              <w:spacing w:line="380" w:lineRule="exact"/>
              <w:rPr>
                <w:rFonts w:ascii="宋体" w:hAnsi="宋体"/>
                <w:sz w:val="24"/>
              </w:rPr>
            </w:pPr>
            <w:r>
              <w:rPr>
                <w:rFonts w:hint="eastAsia" w:ascii="宋体" w:hAnsi="宋体"/>
                <w:sz w:val="24"/>
              </w:rPr>
              <w:t>合同包</w:t>
            </w:r>
          </w:p>
        </w:tc>
        <w:tc>
          <w:tcPr>
            <w:tcW w:w="2031" w:type="dxa"/>
            <w:vAlign w:val="center"/>
          </w:tcPr>
          <w:p w14:paraId="1F8734E2">
            <w:pPr>
              <w:spacing w:line="380" w:lineRule="exact"/>
              <w:ind w:firstLine="240" w:firstLineChars="100"/>
              <w:rPr>
                <w:rFonts w:ascii="宋体" w:hAnsi="宋体"/>
                <w:sz w:val="24"/>
              </w:rPr>
            </w:pPr>
            <w:r>
              <w:rPr>
                <w:rFonts w:hint="eastAsia" w:ascii="宋体" w:hAnsi="宋体"/>
                <w:sz w:val="24"/>
              </w:rPr>
              <w:t>序号</w:t>
            </w:r>
          </w:p>
        </w:tc>
        <w:tc>
          <w:tcPr>
            <w:tcW w:w="2127" w:type="dxa"/>
            <w:vAlign w:val="center"/>
          </w:tcPr>
          <w:p w14:paraId="1F03A362">
            <w:pPr>
              <w:spacing w:line="380" w:lineRule="exact"/>
              <w:rPr>
                <w:rFonts w:ascii="宋体" w:hAnsi="宋体"/>
                <w:sz w:val="24"/>
              </w:rPr>
            </w:pPr>
            <w:r>
              <w:rPr>
                <w:rFonts w:hint="eastAsia" w:ascii="宋体" w:hAnsi="宋体"/>
                <w:sz w:val="24"/>
              </w:rPr>
              <w:t>比选文件要求</w:t>
            </w:r>
          </w:p>
        </w:tc>
        <w:tc>
          <w:tcPr>
            <w:tcW w:w="2035" w:type="dxa"/>
            <w:vAlign w:val="center"/>
          </w:tcPr>
          <w:p w14:paraId="41BC49D9">
            <w:pPr>
              <w:spacing w:line="380" w:lineRule="exact"/>
              <w:rPr>
                <w:rFonts w:ascii="宋体" w:hAnsi="宋体"/>
                <w:sz w:val="24"/>
              </w:rPr>
            </w:pPr>
            <w:r>
              <w:rPr>
                <w:rFonts w:hint="eastAsia" w:ascii="宋体" w:hAnsi="宋体"/>
                <w:sz w:val="24"/>
              </w:rPr>
              <w:t>报价响应</w:t>
            </w:r>
          </w:p>
        </w:tc>
        <w:tc>
          <w:tcPr>
            <w:tcW w:w="1465" w:type="dxa"/>
            <w:vAlign w:val="center"/>
          </w:tcPr>
          <w:p w14:paraId="03EDF894">
            <w:pPr>
              <w:spacing w:line="380" w:lineRule="exact"/>
              <w:rPr>
                <w:rFonts w:ascii="宋体" w:hAnsi="宋体"/>
                <w:sz w:val="24"/>
              </w:rPr>
            </w:pPr>
            <w:r>
              <w:rPr>
                <w:rFonts w:hint="eastAsia" w:ascii="宋体" w:hAnsi="宋体"/>
                <w:sz w:val="24"/>
              </w:rPr>
              <w:t>偏离说明</w:t>
            </w:r>
          </w:p>
        </w:tc>
      </w:tr>
      <w:tr w14:paraId="06B8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179" w:type="dxa"/>
          </w:tcPr>
          <w:p w14:paraId="797A3EFA">
            <w:pPr>
              <w:spacing w:line="380" w:lineRule="exact"/>
              <w:rPr>
                <w:rFonts w:ascii="宋体" w:hAnsi="宋体"/>
                <w:sz w:val="24"/>
              </w:rPr>
            </w:pPr>
          </w:p>
        </w:tc>
        <w:tc>
          <w:tcPr>
            <w:tcW w:w="2031" w:type="dxa"/>
          </w:tcPr>
          <w:p w14:paraId="57D2B942">
            <w:pPr>
              <w:spacing w:line="380" w:lineRule="exact"/>
              <w:rPr>
                <w:rFonts w:ascii="宋体" w:hAnsi="宋体"/>
                <w:sz w:val="24"/>
              </w:rPr>
            </w:pPr>
          </w:p>
        </w:tc>
        <w:tc>
          <w:tcPr>
            <w:tcW w:w="2127" w:type="dxa"/>
          </w:tcPr>
          <w:p w14:paraId="2A8D9FCD">
            <w:pPr>
              <w:spacing w:line="380" w:lineRule="exact"/>
              <w:rPr>
                <w:rFonts w:ascii="宋体" w:hAnsi="宋体"/>
                <w:sz w:val="24"/>
              </w:rPr>
            </w:pPr>
          </w:p>
        </w:tc>
        <w:tc>
          <w:tcPr>
            <w:tcW w:w="2035" w:type="dxa"/>
          </w:tcPr>
          <w:p w14:paraId="3C3279C6">
            <w:pPr>
              <w:spacing w:line="380" w:lineRule="exact"/>
              <w:rPr>
                <w:rFonts w:ascii="宋体" w:hAnsi="宋体"/>
                <w:sz w:val="24"/>
              </w:rPr>
            </w:pPr>
          </w:p>
        </w:tc>
        <w:tc>
          <w:tcPr>
            <w:tcW w:w="1465" w:type="dxa"/>
          </w:tcPr>
          <w:p w14:paraId="0578F196">
            <w:pPr>
              <w:spacing w:line="380" w:lineRule="exact"/>
              <w:rPr>
                <w:rFonts w:ascii="宋体" w:hAnsi="宋体"/>
                <w:sz w:val="24"/>
              </w:rPr>
            </w:pPr>
          </w:p>
        </w:tc>
      </w:tr>
      <w:tr w14:paraId="4B79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14:paraId="3B73AA66">
            <w:pPr>
              <w:spacing w:line="380" w:lineRule="exact"/>
              <w:rPr>
                <w:rFonts w:ascii="宋体" w:hAnsi="宋体"/>
                <w:sz w:val="24"/>
              </w:rPr>
            </w:pPr>
          </w:p>
        </w:tc>
        <w:tc>
          <w:tcPr>
            <w:tcW w:w="2031" w:type="dxa"/>
          </w:tcPr>
          <w:p w14:paraId="5C062ED7">
            <w:pPr>
              <w:spacing w:line="380" w:lineRule="exact"/>
              <w:rPr>
                <w:rFonts w:ascii="宋体" w:hAnsi="宋体"/>
                <w:sz w:val="24"/>
              </w:rPr>
            </w:pPr>
          </w:p>
        </w:tc>
        <w:tc>
          <w:tcPr>
            <w:tcW w:w="2127" w:type="dxa"/>
          </w:tcPr>
          <w:p w14:paraId="691A5CE4">
            <w:pPr>
              <w:spacing w:line="380" w:lineRule="exact"/>
              <w:rPr>
                <w:rFonts w:ascii="宋体" w:hAnsi="宋体"/>
                <w:sz w:val="24"/>
              </w:rPr>
            </w:pPr>
          </w:p>
        </w:tc>
        <w:tc>
          <w:tcPr>
            <w:tcW w:w="2035" w:type="dxa"/>
          </w:tcPr>
          <w:p w14:paraId="078B8102">
            <w:pPr>
              <w:spacing w:line="380" w:lineRule="exact"/>
              <w:rPr>
                <w:rFonts w:ascii="宋体" w:hAnsi="宋体"/>
                <w:sz w:val="24"/>
              </w:rPr>
            </w:pPr>
          </w:p>
        </w:tc>
        <w:tc>
          <w:tcPr>
            <w:tcW w:w="1465" w:type="dxa"/>
          </w:tcPr>
          <w:p w14:paraId="6365FF1B">
            <w:pPr>
              <w:spacing w:line="380" w:lineRule="exact"/>
              <w:rPr>
                <w:rFonts w:ascii="宋体" w:hAnsi="宋体"/>
                <w:sz w:val="24"/>
              </w:rPr>
            </w:pPr>
          </w:p>
        </w:tc>
      </w:tr>
      <w:tr w14:paraId="2E8B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14:paraId="6CFDA47C">
            <w:pPr>
              <w:spacing w:line="380" w:lineRule="exact"/>
              <w:rPr>
                <w:rFonts w:ascii="宋体" w:hAnsi="宋体"/>
                <w:sz w:val="24"/>
              </w:rPr>
            </w:pPr>
          </w:p>
        </w:tc>
        <w:tc>
          <w:tcPr>
            <w:tcW w:w="2031" w:type="dxa"/>
          </w:tcPr>
          <w:p w14:paraId="705BB7A0">
            <w:pPr>
              <w:spacing w:line="380" w:lineRule="exact"/>
              <w:rPr>
                <w:rFonts w:ascii="宋体" w:hAnsi="宋体"/>
                <w:sz w:val="24"/>
              </w:rPr>
            </w:pPr>
          </w:p>
        </w:tc>
        <w:tc>
          <w:tcPr>
            <w:tcW w:w="2127" w:type="dxa"/>
          </w:tcPr>
          <w:p w14:paraId="7543E946">
            <w:pPr>
              <w:spacing w:line="380" w:lineRule="exact"/>
              <w:rPr>
                <w:rFonts w:ascii="宋体" w:hAnsi="宋体"/>
                <w:sz w:val="24"/>
              </w:rPr>
            </w:pPr>
          </w:p>
        </w:tc>
        <w:tc>
          <w:tcPr>
            <w:tcW w:w="2035" w:type="dxa"/>
          </w:tcPr>
          <w:p w14:paraId="6F638136">
            <w:pPr>
              <w:spacing w:line="380" w:lineRule="exact"/>
              <w:rPr>
                <w:rFonts w:ascii="宋体" w:hAnsi="宋体"/>
                <w:sz w:val="24"/>
              </w:rPr>
            </w:pPr>
          </w:p>
        </w:tc>
        <w:tc>
          <w:tcPr>
            <w:tcW w:w="1465" w:type="dxa"/>
          </w:tcPr>
          <w:p w14:paraId="456CFC94">
            <w:pPr>
              <w:spacing w:line="380" w:lineRule="exact"/>
              <w:rPr>
                <w:rFonts w:ascii="宋体" w:hAnsi="宋体"/>
                <w:sz w:val="24"/>
              </w:rPr>
            </w:pPr>
          </w:p>
        </w:tc>
      </w:tr>
      <w:tr w14:paraId="6272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179" w:type="dxa"/>
          </w:tcPr>
          <w:p w14:paraId="11D915A5">
            <w:pPr>
              <w:spacing w:line="380" w:lineRule="exact"/>
              <w:rPr>
                <w:rFonts w:ascii="宋体" w:hAnsi="宋体"/>
                <w:sz w:val="24"/>
              </w:rPr>
            </w:pPr>
          </w:p>
        </w:tc>
        <w:tc>
          <w:tcPr>
            <w:tcW w:w="2031" w:type="dxa"/>
          </w:tcPr>
          <w:p w14:paraId="56250FF6">
            <w:pPr>
              <w:spacing w:line="380" w:lineRule="exact"/>
              <w:rPr>
                <w:rFonts w:ascii="宋体" w:hAnsi="宋体"/>
                <w:sz w:val="24"/>
              </w:rPr>
            </w:pPr>
          </w:p>
        </w:tc>
        <w:tc>
          <w:tcPr>
            <w:tcW w:w="2127" w:type="dxa"/>
          </w:tcPr>
          <w:p w14:paraId="479636EE">
            <w:pPr>
              <w:spacing w:line="380" w:lineRule="exact"/>
              <w:rPr>
                <w:rFonts w:ascii="宋体" w:hAnsi="宋体"/>
                <w:sz w:val="24"/>
              </w:rPr>
            </w:pPr>
          </w:p>
        </w:tc>
        <w:tc>
          <w:tcPr>
            <w:tcW w:w="2035" w:type="dxa"/>
          </w:tcPr>
          <w:p w14:paraId="6DDE4057">
            <w:pPr>
              <w:spacing w:line="380" w:lineRule="exact"/>
              <w:rPr>
                <w:rFonts w:ascii="宋体" w:hAnsi="宋体"/>
                <w:sz w:val="24"/>
              </w:rPr>
            </w:pPr>
          </w:p>
        </w:tc>
        <w:tc>
          <w:tcPr>
            <w:tcW w:w="1465" w:type="dxa"/>
          </w:tcPr>
          <w:p w14:paraId="47E1DB9D">
            <w:pPr>
              <w:spacing w:line="380" w:lineRule="exact"/>
              <w:rPr>
                <w:rFonts w:ascii="宋体" w:hAnsi="宋体"/>
                <w:sz w:val="24"/>
              </w:rPr>
            </w:pPr>
          </w:p>
        </w:tc>
      </w:tr>
      <w:tr w14:paraId="13D1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1179" w:type="dxa"/>
          </w:tcPr>
          <w:p w14:paraId="58412917">
            <w:pPr>
              <w:spacing w:line="380" w:lineRule="exact"/>
              <w:rPr>
                <w:rFonts w:ascii="宋体" w:hAnsi="宋体"/>
                <w:sz w:val="24"/>
              </w:rPr>
            </w:pPr>
          </w:p>
        </w:tc>
        <w:tc>
          <w:tcPr>
            <w:tcW w:w="2031" w:type="dxa"/>
          </w:tcPr>
          <w:p w14:paraId="488934EE">
            <w:pPr>
              <w:spacing w:line="380" w:lineRule="exact"/>
              <w:rPr>
                <w:rFonts w:ascii="宋体" w:hAnsi="宋体"/>
                <w:sz w:val="24"/>
              </w:rPr>
            </w:pPr>
          </w:p>
        </w:tc>
        <w:tc>
          <w:tcPr>
            <w:tcW w:w="2127" w:type="dxa"/>
          </w:tcPr>
          <w:p w14:paraId="03026C51">
            <w:pPr>
              <w:spacing w:line="380" w:lineRule="exact"/>
              <w:rPr>
                <w:rFonts w:ascii="宋体" w:hAnsi="宋体"/>
                <w:sz w:val="24"/>
              </w:rPr>
            </w:pPr>
          </w:p>
        </w:tc>
        <w:tc>
          <w:tcPr>
            <w:tcW w:w="2035" w:type="dxa"/>
          </w:tcPr>
          <w:p w14:paraId="09232520">
            <w:pPr>
              <w:spacing w:line="380" w:lineRule="exact"/>
              <w:rPr>
                <w:rFonts w:ascii="宋体" w:hAnsi="宋体"/>
                <w:sz w:val="24"/>
              </w:rPr>
            </w:pPr>
          </w:p>
        </w:tc>
        <w:tc>
          <w:tcPr>
            <w:tcW w:w="1465" w:type="dxa"/>
          </w:tcPr>
          <w:p w14:paraId="410C9987">
            <w:pPr>
              <w:spacing w:line="380" w:lineRule="exact"/>
              <w:rPr>
                <w:rFonts w:ascii="宋体" w:hAnsi="宋体"/>
                <w:sz w:val="24"/>
              </w:rPr>
            </w:pPr>
          </w:p>
        </w:tc>
      </w:tr>
    </w:tbl>
    <w:p w14:paraId="797993CD">
      <w:pPr>
        <w:ind w:firstLine="480" w:firstLineChars="200"/>
        <w:rPr>
          <w:rFonts w:hint="eastAsia" w:ascii="宋体" w:hAnsi="宋体"/>
          <w:sz w:val="24"/>
        </w:rPr>
      </w:pPr>
    </w:p>
    <w:p w14:paraId="1A5340C8">
      <w:pPr>
        <w:ind w:firstLine="480" w:firstLineChars="200"/>
        <w:rPr>
          <w:rFonts w:ascii="宋体" w:hAnsi="宋体"/>
          <w:szCs w:val="21"/>
        </w:rPr>
      </w:pPr>
      <w:r>
        <w:rPr>
          <w:rFonts w:hint="eastAsia" w:ascii="宋体" w:hAnsi="宋体"/>
          <w:sz w:val="24"/>
        </w:rPr>
        <w:t>注：本</w:t>
      </w:r>
      <w:r>
        <w:rPr>
          <w:rFonts w:hint="eastAsia" w:ascii="宋体" w:hAnsi="宋体"/>
          <w:sz w:val="24"/>
          <w:lang w:val="en-US" w:eastAsia="zh-CN"/>
        </w:rPr>
        <w:t>比选</w:t>
      </w:r>
      <w:r>
        <w:rPr>
          <w:rFonts w:hint="eastAsia" w:ascii="宋体" w:hAnsi="宋体"/>
          <w:sz w:val="24"/>
        </w:rPr>
        <w:t>文件规定的各相关条款要求，如果报价人在报价文件中没有以书面方式对</w:t>
      </w:r>
      <w:r>
        <w:rPr>
          <w:rFonts w:hint="eastAsia" w:ascii="宋体" w:hAnsi="宋体"/>
          <w:sz w:val="24"/>
          <w:lang w:val="en-US" w:eastAsia="zh-CN"/>
        </w:rPr>
        <w:t>比选</w:t>
      </w:r>
      <w:r>
        <w:rPr>
          <w:rFonts w:hint="eastAsia" w:ascii="宋体" w:hAnsi="宋体"/>
          <w:sz w:val="24"/>
        </w:rPr>
        <w:t>文件规定的各项要求和条款提出不满足或不响应或负偏离，则视为报价人能够完全理解并满足本</w:t>
      </w:r>
      <w:r>
        <w:rPr>
          <w:rFonts w:hint="eastAsia" w:ascii="宋体" w:hAnsi="宋体"/>
          <w:sz w:val="24"/>
          <w:lang w:val="en-US" w:eastAsia="zh-CN"/>
        </w:rPr>
        <w:t>比选</w:t>
      </w:r>
      <w:r>
        <w:rPr>
          <w:rFonts w:hint="eastAsia" w:ascii="宋体" w:hAnsi="宋体"/>
          <w:sz w:val="24"/>
        </w:rPr>
        <w:t>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14:paraId="19AF0164">
      <w:pPr>
        <w:rPr>
          <w:rFonts w:ascii="宋体" w:hAnsi="宋体"/>
          <w:sz w:val="24"/>
        </w:rPr>
      </w:pPr>
    </w:p>
    <w:p w14:paraId="5F49B1CD">
      <w:pPr>
        <w:rPr>
          <w:rFonts w:ascii="宋体" w:hAnsi="宋体"/>
          <w:sz w:val="24"/>
        </w:rPr>
      </w:pPr>
    </w:p>
    <w:p w14:paraId="0249018B">
      <w:pPr>
        <w:rPr>
          <w:rFonts w:ascii="宋体" w:hAnsi="宋体"/>
          <w:sz w:val="24"/>
        </w:rPr>
      </w:pPr>
    </w:p>
    <w:p w14:paraId="3789043C">
      <w:pPr>
        <w:pStyle w:val="14"/>
        <w:jc w:val="left"/>
      </w:pPr>
      <w:r>
        <w:rPr>
          <w:rFonts w:hint="eastAsia" w:hAnsi="宋体"/>
          <w:sz w:val="24"/>
        </w:rPr>
        <w:t>报价人授权代表签字：_________________</w:t>
      </w:r>
    </w:p>
    <w:p w14:paraId="0D3136C6">
      <w:pPr>
        <w:widowControl/>
        <w:jc w:val="left"/>
      </w:pPr>
    </w:p>
    <w:p w14:paraId="4A3AA552">
      <w:pPr>
        <w:pStyle w:val="14"/>
      </w:pPr>
    </w:p>
    <w:p w14:paraId="40B2A75D">
      <w:pPr>
        <w:pStyle w:val="14"/>
      </w:pPr>
    </w:p>
    <w:p w14:paraId="746F6F93">
      <w:pPr>
        <w:pStyle w:val="14"/>
      </w:pPr>
    </w:p>
    <w:p w14:paraId="5928B5CC">
      <w:pPr>
        <w:pStyle w:val="14"/>
      </w:pPr>
    </w:p>
    <w:p w14:paraId="267167BD">
      <w:pPr>
        <w:pStyle w:val="14"/>
      </w:pPr>
    </w:p>
    <w:p w14:paraId="55E9CE7F">
      <w:pPr>
        <w:pStyle w:val="14"/>
      </w:pPr>
    </w:p>
    <w:p w14:paraId="1776CC0D">
      <w:pPr>
        <w:widowControl/>
        <w:jc w:val="left"/>
        <w:rPr>
          <w:rFonts w:ascii="仿宋_GB2312" w:eastAsia="仿宋_GB2312"/>
          <w:sz w:val="36"/>
        </w:rPr>
      </w:pPr>
      <w:r>
        <w:rPr>
          <w:rFonts w:hint="eastAsia"/>
          <w:b/>
          <w:bCs/>
          <w:sz w:val="36"/>
        </w:rPr>
        <w:t xml:space="preserve"> </w:t>
      </w:r>
      <w:r>
        <w:rPr>
          <w:b/>
          <w:bCs/>
          <w:sz w:val="36"/>
        </w:rPr>
        <w:t xml:space="preserve"> </w:t>
      </w:r>
      <w:r>
        <w:rPr>
          <w:rFonts w:hint="eastAsia"/>
          <w:b/>
          <w:bCs/>
          <w:sz w:val="36"/>
        </w:rPr>
        <w:t>报价人的资格证明文件</w:t>
      </w:r>
    </w:p>
    <w:p w14:paraId="19222056">
      <w:pPr>
        <w:pStyle w:val="14"/>
      </w:pPr>
    </w:p>
    <w:p w14:paraId="4FB5B3F8">
      <w:pPr>
        <w:pStyle w:val="14"/>
        <w:rPr>
          <w:rFonts w:ascii="仿宋_GB2312" w:eastAsia="仿宋_GB2312"/>
          <w:b/>
          <w:sz w:val="32"/>
        </w:rPr>
      </w:pPr>
      <w:r>
        <w:rPr>
          <w:rFonts w:hint="eastAsia"/>
          <w:sz w:val="21"/>
        </w:rPr>
        <w:t xml:space="preserve">附件4-1                         </w:t>
      </w:r>
      <w:r>
        <w:rPr>
          <w:rFonts w:hint="eastAsia"/>
          <w:b/>
          <w:sz w:val="32"/>
        </w:rPr>
        <w:t>关于资格的声明函</w:t>
      </w:r>
    </w:p>
    <w:p w14:paraId="66AC23CE">
      <w:pPr>
        <w:pStyle w:val="14"/>
        <w:rPr>
          <w:sz w:val="24"/>
        </w:rPr>
      </w:pPr>
    </w:p>
    <w:p w14:paraId="6B7FA5AC">
      <w:pPr>
        <w:pStyle w:val="14"/>
        <w:rPr>
          <w:rFonts w:ascii="仿宋_GB2312" w:eastAsia="仿宋_GB2312"/>
          <w:b/>
          <w:sz w:val="32"/>
        </w:rPr>
      </w:pPr>
      <w:r>
        <w:rPr>
          <w:rFonts w:hint="eastAsia"/>
          <w:sz w:val="24"/>
        </w:rPr>
        <w:t>致：</w:t>
      </w:r>
      <w:r>
        <w:rPr>
          <w:rFonts w:hint="eastAsia" w:hAnsi="宋体"/>
          <w:sz w:val="24"/>
          <w:u w:val="single"/>
        </w:rPr>
        <w:t>福</w:t>
      </w:r>
      <w:r>
        <w:rPr>
          <w:rFonts w:hint="eastAsia" w:hAnsi="宋体"/>
          <w:sz w:val="24"/>
        </w:rPr>
        <w:t>建广电网络集团股份有限公司</w:t>
      </w:r>
      <w:r>
        <w:rPr>
          <w:rFonts w:hint="eastAsia" w:hAnsi="宋体"/>
          <w:sz w:val="24"/>
          <w:lang w:val="en-US" w:eastAsia="zh-CN"/>
        </w:rPr>
        <w:t>石狮</w:t>
      </w:r>
      <w:r>
        <w:rPr>
          <w:rFonts w:hint="eastAsia" w:hAnsi="宋体"/>
          <w:sz w:val="24"/>
        </w:rPr>
        <w:t>分公司</w:t>
      </w:r>
    </w:p>
    <w:p w14:paraId="5CA06718">
      <w:pPr>
        <w:pStyle w:val="14"/>
        <w:rPr>
          <w:sz w:val="24"/>
        </w:rPr>
      </w:pPr>
    </w:p>
    <w:p w14:paraId="7A6B4789">
      <w:pPr>
        <w:spacing w:line="400" w:lineRule="exact"/>
        <w:rPr>
          <w:sz w:val="24"/>
        </w:rPr>
      </w:pPr>
    </w:p>
    <w:p w14:paraId="72169266">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14:paraId="30E6578F">
      <w:pPr>
        <w:spacing w:line="400" w:lineRule="exact"/>
        <w:ind w:firstLine="480" w:firstLineChars="200"/>
        <w:rPr>
          <w:rFonts w:ascii="宋体" w:hAnsi="宋体"/>
          <w:sz w:val="24"/>
        </w:rPr>
      </w:pPr>
    </w:p>
    <w:p w14:paraId="6E4DF814">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14:paraId="76EFF99B">
      <w:pPr>
        <w:spacing w:line="400" w:lineRule="exact"/>
        <w:ind w:firstLine="480" w:firstLineChars="200"/>
        <w:rPr>
          <w:rFonts w:ascii="宋体" w:hAnsi="宋体"/>
          <w:sz w:val="24"/>
        </w:rPr>
      </w:pPr>
      <w:r>
        <w:rPr>
          <w:rFonts w:hint="eastAsia" w:ascii="宋体" w:hAnsi="宋体"/>
          <w:sz w:val="24"/>
        </w:rPr>
        <w:t>2．我方的资格声明正本一份随报价文件一同递交。</w:t>
      </w:r>
    </w:p>
    <w:p w14:paraId="3A65C600">
      <w:pPr>
        <w:spacing w:line="400" w:lineRule="exact"/>
        <w:ind w:firstLine="480" w:firstLineChars="200"/>
        <w:rPr>
          <w:rFonts w:ascii="宋体" w:hAnsi="宋体"/>
          <w:sz w:val="24"/>
        </w:rPr>
      </w:pPr>
    </w:p>
    <w:p w14:paraId="414E0845">
      <w:pPr>
        <w:spacing w:line="400" w:lineRule="exact"/>
        <w:rPr>
          <w:rFonts w:ascii="宋体" w:hAnsi="宋体"/>
          <w:sz w:val="24"/>
        </w:rPr>
      </w:pPr>
    </w:p>
    <w:p w14:paraId="3070C495">
      <w:pPr>
        <w:pStyle w:val="5"/>
        <w:spacing w:line="400" w:lineRule="exact"/>
        <w:jc w:val="left"/>
        <w:rPr>
          <w:sz w:val="24"/>
        </w:rPr>
      </w:pPr>
    </w:p>
    <w:p w14:paraId="7B77F78E">
      <w:pPr>
        <w:pStyle w:val="5"/>
        <w:spacing w:line="400" w:lineRule="exact"/>
        <w:jc w:val="left"/>
        <w:rPr>
          <w:sz w:val="24"/>
        </w:rPr>
      </w:pPr>
    </w:p>
    <w:p w14:paraId="6015D0F6">
      <w:pPr>
        <w:spacing w:line="480" w:lineRule="auto"/>
        <w:rPr>
          <w:rFonts w:ascii="宋体" w:hAnsi="宋体"/>
          <w:sz w:val="24"/>
        </w:rPr>
      </w:pPr>
      <w:r>
        <w:rPr>
          <w:rFonts w:hint="eastAsia" w:ascii="宋体" w:hAnsi="宋体"/>
          <w:sz w:val="24"/>
        </w:rPr>
        <w:t>报价人（单位全称并加盖公章）：</w:t>
      </w:r>
      <w:r>
        <w:rPr>
          <w:rFonts w:hint="eastAsia" w:ascii="宋体" w:hAnsi="宋体"/>
          <w:sz w:val="24"/>
          <w:u w:val="single"/>
        </w:rPr>
        <w:t xml:space="preserve">           </w:t>
      </w:r>
    </w:p>
    <w:p w14:paraId="1BF9678D">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14:paraId="12EAEE5E">
      <w:pPr>
        <w:spacing w:line="480" w:lineRule="auto"/>
        <w:rPr>
          <w:rFonts w:ascii="宋体" w:hAnsi="宋体"/>
          <w:sz w:val="24"/>
        </w:rPr>
      </w:pPr>
      <w:r>
        <w:rPr>
          <w:rFonts w:hint="eastAsia" w:ascii="宋体" w:hAnsi="宋体"/>
          <w:sz w:val="24"/>
        </w:rPr>
        <w:t>邮     编：</w:t>
      </w:r>
      <w:r>
        <w:rPr>
          <w:rFonts w:hint="eastAsia" w:ascii="宋体" w:hAnsi="宋体"/>
          <w:sz w:val="24"/>
          <w:u w:val="single"/>
        </w:rPr>
        <w:t xml:space="preserve">                         </w:t>
      </w:r>
    </w:p>
    <w:p w14:paraId="4B345B45">
      <w:pPr>
        <w:spacing w:line="480" w:lineRule="auto"/>
        <w:rPr>
          <w:rFonts w:ascii="宋体" w:hAnsi="宋体"/>
          <w:sz w:val="24"/>
        </w:rPr>
      </w:pPr>
      <w:r>
        <w:rPr>
          <w:rFonts w:hint="eastAsia" w:ascii="宋体" w:hAnsi="宋体"/>
          <w:sz w:val="24"/>
        </w:rPr>
        <w:t>电 话/传 真：</w:t>
      </w:r>
      <w:r>
        <w:rPr>
          <w:rFonts w:hint="eastAsia" w:ascii="宋体" w:hAnsi="宋体"/>
          <w:sz w:val="24"/>
          <w:u w:val="single"/>
        </w:rPr>
        <w:t xml:space="preserve">                       </w:t>
      </w:r>
    </w:p>
    <w:p w14:paraId="323D1BE9">
      <w:pPr>
        <w:pStyle w:val="5"/>
        <w:spacing w:line="480" w:lineRule="auto"/>
        <w:jc w:val="left"/>
        <w:rPr>
          <w:sz w:val="24"/>
        </w:rPr>
      </w:pPr>
      <w:r>
        <w:rPr>
          <w:rFonts w:hint="eastAsia" w:hAnsi="宋体"/>
          <w:sz w:val="24"/>
        </w:rPr>
        <w:t xml:space="preserve">报价人授权代表签字： </w:t>
      </w:r>
      <w:r>
        <w:rPr>
          <w:rFonts w:hint="eastAsia" w:hAnsi="宋体"/>
          <w:sz w:val="24"/>
          <w:u w:val="single"/>
        </w:rPr>
        <w:t xml:space="preserve">                  </w:t>
      </w:r>
      <w:r>
        <w:rPr>
          <w:rFonts w:hint="eastAsia"/>
          <w:sz w:val="24"/>
        </w:rPr>
        <w:t>_</w:t>
      </w:r>
    </w:p>
    <w:p w14:paraId="592F47BA">
      <w:pPr>
        <w:pStyle w:val="5"/>
        <w:spacing w:line="400" w:lineRule="exact"/>
        <w:jc w:val="left"/>
        <w:rPr>
          <w:sz w:val="24"/>
        </w:rPr>
      </w:pPr>
    </w:p>
    <w:p w14:paraId="690F075F">
      <w:pPr>
        <w:pStyle w:val="14"/>
        <w:rPr>
          <w:rFonts w:hint="eastAsia"/>
          <w:sz w:val="21"/>
        </w:rPr>
      </w:pPr>
    </w:p>
    <w:p w14:paraId="1F1D3551">
      <w:pPr>
        <w:pStyle w:val="14"/>
        <w:rPr>
          <w:rFonts w:hint="eastAsia"/>
          <w:sz w:val="21"/>
        </w:rPr>
      </w:pPr>
    </w:p>
    <w:p w14:paraId="2C1FE212">
      <w:pPr>
        <w:pStyle w:val="14"/>
        <w:rPr>
          <w:rFonts w:hint="eastAsia"/>
          <w:sz w:val="21"/>
        </w:rPr>
      </w:pPr>
    </w:p>
    <w:p w14:paraId="63885373">
      <w:pPr>
        <w:pStyle w:val="14"/>
        <w:rPr>
          <w:rFonts w:hint="eastAsia"/>
          <w:sz w:val="21"/>
        </w:rPr>
      </w:pPr>
    </w:p>
    <w:p w14:paraId="7C083CF9">
      <w:pPr>
        <w:pStyle w:val="14"/>
        <w:rPr>
          <w:rFonts w:hint="eastAsia"/>
          <w:sz w:val="21"/>
        </w:rPr>
      </w:pPr>
    </w:p>
    <w:p w14:paraId="4E6C7A32">
      <w:pPr>
        <w:pStyle w:val="14"/>
        <w:rPr>
          <w:rFonts w:hint="eastAsia"/>
          <w:sz w:val="21"/>
        </w:rPr>
      </w:pPr>
    </w:p>
    <w:p w14:paraId="5149A7AC">
      <w:pPr>
        <w:pStyle w:val="14"/>
        <w:rPr>
          <w:rFonts w:hint="eastAsia"/>
          <w:sz w:val="21"/>
        </w:rPr>
      </w:pPr>
    </w:p>
    <w:p w14:paraId="0799FD6F">
      <w:pPr>
        <w:pStyle w:val="14"/>
        <w:rPr>
          <w:rFonts w:hint="eastAsia"/>
          <w:sz w:val="21"/>
        </w:rPr>
      </w:pPr>
    </w:p>
    <w:p w14:paraId="643BF966">
      <w:pPr>
        <w:pStyle w:val="14"/>
        <w:rPr>
          <w:rFonts w:hint="eastAsia"/>
          <w:sz w:val="21"/>
        </w:rPr>
      </w:pPr>
    </w:p>
    <w:p w14:paraId="116B7944">
      <w:pPr>
        <w:pStyle w:val="14"/>
        <w:rPr>
          <w:rFonts w:hint="eastAsia"/>
          <w:sz w:val="21"/>
        </w:rPr>
      </w:pPr>
    </w:p>
    <w:p w14:paraId="10C086AC">
      <w:pPr>
        <w:pStyle w:val="14"/>
        <w:rPr>
          <w:rFonts w:hint="eastAsia"/>
          <w:sz w:val="21"/>
        </w:rPr>
      </w:pPr>
    </w:p>
    <w:p w14:paraId="069E99E5">
      <w:pPr>
        <w:pStyle w:val="14"/>
        <w:rPr>
          <w:rFonts w:hint="eastAsia"/>
          <w:sz w:val="21"/>
        </w:rPr>
      </w:pPr>
    </w:p>
    <w:p w14:paraId="26A986BF">
      <w:pPr>
        <w:pStyle w:val="14"/>
      </w:pPr>
    </w:p>
    <w:p w14:paraId="1AA1A7C7">
      <w:pPr>
        <w:pStyle w:val="14"/>
      </w:pPr>
      <w:r>
        <w:rPr>
          <w:rFonts w:hint="eastAsia"/>
        </w:rPr>
        <w:br w:type="page"/>
      </w:r>
      <w:r>
        <w:rPr>
          <w:rFonts w:hint="eastAsia"/>
          <w:sz w:val="21"/>
        </w:rPr>
        <w:t xml:space="preserve">附件4-2                   </w:t>
      </w:r>
      <w:r>
        <w:rPr>
          <w:rFonts w:hint="eastAsia"/>
          <w:b/>
          <w:sz w:val="36"/>
        </w:rPr>
        <w:t>法定代表人授权书</w:t>
      </w:r>
    </w:p>
    <w:p w14:paraId="2092A327">
      <w:pPr>
        <w:pStyle w:val="14"/>
        <w:rPr>
          <w:rFonts w:ascii="Times New Roman" w:hAnsi="Times New Roman"/>
          <w:sz w:val="24"/>
          <w:szCs w:val="24"/>
        </w:rPr>
      </w:pPr>
    </w:p>
    <w:p w14:paraId="0A9DD53E">
      <w:pPr>
        <w:pStyle w:val="14"/>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val="en-US" w:eastAsia="zh-CN"/>
        </w:rPr>
        <w:t>石狮</w:t>
      </w:r>
      <w:r>
        <w:rPr>
          <w:rFonts w:hint="eastAsia" w:hAnsi="宋体"/>
          <w:sz w:val="24"/>
          <w:u w:val="single"/>
        </w:rPr>
        <w:t>分公司</w:t>
      </w:r>
    </w:p>
    <w:p w14:paraId="12AED799">
      <w:pPr>
        <w:pStyle w:val="5"/>
        <w:snapToGrid w:val="0"/>
        <w:spacing w:line="360" w:lineRule="auto"/>
        <w:ind w:firstLine="480" w:firstLineChars="200"/>
        <w:jc w:val="left"/>
        <w:rPr>
          <w:rFonts w:hAnsi="宋体"/>
          <w:sz w:val="24"/>
        </w:rPr>
      </w:pPr>
      <w:r>
        <w:rPr>
          <w:rFonts w:hint="eastAsia" w:hAnsi="宋体"/>
          <w:sz w:val="24"/>
        </w:rPr>
        <w:t xml:space="preserve">（报价人全称）法定代表人 </w:t>
      </w:r>
      <w:r>
        <w:rPr>
          <w:rFonts w:hint="eastAsia" w:hAnsi="宋体"/>
          <w:sz w:val="24"/>
          <w:u w:val="single"/>
        </w:rPr>
        <w:t xml:space="preserve">       </w:t>
      </w:r>
      <w:r>
        <w:rPr>
          <w:rFonts w:hint="eastAsia" w:hAnsi="宋体"/>
          <w:sz w:val="24"/>
        </w:rPr>
        <w:t xml:space="preserve"> 授权（报价人代表姓名）</w:t>
      </w:r>
      <w:r>
        <w:rPr>
          <w:rFonts w:hint="eastAsia" w:hAnsi="宋体"/>
          <w:sz w:val="24"/>
          <w:u w:val="single"/>
        </w:rPr>
        <w:t xml:space="preserve">       </w:t>
      </w:r>
      <w:r>
        <w:rPr>
          <w:rFonts w:hint="eastAsia" w:hAnsi="宋体"/>
          <w:sz w:val="24"/>
        </w:rPr>
        <w:t xml:space="preserve">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14:paraId="79B051DA">
      <w:pPr>
        <w:snapToGrid w:val="0"/>
        <w:spacing w:line="360" w:lineRule="auto"/>
        <w:rPr>
          <w:rFonts w:ascii="宋体" w:hAnsi="宋体"/>
          <w:sz w:val="24"/>
        </w:rPr>
      </w:pPr>
    </w:p>
    <w:p w14:paraId="11B3E2A1">
      <w:pPr>
        <w:pStyle w:val="2"/>
        <w:snapToGrid w:val="0"/>
        <w:spacing w:line="360" w:lineRule="auto"/>
        <w:ind w:firstLine="480" w:firstLineChars="200"/>
        <w:rPr>
          <w:rFonts w:ascii="宋体" w:hAnsi="宋体"/>
          <w:sz w:val="24"/>
        </w:rPr>
      </w:pPr>
      <w:r>
        <w:rPr>
          <w:rFonts w:hint="eastAsia" w:ascii="宋体" w:hAnsi="宋体"/>
          <w:sz w:val="24"/>
        </w:rPr>
        <w:t>报价人授权代表：          性别：     身份证号：</w:t>
      </w:r>
    </w:p>
    <w:p w14:paraId="1E9D746E">
      <w:pPr>
        <w:pStyle w:val="2"/>
        <w:snapToGrid w:val="0"/>
        <w:spacing w:line="360" w:lineRule="auto"/>
        <w:ind w:firstLine="480" w:firstLineChars="200"/>
        <w:rPr>
          <w:rFonts w:ascii="宋体" w:hAnsi="宋体"/>
          <w:sz w:val="24"/>
          <w:u w:val="single"/>
        </w:rPr>
      </w:pPr>
      <w:r>
        <w:rPr>
          <w:rFonts w:hint="eastAsia" w:ascii="宋体" w:hAnsi="宋体"/>
          <w:sz w:val="24"/>
        </w:rPr>
        <w:t>单位：             部门：              职务：</w:t>
      </w:r>
    </w:p>
    <w:p w14:paraId="00B9DC58">
      <w:pPr>
        <w:pStyle w:val="2"/>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14:paraId="1D9785BD">
      <w:pPr>
        <w:snapToGrid w:val="0"/>
        <w:spacing w:line="380" w:lineRule="exact"/>
        <w:rPr>
          <w:rFonts w:ascii="宋体" w:hAnsi="宋体"/>
          <w:sz w:val="24"/>
        </w:rPr>
      </w:pPr>
    </w:p>
    <w:p w14:paraId="40D0DD74">
      <w:pPr>
        <w:snapToGrid w:val="0"/>
        <w:spacing w:line="380" w:lineRule="exact"/>
        <w:rPr>
          <w:rFonts w:ascii="宋体" w:hAnsi="宋体"/>
          <w:sz w:val="24"/>
        </w:rPr>
      </w:pPr>
    </w:p>
    <w:p w14:paraId="5ABF4D0B">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14:paraId="430CF136">
      <w:pPr>
        <w:snapToGrid w:val="0"/>
        <w:spacing w:line="380" w:lineRule="exact"/>
        <w:rPr>
          <w:rFonts w:ascii="宋体" w:hAnsi="宋体"/>
          <w:sz w:val="24"/>
        </w:rPr>
      </w:pPr>
    </w:p>
    <w:p w14:paraId="631D4EB7">
      <w:pPr>
        <w:snapToGrid w:val="0"/>
        <w:spacing w:line="380" w:lineRule="exact"/>
        <w:rPr>
          <w:rFonts w:ascii="宋体" w:hAnsi="宋体"/>
          <w:sz w:val="24"/>
        </w:rPr>
      </w:pPr>
    </w:p>
    <w:p w14:paraId="3AB779D4">
      <w:pPr>
        <w:snapToGrid w:val="0"/>
        <w:spacing w:line="380" w:lineRule="exact"/>
        <w:rPr>
          <w:rFonts w:ascii="宋体" w:hAnsi="宋体"/>
          <w:sz w:val="24"/>
        </w:rPr>
      </w:pPr>
    </w:p>
    <w:p w14:paraId="1852E527">
      <w:pPr>
        <w:snapToGrid w:val="0"/>
        <w:spacing w:line="380" w:lineRule="exact"/>
        <w:ind w:firstLine="4080" w:firstLineChars="1700"/>
        <w:rPr>
          <w:rFonts w:ascii="宋体" w:hAnsi="宋体"/>
          <w:sz w:val="24"/>
        </w:rPr>
      </w:pPr>
      <w:r>
        <w:rPr>
          <w:rFonts w:hint="eastAsia" w:ascii="宋体" w:hAnsi="宋体"/>
          <w:sz w:val="24"/>
        </w:rPr>
        <w:t>授权方</w:t>
      </w:r>
    </w:p>
    <w:p w14:paraId="4D793002">
      <w:pPr>
        <w:snapToGrid w:val="0"/>
        <w:spacing w:line="380" w:lineRule="exact"/>
        <w:rPr>
          <w:rFonts w:ascii="宋体" w:hAnsi="宋体"/>
          <w:sz w:val="24"/>
        </w:rPr>
      </w:pPr>
    </w:p>
    <w:p w14:paraId="0A6CCB09">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（全称并加盖公章）  </w:t>
      </w:r>
    </w:p>
    <w:p w14:paraId="0323083E">
      <w:pPr>
        <w:snapToGrid w:val="0"/>
        <w:spacing w:line="380" w:lineRule="exact"/>
        <w:rPr>
          <w:rFonts w:ascii="宋体" w:hAnsi="宋体"/>
          <w:sz w:val="24"/>
        </w:rPr>
      </w:pPr>
    </w:p>
    <w:p w14:paraId="575E68C1">
      <w:pPr>
        <w:snapToGrid w:val="0"/>
        <w:spacing w:line="380" w:lineRule="exact"/>
        <w:rPr>
          <w:rFonts w:ascii="宋体" w:hAnsi="宋体"/>
          <w:sz w:val="24"/>
        </w:rPr>
      </w:pPr>
      <w:r>
        <w:rPr>
          <w:rFonts w:hint="eastAsia" w:ascii="宋体" w:hAnsi="宋体"/>
          <w:sz w:val="24"/>
        </w:rPr>
        <w:t xml:space="preserve">                                  法定代表人签字或盖章：</w:t>
      </w:r>
    </w:p>
    <w:p w14:paraId="702382F4">
      <w:pPr>
        <w:snapToGrid w:val="0"/>
        <w:spacing w:line="380" w:lineRule="exact"/>
        <w:rPr>
          <w:rFonts w:ascii="宋体" w:hAnsi="宋体"/>
          <w:sz w:val="24"/>
        </w:rPr>
      </w:pPr>
    </w:p>
    <w:p w14:paraId="62F2E474">
      <w:pPr>
        <w:snapToGrid w:val="0"/>
        <w:spacing w:line="380" w:lineRule="exact"/>
        <w:rPr>
          <w:rFonts w:ascii="宋体" w:hAnsi="宋体"/>
          <w:sz w:val="24"/>
        </w:rPr>
      </w:pPr>
      <w:r>
        <w:rPr>
          <w:rFonts w:hint="eastAsia" w:ascii="宋体" w:hAnsi="宋体"/>
          <w:sz w:val="24"/>
        </w:rPr>
        <w:t xml:space="preserve">                                  日     期：</w:t>
      </w:r>
    </w:p>
    <w:p w14:paraId="7CCE6D0C">
      <w:pPr>
        <w:pStyle w:val="14"/>
        <w:snapToGrid w:val="0"/>
        <w:spacing w:line="380" w:lineRule="exact"/>
        <w:outlineLvl w:val="9"/>
        <w:rPr>
          <w:rFonts w:hAnsi="宋体"/>
          <w:sz w:val="24"/>
        </w:rPr>
      </w:pPr>
    </w:p>
    <w:p w14:paraId="50D38E0F">
      <w:pPr>
        <w:pStyle w:val="14"/>
        <w:snapToGrid w:val="0"/>
        <w:spacing w:line="380" w:lineRule="exact"/>
        <w:outlineLvl w:val="9"/>
        <w:rPr>
          <w:rFonts w:hAnsi="宋体"/>
          <w:sz w:val="24"/>
        </w:rPr>
      </w:pPr>
    </w:p>
    <w:p w14:paraId="6595D0E6">
      <w:pPr>
        <w:pStyle w:val="14"/>
        <w:snapToGrid w:val="0"/>
        <w:spacing w:line="380" w:lineRule="exact"/>
        <w:ind w:firstLine="4080" w:firstLineChars="1700"/>
        <w:outlineLvl w:val="9"/>
        <w:rPr>
          <w:rFonts w:hAnsi="宋体"/>
          <w:sz w:val="24"/>
        </w:rPr>
      </w:pPr>
      <w:r>
        <w:rPr>
          <w:rFonts w:hint="eastAsia" w:hAnsi="宋体"/>
          <w:sz w:val="24"/>
        </w:rPr>
        <w:t>接受授权方</w:t>
      </w:r>
    </w:p>
    <w:p w14:paraId="449C5D4A">
      <w:pPr>
        <w:pStyle w:val="14"/>
        <w:snapToGrid w:val="0"/>
        <w:spacing w:line="380" w:lineRule="exact"/>
        <w:outlineLvl w:val="9"/>
        <w:rPr>
          <w:rFonts w:hAnsi="宋体"/>
          <w:sz w:val="24"/>
        </w:rPr>
      </w:pPr>
    </w:p>
    <w:p w14:paraId="4BB7AEAE">
      <w:pPr>
        <w:snapToGrid w:val="0"/>
        <w:spacing w:line="380" w:lineRule="exact"/>
        <w:ind w:firstLine="4080" w:firstLineChars="1700"/>
        <w:rPr>
          <w:rFonts w:ascii="宋体" w:hAnsi="宋体"/>
          <w:sz w:val="24"/>
        </w:rPr>
      </w:pPr>
      <w:r>
        <w:rPr>
          <w:rFonts w:hint="eastAsia" w:ascii="宋体" w:hAnsi="宋体"/>
          <w:sz w:val="24"/>
        </w:rPr>
        <w:t>报价人授权代表签字：</w:t>
      </w:r>
    </w:p>
    <w:p w14:paraId="6255B9E8">
      <w:pPr>
        <w:snapToGrid w:val="0"/>
        <w:spacing w:line="380" w:lineRule="exact"/>
        <w:rPr>
          <w:rFonts w:ascii="宋体" w:hAnsi="宋体"/>
          <w:sz w:val="24"/>
        </w:rPr>
      </w:pPr>
    </w:p>
    <w:p w14:paraId="5D2AE1A7">
      <w:pPr>
        <w:pStyle w:val="14"/>
        <w:spacing w:line="380" w:lineRule="exact"/>
        <w:ind w:firstLine="4080" w:firstLineChars="1700"/>
        <w:rPr>
          <w:rFonts w:hAnsi="宋体"/>
          <w:sz w:val="24"/>
        </w:rPr>
      </w:pPr>
      <w:r>
        <w:rPr>
          <w:rFonts w:hint="eastAsia" w:hAnsi="宋体"/>
          <w:sz w:val="24"/>
        </w:rPr>
        <w:t>日     期：</w:t>
      </w:r>
    </w:p>
    <w:p w14:paraId="5B2FFF48">
      <w:pPr>
        <w:pStyle w:val="14"/>
      </w:pPr>
    </w:p>
    <w:p w14:paraId="6DAB72D3">
      <w:pPr>
        <w:pStyle w:val="14"/>
        <w:rPr>
          <w:rFonts w:hint="default" w:eastAsia="宋体"/>
          <w:sz w:val="36"/>
          <w:lang w:val="en-US" w:eastAsia="zh-CN"/>
        </w:rPr>
      </w:pPr>
      <w:r>
        <w:rPr>
          <w:rFonts w:hint="eastAsia"/>
        </w:rPr>
        <w:br w:type="page"/>
      </w:r>
      <w:r>
        <w:rPr>
          <w:rFonts w:hint="eastAsia"/>
          <w:sz w:val="21"/>
        </w:rPr>
        <w:t xml:space="preserve">附件4－3        </w:t>
      </w:r>
      <w:r>
        <w:rPr>
          <w:rFonts w:hint="eastAsia"/>
          <w:b/>
          <w:sz w:val="36"/>
        </w:rPr>
        <w:t>法人营业执照</w:t>
      </w:r>
      <w:r>
        <w:rPr>
          <w:rFonts w:hint="eastAsia"/>
          <w:b/>
          <w:sz w:val="36"/>
          <w:lang w:val="en-US" w:eastAsia="zh-CN"/>
        </w:rPr>
        <w:t>/事业单位法人证书</w:t>
      </w:r>
    </w:p>
    <w:p w14:paraId="7BD486F6"/>
    <w:p w14:paraId="09DDB664">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val="en-US" w:eastAsia="zh-CN"/>
        </w:rPr>
        <w:t>石狮</w:t>
      </w:r>
      <w:r>
        <w:rPr>
          <w:rFonts w:hint="eastAsia" w:ascii="宋体" w:hAnsi="宋体"/>
          <w:sz w:val="24"/>
          <w:u w:val="single"/>
        </w:rPr>
        <w:t>分公司</w:t>
      </w:r>
    </w:p>
    <w:p w14:paraId="73F8B3E6">
      <w:pPr>
        <w:spacing w:line="380" w:lineRule="exact"/>
        <w:rPr>
          <w:rFonts w:ascii="宋体" w:hAnsi="宋体"/>
          <w:sz w:val="24"/>
        </w:rPr>
      </w:pPr>
    </w:p>
    <w:p w14:paraId="408E8F7A">
      <w:pPr>
        <w:spacing w:line="380" w:lineRule="exact"/>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w:t>
      </w:r>
      <w:r>
        <w:rPr>
          <w:rFonts w:hint="eastAsia" w:ascii="宋体" w:hAnsi="宋体"/>
          <w:color w:val="000000"/>
          <w:sz w:val="24"/>
          <w:lang w:val="en-US" w:eastAsia="zh-CN"/>
        </w:rPr>
        <w:t>/事业单位法人证书</w:t>
      </w:r>
      <w:r>
        <w:rPr>
          <w:rFonts w:hint="eastAsia" w:ascii="宋体" w:hAnsi="宋体"/>
          <w:color w:val="000000"/>
          <w:sz w:val="24"/>
        </w:rPr>
        <w:t>副本复印件，该执照真实有效。</w:t>
      </w:r>
    </w:p>
    <w:p w14:paraId="3051E15C">
      <w:pPr>
        <w:spacing w:line="380" w:lineRule="exact"/>
        <w:rPr>
          <w:rFonts w:ascii="宋体" w:hAnsi="宋体"/>
          <w:color w:val="000000"/>
          <w:sz w:val="24"/>
          <w:szCs w:val="20"/>
        </w:rPr>
      </w:pPr>
    </w:p>
    <w:p w14:paraId="4CF6273C">
      <w:pPr>
        <w:pStyle w:val="3"/>
        <w:ind w:firstLine="420" w:firstLineChars="200"/>
        <w:rPr>
          <w:rFonts w:ascii="宋体" w:hAnsi="宋体"/>
        </w:rPr>
      </w:pPr>
    </w:p>
    <w:p w14:paraId="11E8C6C7">
      <w:pPr>
        <w:spacing w:line="380" w:lineRule="exact"/>
        <w:rPr>
          <w:rFonts w:ascii="宋体" w:hAnsi="宋体"/>
          <w:sz w:val="24"/>
        </w:rPr>
      </w:pPr>
    </w:p>
    <w:p w14:paraId="078C3685">
      <w:pPr>
        <w:spacing w:line="380" w:lineRule="exact"/>
        <w:rPr>
          <w:rFonts w:ascii="宋体" w:hAnsi="宋体"/>
          <w:sz w:val="24"/>
        </w:rPr>
      </w:pPr>
    </w:p>
    <w:p w14:paraId="27317E2E">
      <w:pPr>
        <w:spacing w:line="380" w:lineRule="exact"/>
        <w:rPr>
          <w:rFonts w:ascii="宋体" w:hAnsi="宋体"/>
          <w:sz w:val="24"/>
        </w:rPr>
      </w:pPr>
    </w:p>
    <w:p w14:paraId="70C9242A">
      <w:pPr>
        <w:spacing w:line="380" w:lineRule="exact"/>
        <w:rPr>
          <w:rFonts w:ascii="宋体" w:hAnsi="宋体"/>
          <w:sz w:val="24"/>
        </w:rPr>
      </w:pPr>
    </w:p>
    <w:p w14:paraId="0EF9BE30">
      <w:pPr>
        <w:spacing w:line="380" w:lineRule="exact"/>
        <w:rPr>
          <w:rFonts w:ascii="宋体" w:hAnsi="宋体"/>
          <w:sz w:val="24"/>
        </w:rPr>
      </w:pPr>
    </w:p>
    <w:p w14:paraId="0B3BA7DA">
      <w:pPr>
        <w:spacing w:line="380" w:lineRule="exact"/>
        <w:rPr>
          <w:rFonts w:ascii="宋体" w:hAnsi="宋体"/>
          <w:sz w:val="24"/>
        </w:rPr>
      </w:pPr>
    </w:p>
    <w:p w14:paraId="3EDA536C">
      <w:pPr>
        <w:spacing w:line="380" w:lineRule="exact"/>
        <w:rPr>
          <w:rFonts w:ascii="宋体" w:hAnsi="宋体"/>
          <w:sz w:val="24"/>
        </w:rPr>
      </w:pPr>
    </w:p>
    <w:p w14:paraId="0EDC43D6">
      <w:pPr>
        <w:spacing w:line="480" w:lineRule="auto"/>
        <w:rPr>
          <w:rFonts w:ascii="宋体" w:hAnsi="宋体"/>
          <w:sz w:val="24"/>
        </w:rPr>
      </w:pPr>
      <w:r>
        <w:rPr>
          <w:rFonts w:hint="eastAsia" w:ascii="宋体" w:hAnsi="宋体"/>
          <w:sz w:val="24"/>
        </w:rPr>
        <w:t xml:space="preserve">                         报  价 人（单位全称并加盖公章）：</w:t>
      </w:r>
    </w:p>
    <w:p w14:paraId="0E2F5D60">
      <w:pPr>
        <w:spacing w:line="480" w:lineRule="auto"/>
        <w:rPr>
          <w:rFonts w:ascii="宋体" w:hAnsi="宋体"/>
          <w:sz w:val="24"/>
        </w:rPr>
      </w:pPr>
      <w:r>
        <w:rPr>
          <w:rFonts w:hint="eastAsia" w:ascii="宋体" w:hAnsi="宋体"/>
          <w:sz w:val="24"/>
        </w:rPr>
        <w:t xml:space="preserve">                         报价人授权代表签字：</w:t>
      </w:r>
    </w:p>
    <w:p w14:paraId="60A99F25">
      <w:pPr>
        <w:pStyle w:val="14"/>
        <w:spacing w:line="480" w:lineRule="auto"/>
        <w:rPr>
          <w:rFonts w:hAnsi="宋体"/>
          <w:sz w:val="24"/>
        </w:rPr>
      </w:pPr>
      <w:r>
        <w:rPr>
          <w:rFonts w:hint="eastAsia" w:hAnsi="宋体"/>
          <w:sz w:val="24"/>
        </w:rPr>
        <w:t xml:space="preserve">                         日      期：</w:t>
      </w:r>
    </w:p>
    <w:p w14:paraId="5F5FD321">
      <w:pPr>
        <w:spacing w:line="380" w:lineRule="exact"/>
        <w:rPr>
          <w:rFonts w:ascii="宋体" w:hAnsi="宋体"/>
          <w:sz w:val="24"/>
        </w:rPr>
      </w:pPr>
    </w:p>
    <w:p w14:paraId="32B8BA73">
      <w:pPr>
        <w:spacing w:line="380" w:lineRule="exact"/>
        <w:rPr>
          <w:rFonts w:ascii="宋体" w:hAnsi="宋体"/>
          <w:sz w:val="24"/>
        </w:rPr>
      </w:pPr>
    </w:p>
    <w:p w14:paraId="19901781">
      <w:pPr>
        <w:spacing w:line="380" w:lineRule="exact"/>
        <w:rPr>
          <w:rFonts w:ascii="宋体" w:hAnsi="宋体"/>
          <w:sz w:val="24"/>
        </w:rPr>
      </w:pPr>
    </w:p>
    <w:p w14:paraId="22CCC5FB">
      <w:pPr>
        <w:spacing w:line="380" w:lineRule="exact"/>
        <w:rPr>
          <w:rFonts w:ascii="宋体" w:hAnsi="宋体"/>
          <w:sz w:val="24"/>
        </w:rPr>
      </w:pPr>
    </w:p>
    <w:p w14:paraId="2E6D83B4">
      <w:pPr>
        <w:spacing w:line="480" w:lineRule="auto"/>
        <w:rPr>
          <w:rFonts w:ascii="宋体" w:hAnsi="宋体"/>
          <w:sz w:val="24"/>
        </w:rPr>
      </w:pPr>
      <w:r>
        <w:rPr>
          <w:rFonts w:hint="eastAsia" w:ascii="宋体" w:hAnsi="宋体"/>
          <w:sz w:val="24"/>
        </w:rPr>
        <w:t xml:space="preserve">                         报  价 人（全称并加盖公章）：</w:t>
      </w:r>
    </w:p>
    <w:p w14:paraId="467A1267">
      <w:pPr>
        <w:spacing w:line="480" w:lineRule="auto"/>
        <w:rPr>
          <w:rFonts w:ascii="宋体" w:hAnsi="宋体"/>
          <w:sz w:val="24"/>
        </w:rPr>
      </w:pPr>
      <w:r>
        <w:rPr>
          <w:rFonts w:hint="eastAsia" w:ascii="宋体" w:hAnsi="宋体"/>
          <w:sz w:val="24"/>
        </w:rPr>
        <w:t xml:space="preserve">                         报价人代表签字：</w:t>
      </w:r>
    </w:p>
    <w:p w14:paraId="25805E87">
      <w:pPr>
        <w:pStyle w:val="14"/>
        <w:spacing w:line="480" w:lineRule="auto"/>
        <w:rPr>
          <w:rFonts w:hAnsi="宋体"/>
          <w:sz w:val="24"/>
        </w:rPr>
      </w:pPr>
      <w:r>
        <w:rPr>
          <w:rFonts w:hint="eastAsia" w:hAnsi="宋体"/>
          <w:sz w:val="24"/>
        </w:rPr>
        <w:t xml:space="preserve">                         日      期：</w:t>
      </w:r>
    </w:p>
    <w:p w14:paraId="5F913886">
      <w:pPr>
        <w:spacing w:line="380" w:lineRule="exact"/>
        <w:rPr>
          <w:sz w:val="24"/>
          <w:u w:val="single"/>
        </w:rPr>
      </w:pPr>
    </w:p>
    <w:p w14:paraId="08282F72">
      <w:pPr>
        <w:spacing w:line="380" w:lineRule="exact"/>
        <w:rPr>
          <w:sz w:val="24"/>
          <w:u w:val="single"/>
        </w:rPr>
      </w:pPr>
    </w:p>
    <w:p w14:paraId="5B973480">
      <w:pPr>
        <w:spacing w:line="380" w:lineRule="exact"/>
        <w:rPr>
          <w:sz w:val="24"/>
          <w:u w:val="single"/>
        </w:rPr>
      </w:pPr>
    </w:p>
    <w:p w14:paraId="5E01F34D">
      <w:pPr>
        <w:widowControl/>
        <w:jc w:val="left"/>
        <w:rPr>
          <w:rFonts w:ascii="宋体" w:hAnsi="Calibri"/>
          <w:b/>
          <w:bCs/>
          <w:sz w:val="36"/>
        </w:rPr>
      </w:pPr>
      <w:r>
        <w:rPr>
          <w:rFonts w:hint="eastAsia"/>
          <w:sz w:val="24"/>
          <w:u w:val="single"/>
        </w:rPr>
        <w:br w:type="page"/>
      </w:r>
      <w:r>
        <w:rPr>
          <w:rFonts w:hint="eastAsia"/>
        </w:rPr>
        <w:t xml:space="preserve">附件4-4                    </w:t>
      </w:r>
      <w:r>
        <w:rPr>
          <w:rFonts w:hint="eastAsia"/>
          <w:b/>
          <w:bCs/>
          <w:sz w:val="36"/>
          <w:szCs w:val="36"/>
        </w:rPr>
        <w:t>报价人</w:t>
      </w:r>
      <w:r>
        <w:rPr>
          <w:rFonts w:hint="eastAsia" w:ascii="宋体" w:hAnsi="Calibri"/>
          <w:b/>
          <w:bCs/>
          <w:sz w:val="36"/>
        </w:rPr>
        <w:t>廉洁承诺书</w:t>
      </w:r>
    </w:p>
    <w:p w14:paraId="38F43565">
      <w:pPr>
        <w:pStyle w:val="29"/>
        <w:spacing w:line="500" w:lineRule="exact"/>
      </w:pPr>
      <w:r>
        <w:rPr>
          <w:rFonts w:hint="eastAsia"/>
          <w:b/>
          <w:bCs/>
          <w:szCs w:val="21"/>
        </w:rPr>
        <w:t> </w:t>
      </w:r>
    </w:p>
    <w:p w14:paraId="77752938">
      <w:pPr>
        <w:rPr>
          <w:rFonts w:ascii="宋体" w:hAnsi="宋体" w:cs="宋体"/>
          <w:sz w:val="36"/>
          <w:szCs w:val="36"/>
        </w:rPr>
      </w:pPr>
    </w:p>
    <w:p w14:paraId="7F387AF2">
      <w:pPr>
        <w:pStyle w:val="29"/>
        <w:spacing w:line="360" w:lineRule="auto"/>
      </w:pPr>
      <w:r>
        <w:rPr>
          <w:rFonts w:hint="eastAsia" w:hAnsi="宋体"/>
        </w:rPr>
        <w:t>致：</w:t>
      </w:r>
      <w:r>
        <w:rPr>
          <w:rFonts w:hint="eastAsia"/>
          <w:bCs/>
          <w:u w:val="single"/>
        </w:rPr>
        <w:t>福建广电网络集团股份有限公司</w:t>
      </w:r>
      <w:r>
        <w:rPr>
          <w:rFonts w:hint="eastAsia"/>
          <w:bCs/>
          <w:u w:val="single"/>
          <w:lang w:val="en-US" w:eastAsia="zh-CN"/>
        </w:rPr>
        <w:t>石狮</w:t>
      </w:r>
      <w:r>
        <w:rPr>
          <w:rFonts w:hint="eastAsia"/>
          <w:bCs/>
          <w:u w:val="single"/>
        </w:rPr>
        <w:t>分公司:</w:t>
      </w:r>
    </w:p>
    <w:p w14:paraId="78F209F8">
      <w:pPr>
        <w:spacing w:line="380" w:lineRule="exact"/>
        <w:rPr>
          <w:rFonts w:ascii="宋体" w:hAnsi="宋体" w:cs="宋体"/>
          <w:sz w:val="24"/>
        </w:rPr>
      </w:pPr>
    </w:p>
    <w:p w14:paraId="15881729">
      <w:pPr>
        <w:spacing w:line="380" w:lineRule="exact"/>
        <w:ind w:firstLine="480" w:firstLineChars="200"/>
        <w:rPr>
          <w:rFonts w:ascii="宋体" w:hAnsi="宋体"/>
          <w:sz w:val="24"/>
        </w:rPr>
      </w:pPr>
      <w:r>
        <w:rPr>
          <w:rFonts w:hint="eastAsia" w:ascii="宋体" w:hAnsi="宋体"/>
          <w:sz w:val="24"/>
        </w:rPr>
        <w:t>我司</w:t>
      </w:r>
      <w:r>
        <w:rPr>
          <w:rFonts w:hint="eastAsia" w:ascii="宋体" w:hAnsi="宋体"/>
          <w:sz w:val="24"/>
          <w:u w:val="single"/>
        </w:rPr>
        <w:t>（投标人全称）</w:t>
      </w:r>
      <w:r>
        <w:rPr>
          <w:rFonts w:hint="eastAsia" w:ascii="宋体" w:hAnsi="宋体"/>
          <w:sz w:val="24"/>
        </w:rPr>
        <w:t>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rPr>
        <w:br w:type="textWrapping"/>
      </w:r>
      <w:r>
        <w:rPr>
          <w:rFonts w:hint="eastAsia" w:ascii="宋体" w:hAnsi="宋体"/>
          <w:sz w:val="24"/>
        </w:rPr>
        <w:t xml:space="preserve">    同时，在接下来的三个年度的采购招标项目中，贵方可视具体情况，暂停或拒绝我司提交的投标报价申请。 </w:t>
      </w:r>
    </w:p>
    <w:p w14:paraId="32FFC629">
      <w:pPr>
        <w:spacing w:line="380" w:lineRule="exact"/>
        <w:rPr>
          <w:rFonts w:ascii="宋体" w:hAnsi="宋体"/>
          <w:sz w:val="24"/>
        </w:rPr>
      </w:pPr>
    </w:p>
    <w:p w14:paraId="5DA4E56C">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14:paraId="43E1744C">
      <w:pPr>
        <w:pStyle w:val="29"/>
        <w:spacing w:line="460" w:lineRule="exact"/>
      </w:pPr>
      <w:r>
        <w:rPr>
          <w:rFonts w:hint="eastAsia"/>
        </w:rPr>
        <w:t> </w:t>
      </w:r>
    </w:p>
    <w:p w14:paraId="5FD79B86">
      <w:pPr>
        <w:pStyle w:val="29"/>
        <w:spacing w:line="460" w:lineRule="exact"/>
        <w:ind w:firstLine="3600" w:firstLineChars="1500"/>
      </w:pPr>
      <w:r>
        <w:rPr>
          <w:rFonts w:hint="eastAsia"/>
        </w:rPr>
        <w:t> </w:t>
      </w:r>
    </w:p>
    <w:p w14:paraId="46A6CEFD">
      <w:pPr>
        <w:pStyle w:val="29"/>
        <w:spacing w:line="460" w:lineRule="exact"/>
        <w:ind w:firstLine="3240" w:firstLineChars="1350"/>
      </w:pPr>
      <w:r>
        <w:rPr>
          <w:rFonts w:hint="eastAsia"/>
        </w:rPr>
        <w:t>报价人（</w:t>
      </w:r>
      <w:r>
        <w:rPr>
          <w:rFonts w:hint="eastAsia" w:hAnsi="宋体"/>
        </w:rPr>
        <w:t>单位全称并加盖公章</w:t>
      </w:r>
      <w:r>
        <w:rPr>
          <w:rFonts w:hint="eastAsia"/>
        </w:rPr>
        <w:t>）：_________________</w:t>
      </w:r>
    </w:p>
    <w:p w14:paraId="645F0B55">
      <w:pPr>
        <w:pStyle w:val="29"/>
        <w:spacing w:line="460" w:lineRule="exact"/>
        <w:ind w:firstLine="3240" w:firstLineChars="1350"/>
      </w:pPr>
      <w:r>
        <w:rPr>
          <w:rFonts w:hint="eastAsia" w:hAnsi="宋体"/>
        </w:rPr>
        <w:t>报价人授权代表签字</w:t>
      </w:r>
      <w:r>
        <w:rPr>
          <w:rFonts w:hint="eastAsia"/>
        </w:rPr>
        <w:t>：_____________</w:t>
      </w:r>
    </w:p>
    <w:p w14:paraId="0CB1AF4E">
      <w:pPr>
        <w:pStyle w:val="29"/>
        <w:spacing w:line="460" w:lineRule="exact"/>
        <w:ind w:firstLine="3360" w:firstLineChars="1400"/>
      </w:pPr>
      <w:r>
        <w:rPr>
          <w:rFonts w:hint="eastAsia"/>
        </w:rPr>
        <w:t>日期：__________________________</w:t>
      </w:r>
    </w:p>
    <w:p w14:paraId="627F3440">
      <w:pPr>
        <w:pStyle w:val="5"/>
        <w:snapToGrid w:val="0"/>
        <w:spacing w:line="440" w:lineRule="exact"/>
        <w:jc w:val="left"/>
      </w:pPr>
      <w:r>
        <w:t xml:space="preserve"> </w:t>
      </w:r>
    </w:p>
    <w:p w14:paraId="1729AB28"/>
    <w:p w14:paraId="51E091C1">
      <w:pPr>
        <w:pStyle w:val="29"/>
        <w:spacing w:line="460" w:lineRule="exact"/>
        <w:ind w:firstLine="3360" w:firstLineChars="1400"/>
      </w:pPr>
    </w:p>
    <w:p w14:paraId="56932AA5">
      <w:pPr>
        <w:pStyle w:val="5"/>
        <w:snapToGrid w:val="0"/>
        <w:spacing w:line="440" w:lineRule="exact"/>
        <w:jc w:val="left"/>
      </w:pPr>
      <w:r>
        <w:t xml:space="preserve"> </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4D09">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09AD985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6EA5">
    <w:pPr>
      <w:pStyle w:val="7"/>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32</w:t>
    </w:r>
    <w:r>
      <w:rPr>
        <w:b/>
        <w:sz w:val="24"/>
        <w:szCs w:val="24"/>
      </w:rPr>
      <w:fldChar w:fldCharType="end"/>
    </w:r>
  </w:p>
  <w:p w14:paraId="468AAF7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1D397"/>
    <w:multiLevelType w:val="singleLevel"/>
    <w:tmpl w:val="6111D397"/>
    <w:lvl w:ilvl="0" w:tentative="0">
      <w:start w:val="3"/>
      <w:numFmt w:val="chineseCounting"/>
      <w:suff w:val="nothing"/>
      <w:lvlText w:val="%1、"/>
      <w:lvlJc w:val="left"/>
    </w:lvl>
  </w:abstractNum>
  <w:abstractNum w:abstractNumId="1">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玉婷">
    <w15:presenceInfo w15:providerId="None" w15:userId="施玉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JhMjQ3YmQ4MGE4MzJjZTU2ZDNkOTk0OTU1Y2ZhZjMifQ=="/>
  </w:docVars>
  <w:rsids>
    <w:rsidRoot w:val="005E330A"/>
    <w:rsid w:val="003C6BB7"/>
    <w:rsid w:val="005E330A"/>
    <w:rsid w:val="00AD05CA"/>
    <w:rsid w:val="00C3577B"/>
    <w:rsid w:val="010A0DC4"/>
    <w:rsid w:val="058623EF"/>
    <w:rsid w:val="07D210F0"/>
    <w:rsid w:val="07E50C83"/>
    <w:rsid w:val="0A8E23A3"/>
    <w:rsid w:val="0D3B34C8"/>
    <w:rsid w:val="11A5401A"/>
    <w:rsid w:val="176551CE"/>
    <w:rsid w:val="1C6014BA"/>
    <w:rsid w:val="1CB474D6"/>
    <w:rsid w:val="1CD803B8"/>
    <w:rsid w:val="20922164"/>
    <w:rsid w:val="2E25589F"/>
    <w:rsid w:val="31531C91"/>
    <w:rsid w:val="3917794A"/>
    <w:rsid w:val="39832658"/>
    <w:rsid w:val="3B5F0520"/>
    <w:rsid w:val="48820908"/>
    <w:rsid w:val="4D384CFA"/>
    <w:rsid w:val="5195261B"/>
    <w:rsid w:val="5751576E"/>
    <w:rsid w:val="57DE4701"/>
    <w:rsid w:val="5A2E1F86"/>
    <w:rsid w:val="5A6B3DC2"/>
    <w:rsid w:val="5B6847EC"/>
    <w:rsid w:val="5F303544"/>
    <w:rsid w:val="5FB34A5C"/>
    <w:rsid w:val="60C13611"/>
    <w:rsid w:val="63E00486"/>
    <w:rsid w:val="651776BF"/>
    <w:rsid w:val="6B70669E"/>
    <w:rsid w:val="6BC57A7D"/>
    <w:rsid w:val="70FD4B23"/>
    <w:rsid w:val="7C7207C2"/>
    <w:rsid w:val="7F167AD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8"/>
    <w:unhideWhenUsed/>
    <w:qFormat/>
    <w:uiPriority w:val="0"/>
    <w:pPr>
      <w:ind w:firstLine="420"/>
    </w:pPr>
    <w:rPr>
      <w:rFonts w:ascii="Calibri" w:hAnsi="Calibri"/>
      <w:szCs w:val="22"/>
    </w:rPr>
  </w:style>
  <w:style w:type="paragraph" w:styleId="3">
    <w:name w:val="Body Text"/>
    <w:basedOn w:val="1"/>
    <w:link w:val="26"/>
    <w:unhideWhenUsed/>
    <w:qFormat/>
    <w:uiPriority w:val="0"/>
    <w:pPr>
      <w:spacing w:after="120"/>
    </w:pPr>
    <w:rPr>
      <w:szCs w:val="20"/>
    </w:rPr>
  </w:style>
  <w:style w:type="paragraph" w:styleId="4">
    <w:name w:val="toc 5"/>
    <w:basedOn w:val="1"/>
    <w:next w:val="1"/>
    <w:semiHidden/>
    <w:unhideWhenUsed/>
    <w:qFormat/>
    <w:uiPriority w:val="39"/>
    <w:pPr>
      <w:ind w:left="1680" w:leftChars="800"/>
    </w:pPr>
  </w:style>
  <w:style w:type="paragraph" w:styleId="5">
    <w:name w:val="Plain Text"/>
    <w:basedOn w:val="1"/>
    <w:link w:val="27"/>
    <w:unhideWhenUsed/>
    <w:qFormat/>
    <w:uiPriority w:val="0"/>
    <w:rPr>
      <w:rFonts w:ascii="宋体" w:hAnsi="Courier New"/>
      <w:szCs w:val="20"/>
    </w:rPr>
  </w:style>
  <w:style w:type="paragraph" w:styleId="6">
    <w:name w:val="Balloon Text"/>
    <w:basedOn w:val="1"/>
    <w:link w:val="24"/>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bCs/>
    </w:rPr>
  </w:style>
  <w:style w:type="paragraph" w:customStyle="1" w:styleId="13">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4">
    <w:name w:val="样式3"/>
    <w:basedOn w:val="5"/>
    <w:qFormat/>
    <w:uiPriority w:val="0"/>
    <w:pPr>
      <w:spacing w:line="0" w:lineRule="atLeast"/>
      <w:outlineLvl w:val="0"/>
    </w:pPr>
    <w:rPr>
      <w:sz w:val="28"/>
    </w:rPr>
  </w:style>
  <w:style w:type="character" w:customStyle="1" w:styleId="15">
    <w:name w:val="font112"/>
    <w:basedOn w:val="11"/>
    <w:qFormat/>
    <w:uiPriority w:val="0"/>
    <w:rPr>
      <w:rFonts w:hint="default" w:ascii="Times New Roman" w:hAnsi="Times New Roman" w:cs="Times New Roman"/>
      <w:color w:val="000000"/>
      <w:sz w:val="18"/>
      <w:szCs w:val="18"/>
      <w:u w:val="none"/>
    </w:rPr>
  </w:style>
  <w:style w:type="character" w:customStyle="1" w:styleId="16">
    <w:name w:val="font71"/>
    <w:basedOn w:val="11"/>
    <w:qFormat/>
    <w:uiPriority w:val="0"/>
    <w:rPr>
      <w:rFonts w:hint="eastAsia" w:ascii="宋体" w:hAnsi="宋体" w:eastAsia="宋体" w:cs="宋体"/>
      <w:color w:val="000000"/>
      <w:sz w:val="18"/>
      <w:szCs w:val="18"/>
      <w:u w:val="none"/>
    </w:rPr>
  </w:style>
  <w:style w:type="character" w:customStyle="1" w:styleId="17">
    <w:name w:val="font121"/>
    <w:basedOn w:val="11"/>
    <w:qFormat/>
    <w:uiPriority w:val="0"/>
    <w:rPr>
      <w:rFonts w:hint="default" w:ascii="Times New Roman" w:hAnsi="Times New Roman" w:cs="Times New Roman"/>
      <w:color w:val="000000"/>
      <w:sz w:val="18"/>
      <w:szCs w:val="18"/>
      <w:u w:val="none"/>
    </w:rPr>
  </w:style>
  <w:style w:type="character" w:customStyle="1" w:styleId="18">
    <w:name w:val="font81"/>
    <w:basedOn w:val="11"/>
    <w:qFormat/>
    <w:uiPriority w:val="0"/>
    <w:rPr>
      <w:rFonts w:ascii="Arial" w:hAnsi="Arial" w:cs="Arial"/>
      <w:color w:val="000000"/>
      <w:sz w:val="18"/>
      <w:szCs w:val="18"/>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 w:type="character" w:customStyle="1" w:styleId="20">
    <w:name w:val="font101"/>
    <w:basedOn w:val="11"/>
    <w:qFormat/>
    <w:uiPriority w:val="0"/>
    <w:rPr>
      <w:rFonts w:hint="default" w:ascii="Times New Roman" w:hAnsi="Times New Roman" w:cs="Times New Roman"/>
      <w:color w:val="000000"/>
      <w:sz w:val="20"/>
      <w:szCs w:val="20"/>
      <w:u w:val="none"/>
    </w:rPr>
  </w:style>
  <w:style w:type="character" w:customStyle="1" w:styleId="21">
    <w:name w:val="font131"/>
    <w:basedOn w:val="11"/>
    <w:qFormat/>
    <w:uiPriority w:val="0"/>
    <w:rPr>
      <w:rFonts w:hint="default" w:ascii="Times New Roman" w:hAnsi="Times New Roman" w:cs="Times New Roman"/>
      <w:color w:val="000000"/>
      <w:sz w:val="22"/>
      <w:szCs w:val="22"/>
      <w:u w:val="none"/>
    </w:rPr>
  </w:style>
  <w:style w:type="character" w:customStyle="1" w:styleId="22">
    <w:name w:val="font21"/>
    <w:basedOn w:val="11"/>
    <w:qFormat/>
    <w:uiPriority w:val="0"/>
    <w:rPr>
      <w:rFonts w:hint="eastAsia" w:ascii="宋体" w:hAnsi="宋体" w:eastAsia="宋体" w:cs="宋体"/>
      <w:color w:val="000000"/>
      <w:sz w:val="22"/>
      <w:szCs w:val="22"/>
      <w:u w:val="none"/>
    </w:rPr>
  </w:style>
  <w:style w:type="character" w:customStyle="1" w:styleId="23">
    <w:name w:val="font91"/>
    <w:basedOn w:val="11"/>
    <w:qFormat/>
    <w:uiPriority w:val="0"/>
    <w:rPr>
      <w:rFonts w:ascii="Arial" w:hAnsi="Arial" w:cs="Arial"/>
      <w:color w:val="000000"/>
      <w:sz w:val="18"/>
      <w:szCs w:val="18"/>
      <w:u w:val="none"/>
    </w:rPr>
  </w:style>
  <w:style w:type="character" w:customStyle="1" w:styleId="24">
    <w:name w:val="批注框文本 Char"/>
    <w:basedOn w:val="11"/>
    <w:link w:val="6"/>
    <w:qFormat/>
    <w:uiPriority w:val="0"/>
    <w:rPr>
      <w:kern w:val="2"/>
      <w:sz w:val="18"/>
      <w:szCs w:val="18"/>
    </w:rPr>
  </w:style>
  <w:style w:type="character" w:customStyle="1" w:styleId="25">
    <w:name w:val="页眉 Char"/>
    <w:basedOn w:val="11"/>
    <w:link w:val="8"/>
    <w:qFormat/>
    <w:uiPriority w:val="0"/>
    <w:rPr>
      <w:kern w:val="2"/>
      <w:sz w:val="18"/>
      <w:szCs w:val="18"/>
    </w:rPr>
  </w:style>
  <w:style w:type="character" w:customStyle="1" w:styleId="26">
    <w:name w:val="正文文本 Char"/>
    <w:basedOn w:val="11"/>
    <w:link w:val="3"/>
    <w:qFormat/>
    <w:uiPriority w:val="0"/>
    <w:rPr>
      <w:kern w:val="2"/>
      <w:sz w:val="21"/>
    </w:rPr>
  </w:style>
  <w:style w:type="character" w:customStyle="1" w:styleId="27">
    <w:name w:val="纯文本 Char"/>
    <w:basedOn w:val="11"/>
    <w:link w:val="5"/>
    <w:qFormat/>
    <w:uiPriority w:val="0"/>
    <w:rPr>
      <w:rFonts w:ascii="宋体" w:hAnsi="Courier New"/>
      <w:kern w:val="2"/>
      <w:sz w:val="21"/>
    </w:rPr>
  </w:style>
  <w:style w:type="character" w:customStyle="1" w:styleId="28">
    <w:name w:val="正文缩进 Char"/>
    <w:link w:val="2"/>
    <w:qFormat/>
    <w:uiPriority w:val="0"/>
    <w:rPr>
      <w:rFonts w:ascii="Calibri" w:hAnsi="Calibri" w:eastAsia="宋体" w:cs="Calibri"/>
      <w:kern w:val="2"/>
      <w:sz w:val="21"/>
      <w:szCs w:val="22"/>
    </w:rPr>
  </w:style>
  <w:style w:type="paragraph" w:customStyle="1" w:styleId="29">
    <w:name w:val="msonormal"/>
    <w:next w:val="4"/>
    <w:qFormat/>
    <w:uiPriority w:val="0"/>
    <w:pPr>
      <w:spacing w:before="100" w:beforeAutospacing="1" w:after="100" w:afterAutospacing="1"/>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27</Pages>
  <Words>9296</Words>
  <Characters>10062</Characters>
  <Lines>113</Lines>
  <Paragraphs>31</Paragraphs>
  <TotalTime>1</TotalTime>
  <ScaleCrop>false</ScaleCrop>
  <LinksUpToDate>false</LinksUpToDate>
  <CharactersWithSpaces>10558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2020-11-10T01:43:00Z</dcterms:created>
  <dc:creator>緈鍢⑩哑巴o(</dc:creator>
  <cp:lastModifiedBy>施玉婷</cp:lastModifiedBy>
  <dcterms:modified xsi:type="dcterms:W3CDTF">2024-12-25T09:27:42Z</dcterms:modified>
  <dc:title>比选文件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C05093B4F5AF4EEDBAA5747A08826317_13</vt:lpwstr>
  </property>
  <property fmtid="{D5CDD505-2E9C-101B-9397-08002B2CF9AE}" pid="4" name="KSOTemplateDocerSaveRecord">
    <vt:lpwstr>eyJoZGlkIjoiNDJhMjQ3YmQ4MGE4MzJjZTU2ZDNkOTk0OTU1Y2ZhZjMifQ==</vt:lpwstr>
  </property>
</Properties>
</file>