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bCs/>
          <w:sz w:val="28"/>
          <w:szCs w:val="28"/>
          <w:lang w:val="en-US" w:eastAsia="zh-CN"/>
        </w:rPr>
      </w:pPr>
      <w:r>
        <w:rPr>
          <w:rFonts w:hint="eastAsia" w:ascii="宋体" w:hAnsi="宋体" w:eastAsia="宋体" w:cs="宋体"/>
          <w:b/>
          <w:sz w:val="44"/>
          <w:szCs w:val="44"/>
          <w:lang w:bidi="ar"/>
        </w:rPr>
        <w:object>
          <v:shape id="_x0000_i1025" o:spt="75" type="#_x0000_t75" style="height:466.5pt;width:810pt;" o:ole="t" filled="f" o:preferrelative="t" stroked="f" coordsize="21600,21600">
            <v:path/>
            <v:fill on="f" focussize="0,0"/>
            <v:stroke on="f"/>
            <v:imagedata r:id="rId5" o:title=""/>
            <o:lock v:ext="edit" aspectratio="t"/>
            <w10:wrap type="none"/>
            <w10:anchorlock/>
          </v:shape>
          <o:OLEObject Type="Embed" ProgID="Word.Document.12" ShapeID="_x0000_i1025" DrawAspect="Content" ObjectID="_1468075725" r:id="rId4">
            <o:LockedField>false</o:LockedField>
          </o:OLEObject>
        </w:object>
      </w:r>
    </w:p>
    <w:p>
      <w:pPr>
        <w:pStyle w:val="2"/>
        <w:keepNext w:val="0"/>
        <w:keepLines w:val="0"/>
        <w:widowControl/>
        <w:suppressLineNumbers w:val="0"/>
        <w:ind w:firstLine="723" w:firstLineChars="200"/>
        <w:rPr>
          <w:color w:val="333333"/>
          <w:sz w:val="36"/>
          <w:szCs w:val="36"/>
          <w:shd w:val="clear" w:color="auto" w:fill="F9F9F9"/>
        </w:rPr>
      </w:pPr>
      <w:r>
        <w:rPr>
          <w:color w:val="333333"/>
          <w:sz w:val="36"/>
          <w:szCs w:val="36"/>
          <w:shd w:val="clear" w:color="auto" w:fill="F9F9F9"/>
        </w:rPr>
        <w:t>福建广电网络集团龙岩分公司工会委员会关于</w:t>
      </w:r>
      <w:r>
        <w:rPr>
          <w:rFonts w:hint="eastAsia"/>
          <w:color w:val="333333"/>
          <w:sz w:val="36"/>
          <w:szCs w:val="36"/>
          <w:shd w:val="clear" w:color="auto" w:fill="F9F9F9"/>
          <w:lang w:val="en-US" w:eastAsia="zh-CN"/>
        </w:rPr>
        <w:t>2024</w:t>
      </w:r>
      <w:r>
        <w:rPr>
          <w:color w:val="333333"/>
          <w:sz w:val="36"/>
          <w:szCs w:val="36"/>
          <w:shd w:val="clear" w:color="auto" w:fill="F9F9F9"/>
        </w:rPr>
        <w:t>年</w:t>
      </w:r>
    </w:p>
    <w:p>
      <w:pPr>
        <w:pStyle w:val="2"/>
        <w:keepNext w:val="0"/>
        <w:keepLines w:val="0"/>
        <w:widowControl/>
        <w:suppressLineNumbers w:val="0"/>
        <w:ind w:firstLine="1807" w:firstLineChars="500"/>
        <w:rPr>
          <w:sz w:val="36"/>
          <w:szCs w:val="36"/>
        </w:rPr>
      </w:pPr>
      <w:r>
        <w:rPr>
          <w:color w:val="333333"/>
          <w:sz w:val="36"/>
          <w:szCs w:val="36"/>
          <w:shd w:val="clear" w:color="auto" w:fill="F9F9F9"/>
        </w:rPr>
        <w:t>会员生日蛋糕券采购比选招标公告</w:t>
      </w:r>
    </w:p>
    <w:p>
      <w:pPr>
        <w:keepNext w:val="0"/>
        <w:keepLines w:val="0"/>
        <w:widowControl/>
        <w:suppressLineNumbers w:val="0"/>
        <w:shd w:val="clear" w:color="auto" w:fill="F9F9F9"/>
        <w:jc w:val="left"/>
        <w:rPr>
          <w:rFonts w:hint="default" w:ascii="Arial" w:hAnsi="Arial" w:cs="Arial"/>
          <w:color w:val="333333"/>
          <w:sz w:val="21"/>
          <w:szCs w:val="21"/>
        </w:rPr>
      </w:pPr>
      <w:r>
        <w:rPr>
          <w:rFonts w:hint="default" w:ascii="Arial" w:hAnsi="Arial" w:eastAsia="宋体" w:cs="Arial"/>
          <w:kern w:val="0"/>
          <w:sz w:val="21"/>
          <w:szCs w:val="21"/>
          <w:shd w:val="clear" w:color="auto" w:fill="F9F9F9"/>
          <w:lang w:val="en-US" w:eastAsia="zh-CN" w:bidi="ar"/>
        </w:rPr>
        <w:fldChar w:fldCharType="begin"/>
      </w:r>
      <w:r>
        <w:rPr>
          <w:rFonts w:hint="default" w:ascii="Arial" w:hAnsi="Arial" w:eastAsia="宋体" w:cs="Arial"/>
          <w:kern w:val="0"/>
          <w:sz w:val="21"/>
          <w:szCs w:val="21"/>
          <w:shd w:val="clear" w:color="auto" w:fill="F9F9F9"/>
          <w:lang w:val="en-US" w:eastAsia="zh-CN" w:bidi="ar"/>
        </w:rPr>
        <w:instrText xml:space="preserve"> HYPERLINK "https://www.fjgdwl.com/longyan/bids/" \o "分享到微信" </w:instrText>
      </w:r>
      <w:r>
        <w:rPr>
          <w:rFonts w:hint="default" w:ascii="Arial" w:hAnsi="Arial" w:eastAsia="宋体" w:cs="Arial"/>
          <w:kern w:val="0"/>
          <w:sz w:val="21"/>
          <w:szCs w:val="21"/>
          <w:shd w:val="clear" w:color="auto" w:fill="F9F9F9"/>
          <w:lang w:val="en-US" w:eastAsia="zh-CN" w:bidi="ar"/>
        </w:rPr>
        <w:fldChar w:fldCharType="separate"/>
      </w:r>
      <w:r>
        <w:rPr>
          <w:rFonts w:hint="default" w:ascii="Arial" w:hAnsi="Arial" w:eastAsia="宋体" w:cs="Arial"/>
          <w:kern w:val="0"/>
          <w:sz w:val="21"/>
          <w:szCs w:val="21"/>
          <w:shd w:val="clear" w:color="auto" w:fill="F9F9F9"/>
          <w:lang w:val="en-US" w:eastAsia="zh-CN" w:bidi="ar"/>
        </w:rPr>
        <w:fldChar w:fldCharType="end"/>
      </w:r>
      <w:r>
        <w:rPr>
          <w:rFonts w:hint="default" w:ascii="Arial" w:hAnsi="Arial" w:eastAsia="宋体" w:cs="Arial"/>
          <w:kern w:val="0"/>
          <w:sz w:val="21"/>
          <w:szCs w:val="21"/>
          <w:shd w:val="clear" w:color="auto" w:fill="F9F9F9"/>
          <w:lang w:val="en-US" w:eastAsia="zh-CN" w:bidi="ar"/>
        </w:rPr>
        <w:fldChar w:fldCharType="begin"/>
      </w:r>
      <w:r>
        <w:rPr>
          <w:rFonts w:hint="default" w:ascii="Arial" w:hAnsi="Arial" w:eastAsia="宋体" w:cs="Arial"/>
          <w:kern w:val="0"/>
          <w:sz w:val="21"/>
          <w:szCs w:val="21"/>
          <w:shd w:val="clear" w:color="auto" w:fill="F9F9F9"/>
          <w:lang w:val="en-US" w:eastAsia="zh-CN" w:bidi="ar"/>
        </w:rPr>
        <w:instrText xml:space="preserve"> HYPERLINK "https://www.fjgdwl.com/longyan/bids/" \o "分享到新浪微博" </w:instrText>
      </w:r>
      <w:r>
        <w:rPr>
          <w:rFonts w:hint="default" w:ascii="Arial" w:hAnsi="Arial" w:eastAsia="宋体" w:cs="Arial"/>
          <w:kern w:val="0"/>
          <w:sz w:val="21"/>
          <w:szCs w:val="21"/>
          <w:shd w:val="clear" w:color="auto" w:fill="F9F9F9"/>
          <w:lang w:val="en-US" w:eastAsia="zh-CN" w:bidi="ar"/>
        </w:rPr>
        <w:fldChar w:fldCharType="separate"/>
      </w:r>
      <w:r>
        <w:rPr>
          <w:rFonts w:hint="default" w:ascii="Arial" w:hAnsi="Arial" w:eastAsia="宋体" w:cs="Arial"/>
          <w:kern w:val="0"/>
          <w:sz w:val="21"/>
          <w:szCs w:val="21"/>
          <w:shd w:val="clear" w:color="auto" w:fill="F9F9F9"/>
          <w:lang w:val="en-US" w:eastAsia="zh-CN" w:bidi="ar"/>
        </w:rPr>
        <w:fldChar w:fldCharType="end"/>
      </w:r>
      <w:r>
        <w:rPr>
          <w:rFonts w:hint="default" w:ascii="Arial" w:hAnsi="Arial" w:eastAsia="宋体" w:cs="Arial"/>
          <w:kern w:val="0"/>
          <w:sz w:val="21"/>
          <w:szCs w:val="21"/>
          <w:shd w:val="clear" w:color="auto" w:fill="F9F9F9"/>
          <w:lang w:val="en-US" w:eastAsia="zh-CN" w:bidi="ar"/>
        </w:rPr>
        <w:fldChar w:fldCharType="begin"/>
      </w:r>
      <w:r>
        <w:rPr>
          <w:rFonts w:hint="default" w:ascii="Arial" w:hAnsi="Arial" w:eastAsia="宋体" w:cs="Arial"/>
          <w:kern w:val="0"/>
          <w:sz w:val="21"/>
          <w:szCs w:val="21"/>
          <w:shd w:val="clear" w:color="auto" w:fill="F9F9F9"/>
          <w:lang w:val="en-US" w:eastAsia="zh-CN" w:bidi="ar"/>
        </w:rPr>
        <w:instrText xml:space="preserve"> HYPERLINK "https://www.fjgdwl.com/longyan/bids/" \o "腾讯微博" </w:instrText>
      </w:r>
      <w:r>
        <w:rPr>
          <w:rFonts w:hint="default" w:ascii="Arial" w:hAnsi="Arial" w:eastAsia="宋体" w:cs="Arial"/>
          <w:kern w:val="0"/>
          <w:sz w:val="21"/>
          <w:szCs w:val="21"/>
          <w:shd w:val="clear" w:color="auto" w:fill="F9F9F9"/>
          <w:lang w:val="en-US" w:eastAsia="zh-CN" w:bidi="ar"/>
        </w:rPr>
        <w:fldChar w:fldCharType="separate"/>
      </w:r>
      <w:r>
        <w:rPr>
          <w:rFonts w:hint="default" w:ascii="Arial" w:hAnsi="Arial" w:eastAsia="宋体" w:cs="Arial"/>
          <w:kern w:val="0"/>
          <w:sz w:val="21"/>
          <w:szCs w:val="21"/>
          <w:shd w:val="clear" w:color="auto" w:fill="F9F9F9"/>
          <w:lang w:val="en-US" w:eastAsia="zh-CN" w:bidi="ar"/>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620" w:firstLineChars="200"/>
        <w:rPr>
          <w:rFonts w:hint="default" w:ascii="Verdana" w:hAnsi="Verdana" w:cs="Verdana"/>
          <w:color w:val="333333"/>
          <w:sz w:val="18"/>
          <w:szCs w:val="18"/>
        </w:rPr>
      </w:pPr>
      <w:r>
        <w:rPr>
          <w:rFonts w:ascii="仿宋" w:hAnsi="仿宋" w:eastAsia="仿宋" w:cs="仿宋"/>
          <w:color w:val="333333"/>
          <w:sz w:val="31"/>
          <w:szCs w:val="31"/>
          <w:shd w:val="clear" w:color="auto" w:fill="FFFFFF"/>
        </w:rPr>
        <w:t>本比选项目为福建广电网络集团龙岩分公司</w:t>
      </w:r>
      <w:r>
        <w:rPr>
          <w:rFonts w:hint="eastAsia" w:ascii="仿宋" w:hAnsi="仿宋" w:eastAsia="仿宋" w:cs="仿宋"/>
          <w:color w:val="333333"/>
          <w:sz w:val="31"/>
          <w:szCs w:val="31"/>
          <w:shd w:val="clear" w:color="auto" w:fill="FFFFFF"/>
          <w:lang w:val="en-US" w:eastAsia="zh-CN"/>
        </w:rPr>
        <w:t>2024</w:t>
      </w:r>
      <w:r>
        <w:rPr>
          <w:rFonts w:hint="eastAsia" w:ascii="仿宋" w:hAnsi="仿宋" w:eastAsia="仿宋" w:cs="仿宋"/>
          <w:color w:val="333333"/>
          <w:sz w:val="31"/>
          <w:szCs w:val="31"/>
          <w:shd w:val="clear" w:color="auto" w:fill="FFFFFF"/>
        </w:rPr>
        <w:t>年员工生日蛋糕券采购，采购人为福建广电网络集团龙岩分公司工会委员会。现进行公开比选，特邀请有意向的且具有提供服务能力的潜在应答人（以下简称“应答人”）参选。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firstLine="645"/>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 </w:t>
      </w:r>
      <w:r>
        <w:rPr>
          <w:rStyle w:val="8"/>
          <w:rFonts w:hint="eastAsia" w:ascii="宋体" w:hAnsi="宋体" w:eastAsia="宋体" w:cs="宋体"/>
          <w:color w:val="333333"/>
          <w:sz w:val="31"/>
          <w:szCs w:val="31"/>
          <w:shd w:val="clear" w:color="auto" w:fill="FFFFFF"/>
        </w:rPr>
        <w:t>一、项目概况与采购内容</w:t>
      </w:r>
      <w:r>
        <w:rPr>
          <w:rStyle w:val="8"/>
          <w:rFonts w:hint="eastAsia" w:ascii="宋体" w:hAnsi="宋体" w:eastAsia="宋体" w:cs="宋体"/>
          <w:color w:val="333333"/>
          <w:sz w:val="31"/>
          <w:szCs w:val="31"/>
          <w:shd w:val="clear" w:color="auto" w:fill="FFFFFF"/>
        </w:rPr>
        <w:br w:type="textWrapping"/>
      </w:r>
      <w:r>
        <w:rPr>
          <w:rStyle w:val="8"/>
          <w:rFonts w:hint="eastAsia" w:ascii="宋体" w:hAnsi="宋体" w:eastAsia="宋体" w:cs="宋体"/>
          <w:color w:val="333333"/>
          <w:sz w:val="31"/>
          <w:szCs w:val="31"/>
          <w:shd w:val="clear" w:color="auto" w:fill="FFFFFF"/>
        </w:rPr>
        <w:t>  </w:t>
      </w:r>
      <w:r>
        <w:rPr>
          <w:rStyle w:val="8"/>
          <w:rFonts w:hint="eastAsia" w:eastAsia="宋体" w:cs="宋体"/>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1.预算金额：以</w:t>
      </w:r>
      <w:r>
        <w:rPr>
          <w:rFonts w:ascii="仿宋_GB2312" w:hAnsi="Verdana" w:eastAsia="仿宋_GB2312" w:cs="仿宋_GB2312"/>
          <w:color w:val="333333"/>
          <w:sz w:val="31"/>
          <w:szCs w:val="31"/>
          <w:shd w:val="clear" w:color="auto" w:fill="FFFFFF"/>
        </w:rPr>
        <w:t>生日蛋糕券形式提供，每券现金价值300元，数量1</w:t>
      </w:r>
      <w:r>
        <w:rPr>
          <w:rFonts w:hint="eastAsia" w:ascii="仿宋_GB2312" w:hAnsi="Verdana" w:eastAsia="仿宋_GB2312" w:cs="仿宋_GB2312"/>
          <w:color w:val="333333"/>
          <w:sz w:val="31"/>
          <w:szCs w:val="31"/>
          <w:shd w:val="clear" w:color="auto" w:fill="FFFFFF"/>
          <w:lang w:val="en-US" w:eastAsia="zh-CN"/>
        </w:rPr>
        <w:t>0</w:t>
      </w:r>
      <w:r>
        <w:rPr>
          <w:rFonts w:ascii="仿宋_GB2312" w:hAnsi="Verdana" w:eastAsia="仿宋_GB2312" w:cs="仿宋_GB2312"/>
          <w:color w:val="333333"/>
          <w:sz w:val="31"/>
          <w:szCs w:val="31"/>
          <w:shd w:val="clear" w:color="auto" w:fill="FFFFFF"/>
        </w:rPr>
        <w:t>0张以上，最终以实际数量为准</w:t>
      </w:r>
      <w:r>
        <w:rPr>
          <w:rFonts w:hint="eastAsia" w:ascii="仿宋" w:hAnsi="仿宋" w:eastAsia="仿宋" w:cs="仿宋"/>
          <w:color w:val="333333"/>
          <w:sz w:val="31"/>
          <w:szCs w:val="31"/>
          <w:shd w:val="clear" w:color="auto" w:fill="FFFFFF"/>
        </w:rPr>
        <w:t>）。</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xml:space="preserve">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2.采购内容：福建广电网络集团龙岩分公司</w:t>
      </w:r>
      <w:r>
        <w:rPr>
          <w:rFonts w:hint="eastAsia" w:ascii="仿宋" w:hAnsi="仿宋" w:eastAsia="仿宋" w:cs="仿宋"/>
          <w:color w:val="333333"/>
          <w:sz w:val="31"/>
          <w:szCs w:val="31"/>
          <w:shd w:val="clear" w:color="auto" w:fill="FFFFFF"/>
          <w:lang w:val="en-US" w:eastAsia="zh-CN"/>
        </w:rPr>
        <w:t>2024</w:t>
      </w:r>
      <w:r>
        <w:rPr>
          <w:rFonts w:hint="eastAsia" w:ascii="仿宋" w:hAnsi="仿宋" w:eastAsia="仿宋" w:cs="仿宋"/>
          <w:color w:val="333333"/>
          <w:sz w:val="31"/>
          <w:szCs w:val="31"/>
          <w:shd w:val="clear" w:color="auto" w:fill="FFFFFF"/>
        </w:rPr>
        <w:t>年员工生日蛋糕券采购。</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xml:space="preserve">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3.服务周期及实施地点：</w:t>
      </w:r>
      <w:r>
        <w:rPr>
          <w:rFonts w:hint="eastAsia" w:ascii="仿宋" w:hAnsi="仿宋" w:eastAsia="仿宋" w:cs="仿宋"/>
          <w:color w:val="333333"/>
          <w:sz w:val="31"/>
          <w:szCs w:val="31"/>
          <w:shd w:val="clear" w:color="auto" w:fill="FFFFFF"/>
          <w:lang w:val="en-US" w:eastAsia="zh-CN"/>
        </w:rPr>
        <w:t>1</w:t>
      </w:r>
      <w:r>
        <w:rPr>
          <w:rFonts w:hint="eastAsia" w:ascii="仿宋" w:hAnsi="仿宋" w:eastAsia="仿宋" w:cs="仿宋"/>
          <w:color w:val="333333"/>
          <w:sz w:val="31"/>
          <w:szCs w:val="31"/>
          <w:shd w:val="clear" w:color="auto" w:fill="FFFFFF"/>
        </w:rPr>
        <w:t>年（自202</w:t>
      </w:r>
      <w:r>
        <w:rPr>
          <w:rFonts w:hint="eastAsia" w:ascii="仿宋" w:hAnsi="仿宋" w:eastAsia="仿宋" w:cs="仿宋"/>
          <w:color w:val="333333"/>
          <w:sz w:val="31"/>
          <w:szCs w:val="31"/>
          <w:shd w:val="clear" w:color="auto" w:fill="FFFFFF"/>
          <w:lang w:val="en-US" w:eastAsia="zh-CN"/>
        </w:rPr>
        <w:t>4</w:t>
      </w:r>
      <w:r>
        <w:rPr>
          <w:rFonts w:hint="eastAsia" w:ascii="仿宋" w:hAnsi="仿宋" w:eastAsia="仿宋" w:cs="仿宋"/>
          <w:color w:val="333333"/>
          <w:sz w:val="31"/>
          <w:szCs w:val="31"/>
          <w:shd w:val="clear" w:color="auto" w:fill="FFFFFF"/>
        </w:rPr>
        <w:t>年1月至202</w:t>
      </w:r>
      <w:r>
        <w:rPr>
          <w:rFonts w:hint="eastAsia" w:ascii="仿宋" w:hAnsi="仿宋" w:eastAsia="仿宋" w:cs="仿宋"/>
          <w:color w:val="333333"/>
          <w:sz w:val="31"/>
          <w:szCs w:val="31"/>
          <w:shd w:val="clear" w:color="auto" w:fill="FFFFFF"/>
          <w:lang w:val="en-US" w:eastAsia="zh-CN"/>
        </w:rPr>
        <w:t>4</w:t>
      </w:r>
      <w:r>
        <w:rPr>
          <w:rFonts w:hint="eastAsia" w:ascii="仿宋" w:hAnsi="仿宋" w:eastAsia="仿宋" w:cs="仿宋"/>
          <w:color w:val="333333"/>
          <w:sz w:val="31"/>
          <w:szCs w:val="31"/>
          <w:shd w:val="clear" w:color="auto" w:fill="FFFFFF"/>
        </w:rPr>
        <w:t>年12月），龙岩中心城区。</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xml:space="preserve">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4. 本项目不划分采购包。</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w:t>
      </w:r>
      <w:r>
        <w:rPr>
          <w:rFonts w:hint="eastAsia" w:ascii="仿宋" w:hAnsi="仿宋" w:eastAsia="仿宋" w:cs="仿宋"/>
          <w:color w:val="333333"/>
          <w:sz w:val="31"/>
          <w:szCs w:val="31"/>
          <w:shd w:val="clear" w:color="auto" w:fill="FFFFFF"/>
          <w:lang w:val="en-US" w:eastAsia="zh-CN"/>
        </w:rPr>
        <w:t xml:space="preserve">   </w:t>
      </w:r>
      <w:r>
        <w:rPr>
          <w:rStyle w:val="8"/>
          <w:rFonts w:hint="eastAsia" w:ascii="宋体" w:hAnsi="宋体" w:eastAsia="宋体" w:cs="宋体"/>
          <w:color w:val="333333"/>
          <w:sz w:val="31"/>
          <w:szCs w:val="31"/>
          <w:shd w:val="clear" w:color="auto" w:fill="FFFFFF"/>
        </w:rPr>
        <w:t>二、应答人资格要求</w:t>
      </w:r>
      <w:r>
        <w:rPr>
          <w:rStyle w:val="8"/>
          <w:rFonts w:hint="eastAsia" w:ascii="宋体" w:hAnsi="宋体" w:eastAsia="宋体" w:cs="宋体"/>
          <w:color w:val="333333"/>
          <w:sz w:val="31"/>
          <w:szCs w:val="31"/>
          <w:shd w:val="clear" w:color="auto" w:fill="FFFFFF"/>
        </w:rPr>
        <w:br w:type="textWrapping"/>
      </w:r>
      <w:r>
        <w:rPr>
          <w:rStyle w:val="8"/>
          <w:rFonts w:hint="eastAsia" w:ascii="宋体" w:hAnsi="宋体" w:eastAsia="宋体" w:cs="宋体"/>
          <w:color w:val="333333"/>
          <w:sz w:val="31"/>
          <w:szCs w:val="31"/>
          <w:shd w:val="clear" w:color="auto" w:fill="FFFFFF"/>
        </w:rPr>
        <w:t>  </w:t>
      </w:r>
      <w:r>
        <w:rPr>
          <w:rFonts w:hint="eastAsia" w:ascii="仿宋" w:hAnsi="仿宋" w:eastAsia="仿宋" w:cs="仿宋"/>
          <w:color w:val="333333"/>
          <w:sz w:val="31"/>
          <w:szCs w:val="31"/>
          <w:shd w:val="clear" w:color="auto" w:fill="FFFFFF"/>
        </w:rPr>
        <w:t>1. 证照要求：应答人必须是在中华人民共和国依法注册的、具有独立法人资格的、</w:t>
      </w:r>
      <w:r>
        <w:rPr>
          <w:rFonts w:hint="default" w:ascii="仿宋_GB2312" w:hAnsi="Verdana" w:eastAsia="仿宋_GB2312" w:cs="仿宋_GB2312"/>
          <w:color w:val="333333"/>
          <w:sz w:val="31"/>
          <w:szCs w:val="31"/>
          <w:shd w:val="clear" w:color="auto" w:fill="FFFFFF"/>
        </w:rPr>
        <w:t>具备国家法律规定的食品生产许可的资质、</w:t>
      </w:r>
      <w:r>
        <w:rPr>
          <w:rFonts w:hint="eastAsia" w:ascii="仿宋" w:hAnsi="仿宋" w:eastAsia="仿宋" w:cs="仿宋"/>
          <w:color w:val="333333"/>
          <w:sz w:val="31"/>
          <w:szCs w:val="31"/>
          <w:shd w:val="clear" w:color="auto" w:fill="FFFFFF"/>
        </w:rPr>
        <w:t>有能力提供本次招标服务的供应商；持有工商行政管理部门核发的有效期内的</w:t>
      </w:r>
      <w:r>
        <w:rPr>
          <w:rFonts w:hint="eastAsia" w:ascii="仿宋" w:hAnsi="仿宋" w:eastAsia="仿宋" w:cs="仿宋"/>
          <w:color w:val="333333"/>
          <w:sz w:val="31"/>
          <w:szCs w:val="31"/>
          <w:shd w:val="clear" w:color="auto" w:fill="FFFFFF"/>
          <w:lang w:eastAsia="zh-CN"/>
        </w:rPr>
        <w:t>相关</w:t>
      </w:r>
      <w:r>
        <w:rPr>
          <w:rFonts w:hint="eastAsia" w:ascii="仿宋" w:hAnsi="仿宋" w:eastAsia="仿宋" w:cs="仿宋"/>
          <w:color w:val="333333"/>
          <w:sz w:val="31"/>
          <w:szCs w:val="31"/>
          <w:shd w:val="clear" w:color="auto" w:fill="FFFFFF"/>
        </w:rPr>
        <w:t>证</w:t>
      </w:r>
      <w:r>
        <w:rPr>
          <w:rFonts w:hint="eastAsia" w:ascii="仿宋" w:hAnsi="仿宋" w:eastAsia="仿宋" w:cs="仿宋"/>
          <w:color w:val="333333"/>
          <w:sz w:val="31"/>
          <w:szCs w:val="31"/>
          <w:shd w:val="clear" w:color="auto" w:fill="FFFFFF"/>
          <w:lang w:eastAsia="zh-CN"/>
        </w:rPr>
        <w:t>照</w:t>
      </w:r>
      <w:r>
        <w:rPr>
          <w:rFonts w:hint="eastAsia" w:ascii="仿宋" w:hAnsi="仿宋" w:eastAsia="仿宋" w:cs="仿宋"/>
          <w:color w:val="333333"/>
          <w:sz w:val="31"/>
          <w:szCs w:val="31"/>
          <w:shd w:val="clear" w:color="auto" w:fill="FFFFFF"/>
        </w:rPr>
        <w:t>，证件应在有效期内</w:t>
      </w:r>
      <w:r>
        <w:rPr>
          <w:rFonts w:hint="default" w:ascii="仿宋_GB2312" w:hAnsi="Verdana" w:eastAsia="仿宋_GB2312" w:cs="仿宋_GB2312"/>
          <w:color w:val="333333"/>
          <w:sz w:val="31"/>
          <w:szCs w:val="31"/>
          <w:shd w:val="clear" w:color="auto"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645" w:firstLine="0"/>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2.</w:t>
      </w:r>
      <w:r>
        <w:rPr>
          <w:rFonts w:hint="default" w:ascii="Times New Roman" w:hAnsi="Times New Roman" w:eastAsia="仿宋" w:cs="Times New Roman"/>
          <w:color w:val="333333"/>
          <w:sz w:val="13"/>
          <w:szCs w:val="13"/>
          <w:shd w:val="clear" w:color="auto" w:fill="FFFFFF"/>
        </w:rPr>
        <w:t>        </w:t>
      </w:r>
      <w:r>
        <w:rPr>
          <w:rFonts w:hint="eastAsia" w:ascii="仿宋" w:hAnsi="仿宋" w:eastAsia="仿宋" w:cs="仿宋"/>
          <w:color w:val="333333"/>
          <w:sz w:val="31"/>
          <w:szCs w:val="31"/>
          <w:shd w:val="clear" w:color="auto" w:fill="FFFFFF"/>
        </w:rPr>
        <w:t>税务要求：中选后须开具增值税普通发票。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3.资质要求：应答人具有有效的</w:t>
      </w:r>
      <w:r>
        <w:rPr>
          <w:rFonts w:hint="eastAsia" w:ascii="仿宋" w:hAnsi="仿宋" w:eastAsia="仿宋" w:cs="仿宋"/>
          <w:color w:val="333333"/>
          <w:sz w:val="31"/>
          <w:szCs w:val="31"/>
          <w:shd w:val="clear" w:color="auto" w:fill="FFFFFF"/>
          <w:lang w:eastAsia="zh-CN"/>
        </w:rPr>
        <w:t>相关</w:t>
      </w:r>
      <w:r>
        <w:rPr>
          <w:rFonts w:hint="eastAsia" w:ascii="仿宋" w:hAnsi="仿宋" w:eastAsia="仿宋" w:cs="仿宋"/>
          <w:color w:val="333333"/>
          <w:sz w:val="31"/>
          <w:szCs w:val="31"/>
          <w:shd w:val="clear" w:color="auto" w:fill="FFFFFF"/>
        </w:rPr>
        <w:t>证</w:t>
      </w:r>
      <w:r>
        <w:rPr>
          <w:rFonts w:hint="eastAsia" w:ascii="仿宋" w:hAnsi="仿宋" w:eastAsia="仿宋" w:cs="仿宋"/>
          <w:color w:val="333333"/>
          <w:sz w:val="31"/>
          <w:szCs w:val="31"/>
          <w:shd w:val="clear" w:color="auto" w:fill="FFFFFF"/>
          <w:lang w:eastAsia="zh-CN"/>
        </w:rPr>
        <w:t>照</w:t>
      </w:r>
      <w:r>
        <w:rPr>
          <w:rFonts w:hint="default" w:ascii="仿宋_GB2312" w:hAnsi="Verdana" w:eastAsia="仿宋_GB2312" w:cs="仿宋_GB2312"/>
          <w:color w:val="333333"/>
          <w:sz w:val="31"/>
          <w:szCs w:val="31"/>
          <w:shd w:val="clear" w:color="auto" w:fill="FFFFFF"/>
        </w:rPr>
        <w:t>，在龙岩城区有</w:t>
      </w:r>
      <w:r>
        <w:rPr>
          <w:rFonts w:hint="eastAsia" w:ascii="仿宋_GB2312" w:hAnsi="Verdana" w:eastAsia="仿宋_GB2312" w:cs="仿宋_GB2312"/>
          <w:color w:val="333333"/>
          <w:sz w:val="31"/>
          <w:szCs w:val="31"/>
          <w:shd w:val="clear" w:color="auto" w:fill="FFFFFF"/>
          <w:lang w:val="en-US" w:eastAsia="zh-CN"/>
        </w:rPr>
        <w:t>5</w:t>
      </w:r>
      <w:r>
        <w:rPr>
          <w:rFonts w:hint="default" w:ascii="仿宋_GB2312" w:hAnsi="Verdana" w:eastAsia="仿宋_GB2312" w:cs="仿宋_GB2312"/>
          <w:color w:val="333333"/>
          <w:sz w:val="31"/>
          <w:szCs w:val="31"/>
          <w:shd w:val="clear" w:color="auto" w:fill="FFFFFF"/>
        </w:rPr>
        <w:t>家以上连锁的提领门店，</w:t>
      </w:r>
      <w:r>
        <w:rPr>
          <w:rFonts w:hint="eastAsia" w:ascii="仿宋" w:hAnsi="仿宋" w:eastAsia="仿宋" w:cs="仿宋"/>
          <w:color w:val="333333"/>
          <w:sz w:val="31"/>
          <w:szCs w:val="31"/>
          <w:shd w:val="clear" w:color="auto" w:fill="FFFFFF"/>
        </w:rPr>
        <w:t>经营范围包括但不限于食品或糕点的加工、销售。</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xml:space="preserve">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4.</w:t>
      </w:r>
      <w:r>
        <w:rPr>
          <w:rFonts w:hint="eastAsia" w:ascii="仿宋" w:hAnsi="仿宋" w:eastAsia="仿宋" w:cs="仿宋"/>
          <w:color w:val="000000"/>
          <w:sz w:val="31"/>
          <w:szCs w:val="31"/>
          <w:u w:val="none"/>
          <w:shd w:val="clear" w:color="auto" w:fill="FFFFFF"/>
        </w:rPr>
        <w:fldChar w:fldCharType="begin"/>
      </w:r>
      <w:r>
        <w:rPr>
          <w:rFonts w:hint="eastAsia" w:ascii="仿宋" w:hAnsi="仿宋" w:eastAsia="仿宋" w:cs="仿宋"/>
          <w:color w:val="000000"/>
          <w:sz w:val="31"/>
          <w:szCs w:val="31"/>
          <w:u w:val="none"/>
          <w:shd w:val="clear" w:color="auto" w:fill="FFFFFF"/>
        </w:rPr>
        <w:instrText xml:space="preserve"> HYPERLINK "https://cblcn/cqgs/list?hmsr=%E8%AF%A6%E6%83%85%E9%A1%B5%E5%BE%81%E4%BF%A1&amp;hmpl=&amp;hmcu=&amp;hmkw=&amp;hmci=" </w:instrText>
      </w:r>
      <w:r>
        <w:rPr>
          <w:rFonts w:hint="eastAsia" w:ascii="仿宋" w:hAnsi="仿宋" w:eastAsia="仿宋" w:cs="仿宋"/>
          <w:color w:val="000000"/>
          <w:sz w:val="31"/>
          <w:szCs w:val="31"/>
          <w:u w:val="none"/>
          <w:shd w:val="clear" w:color="auto" w:fill="FFFFFF"/>
        </w:rPr>
        <w:fldChar w:fldCharType="separate"/>
      </w:r>
      <w:r>
        <w:rPr>
          <w:rStyle w:val="9"/>
          <w:rFonts w:hint="eastAsia" w:ascii="仿宋" w:hAnsi="仿宋" w:eastAsia="仿宋" w:cs="仿宋"/>
          <w:color w:val="auto"/>
          <w:sz w:val="31"/>
          <w:szCs w:val="31"/>
          <w:u w:val="none"/>
          <w:shd w:val="clear" w:color="auto" w:fill="FFFFFF"/>
        </w:rPr>
        <w:t>信誉</w:t>
      </w:r>
      <w:r>
        <w:rPr>
          <w:rFonts w:hint="eastAsia" w:ascii="仿宋" w:hAnsi="仿宋" w:eastAsia="仿宋" w:cs="仿宋"/>
          <w:color w:val="000000"/>
          <w:sz w:val="31"/>
          <w:szCs w:val="31"/>
          <w:u w:val="none"/>
          <w:shd w:val="clear" w:color="auto" w:fill="FFFFFF"/>
        </w:rPr>
        <w:fldChar w:fldCharType="end"/>
      </w:r>
      <w:r>
        <w:rPr>
          <w:rFonts w:hint="eastAsia" w:ascii="仿宋" w:hAnsi="仿宋" w:eastAsia="仿宋" w:cs="仿宋"/>
          <w:color w:val="333333"/>
          <w:sz w:val="31"/>
          <w:szCs w:val="31"/>
          <w:shd w:val="clear" w:color="auto" w:fill="FFFFFF"/>
        </w:rPr>
        <w:t>要求：应答人声明自20</w:t>
      </w:r>
      <w:r>
        <w:rPr>
          <w:rFonts w:hint="eastAsia" w:ascii="仿宋" w:hAnsi="仿宋" w:eastAsia="仿宋" w:cs="仿宋"/>
          <w:color w:val="333333"/>
          <w:sz w:val="31"/>
          <w:szCs w:val="31"/>
          <w:shd w:val="clear" w:color="auto" w:fill="FFFFFF"/>
          <w:lang w:val="en-US" w:eastAsia="zh-CN"/>
        </w:rPr>
        <w:t>23</w:t>
      </w:r>
      <w:r>
        <w:rPr>
          <w:rFonts w:hint="eastAsia" w:ascii="仿宋" w:hAnsi="仿宋" w:eastAsia="仿宋" w:cs="仿宋"/>
          <w:color w:val="333333"/>
          <w:sz w:val="31"/>
          <w:szCs w:val="31"/>
          <w:shd w:val="clear" w:color="auto" w:fill="FFFFFF"/>
        </w:rPr>
        <w:t>年1月1日至应答日没有以下情形：</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( 1）处于被责令停业，投标资格被取消，财产被接管、冻结、破产状态；</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（2）围标串标、弄虚作假骗取中标和严重违约及重大工程质量问题；</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xml:space="preserve">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(3）存在重大安全责任事故和廉政责任；</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（4）存在诉讼或仲裁情况，中选后可能影响合同履行的；</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 除以上情形外，不存在其他违法、违规行为，以及中选后可能影响合同履行的情况。</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xml:space="preserve">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5.守法要求：应答人应遵守《中华人民共和国招标投标法》、《中华人民共和国招标投标法实施条例》及其他相关法律法规。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firstLine="620" w:firstLineChars="200"/>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6.应答方式要求：本次比选不接受联合体应答。</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7.其他要求：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应答人承诺保证货源充足、价格合理，并提供优质服务；应答人承诺严格遵守《中华人民共和国食品卫生法》及所有餐饮行业的有关法律法规；不进假劣主辅材料，不出售不洁、过期、变质、假劣食品，杜绝食物中毒事故发生。</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w:t>
      </w:r>
      <w:r>
        <w:rPr>
          <w:rStyle w:val="8"/>
          <w:rFonts w:hint="eastAsia" w:ascii="宋体" w:hAnsi="宋体" w:eastAsia="宋体" w:cs="宋体"/>
          <w:color w:val="333333"/>
          <w:sz w:val="31"/>
          <w:szCs w:val="31"/>
          <w:shd w:val="clear" w:color="auto" w:fill="FFFFFF"/>
        </w:rPr>
        <w:t> 三、投标方法及中标确定方法：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Style w:val="8"/>
          <w:rFonts w:hint="eastAsia" w:ascii="宋体" w:hAnsi="宋体" w:eastAsia="宋体" w:cs="宋体"/>
          <w:color w:val="333333"/>
          <w:sz w:val="31"/>
          <w:szCs w:val="31"/>
          <w:shd w:val="clear" w:color="auto" w:fill="FFFFFF"/>
        </w:rPr>
        <w:t>1.资格审查方法:</w:t>
      </w:r>
      <w:r>
        <w:rPr>
          <w:rFonts w:hint="eastAsia" w:ascii="仿宋" w:hAnsi="仿宋" w:eastAsia="仿宋" w:cs="仿宋"/>
          <w:color w:val="333333"/>
          <w:sz w:val="31"/>
          <w:szCs w:val="31"/>
          <w:shd w:val="clear" w:color="auto" w:fill="FFFFFF"/>
        </w:rPr>
        <w:t>本项目将进行资格审查，凡未通过资格后审的应答人，其应答文件将被否决。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Style w:val="8"/>
          <w:rFonts w:hint="eastAsia" w:ascii="仿宋" w:hAnsi="仿宋" w:eastAsia="仿宋" w:cs="仿宋"/>
          <w:b w:val="0"/>
          <w:bCs/>
          <w:color w:val="333333"/>
          <w:sz w:val="32"/>
          <w:szCs w:val="32"/>
          <w:shd w:val="clear" w:color="auto" w:fill="FFFFFF"/>
          <w:lang w:val="en-US" w:eastAsia="zh-CN"/>
        </w:rPr>
      </w:pPr>
      <w:r>
        <w:rPr>
          <w:rStyle w:val="8"/>
          <w:rFonts w:hint="default" w:ascii="仿宋_GB2312" w:hAnsi="Verdana" w:eastAsia="仿宋_GB2312" w:cs="仿宋_GB2312"/>
          <w:color w:val="333333"/>
          <w:sz w:val="31"/>
          <w:szCs w:val="31"/>
          <w:shd w:val="clear" w:color="auto" w:fill="FFFFFF"/>
        </w:rPr>
        <w:t>2.</w:t>
      </w:r>
      <w:r>
        <w:rPr>
          <w:rStyle w:val="8"/>
          <w:rFonts w:hint="eastAsia" w:ascii="宋体" w:hAnsi="宋体" w:eastAsia="宋体" w:cs="宋体"/>
          <w:color w:val="333333"/>
          <w:sz w:val="31"/>
          <w:szCs w:val="31"/>
          <w:shd w:val="clear" w:color="auto" w:fill="FFFFFF"/>
        </w:rPr>
        <w:t>中标确定方法：</w:t>
      </w:r>
      <w:r>
        <w:rPr>
          <w:rStyle w:val="8"/>
          <w:rFonts w:hint="eastAsia" w:ascii="仿宋" w:hAnsi="仿宋" w:eastAsia="仿宋" w:cs="仿宋"/>
          <w:b w:val="0"/>
          <w:bCs/>
          <w:color w:val="333333"/>
          <w:sz w:val="32"/>
          <w:szCs w:val="32"/>
          <w:shd w:val="clear" w:color="auto" w:fill="FFFFFF"/>
          <w:lang w:eastAsia="zh-CN"/>
        </w:rPr>
        <w:t>采取综合评分方式，满分</w:t>
      </w:r>
      <w:r>
        <w:rPr>
          <w:rStyle w:val="8"/>
          <w:rFonts w:hint="eastAsia" w:ascii="仿宋" w:hAnsi="仿宋" w:eastAsia="仿宋" w:cs="仿宋"/>
          <w:b w:val="0"/>
          <w:bCs/>
          <w:color w:val="333333"/>
          <w:sz w:val="32"/>
          <w:szCs w:val="32"/>
          <w:shd w:val="clear" w:color="auto" w:fill="FFFFFF"/>
          <w:lang w:val="en-US" w:eastAsia="zh-CN"/>
        </w:rPr>
        <w:t>100分，得分最高者中标。具体评分办法: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仿宋" w:hAnsi="仿宋" w:eastAsia="仿宋" w:cs="仿宋"/>
          <w:color w:val="333333"/>
          <w:sz w:val="31"/>
          <w:szCs w:val="31"/>
          <w:shd w:val="clear" w:color="auto" w:fill="FFFFFF"/>
          <w:lang w:val="en-US" w:eastAsia="zh-CN"/>
        </w:rPr>
      </w:pPr>
      <w:r>
        <w:rPr>
          <w:rFonts w:hint="eastAsia" w:ascii="仿宋" w:hAnsi="仿宋" w:eastAsia="仿宋" w:cs="仿宋"/>
          <w:color w:val="333333"/>
          <w:sz w:val="31"/>
          <w:szCs w:val="31"/>
          <w:shd w:val="clear" w:color="auto" w:fill="FFFFFF"/>
        </w:rPr>
        <w:t>(1)</w:t>
      </w:r>
      <w:r>
        <w:rPr>
          <w:rFonts w:hint="eastAsia" w:ascii="仿宋" w:hAnsi="仿宋" w:eastAsia="仿宋" w:cs="仿宋"/>
          <w:color w:val="333333"/>
          <w:sz w:val="31"/>
          <w:szCs w:val="31"/>
          <w:shd w:val="clear" w:color="auto" w:fill="FFFFFF"/>
          <w:lang w:eastAsia="zh-CN"/>
        </w:rPr>
        <w:t>全体会员勾选</w:t>
      </w:r>
      <w:r>
        <w:rPr>
          <w:rFonts w:hint="eastAsia" w:ascii="仿宋" w:hAnsi="仿宋" w:eastAsia="仿宋" w:cs="仿宋"/>
          <w:color w:val="333333"/>
          <w:sz w:val="31"/>
          <w:szCs w:val="31"/>
          <w:shd w:val="clear" w:color="auto" w:fill="FFFFFF"/>
          <w:lang w:val="en-US" w:eastAsia="zh-CN"/>
        </w:rPr>
        <w:t>(60分):对符合条件的报价商由全体会员勾选，得票最多的得40分，得票第二及之后的，按得票数除以最多得票数的比率乘以40分，依次类推；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eastAsia" w:ascii="仿宋" w:hAnsi="仿宋" w:eastAsia="仿宋" w:cs="仿宋"/>
          <w:color w:val="333333"/>
          <w:sz w:val="31"/>
          <w:szCs w:val="31"/>
          <w:shd w:val="clear" w:color="auto" w:fill="FFFFFF"/>
        </w:rPr>
      </w:pPr>
      <w:r>
        <w:rPr>
          <w:rFonts w:hint="eastAsia" w:ascii="仿宋_GB2312" w:hAnsi="Verdana" w:eastAsia="仿宋_GB2312" w:cs="仿宋_GB2312"/>
          <w:color w:val="333333"/>
          <w:sz w:val="31"/>
          <w:szCs w:val="31"/>
          <w:shd w:val="clear" w:color="auto" w:fill="FFFFFF"/>
          <w:lang w:val="en-US" w:eastAsia="zh-CN"/>
        </w:rPr>
        <w:t>(2)</w:t>
      </w:r>
      <w:r>
        <w:rPr>
          <w:rFonts w:hint="default" w:ascii="仿宋_GB2312" w:hAnsi="Verdana" w:eastAsia="仿宋_GB2312" w:cs="仿宋_GB2312"/>
          <w:color w:val="333333"/>
          <w:sz w:val="31"/>
          <w:szCs w:val="31"/>
          <w:shd w:val="clear" w:color="auto" w:fill="FFFFFF"/>
        </w:rPr>
        <w:t>上浮价值</w:t>
      </w:r>
      <w:r>
        <w:rPr>
          <w:rFonts w:hint="eastAsia" w:ascii="仿宋_GB2312" w:hAnsi="Verdana" w:eastAsia="仿宋_GB2312" w:cs="仿宋_GB2312"/>
          <w:color w:val="333333"/>
          <w:sz w:val="31"/>
          <w:szCs w:val="31"/>
          <w:shd w:val="clear" w:color="auto" w:fill="FFFFFF"/>
          <w:lang w:eastAsia="zh-CN"/>
        </w:rPr>
        <w:t>分</w:t>
      </w:r>
      <w:r>
        <w:rPr>
          <w:rFonts w:hint="eastAsia" w:ascii="仿宋_GB2312" w:hAnsi="Verdana" w:eastAsia="仿宋_GB2312" w:cs="仿宋_GB2312"/>
          <w:color w:val="333333"/>
          <w:sz w:val="31"/>
          <w:szCs w:val="31"/>
          <w:shd w:val="clear" w:color="auto" w:fill="FFFFFF"/>
          <w:lang w:val="en-US" w:eastAsia="zh-CN"/>
        </w:rPr>
        <w:t>(40分):</w:t>
      </w:r>
      <w:r>
        <w:rPr>
          <w:rFonts w:hint="default" w:ascii="仿宋_GB2312" w:hAnsi="Verdana" w:eastAsia="仿宋_GB2312" w:cs="仿宋_GB2312"/>
          <w:color w:val="333333"/>
          <w:sz w:val="31"/>
          <w:szCs w:val="31"/>
          <w:shd w:val="clear" w:color="auto" w:fill="FFFFFF"/>
        </w:rPr>
        <w:t>以每券基准300元上浮价值，以上浮价值最高者</w:t>
      </w:r>
      <w:r>
        <w:rPr>
          <w:rFonts w:hint="eastAsia" w:ascii="仿宋_GB2312" w:hAnsi="Verdana" w:eastAsia="仿宋_GB2312" w:cs="仿宋_GB2312"/>
          <w:color w:val="333333"/>
          <w:sz w:val="31"/>
          <w:szCs w:val="31"/>
          <w:shd w:val="clear" w:color="auto" w:fill="FFFFFF"/>
          <w:lang w:eastAsia="zh-CN"/>
        </w:rPr>
        <w:t>得</w:t>
      </w:r>
      <w:r>
        <w:rPr>
          <w:rFonts w:hint="eastAsia" w:ascii="仿宋_GB2312" w:hAnsi="Verdana" w:eastAsia="仿宋_GB2312" w:cs="仿宋_GB2312"/>
          <w:color w:val="333333"/>
          <w:sz w:val="31"/>
          <w:szCs w:val="31"/>
          <w:shd w:val="clear" w:color="auto" w:fill="FFFFFF"/>
          <w:lang w:val="en-US" w:eastAsia="zh-CN"/>
        </w:rPr>
        <w:t>30分</w:t>
      </w:r>
      <w:r>
        <w:rPr>
          <w:rFonts w:hint="eastAsia" w:ascii="仿宋_GB2312" w:hAnsi="Verdana" w:eastAsia="仿宋_GB2312" w:cs="仿宋_GB2312"/>
          <w:color w:val="333333"/>
          <w:sz w:val="31"/>
          <w:szCs w:val="31"/>
          <w:shd w:val="clear" w:color="auto" w:fill="FFFFFF"/>
          <w:lang w:eastAsia="zh-CN"/>
        </w:rPr>
        <w:t>；</w:t>
      </w:r>
      <w:r>
        <w:rPr>
          <w:rFonts w:hint="eastAsia" w:ascii="仿宋" w:hAnsi="仿宋" w:eastAsia="仿宋" w:cs="仿宋"/>
          <w:color w:val="333333"/>
          <w:sz w:val="31"/>
          <w:szCs w:val="31"/>
          <w:shd w:val="clear" w:color="auto" w:fill="FFFFFF"/>
          <w:lang w:val="en-US" w:eastAsia="zh-CN"/>
        </w:rPr>
        <w:t>上浮价值第二及之后的，按上浮数除以最多上浮数的比率乘以30分，依次类推。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eastAsia" w:ascii="仿宋" w:hAnsi="仿宋" w:eastAsia="仿宋" w:cs="仿宋"/>
          <w:color w:val="333333"/>
          <w:sz w:val="31"/>
          <w:szCs w:val="31"/>
          <w:shd w:val="clear" w:color="auto" w:fill="FFFFFF"/>
          <w:lang w:eastAsia="zh-CN"/>
        </w:rPr>
      </w:pPr>
      <w:r>
        <w:rPr>
          <w:rFonts w:hint="eastAsia" w:ascii="仿宋" w:hAnsi="仿宋" w:eastAsia="仿宋" w:cs="仿宋"/>
          <w:color w:val="333333"/>
          <w:sz w:val="31"/>
          <w:szCs w:val="31"/>
          <w:shd w:val="clear" w:color="auto" w:fill="FFFFFF"/>
          <w:lang w:eastAsia="zh-CN"/>
        </w:rPr>
        <w:t>以上二个项目得分相加为最终得分。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为了不影响本项目的正常推进，若至本项目此次报价截止时间止，参与本项目报价的合格报价人不足3家的，则按以下规定执行：①若仅有2家合格报价人参与报价，则直接对两家报价人进行公开唱标并按比选文件规定的评审标准和方法对两家报价人进行比选；②若仅有1家合格报价人参与报价的，则直接采用单一来源采购方式，并按规定的谈判程序进行谈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firstLine="645"/>
        <w:rPr>
          <w:rFonts w:hint="default" w:ascii="Verdana" w:hAnsi="Verdana" w:cs="Verdana"/>
          <w:color w:val="333333"/>
          <w:sz w:val="18"/>
          <w:szCs w:val="18"/>
        </w:rPr>
      </w:pPr>
      <w:r>
        <w:rPr>
          <w:rStyle w:val="8"/>
          <w:rFonts w:hint="eastAsia" w:ascii="宋体" w:hAnsi="宋体" w:eastAsia="宋体" w:cs="宋体"/>
          <w:color w:val="333333"/>
          <w:sz w:val="31"/>
          <w:szCs w:val="31"/>
          <w:shd w:val="clear" w:color="auto" w:fill="FFFFFF"/>
        </w:rPr>
        <w:t>四、其余事项: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firstLine="645"/>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1.交货地点：福建广电网络集团龙岩分公司11楼(龙岩广播电视中心大楼)。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2.结算付款方式：每季度按实际数量发货，每季度结算一次，我司收到供应商开具的税务正式发票后1</w:t>
      </w:r>
      <w:r>
        <w:rPr>
          <w:rFonts w:hint="eastAsia" w:ascii="仿宋_GB2312" w:hAnsi="Verdana" w:eastAsia="仿宋_GB2312" w:cs="仿宋_GB2312"/>
          <w:color w:val="333333"/>
          <w:sz w:val="31"/>
          <w:szCs w:val="31"/>
          <w:shd w:val="clear" w:color="auto" w:fill="FFFFFF"/>
          <w:lang w:val="en-US" w:eastAsia="zh-CN"/>
        </w:rPr>
        <w:t>5</w:t>
      </w:r>
      <w:r>
        <w:rPr>
          <w:rFonts w:hint="default" w:ascii="仿宋_GB2312" w:hAnsi="Verdana" w:eastAsia="仿宋_GB2312" w:cs="仿宋_GB2312"/>
          <w:color w:val="333333"/>
          <w:sz w:val="31"/>
          <w:szCs w:val="31"/>
          <w:shd w:val="clear" w:color="auto" w:fill="FFFFFF"/>
        </w:rPr>
        <w:t>个工作日内付清款项。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3.验收方式：采购方对每张卡进行刷卡验证，确保金额符合要求。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4.投标资料：</w:t>
      </w:r>
      <w:r>
        <w:rPr>
          <w:rFonts w:hint="eastAsia" w:ascii="仿宋_GB2312" w:hAnsi="Verdana" w:eastAsia="仿宋_GB2312" w:cs="仿宋_GB2312"/>
          <w:color w:val="333333"/>
          <w:sz w:val="31"/>
          <w:szCs w:val="31"/>
          <w:shd w:val="clear" w:color="auto" w:fill="FFFFFF"/>
          <w:lang w:eastAsia="zh-CN"/>
        </w:rPr>
        <w:t>相关证照</w:t>
      </w:r>
      <w:r>
        <w:rPr>
          <w:rFonts w:hint="default" w:ascii="仿宋_GB2312" w:hAnsi="Verdana" w:eastAsia="仿宋_GB2312" w:cs="仿宋_GB2312"/>
          <w:color w:val="333333"/>
          <w:sz w:val="31"/>
          <w:szCs w:val="31"/>
          <w:shd w:val="clear" w:color="auto" w:fill="FFFFFF"/>
        </w:rPr>
        <w:t>复印件、法人身份证复印件</w:t>
      </w:r>
      <w:r>
        <w:rPr>
          <w:rFonts w:hint="eastAsia" w:ascii="仿宋_GB2312" w:hAnsi="Verdana" w:eastAsia="仿宋_GB2312" w:cs="仿宋_GB2312"/>
          <w:color w:val="333333"/>
          <w:sz w:val="31"/>
          <w:szCs w:val="31"/>
          <w:shd w:val="clear" w:color="auto" w:fill="FFFFFF"/>
          <w:lang w:eastAsia="zh-CN"/>
        </w:rPr>
        <w:t>、比选报价单</w:t>
      </w:r>
      <w:r>
        <w:rPr>
          <w:rFonts w:hint="eastAsia" w:ascii="仿宋_GB2312" w:hAnsi="Verdana" w:eastAsia="仿宋_GB2312" w:cs="仿宋_GB2312"/>
          <w:color w:val="333333"/>
          <w:sz w:val="31"/>
          <w:szCs w:val="31"/>
          <w:shd w:val="clear" w:color="auto" w:fill="FFFFFF"/>
          <w:lang w:val="en-US" w:eastAsia="zh-CN"/>
        </w:rPr>
        <w:t>(附后)</w:t>
      </w:r>
      <w:r>
        <w:rPr>
          <w:rFonts w:hint="default" w:ascii="仿宋_GB2312" w:hAnsi="Verdana" w:eastAsia="仿宋_GB2312" w:cs="仿宋_GB2312"/>
          <w:color w:val="333333"/>
          <w:sz w:val="31"/>
          <w:szCs w:val="31"/>
          <w:shd w:val="clear" w:color="auto" w:fill="FFFFFF"/>
        </w:rPr>
        <w:t>等相关要求材料。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5.投标资料递交方式：投标资料及报价单打印盖章密封于20</w:t>
      </w:r>
      <w:r>
        <w:rPr>
          <w:rFonts w:hint="eastAsia" w:ascii="仿宋_GB2312" w:hAnsi="Verdana" w:eastAsia="仿宋_GB2312" w:cs="仿宋_GB2312"/>
          <w:color w:val="333333"/>
          <w:sz w:val="31"/>
          <w:szCs w:val="31"/>
          <w:shd w:val="clear" w:color="auto" w:fill="FFFFFF"/>
          <w:lang w:val="en-US" w:eastAsia="zh-CN"/>
        </w:rPr>
        <w:t>24</w:t>
      </w:r>
      <w:r>
        <w:rPr>
          <w:rFonts w:hint="default" w:ascii="仿宋_GB2312" w:hAnsi="Verdana" w:eastAsia="仿宋_GB2312" w:cs="仿宋_GB2312"/>
          <w:color w:val="333333"/>
          <w:sz w:val="31"/>
          <w:szCs w:val="31"/>
          <w:shd w:val="clear" w:color="auto" w:fill="FFFFFF"/>
        </w:rPr>
        <w:t>年</w:t>
      </w:r>
      <w:r>
        <w:rPr>
          <w:rFonts w:hint="eastAsia" w:ascii="仿宋_GB2312" w:hAnsi="Verdana" w:eastAsia="仿宋_GB2312" w:cs="仿宋_GB2312"/>
          <w:color w:val="333333"/>
          <w:sz w:val="31"/>
          <w:szCs w:val="31"/>
          <w:shd w:val="clear" w:color="auto" w:fill="FFFFFF"/>
          <w:lang w:val="en-US" w:eastAsia="zh-CN"/>
        </w:rPr>
        <w:t>1</w:t>
      </w:r>
      <w:r>
        <w:rPr>
          <w:rFonts w:hint="default" w:ascii="仿宋_GB2312" w:hAnsi="Verdana" w:eastAsia="仿宋_GB2312" w:cs="仿宋_GB2312"/>
          <w:color w:val="333333"/>
          <w:sz w:val="31"/>
          <w:szCs w:val="31"/>
          <w:shd w:val="clear" w:color="auto" w:fill="FFFFFF"/>
        </w:rPr>
        <w:t>月</w:t>
      </w:r>
      <w:r>
        <w:rPr>
          <w:rFonts w:hint="eastAsia" w:ascii="仿宋_GB2312" w:hAnsi="Verdana" w:eastAsia="仿宋_GB2312" w:cs="仿宋_GB2312"/>
          <w:color w:val="333333"/>
          <w:sz w:val="31"/>
          <w:szCs w:val="31"/>
          <w:shd w:val="clear" w:color="auto" w:fill="FFFFFF"/>
          <w:lang w:val="en-US" w:eastAsia="zh-CN"/>
        </w:rPr>
        <w:t xml:space="preserve"> 17</w:t>
      </w:r>
      <w:r>
        <w:rPr>
          <w:rFonts w:hint="default" w:ascii="仿宋_GB2312" w:hAnsi="Verdana" w:eastAsia="仿宋_GB2312" w:cs="仿宋_GB2312"/>
          <w:color w:val="333333"/>
          <w:sz w:val="31"/>
          <w:szCs w:val="31"/>
          <w:shd w:val="clear" w:color="auto" w:fill="FFFFFF"/>
        </w:rPr>
        <w:t>日前送至我司工会。联系电话：0597-3390126</w:t>
      </w:r>
      <w:r>
        <w:rPr>
          <w:rFonts w:hint="eastAsia" w:ascii="仿宋_GB2312" w:hAnsi="Verdana" w:eastAsia="仿宋_GB2312" w:cs="仿宋_GB2312"/>
          <w:color w:val="333333"/>
          <w:sz w:val="31"/>
          <w:szCs w:val="31"/>
          <w:shd w:val="clear" w:color="auto" w:fill="FFFFFF"/>
          <w:lang w:eastAsia="zh-CN"/>
        </w:rPr>
        <w:t>、</w:t>
      </w:r>
      <w:r>
        <w:rPr>
          <w:rFonts w:hint="eastAsia" w:ascii="仿宋_GB2312" w:hAnsi="Verdana" w:eastAsia="仿宋_GB2312" w:cs="仿宋_GB2312"/>
          <w:color w:val="333333"/>
          <w:sz w:val="31"/>
          <w:szCs w:val="31"/>
          <w:shd w:val="clear" w:color="auto" w:fill="FFFFFF"/>
          <w:lang w:val="en-US" w:eastAsia="zh-CN"/>
        </w:rPr>
        <w:t>13559318936</w:t>
      </w:r>
      <w:r>
        <w:rPr>
          <w:rFonts w:hint="default" w:ascii="仿宋_GB2312" w:hAnsi="Verdana" w:eastAsia="仿宋_GB2312" w:cs="仿宋_GB2312"/>
          <w:color w:val="333333"/>
          <w:sz w:val="31"/>
          <w:szCs w:val="31"/>
          <w:shd w:val="clear" w:color="auto"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25" w:lineRule="atLeast"/>
        <w:ind w:left="0" w:firstLine="645"/>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联系人： 吴先生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 </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jc w:val="center"/>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    福建广电网络集团龙岩分公司工会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jc w:val="center"/>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       20</w:t>
      </w:r>
      <w:r>
        <w:rPr>
          <w:rFonts w:hint="eastAsia" w:ascii="仿宋_GB2312" w:hAnsi="Verdana" w:eastAsia="仿宋_GB2312" w:cs="仿宋_GB2312"/>
          <w:color w:val="333333"/>
          <w:sz w:val="31"/>
          <w:szCs w:val="31"/>
          <w:shd w:val="clear" w:color="auto" w:fill="FFFFFF"/>
          <w:lang w:val="en-US" w:eastAsia="zh-CN"/>
        </w:rPr>
        <w:t>24</w:t>
      </w:r>
      <w:r>
        <w:rPr>
          <w:rFonts w:hint="default" w:ascii="仿宋_GB2312" w:hAnsi="Verdana" w:eastAsia="仿宋_GB2312" w:cs="仿宋_GB2312"/>
          <w:color w:val="333333"/>
          <w:sz w:val="31"/>
          <w:szCs w:val="31"/>
          <w:shd w:val="clear" w:color="auto" w:fill="FFFFFF"/>
        </w:rPr>
        <w:t>年</w:t>
      </w:r>
      <w:r>
        <w:rPr>
          <w:rFonts w:hint="eastAsia" w:ascii="仿宋_GB2312" w:hAnsi="Verdana" w:eastAsia="仿宋_GB2312" w:cs="仿宋_GB2312"/>
          <w:color w:val="333333"/>
          <w:sz w:val="31"/>
          <w:szCs w:val="31"/>
          <w:shd w:val="clear" w:color="auto" w:fill="FFFFFF"/>
          <w:lang w:val="en-US" w:eastAsia="zh-CN"/>
        </w:rPr>
        <w:t>1</w:t>
      </w:r>
      <w:r>
        <w:rPr>
          <w:rFonts w:hint="default" w:ascii="仿宋_GB2312" w:hAnsi="Verdana" w:eastAsia="仿宋_GB2312" w:cs="仿宋_GB2312"/>
          <w:color w:val="333333"/>
          <w:sz w:val="31"/>
          <w:szCs w:val="31"/>
          <w:shd w:val="clear" w:color="auto" w:fill="FFFFFF"/>
        </w:rPr>
        <w:t>月</w:t>
      </w:r>
      <w:r>
        <w:rPr>
          <w:rFonts w:hint="eastAsia" w:ascii="仿宋_GB2312" w:hAnsi="Verdana" w:eastAsia="仿宋_GB2312" w:cs="仿宋_GB2312"/>
          <w:color w:val="333333"/>
          <w:sz w:val="31"/>
          <w:szCs w:val="31"/>
          <w:shd w:val="clear" w:color="auto" w:fill="FFFFFF"/>
          <w:lang w:val="en-US" w:eastAsia="zh-CN"/>
        </w:rPr>
        <w:t>10</w:t>
      </w:r>
      <w:r>
        <w:rPr>
          <w:rFonts w:hint="default" w:ascii="仿宋_GB2312" w:hAnsi="Verdana" w:eastAsia="仿宋_GB2312" w:cs="仿宋_GB2312"/>
          <w:color w:val="333333"/>
          <w:sz w:val="31"/>
          <w:szCs w:val="31"/>
          <w:shd w:val="clear" w:color="auto" w:fill="FFFFFF"/>
        </w:rPr>
        <w:t>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jc w:val="center"/>
        <w:rPr>
          <w:rFonts w:hint="default" w:ascii="Verdana" w:hAnsi="Verdana" w:cs="Verdana"/>
          <w:color w:val="333333"/>
          <w:sz w:val="18"/>
          <w:szCs w:val="18"/>
        </w:rPr>
      </w:pPr>
      <w:r>
        <w:rPr>
          <w:rFonts w:ascii="方正小标宋简体" w:hAnsi="方正小标宋简体" w:eastAsia="方正小标宋简体" w:cs="方正小标宋简体"/>
          <w:color w:val="333333"/>
          <w:sz w:val="40"/>
          <w:szCs w:val="40"/>
          <w:shd w:val="clear" w:color="auto"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Verdana" w:hAnsi="Verdana" w:cs="Verdana"/>
          <w:color w:val="333333"/>
          <w:sz w:val="18"/>
          <w:szCs w:val="18"/>
        </w:rPr>
      </w:pPr>
      <w:r>
        <w:rPr>
          <w:rFonts w:hint="default" w:ascii="方正小标宋简体" w:hAnsi="方正小标宋简体" w:eastAsia="方正小标宋简体" w:cs="方正小标宋简体"/>
          <w:color w:val="333333"/>
          <w:sz w:val="43"/>
          <w:szCs w:val="43"/>
          <w:shd w:val="clear" w:color="auto"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Verdana" w:hAnsi="Verdana" w:cs="Verdana"/>
          <w:color w:val="333333"/>
          <w:sz w:val="18"/>
          <w:szCs w:val="18"/>
        </w:rPr>
      </w:pPr>
      <w:r>
        <w:rPr>
          <w:rFonts w:hint="default" w:ascii="方正小标宋简体" w:hAnsi="方正小标宋简体" w:eastAsia="方正小标宋简体" w:cs="方正小标宋简体"/>
          <w:color w:val="333333"/>
          <w:sz w:val="43"/>
          <w:szCs w:val="43"/>
          <w:shd w:val="clear" w:color="auto"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Verdana" w:hAnsi="Verdana" w:cs="Verdana"/>
          <w:color w:val="333333"/>
          <w:sz w:val="18"/>
          <w:szCs w:val="18"/>
        </w:rPr>
      </w:pPr>
      <w:r>
        <w:rPr>
          <w:rFonts w:hint="default" w:ascii="方正小标宋简体" w:hAnsi="方正小标宋简体" w:eastAsia="方正小标宋简体" w:cs="方正小标宋简体"/>
          <w:color w:val="333333"/>
          <w:sz w:val="43"/>
          <w:szCs w:val="43"/>
          <w:shd w:val="clear" w:color="auto"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rPr>
          <w:rFonts w:hint="default" w:ascii="Verdana" w:hAnsi="Verdana" w:cs="Verdana"/>
          <w:color w:val="333333"/>
          <w:sz w:val="18"/>
          <w:szCs w:val="18"/>
        </w:rPr>
      </w:pPr>
      <w:r>
        <w:rPr>
          <w:rFonts w:hint="default" w:ascii="方正小标宋简体" w:hAnsi="方正小标宋简体" w:eastAsia="方正小标宋简体" w:cs="方正小标宋简体"/>
          <w:color w:val="333333"/>
          <w:sz w:val="43"/>
          <w:szCs w:val="43"/>
          <w:shd w:val="clear" w:color="auto"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r>
        <w:rPr>
          <w:rFonts w:hint="default" w:ascii="方正小标宋简体" w:hAnsi="方正小标宋简体" w:eastAsia="方正小标宋简体" w:cs="方正小标宋简体"/>
          <w:color w:val="333333"/>
          <w:sz w:val="43"/>
          <w:szCs w:val="43"/>
          <w:shd w:val="clear" w:color="auto"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Verdana" w:hAnsi="Verdana" w:cs="Verdana"/>
          <w:color w:val="333333"/>
          <w:sz w:val="18"/>
          <w:szCs w:val="18"/>
        </w:rPr>
      </w:pPr>
      <w:r>
        <w:rPr>
          <w:rFonts w:hint="default" w:ascii="方正小标宋简体" w:hAnsi="方正小标宋简体" w:eastAsia="方正小标宋简体" w:cs="方正小标宋简体"/>
          <w:color w:val="333333"/>
          <w:sz w:val="43"/>
          <w:szCs w:val="43"/>
          <w:shd w:val="clear" w:color="auto" w:fill="FFFFFF"/>
        </w:rPr>
        <w:t>福建广电网络集团龙岩分公司工会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Verdana" w:hAnsi="Verdana" w:cs="Verdana"/>
          <w:color w:val="333333"/>
          <w:sz w:val="18"/>
          <w:szCs w:val="18"/>
        </w:rPr>
      </w:pPr>
      <w:r>
        <w:rPr>
          <w:rFonts w:hint="default" w:ascii="方正小标宋简体" w:hAnsi="方正小标宋简体" w:eastAsia="方正小标宋简体" w:cs="方正小标宋简体"/>
          <w:color w:val="333333"/>
          <w:sz w:val="43"/>
          <w:szCs w:val="43"/>
          <w:shd w:val="clear" w:color="auto" w:fill="FFFFFF"/>
        </w:rPr>
        <w:t>职工</w:t>
      </w:r>
      <w:r>
        <w:rPr>
          <w:rFonts w:hint="eastAsia" w:ascii="方正小标宋简体" w:hAnsi="方正小标宋简体" w:eastAsia="方正小标宋简体" w:cs="方正小标宋简体"/>
          <w:color w:val="333333"/>
          <w:sz w:val="43"/>
          <w:szCs w:val="43"/>
          <w:shd w:val="clear" w:color="auto" w:fill="FFFFFF"/>
          <w:lang w:val="en-US" w:eastAsia="zh-CN"/>
        </w:rPr>
        <w:t>2024年</w:t>
      </w:r>
      <w:r>
        <w:rPr>
          <w:rFonts w:hint="default" w:ascii="方正小标宋简体" w:hAnsi="方正小标宋简体" w:eastAsia="方正小标宋简体" w:cs="方正小标宋简体"/>
          <w:color w:val="333333"/>
          <w:sz w:val="43"/>
          <w:szCs w:val="43"/>
          <w:shd w:val="clear" w:color="auto" w:fill="FFFFFF"/>
        </w:rPr>
        <w:t>生日蛋糕采购比选报价单 </w:t>
      </w:r>
    </w:p>
    <w:tbl>
      <w:tblPr>
        <w:tblStyle w:val="6"/>
        <w:tblW w:w="95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950"/>
        <w:gridCol w:w="2130"/>
        <w:gridCol w:w="2355"/>
        <w:gridCol w:w="30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5"/>
              <w:keepNext w:val="0"/>
              <w:keepLines w:val="0"/>
              <w:widowControl/>
              <w:suppressLineNumbers w:val="0"/>
              <w:spacing w:line="525" w:lineRule="atLeast"/>
              <w:jc w:val="center"/>
            </w:pPr>
            <w:r>
              <w:rPr>
                <w:rFonts w:hint="default" w:ascii="仿宋_GB2312" w:hAnsi="Arial" w:eastAsia="仿宋_GB2312" w:cs="仿宋_GB2312"/>
                <w:color w:val="333333"/>
                <w:sz w:val="31"/>
                <w:szCs w:val="31"/>
              </w:rPr>
              <w:t>购买价</w:t>
            </w:r>
          </w:p>
        </w:tc>
        <w:tc>
          <w:tcPr>
            <w:tcW w:w="7575" w:type="dxa"/>
            <w:gridSpan w:val="3"/>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5"/>
              <w:keepNext w:val="0"/>
              <w:keepLines w:val="0"/>
              <w:widowControl/>
              <w:suppressLineNumbers w:val="0"/>
              <w:spacing w:line="525" w:lineRule="atLeast"/>
              <w:jc w:val="center"/>
            </w:pPr>
            <w:r>
              <w:rPr>
                <w:rFonts w:hint="default" w:ascii="仿宋_GB2312" w:hAnsi="Arial" w:eastAsia="仿宋_GB2312" w:cs="仿宋_GB2312"/>
                <w:color w:val="333333"/>
                <w:sz w:val="31"/>
                <w:szCs w:val="31"/>
              </w:rPr>
              <w:t>生日蛋糕卡面值额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50" w:type="dxa"/>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widowControl/>
              <w:suppressLineNumbers w:val="0"/>
              <w:spacing w:line="525" w:lineRule="atLeast"/>
              <w:jc w:val="center"/>
            </w:pPr>
            <w:r>
              <w:rPr>
                <w:rFonts w:hint="default" w:ascii="仿宋_GB2312" w:hAnsi="Arial" w:eastAsia="仿宋_GB2312" w:cs="仿宋_GB2312"/>
                <w:color w:val="333333"/>
                <w:sz w:val="31"/>
                <w:szCs w:val="31"/>
              </w:rPr>
              <w:t> 300元</w:t>
            </w:r>
          </w:p>
        </w:tc>
        <w:tc>
          <w:tcPr>
            <w:tcW w:w="21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widowControl/>
              <w:suppressLineNumbers w:val="0"/>
              <w:spacing w:line="525" w:lineRule="atLeast"/>
              <w:jc w:val="center"/>
            </w:pPr>
            <w:r>
              <w:rPr>
                <w:rFonts w:hint="default" w:ascii="仿宋_GB2312" w:hAnsi="Arial" w:eastAsia="仿宋_GB2312" w:cs="仿宋_GB2312"/>
                <w:color w:val="333333"/>
                <w:sz w:val="31"/>
                <w:szCs w:val="31"/>
              </w:rPr>
              <w:t>购买价</w:t>
            </w:r>
          </w:p>
        </w:tc>
        <w:tc>
          <w:tcPr>
            <w:tcW w:w="23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widowControl/>
              <w:suppressLineNumbers w:val="0"/>
              <w:spacing w:line="525" w:lineRule="atLeast"/>
              <w:jc w:val="center"/>
            </w:pPr>
            <w:r>
              <w:rPr>
                <w:rFonts w:hint="default" w:ascii="仿宋_GB2312" w:hAnsi="Arial" w:eastAsia="仿宋_GB2312" w:cs="仿宋_GB2312"/>
                <w:color w:val="333333"/>
                <w:sz w:val="31"/>
                <w:szCs w:val="31"/>
              </w:rPr>
              <w:t>上浮价值</w:t>
            </w:r>
          </w:p>
        </w:tc>
        <w:tc>
          <w:tcPr>
            <w:tcW w:w="309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widowControl/>
              <w:suppressLineNumbers w:val="0"/>
              <w:spacing w:line="525" w:lineRule="atLeast"/>
              <w:jc w:val="center"/>
            </w:pPr>
            <w:r>
              <w:rPr>
                <w:rFonts w:hint="default" w:ascii="仿宋_GB2312" w:hAnsi="Arial" w:eastAsia="仿宋_GB2312" w:cs="仿宋_GB2312"/>
                <w:color w:val="333333"/>
                <w:sz w:val="31"/>
                <w:szCs w:val="31"/>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continue"/>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rPr>
                <w:rFonts w:hint="default" w:ascii="Arial" w:hAnsi="Arial" w:cs="Arial"/>
                <w:color w:val="333333"/>
                <w:sz w:val="21"/>
                <w:szCs w:val="21"/>
              </w:rPr>
            </w:pPr>
          </w:p>
        </w:tc>
        <w:tc>
          <w:tcPr>
            <w:tcW w:w="21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widowControl/>
              <w:suppressLineNumbers w:val="0"/>
              <w:spacing w:line="525" w:lineRule="atLeast"/>
              <w:jc w:val="center"/>
            </w:pPr>
            <w:r>
              <w:rPr>
                <w:rFonts w:hint="default" w:ascii="仿宋_GB2312" w:hAnsi="Arial" w:eastAsia="仿宋_GB2312" w:cs="仿宋_GB2312"/>
                <w:color w:val="333333"/>
                <w:sz w:val="31"/>
                <w:szCs w:val="31"/>
              </w:rPr>
              <w:t>300元</w:t>
            </w:r>
          </w:p>
        </w:tc>
        <w:tc>
          <w:tcPr>
            <w:tcW w:w="23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widowControl/>
              <w:suppressLineNumbers w:val="0"/>
              <w:spacing w:line="240" w:lineRule="auto"/>
              <w:jc w:val="left"/>
              <w:rPr>
                <w:rFonts w:hint="default" w:ascii="Arial" w:hAnsi="Arial" w:cs="Arial"/>
                <w:color w:val="333333"/>
                <w:sz w:val="21"/>
                <w:szCs w:val="21"/>
              </w:rPr>
            </w:pPr>
          </w:p>
        </w:tc>
        <w:tc>
          <w:tcPr>
            <w:tcW w:w="309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widowControl/>
              <w:suppressLineNumbers w:val="0"/>
              <w:spacing w:line="240" w:lineRule="auto"/>
              <w:jc w:val="left"/>
              <w:rPr>
                <w:rFonts w:hint="default" w:ascii="Arial" w:hAnsi="Arial" w:cs="Arial"/>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2" w:hRule="atLeast"/>
        </w:trPr>
        <w:tc>
          <w:tcPr>
            <w:tcW w:w="1950" w:type="dxa"/>
            <w:tcBorders>
              <w:top w:val="single" w:color="auto" w:sz="4"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jc w:val="center"/>
              <w:rPr>
                <w:rFonts w:hint="eastAsia" w:ascii="Arial" w:hAnsi="Arial" w:eastAsia="宋体" w:cs="Arial"/>
                <w:color w:val="333333"/>
                <w:sz w:val="21"/>
                <w:szCs w:val="21"/>
                <w:lang w:eastAsia="zh-CN"/>
              </w:rPr>
            </w:pPr>
            <w:r>
              <w:rPr>
                <w:rFonts w:hint="eastAsia" w:ascii="Arial" w:hAnsi="Arial" w:cs="Arial"/>
                <w:b/>
                <w:bCs/>
                <w:color w:val="333333"/>
                <w:sz w:val="21"/>
                <w:szCs w:val="21"/>
                <w:lang w:eastAsia="zh-CN"/>
              </w:rPr>
              <w:t>龙岩中心城区门店分布</w:t>
            </w:r>
          </w:p>
        </w:tc>
        <w:tc>
          <w:tcPr>
            <w:tcW w:w="7575" w:type="dxa"/>
            <w:gridSpan w:val="3"/>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widowControl/>
              <w:suppressLineNumbers w:val="0"/>
              <w:spacing w:line="240" w:lineRule="auto"/>
              <w:jc w:val="left"/>
              <w:rPr>
                <w:rFonts w:hint="default" w:ascii="Arial" w:hAnsi="Arial" w:cs="Arial"/>
                <w:color w:val="333333"/>
                <w:sz w:val="21"/>
                <w:szCs w:val="21"/>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05" w:lineRule="atLeast"/>
        <w:ind w:left="0" w:firstLine="645"/>
        <w:rPr>
          <w:rFonts w:hint="default" w:ascii="Verdana" w:hAnsi="Verdana" w:cs="Verdana"/>
          <w:color w:val="333333"/>
          <w:sz w:val="18"/>
          <w:szCs w:val="18"/>
        </w:rPr>
      </w:pPr>
      <w:r>
        <w:rPr>
          <w:rStyle w:val="8"/>
          <w:rFonts w:hint="default" w:ascii="仿宋_GB2312" w:hAnsi="Verdana" w:eastAsia="仿宋_GB2312" w:cs="仿宋_GB2312"/>
          <w:color w:val="333333"/>
          <w:sz w:val="31"/>
          <w:szCs w:val="31"/>
          <w:shd w:val="clear" w:color="auto" w:fill="FFFFFF"/>
        </w:rPr>
        <w:t>报价单位承诺：我司愿按照贵单位采购询价函所述的询价须知要求进行报价，并对报价的真实有效负责。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05" w:lineRule="atLeast"/>
        <w:ind w:left="0" w:firstLine="645"/>
        <w:rPr>
          <w:rFonts w:hint="default" w:ascii="Verdana" w:hAnsi="Verdana" w:cs="Verdana"/>
          <w:color w:val="333333"/>
          <w:sz w:val="18"/>
          <w:szCs w:val="18"/>
        </w:rPr>
      </w:pPr>
      <w:r>
        <w:rPr>
          <w:rStyle w:val="8"/>
          <w:rFonts w:hint="default" w:ascii="仿宋_GB2312" w:hAnsi="Verdana" w:eastAsia="仿宋_GB2312" w:cs="仿宋_GB2312"/>
          <w:color w:val="333333"/>
          <w:sz w:val="31"/>
          <w:szCs w:val="31"/>
          <w:shd w:val="clear" w:color="auto"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900" w:lineRule="atLeast"/>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报价单位名称：</w:t>
      </w:r>
      <w:r>
        <w:rPr>
          <w:rFonts w:hint="default" w:ascii="仿宋_GB2312" w:hAnsi="Verdana" w:eastAsia="仿宋_GB2312" w:cs="仿宋_GB2312"/>
          <w:color w:val="333333"/>
          <w:sz w:val="31"/>
          <w:szCs w:val="31"/>
          <w:u w:val="single"/>
          <w:shd w:val="clear" w:color="auto" w:fill="FFFFFF"/>
        </w:rPr>
        <w:t>                                </w:t>
      </w:r>
      <w:r>
        <w:rPr>
          <w:rFonts w:hint="default" w:ascii="仿宋_GB2312" w:hAnsi="Verdana" w:eastAsia="仿宋_GB2312" w:cs="仿宋_GB2312"/>
          <w:color w:val="333333"/>
          <w:sz w:val="31"/>
          <w:szCs w:val="31"/>
          <w:shd w:val="clear" w:color="auto" w:fill="FFFFFF"/>
        </w:rPr>
        <w:t>（盖章）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900" w:lineRule="atLeast"/>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报价单位联系人（盖章或者签字）：</w:t>
      </w:r>
      <w:r>
        <w:rPr>
          <w:rFonts w:hint="default" w:ascii="仿宋_GB2312" w:hAnsi="Verdana" w:eastAsia="仿宋_GB2312" w:cs="仿宋_GB2312"/>
          <w:color w:val="333333"/>
          <w:sz w:val="31"/>
          <w:szCs w:val="31"/>
          <w:u w:val="single"/>
          <w:shd w:val="clear" w:color="auto" w:fill="FFFFFF"/>
        </w:rPr>
        <w:t>              </w:t>
      </w:r>
      <w:r>
        <w:rPr>
          <w:rFonts w:hint="default" w:ascii="仿宋_GB2312" w:hAnsi="Verdana" w:eastAsia="仿宋_GB2312" w:cs="仿宋_GB2312"/>
          <w:color w:val="333333"/>
          <w:sz w:val="31"/>
          <w:szCs w:val="31"/>
          <w:shd w:val="clear" w:color="auto"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900" w:lineRule="atLeast"/>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联系电话/手机：</w:t>
      </w:r>
      <w:r>
        <w:rPr>
          <w:rFonts w:hint="default" w:ascii="仿宋_GB2312" w:hAnsi="Verdana" w:eastAsia="仿宋_GB2312" w:cs="仿宋_GB2312"/>
          <w:color w:val="333333"/>
          <w:sz w:val="31"/>
          <w:szCs w:val="31"/>
          <w:u w:val="single"/>
          <w:shd w:val="clear" w:color="auto" w:fill="FFFFFF"/>
        </w:rPr>
        <w:t>                              </w:t>
      </w:r>
      <w:r>
        <w:rPr>
          <w:rFonts w:hint="default" w:ascii="仿宋_GB2312" w:hAnsi="Verdana" w:eastAsia="仿宋_GB2312" w:cs="仿宋_GB2312"/>
          <w:color w:val="333333"/>
          <w:sz w:val="31"/>
          <w:szCs w:val="31"/>
          <w:shd w:val="clear" w:color="auto"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900" w:lineRule="atLeast"/>
        <w:rPr>
          <w:rFonts w:hint="default" w:ascii="仿宋_GB2312" w:hAnsi="Verdana" w:eastAsia="仿宋_GB2312" w:cs="仿宋_GB2312"/>
          <w:color w:val="333333"/>
          <w:sz w:val="31"/>
          <w:szCs w:val="31"/>
          <w:u w:val="single"/>
          <w:shd w:val="clear" w:color="auto" w:fill="FFFFFF"/>
        </w:rPr>
      </w:pPr>
      <w:r>
        <w:rPr>
          <w:rFonts w:hint="default" w:ascii="仿宋_GB2312" w:hAnsi="Verdana" w:eastAsia="仿宋_GB2312" w:cs="仿宋_GB2312"/>
          <w:color w:val="333333"/>
          <w:sz w:val="31"/>
          <w:szCs w:val="31"/>
          <w:shd w:val="clear" w:color="auto" w:fill="FFFFFF"/>
        </w:rPr>
        <w:t>报价单位地址：</w:t>
      </w:r>
      <w:r>
        <w:rPr>
          <w:rFonts w:hint="default" w:ascii="仿宋_GB2312" w:hAnsi="Verdana" w:eastAsia="仿宋_GB2312" w:cs="仿宋_GB2312"/>
          <w:color w:val="333333"/>
          <w:sz w:val="31"/>
          <w:szCs w:val="31"/>
          <w:u w:val="single"/>
          <w:shd w:val="clear" w:color="auto"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900" w:lineRule="atLeast"/>
        <w:rPr>
          <w:rFonts w:hint="default" w:ascii="仿宋_GB2312" w:hAnsi="Verdana" w:eastAsia="仿宋_GB2312" w:cs="仿宋_GB2312"/>
          <w:color w:val="333333"/>
          <w:sz w:val="31"/>
          <w:szCs w:val="31"/>
          <w:u w:val="single"/>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jc w:val="center"/>
        <w:rPr>
          <w:rFonts w:hint="default"/>
          <w:lang w:val="en-US" w:eastAsia="zh-CN"/>
        </w:rPr>
      </w:pPr>
      <w:r>
        <w:rPr>
          <w:rFonts w:hint="eastAsia" w:ascii="仿宋_GB2312" w:hAnsi="Verdana" w:eastAsia="仿宋_GB2312" w:cs="仿宋_GB2312"/>
          <w:color w:val="333333"/>
          <w:sz w:val="31"/>
          <w:szCs w:val="31"/>
          <w:shd w:val="clear" w:color="auto" w:fill="FFFFFF"/>
          <w:lang w:val="en-US" w:eastAsia="zh-CN"/>
        </w:rPr>
        <w:t xml:space="preserve">                             </w:t>
      </w:r>
      <w:r>
        <w:rPr>
          <w:rFonts w:hint="default" w:ascii="仿宋_GB2312" w:hAnsi="Verdana" w:eastAsia="仿宋_GB2312" w:cs="仿宋_GB2312"/>
          <w:color w:val="333333"/>
          <w:sz w:val="31"/>
          <w:szCs w:val="31"/>
          <w:shd w:val="clear" w:color="auto" w:fill="FFFFFF"/>
        </w:rPr>
        <w:t>20</w:t>
      </w:r>
      <w:r>
        <w:rPr>
          <w:rFonts w:hint="eastAsia" w:ascii="仿宋_GB2312" w:hAnsi="Verdana" w:eastAsia="仿宋_GB2312" w:cs="仿宋_GB2312"/>
          <w:color w:val="333333"/>
          <w:sz w:val="31"/>
          <w:szCs w:val="31"/>
          <w:shd w:val="clear" w:color="auto" w:fill="FFFFFF"/>
          <w:lang w:val="en-US" w:eastAsia="zh-CN"/>
        </w:rPr>
        <w:t xml:space="preserve">2 </w:t>
      </w:r>
      <w:r>
        <w:rPr>
          <w:rFonts w:hint="default" w:ascii="仿宋_GB2312" w:hAnsi="Verdana" w:eastAsia="仿宋_GB2312" w:cs="仿宋_GB2312"/>
          <w:color w:val="333333"/>
          <w:sz w:val="31"/>
          <w:szCs w:val="31"/>
          <w:shd w:val="clear" w:color="auto" w:fill="FFFFFF"/>
        </w:rPr>
        <w:t>年   月   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cs="宋体"/>
          <w:sz w:val="28"/>
          <w:szCs w:val="28"/>
          <w:lang w:val="en-US" w:eastAsia="zh-CN"/>
        </w:rPr>
      </w:pPr>
    </w:p>
    <w:sectPr>
      <w:pgSz w:w="11906" w:h="16838"/>
      <w:pgMar w:top="1440" w:right="1063" w:bottom="1440" w:left="76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MTBjYjkzMjc5OTE3MTQ5Y2ExNzZiYTlmMzg5NzgifQ=="/>
    <w:docVar w:name="KSO_WPS_MARK_KEY" w:val="c83b2b63-4b1c-4f2d-8955-ea85395faee0"/>
  </w:docVars>
  <w:rsids>
    <w:rsidRoot w:val="00572216"/>
    <w:rsid w:val="004519C7"/>
    <w:rsid w:val="00572216"/>
    <w:rsid w:val="041F2BB4"/>
    <w:rsid w:val="085D730B"/>
    <w:rsid w:val="088D3A15"/>
    <w:rsid w:val="0BC01EAF"/>
    <w:rsid w:val="0FC31C8C"/>
    <w:rsid w:val="119A25DD"/>
    <w:rsid w:val="12370806"/>
    <w:rsid w:val="14C06574"/>
    <w:rsid w:val="1734726E"/>
    <w:rsid w:val="17E5531C"/>
    <w:rsid w:val="1D123C3F"/>
    <w:rsid w:val="1EF574C4"/>
    <w:rsid w:val="20CA53E3"/>
    <w:rsid w:val="2109754E"/>
    <w:rsid w:val="27206A0E"/>
    <w:rsid w:val="275D010B"/>
    <w:rsid w:val="309A49A4"/>
    <w:rsid w:val="321B52C6"/>
    <w:rsid w:val="329538D7"/>
    <w:rsid w:val="32C37058"/>
    <w:rsid w:val="33304509"/>
    <w:rsid w:val="35C1739C"/>
    <w:rsid w:val="3E9557F2"/>
    <w:rsid w:val="433661E7"/>
    <w:rsid w:val="443313F2"/>
    <w:rsid w:val="44FB4334"/>
    <w:rsid w:val="48213B00"/>
    <w:rsid w:val="48E953C4"/>
    <w:rsid w:val="508B4662"/>
    <w:rsid w:val="52473B1F"/>
    <w:rsid w:val="56F1006F"/>
    <w:rsid w:val="5D5D17E7"/>
    <w:rsid w:val="65BD50E3"/>
    <w:rsid w:val="65E41D2A"/>
    <w:rsid w:val="68CE7AB9"/>
    <w:rsid w:val="6B0A36AE"/>
    <w:rsid w:val="6B9B5363"/>
    <w:rsid w:val="73D2315A"/>
    <w:rsid w:val="74F72EF3"/>
    <w:rsid w:val="769E06A0"/>
    <w:rsid w:val="7A1A2241"/>
    <w:rsid w:val="7B620950"/>
    <w:rsid w:val="7C956DC4"/>
    <w:rsid w:val="7E54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0"/>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rFonts w:ascii="Calibri" w:hAnsi="Calibri" w:eastAsia="宋体"/>
      <w:kern w:val="2"/>
      <w:sz w:val="18"/>
      <w:szCs w:val="18"/>
      <w:lang w:val="en-US" w:eastAsia="zh-CN" w:bidi="ar-SA"/>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rPr>
  </w:style>
  <w:style w:type="character" w:styleId="9">
    <w:name w:val="Hyperlink"/>
    <w:basedOn w:val="7"/>
    <w:semiHidden/>
    <w:unhideWhenUsed/>
    <w:uiPriority w:val="99"/>
    <w:rPr>
      <w:color w:val="0000FF"/>
      <w:u w:val="single"/>
    </w:rPr>
  </w:style>
  <w:style w:type="character" w:customStyle="1" w:styleId="10">
    <w:name w:val="bds_more"/>
    <w:basedOn w:val="7"/>
    <w:qFormat/>
    <w:uiPriority w:val="0"/>
    <w:rPr>
      <w:rFonts w:hint="eastAsia" w:ascii="宋体" w:hAnsi="宋体" w:eastAsia="宋体" w:cs="宋体"/>
    </w:rPr>
  </w:style>
  <w:style w:type="character" w:customStyle="1" w:styleId="11">
    <w:name w:val="bds_more1"/>
    <w:basedOn w:val="7"/>
    <w:qFormat/>
    <w:uiPriority w:val="0"/>
  </w:style>
  <w:style w:type="character" w:customStyle="1" w:styleId="12">
    <w:name w:val="bds_more2"/>
    <w:basedOn w:val="7"/>
    <w:qFormat/>
    <w:uiPriority w:val="0"/>
  </w:style>
  <w:style w:type="character" w:customStyle="1" w:styleId="13">
    <w:name w:val="bds_nopic"/>
    <w:basedOn w:val="7"/>
    <w:qFormat/>
    <w:uiPriority w:val="0"/>
  </w:style>
  <w:style w:type="character" w:customStyle="1" w:styleId="14">
    <w:name w:val="bds_nopic1"/>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1613</Words>
  <Characters>1701</Characters>
  <Lines>1</Lines>
  <Paragraphs>1</Paragraphs>
  <TotalTime>9</TotalTime>
  <ScaleCrop>false</ScaleCrop>
  <LinksUpToDate>false</LinksUpToDate>
  <CharactersWithSpaces>1955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2019-06-04T07:08:00Z</dcterms:created>
  <dc:creator>GD</dc:creator>
  <cp:lastModifiedBy>张钰婷(zhangyuting)</cp:lastModifiedBy>
  <cp:lastPrinted>2023-04-22T07:40:00Z</cp:lastPrinted>
  <dcterms:modified xsi:type="dcterms:W3CDTF">2024-01-10T01:45:48Z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07D2F79CE61440819B515DE9A1CE13F0_13</vt:lpwstr>
  </property>
</Properties>
</file>