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7D5" w:rsidRDefault="00E63FA1">
      <w:pPr>
        <w:pStyle w:val="a6"/>
        <w:spacing w:line="0" w:lineRule="atLeast"/>
        <w:jc w:val="center"/>
        <w:outlineLvl w:val="0"/>
        <w:rPr>
          <w:b/>
          <w:spacing w:val="16"/>
          <w:sz w:val="72"/>
        </w:rPr>
      </w:pPr>
      <w:r>
        <w:rPr>
          <w:rFonts w:ascii="Times New Roman" w:hAnsi="Times New Roman" w:hint="eastAsia"/>
          <w:b/>
          <w:sz w:val="72"/>
        </w:rPr>
        <w:t>比选文件</w:t>
      </w:r>
    </w:p>
    <w:p w:rsidR="00DA37D5" w:rsidRDefault="00DA37D5">
      <w:pPr>
        <w:pStyle w:val="a6"/>
        <w:spacing w:line="0" w:lineRule="atLeast"/>
        <w:jc w:val="center"/>
        <w:outlineLvl w:val="0"/>
        <w:rPr>
          <w:rFonts w:hAnsi="宋体"/>
        </w:rPr>
      </w:pPr>
    </w:p>
    <w:p w:rsidR="00DA37D5" w:rsidRDefault="00DA37D5">
      <w:pPr>
        <w:pStyle w:val="a6"/>
        <w:spacing w:line="0" w:lineRule="atLeast"/>
        <w:jc w:val="center"/>
        <w:rPr>
          <w:rFonts w:ascii="KaiTi_GB2312" w:eastAsia="KaiTi_GB2312"/>
          <w:sz w:val="36"/>
        </w:rPr>
      </w:pPr>
    </w:p>
    <w:p w:rsidR="00DA37D5" w:rsidRDefault="00DA37D5">
      <w:pPr>
        <w:pStyle w:val="a6"/>
        <w:spacing w:line="0" w:lineRule="atLeast"/>
        <w:jc w:val="left"/>
        <w:rPr>
          <w:sz w:val="28"/>
        </w:rPr>
      </w:pPr>
    </w:p>
    <w:p w:rsidR="00DA37D5" w:rsidRDefault="00DA37D5">
      <w:pPr>
        <w:pStyle w:val="a6"/>
        <w:spacing w:line="0" w:lineRule="atLeast"/>
        <w:jc w:val="left"/>
        <w:rPr>
          <w:sz w:val="28"/>
        </w:rPr>
      </w:pPr>
    </w:p>
    <w:p w:rsidR="00DA37D5" w:rsidRDefault="00DA37D5">
      <w:pPr>
        <w:pStyle w:val="a6"/>
        <w:spacing w:line="0" w:lineRule="atLeast"/>
        <w:jc w:val="left"/>
        <w:rPr>
          <w:sz w:val="28"/>
        </w:rPr>
      </w:pPr>
    </w:p>
    <w:p w:rsidR="00DA37D5" w:rsidRDefault="00E63FA1">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福建广电网络集团南安分公司</w:t>
      </w:r>
    </w:p>
    <w:p w:rsidR="00DA37D5" w:rsidRDefault="00E63FA1">
      <w:pPr>
        <w:pStyle w:val="a5"/>
        <w:jc w:val="center"/>
        <w:rPr>
          <w:rFonts w:ascii="宋体" w:hAnsi="宋体"/>
          <w:b/>
          <w:bCs/>
          <w:kern w:val="0"/>
          <w:sz w:val="30"/>
          <w:szCs w:val="30"/>
        </w:rPr>
      </w:pPr>
      <w:r>
        <w:rPr>
          <w:rFonts w:ascii="宋体" w:hAnsi="宋体" w:hint="eastAsia"/>
          <w:b/>
          <w:bCs/>
          <w:kern w:val="0"/>
          <w:sz w:val="30"/>
          <w:szCs w:val="30"/>
        </w:rPr>
        <w:t>某</w:t>
      </w:r>
      <w:r>
        <w:rPr>
          <w:rFonts w:ascii="宋体" w:hAnsi="宋体" w:hint="eastAsia"/>
          <w:b/>
          <w:bCs/>
          <w:kern w:val="0"/>
          <w:sz w:val="30"/>
          <w:szCs w:val="30"/>
        </w:rPr>
        <w:t>单位国际营销中心智能化工程项目</w:t>
      </w:r>
    </w:p>
    <w:p w:rsidR="00DA37D5" w:rsidRDefault="00DA37D5">
      <w:pPr>
        <w:jc w:val="left"/>
        <w:rPr>
          <w:rFonts w:ascii="宋体" w:hAnsi="宋体"/>
          <w:kern w:val="0"/>
          <w:sz w:val="30"/>
          <w:szCs w:val="30"/>
        </w:rPr>
      </w:pPr>
    </w:p>
    <w:p w:rsidR="00DA37D5" w:rsidRDefault="00DA37D5">
      <w:pPr>
        <w:pStyle w:val="a6"/>
        <w:spacing w:line="0" w:lineRule="atLeast"/>
        <w:jc w:val="center"/>
        <w:rPr>
          <w:b/>
          <w:sz w:val="28"/>
        </w:rPr>
      </w:pPr>
    </w:p>
    <w:p w:rsidR="00DA37D5" w:rsidRDefault="00DA37D5">
      <w:pPr>
        <w:pStyle w:val="a6"/>
        <w:spacing w:line="0" w:lineRule="atLeast"/>
        <w:jc w:val="center"/>
        <w:rPr>
          <w:b/>
          <w:sz w:val="28"/>
        </w:rPr>
      </w:pPr>
    </w:p>
    <w:p w:rsidR="00DA37D5" w:rsidRDefault="00DA37D5">
      <w:pPr>
        <w:pStyle w:val="a6"/>
        <w:spacing w:line="0" w:lineRule="atLeast"/>
        <w:jc w:val="center"/>
        <w:rPr>
          <w:b/>
          <w:sz w:val="28"/>
        </w:rPr>
      </w:pPr>
    </w:p>
    <w:p w:rsidR="00DA37D5" w:rsidRDefault="00DA37D5">
      <w:pPr>
        <w:pStyle w:val="a6"/>
        <w:spacing w:line="0" w:lineRule="atLeast"/>
        <w:rPr>
          <w:b/>
          <w:sz w:val="28"/>
        </w:rPr>
      </w:pPr>
    </w:p>
    <w:p w:rsidR="00DA37D5" w:rsidRDefault="00DA37D5">
      <w:pPr>
        <w:pStyle w:val="a6"/>
        <w:spacing w:line="500" w:lineRule="exact"/>
        <w:jc w:val="center"/>
        <w:outlineLvl w:val="0"/>
        <w:rPr>
          <w:rFonts w:hAnsi="宋体"/>
          <w:b/>
          <w:sz w:val="24"/>
        </w:rPr>
      </w:pPr>
    </w:p>
    <w:p w:rsidR="00DA37D5" w:rsidRDefault="00DA37D5">
      <w:pPr>
        <w:pStyle w:val="a6"/>
        <w:spacing w:line="500" w:lineRule="exact"/>
        <w:jc w:val="center"/>
        <w:outlineLvl w:val="0"/>
        <w:rPr>
          <w:rFonts w:hAnsi="宋体"/>
          <w:b/>
          <w:sz w:val="24"/>
        </w:rPr>
      </w:pPr>
    </w:p>
    <w:p w:rsidR="00DA37D5" w:rsidRDefault="00DA37D5">
      <w:pPr>
        <w:pStyle w:val="a6"/>
        <w:spacing w:line="500" w:lineRule="exact"/>
        <w:jc w:val="center"/>
        <w:outlineLvl w:val="0"/>
        <w:rPr>
          <w:rFonts w:hAnsi="宋体"/>
          <w:b/>
          <w:sz w:val="24"/>
        </w:rPr>
      </w:pPr>
    </w:p>
    <w:p w:rsidR="00DA37D5" w:rsidRDefault="00DA37D5">
      <w:pPr>
        <w:pStyle w:val="a6"/>
        <w:spacing w:line="500" w:lineRule="exact"/>
        <w:jc w:val="center"/>
        <w:outlineLvl w:val="0"/>
        <w:rPr>
          <w:rFonts w:hAnsi="宋体"/>
          <w:b/>
          <w:sz w:val="24"/>
        </w:rPr>
      </w:pPr>
    </w:p>
    <w:p w:rsidR="00DA37D5" w:rsidRDefault="00E63FA1">
      <w:pPr>
        <w:pStyle w:val="a6"/>
        <w:spacing w:line="500" w:lineRule="exact"/>
        <w:jc w:val="center"/>
        <w:outlineLvl w:val="0"/>
        <w:rPr>
          <w:rFonts w:hAnsi="宋体"/>
          <w:b/>
          <w:sz w:val="24"/>
        </w:rPr>
      </w:pPr>
      <w:r>
        <w:rPr>
          <w:rFonts w:hAnsi="宋体" w:hint="eastAsia"/>
          <w:b/>
          <w:spacing w:val="20"/>
          <w:sz w:val="32"/>
          <w:szCs w:val="32"/>
        </w:rPr>
        <w:t>采购人：福建广电网络集团股份有限公司南安分公司</w:t>
      </w:r>
    </w:p>
    <w:p w:rsidR="00DA37D5" w:rsidRDefault="00E63FA1">
      <w:pPr>
        <w:pStyle w:val="a6"/>
        <w:spacing w:line="500" w:lineRule="exact"/>
        <w:jc w:val="center"/>
        <w:outlineLvl w:val="0"/>
        <w:rPr>
          <w:rFonts w:hAnsi="宋体"/>
          <w:b/>
          <w:sz w:val="24"/>
        </w:rPr>
      </w:pPr>
      <w:r>
        <w:rPr>
          <w:rFonts w:hAnsi="宋体" w:hint="eastAsia"/>
          <w:b/>
          <w:sz w:val="24"/>
        </w:rPr>
        <w:t>二零二</w:t>
      </w:r>
      <w:r>
        <w:rPr>
          <w:rFonts w:hAnsi="宋体" w:hint="eastAsia"/>
          <w:b/>
          <w:sz w:val="24"/>
        </w:rPr>
        <w:t>二</w:t>
      </w:r>
      <w:r>
        <w:rPr>
          <w:rFonts w:hAnsi="宋体" w:hint="eastAsia"/>
          <w:b/>
          <w:sz w:val="24"/>
        </w:rPr>
        <w:t>年</w:t>
      </w:r>
      <w:r>
        <w:rPr>
          <w:rFonts w:hAnsi="宋体" w:hint="eastAsia"/>
          <w:b/>
          <w:sz w:val="24"/>
        </w:rPr>
        <w:t>四</w:t>
      </w:r>
      <w:r>
        <w:rPr>
          <w:rFonts w:hAnsi="宋体" w:hint="eastAsia"/>
          <w:b/>
          <w:sz w:val="24"/>
        </w:rPr>
        <w:t>月</w:t>
      </w:r>
    </w:p>
    <w:p w:rsidR="00DA37D5" w:rsidRDefault="00E63FA1">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DA37D5" w:rsidRDefault="00DA37D5">
      <w:pPr>
        <w:pStyle w:val="a4"/>
        <w:snapToGrid w:val="0"/>
        <w:spacing w:line="440" w:lineRule="exact"/>
        <w:ind w:firstLine="0"/>
        <w:rPr>
          <w:rFonts w:ascii="宋体" w:hAnsi="宋体"/>
          <w:sz w:val="28"/>
        </w:rPr>
      </w:pPr>
    </w:p>
    <w:p w:rsidR="00DA37D5" w:rsidRDefault="00E63FA1">
      <w:pPr>
        <w:pStyle w:val="a4"/>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DA37D5" w:rsidRDefault="00E63FA1">
      <w:pPr>
        <w:pStyle w:val="a4"/>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DA37D5" w:rsidRDefault="00E63FA1">
      <w:pPr>
        <w:pStyle w:val="a4"/>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DA37D5" w:rsidRDefault="00E63FA1">
      <w:pPr>
        <w:pStyle w:val="a4"/>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w:t>
      </w:r>
      <w:r>
        <w:rPr>
          <w:rFonts w:ascii="宋体" w:hAnsi="宋体" w:hint="eastAsia"/>
          <w:sz w:val="24"/>
        </w:rPr>
        <w:t>8</w:t>
      </w:r>
      <w:r>
        <w:rPr>
          <w:rFonts w:ascii="宋体" w:hAnsi="宋体" w:hint="eastAsia"/>
          <w:sz w:val="24"/>
        </w:rPr>
        <w:t>)</w:t>
      </w:r>
    </w:p>
    <w:p w:rsidR="00DA37D5" w:rsidRDefault="00E63FA1">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2</w:t>
      </w:r>
      <w:r>
        <w:rPr>
          <w:rFonts w:hAnsi="宋体" w:hint="eastAsia"/>
          <w:sz w:val="24"/>
        </w:rPr>
        <w:t>4</w:t>
      </w:r>
      <w:r>
        <w:rPr>
          <w:rFonts w:hAnsi="宋体" w:hint="eastAsia"/>
          <w:sz w:val="24"/>
        </w:rPr>
        <w:t>)</w:t>
      </w:r>
    </w:p>
    <w:p w:rsidR="00DA37D5" w:rsidRDefault="00E63FA1">
      <w:pPr>
        <w:widowControl/>
        <w:jc w:val="left"/>
      </w:pPr>
      <w:r>
        <w:br w:type="page"/>
      </w:r>
    </w:p>
    <w:p w:rsidR="00DA37D5" w:rsidRDefault="00E63FA1">
      <w:pPr>
        <w:jc w:val="center"/>
        <w:rPr>
          <w:b/>
          <w:bCs/>
          <w:sz w:val="36"/>
        </w:rPr>
      </w:pPr>
      <w:bookmarkStart w:id="0" w:name="_Toc415567487"/>
      <w:bookmarkStart w:id="1" w:name="_Toc430488841"/>
      <w:bookmarkStart w:id="2" w:name="_Toc430488634"/>
      <w:bookmarkStart w:id="3" w:name="_Toc430489109"/>
      <w:bookmarkStart w:id="4" w:name="_Toc430490602"/>
      <w:bookmarkStart w:id="5" w:name="_Toc430422402"/>
      <w:bookmarkStart w:id="6" w:name="_Ref414870478"/>
      <w:bookmarkStart w:id="7" w:name="_Toc415565710"/>
      <w:bookmarkStart w:id="8" w:name="_Toc430492116"/>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DA37D5" w:rsidRDefault="00DA37D5">
      <w:pPr>
        <w:pStyle w:val="a6"/>
        <w:spacing w:line="400" w:lineRule="exact"/>
      </w:pPr>
    </w:p>
    <w:p w:rsidR="00DA37D5" w:rsidRDefault="00E63FA1">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w:t>
      </w:r>
      <w:r>
        <w:rPr>
          <w:rFonts w:hint="eastAsia"/>
          <w:sz w:val="24"/>
          <w:szCs w:val="24"/>
          <w:u w:val="single"/>
        </w:rPr>
        <w:t>南安</w:t>
      </w:r>
      <w:r>
        <w:rPr>
          <w:rFonts w:hint="eastAsia"/>
          <w:sz w:val="24"/>
          <w:szCs w:val="24"/>
        </w:rPr>
        <w:t>分公司</w:t>
      </w:r>
      <w:r>
        <w:rPr>
          <w:rFonts w:hint="eastAsia"/>
          <w:sz w:val="24"/>
          <w:szCs w:val="24"/>
        </w:rPr>
        <w:t>拟</w:t>
      </w:r>
      <w:r>
        <w:rPr>
          <w:rFonts w:hint="eastAsia"/>
          <w:sz w:val="24"/>
          <w:szCs w:val="24"/>
        </w:rPr>
        <w:t>对</w:t>
      </w:r>
      <w:r>
        <w:rPr>
          <w:rFonts w:hint="eastAsia"/>
          <w:sz w:val="24"/>
          <w:szCs w:val="24"/>
        </w:rPr>
        <w:t>某</w:t>
      </w:r>
      <w:r>
        <w:rPr>
          <w:rFonts w:hint="eastAsia"/>
          <w:sz w:val="24"/>
          <w:szCs w:val="24"/>
        </w:rPr>
        <w:t>单位国际营销中心智能化工程项目</w:t>
      </w:r>
      <w:r>
        <w:rPr>
          <w:rFonts w:hint="eastAsia"/>
          <w:sz w:val="24"/>
          <w:szCs w:val="24"/>
        </w:rPr>
        <w:t>下述内容进行国内比选采购。现欢迎国内合格报价人对该比选货物及服务进行密封报价。</w:t>
      </w:r>
    </w:p>
    <w:p w:rsidR="00DA37D5" w:rsidRDefault="00E63FA1">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DA37D5" w:rsidRDefault="00E63FA1">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DA37D5" w:rsidRDefault="00E63FA1">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w:t>
      </w:r>
      <w:r>
        <w:rPr>
          <w:rFonts w:ascii="宋体" w:hAnsi="宋体" w:hint="eastAsia"/>
          <w:sz w:val="24"/>
        </w:rPr>
        <w:t>2</w:t>
      </w:r>
      <w:r>
        <w:rPr>
          <w:rFonts w:ascii="宋体" w:hAnsi="宋体" w:hint="eastAsia"/>
          <w:sz w:val="24"/>
        </w:rPr>
        <w:t>年</w:t>
      </w:r>
      <w:r>
        <w:rPr>
          <w:rFonts w:ascii="宋体" w:hAnsi="宋体" w:hint="eastAsia"/>
          <w:sz w:val="24"/>
        </w:rPr>
        <w:t>4</w:t>
      </w:r>
      <w:r>
        <w:rPr>
          <w:rFonts w:ascii="宋体" w:hAnsi="宋体" w:cs="宋体" w:hint="eastAsia"/>
          <w:sz w:val="24"/>
        </w:rPr>
        <w:t>月</w:t>
      </w:r>
      <w:r>
        <w:rPr>
          <w:rFonts w:ascii="宋体" w:hAnsi="宋体" w:cs="宋体" w:hint="eastAsia"/>
          <w:sz w:val="24"/>
        </w:rPr>
        <w:t>14</w:t>
      </w:r>
      <w:r>
        <w:rPr>
          <w:rFonts w:ascii="宋体" w:hAnsi="宋体" w:cs="宋体" w:hint="eastAsia"/>
          <w:sz w:val="24"/>
        </w:rPr>
        <w:t>日上午</w:t>
      </w:r>
      <w:r>
        <w:rPr>
          <w:rFonts w:ascii="宋体" w:hAnsi="宋体" w:cs="宋体" w:hint="eastAsia"/>
          <w:sz w:val="24"/>
        </w:rPr>
        <w:t>8</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1011</w:t>
      </w:r>
      <w:r>
        <w:rPr>
          <w:rFonts w:ascii="宋体" w:hAnsi="宋体" w:hint="eastAsia"/>
          <w:sz w:val="24"/>
        </w:rPr>
        <w:t>室，封面标注项目。逾期收到或不符合规定的报价文件恕不接受。</w:t>
      </w:r>
    </w:p>
    <w:p w:rsidR="00DA37D5" w:rsidRDefault="00E63FA1">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w:t>
      </w:r>
      <w:r>
        <w:rPr>
          <w:rFonts w:ascii="宋体" w:hAnsi="宋体" w:hint="eastAsia"/>
          <w:sz w:val="24"/>
        </w:rPr>
        <w:t>2</w:t>
      </w:r>
      <w:r>
        <w:rPr>
          <w:rFonts w:ascii="宋体" w:hAnsi="宋体" w:hint="eastAsia"/>
          <w:sz w:val="24"/>
        </w:rPr>
        <w:t>年</w:t>
      </w:r>
      <w:r>
        <w:rPr>
          <w:rFonts w:ascii="宋体" w:hAnsi="宋体" w:hint="eastAsia"/>
          <w:sz w:val="24"/>
        </w:rPr>
        <w:t>4</w:t>
      </w:r>
      <w:r>
        <w:rPr>
          <w:rFonts w:ascii="宋体" w:hAnsi="宋体" w:cs="宋体" w:hint="eastAsia"/>
          <w:sz w:val="24"/>
        </w:rPr>
        <w:t>月</w:t>
      </w:r>
      <w:r>
        <w:rPr>
          <w:rFonts w:ascii="宋体" w:hAnsi="宋体" w:cs="宋体" w:hint="eastAsia"/>
          <w:sz w:val="24"/>
        </w:rPr>
        <w:t>14</w:t>
      </w:r>
      <w:r>
        <w:rPr>
          <w:rFonts w:ascii="宋体" w:hAnsi="宋体" w:cs="宋体" w:hint="eastAsia"/>
          <w:sz w:val="24"/>
        </w:rPr>
        <w:t>日上午</w:t>
      </w:r>
      <w:r>
        <w:rPr>
          <w:rFonts w:ascii="宋体" w:hAnsi="宋体" w:cs="宋体" w:hint="eastAsia"/>
          <w:sz w:val="24"/>
        </w:rPr>
        <w:t>8</w:t>
      </w:r>
      <w:r>
        <w:rPr>
          <w:rFonts w:ascii="宋体" w:hAnsi="宋体" w:cs="宋体" w:hint="eastAsia"/>
          <w:sz w:val="24"/>
        </w:rPr>
        <w:t>：</w:t>
      </w:r>
      <w:r>
        <w:rPr>
          <w:rFonts w:ascii="宋体" w:hAnsi="宋体" w:cs="宋体" w:hint="eastAsia"/>
          <w:sz w:val="24"/>
        </w:rPr>
        <w:t>30</w:t>
      </w:r>
      <w:r>
        <w:rPr>
          <w:rFonts w:ascii="宋体" w:hAnsi="宋体" w:hint="eastAsia"/>
          <w:sz w:val="24"/>
        </w:rPr>
        <w:t>（北京时间）在南安市美林江北大道广电大楼福建广电网络集团</w:t>
      </w:r>
      <w:r>
        <w:rPr>
          <w:rFonts w:ascii="宋体" w:hAnsi="宋体" w:hint="eastAsia"/>
          <w:sz w:val="24"/>
        </w:rPr>
        <w:t>南安</w:t>
      </w:r>
      <w:r>
        <w:rPr>
          <w:rFonts w:ascii="宋体" w:hAnsi="宋体" w:hint="eastAsia"/>
          <w:sz w:val="24"/>
        </w:rPr>
        <w:t>分公司</w:t>
      </w:r>
      <w:r>
        <w:rPr>
          <w:rFonts w:ascii="宋体" w:hAnsi="宋体" w:hint="eastAsia"/>
          <w:sz w:val="24"/>
        </w:rPr>
        <w:t>10</w:t>
      </w:r>
      <w:r>
        <w:rPr>
          <w:rFonts w:ascii="宋体" w:hAnsi="宋体" w:hint="eastAsia"/>
          <w:sz w:val="24"/>
        </w:rPr>
        <w:t>楼会议室</w:t>
      </w:r>
      <w:r>
        <w:rPr>
          <w:rFonts w:ascii="宋体" w:hAnsi="宋体" w:hint="eastAsia"/>
          <w:sz w:val="24"/>
        </w:rPr>
        <w:t>。</w:t>
      </w:r>
    </w:p>
    <w:p w:rsidR="00DA37D5" w:rsidRDefault="00DA37D5">
      <w:pPr>
        <w:spacing w:line="440" w:lineRule="exact"/>
        <w:ind w:firstLineChars="200" w:firstLine="480"/>
        <w:rPr>
          <w:rFonts w:ascii="宋体" w:hAnsi="宋体"/>
          <w:sz w:val="24"/>
        </w:rPr>
      </w:pPr>
    </w:p>
    <w:p w:rsidR="00DA37D5" w:rsidRDefault="00E63FA1">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w:t>
      </w:r>
      <w:r>
        <w:rPr>
          <w:rFonts w:ascii="宋体" w:hAnsi="宋体" w:cs="仿宋_GB2312" w:hint="eastAsia"/>
          <w:b/>
          <w:bCs/>
          <w:sz w:val="24"/>
        </w:rPr>
        <w:t>南安</w:t>
      </w:r>
      <w:r>
        <w:rPr>
          <w:rFonts w:ascii="宋体" w:hAnsi="宋体" w:cs="仿宋_GB2312" w:hint="eastAsia"/>
          <w:b/>
          <w:bCs/>
          <w:sz w:val="24"/>
        </w:rPr>
        <w:t>分公司</w:t>
      </w:r>
    </w:p>
    <w:p w:rsidR="00DA37D5" w:rsidRDefault="00E63FA1">
      <w:pPr>
        <w:pStyle w:val="a6"/>
        <w:spacing w:line="440" w:lineRule="exact"/>
        <w:ind w:firstLineChars="200" w:firstLine="480"/>
        <w:jc w:val="left"/>
        <w:rPr>
          <w:rFonts w:hAnsi="宋体"/>
          <w:sz w:val="24"/>
        </w:rPr>
      </w:pPr>
      <w:r>
        <w:rPr>
          <w:rFonts w:hAnsi="宋体" w:hint="eastAsia"/>
          <w:sz w:val="24"/>
        </w:rPr>
        <w:t>地址：南安市美林江北大道广电大楼</w:t>
      </w:r>
      <w:r>
        <w:rPr>
          <w:rFonts w:hAnsi="宋体" w:hint="eastAsia"/>
          <w:sz w:val="24"/>
        </w:rPr>
        <w:t>1011</w:t>
      </w:r>
      <w:r>
        <w:rPr>
          <w:rFonts w:hAnsi="宋体" w:hint="eastAsia"/>
          <w:sz w:val="24"/>
        </w:rPr>
        <w:t>室</w:t>
      </w:r>
    </w:p>
    <w:p w:rsidR="00DA37D5" w:rsidRDefault="00E63FA1">
      <w:pPr>
        <w:pStyle w:val="a6"/>
        <w:spacing w:line="440" w:lineRule="exact"/>
        <w:ind w:firstLineChars="200" w:firstLine="480"/>
        <w:jc w:val="left"/>
        <w:rPr>
          <w:rFonts w:hAnsi="宋体"/>
          <w:sz w:val="24"/>
        </w:rPr>
      </w:pPr>
      <w:r>
        <w:rPr>
          <w:rFonts w:hAnsi="宋体" w:hint="eastAsia"/>
          <w:sz w:val="24"/>
        </w:rPr>
        <w:t>联系人：</w:t>
      </w:r>
      <w:r>
        <w:rPr>
          <w:rFonts w:hAnsi="宋体" w:hint="eastAsia"/>
          <w:sz w:val="24"/>
        </w:rPr>
        <w:t>尤</w:t>
      </w:r>
      <w:r>
        <w:rPr>
          <w:rFonts w:hAnsi="宋体" w:hint="eastAsia"/>
          <w:sz w:val="24"/>
        </w:rPr>
        <w:t>先生</w:t>
      </w:r>
    </w:p>
    <w:p w:rsidR="00DA37D5" w:rsidRDefault="00E63FA1">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w:t>
      </w:r>
      <w:r>
        <w:rPr>
          <w:rFonts w:hAnsi="宋体" w:hint="eastAsia"/>
          <w:sz w:val="24"/>
        </w:rPr>
        <w:t>86399711</w:t>
      </w:r>
      <w:r>
        <w:rPr>
          <w:rFonts w:hAnsi="宋体" w:hint="eastAsia"/>
          <w:sz w:val="24"/>
        </w:rPr>
        <w:t>。</w:t>
      </w:r>
    </w:p>
    <w:p w:rsidR="00DA37D5" w:rsidRDefault="00DA37D5">
      <w:pPr>
        <w:pStyle w:val="a6"/>
        <w:spacing w:line="440" w:lineRule="exact"/>
        <w:ind w:firstLineChars="200" w:firstLine="480"/>
        <w:jc w:val="left"/>
        <w:rPr>
          <w:rFonts w:hAnsi="宋体"/>
          <w:sz w:val="24"/>
        </w:rPr>
      </w:pPr>
    </w:p>
    <w:p w:rsidR="00DA37D5" w:rsidRDefault="00DA37D5">
      <w:pPr>
        <w:pStyle w:val="a6"/>
        <w:spacing w:line="440" w:lineRule="exact"/>
        <w:ind w:firstLineChars="200" w:firstLine="480"/>
        <w:jc w:val="left"/>
        <w:rPr>
          <w:rFonts w:hAnsi="宋体"/>
          <w:sz w:val="24"/>
        </w:rPr>
      </w:pPr>
    </w:p>
    <w:p w:rsidR="00DA37D5" w:rsidRDefault="00DA37D5">
      <w:pPr>
        <w:pStyle w:val="a6"/>
        <w:spacing w:line="440" w:lineRule="exact"/>
        <w:ind w:firstLineChars="200" w:firstLine="480"/>
        <w:jc w:val="left"/>
        <w:rPr>
          <w:rFonts w:hAnsi="宋体"/>
          <w:sz w:val="24"/>
        </w:rPr>
      </w:pPr>
    </w:p>
    <w:p w:rsidR="00DA37D5" w:rsidRDefault="00DA37D5">
      <w:pPr>
        <w:pStyle w:val="a6"/>
        <w:spacing w:line="440" w:lineRule="exact"/>
        <w:ind w:firstLineChars="200" w:firstLine="480"/>
        <w:jc w:val="left"/>
        <w:rPr>
          <w:rFonts w:hAnsi="宋体"/>
          <w:sz w:val="24"/>
        </w:rPr>
      </w:pPr>
    </w:p>
    <w:p w:rsidR="00DA37D5" w:rsidRDefault="00DA37D5">
      <w:pPr>
        <w:pStyle w:val="a6"/>
        <w:spacing w:line="440" w:lineRule="exact"/>
        <w:ind w:firstLineChars="200" w:firstLine="480"/>
        <w:jc w:val="left"/>
        <w:rPr>
          <w:rFonts w:hAnsi="宋体"/>
          <w:sz w:val="24"/>
        </w:rPr>
      </w:pPr>
    </w:p>
    <w:p w:rsidR="00DA37D5" w:rsidRDefault="00DA37D5">
      <w:pPr>
        <w:pStyle w:val="a6"/>
        <w:spacing w:line="440" w:lineRule="exact"/>
        <w:ind w:firstLineChars="200" w:firstLine="480"/>
        <w:jc w:val="left"/>
        <w:rPr>
          <w:rFonts w:hAnsi="宋体"/>
          <w:sz w:val="24"/>
        </w:rPr>
      </w:pPr>
    </w:p>
    <w:p w:rsidR="00DA37D5" w:rsidRDefault="00DA37D5">
      <w:pPr>
        <w:pStyle w:val="a6"/>
        <w:spacing w:line="440" w:lineRule="exact"/>
        <w:ind w:firstLineChars="200" w:firstLine="480"/>
        <w:jc w:val="left"/>
        <w:rPr>
          <w:rFonts w:hAnsi="宋体"/>
          <w:sz w:val="24"/>
        </w:rPr>
      </w:pPr>
    </w:p>
    <w:p w:rsidR="00DA37D5" w:rsidRDefault="00DA37D5">
      <w:pPr>
        <w:pStyle w:val="a6"/>
        <w:spacing w:line="440" w:lineRule="exact"/>
        <w:ind w:firstLineChars="200" w:firstLine="480"/>
        <w:jc w:val="left"/>
        <w:rPr>
          <w:rFonts w:hAnsi="宋体"/>
          <w:sz w:val="24"/>
        </w:rPr>
      </w:pPr>
    </w:p>
    <w:p w:rsidR="00DA37D5" w:rsidRDefault="00DA37D5">
      <w:pPr>
        <w:spacing w:line="440" w:lineRule="exact"/>
        <w:ind w:firstLineChars="200" w:firstLine="480"/>
        <w:rPr>
          <w:rFonts w:ascii="宋体" w:hAnsi="宋体"/>
          <w:sz w:val="24"/>
        </w:rPr>
      </w:pPr>
    </w:p>
    <w:p w:rsidR="00DA37D5" w:rsidRDefault="00DA37D5">
      <w:pPr>
        <w:spacing w:line="400" w:lineRule="exact"/>
        <w:ind w:left="194" w:hangingChars="81" w:hanging="194"/>
        <w:rPr>
          <w:rFonts w:ascii="宋体" w:hAnsi="宋体"/>
          <w:sz w:val="24"/>
        </w:rPr>
      </w:pPr>
    </w:p>
    <w:p w:rsidR="00DA37D5" w:rsidRDefault="00DA37D5">
      <w:pPr>
        <w:spacing w:line="400" w:lineRule="exact"/>
        <w:ind w:left="194" w:hangingChars="81" w:hanging="194"/>
        <w:rPr>
          <w:rFonts w:ascii="宋体" w:hAnsi="宋体"/>
          <w:sz w:val="24"/>
        </w:rPr>
      </w:pPr>
    </w:p>
    <w:p w:rsidR="00DA37D5" w:rsidRDefault="00DA37D5">
      <w:pPr>
        <w:spacing w:line="400" w:lineRule="exact"/>
        <w:ind w:left="194" w:hangingChars="81" w:hanging="194"/>
        <w:rPr>
          <w:rFonts w:ascii="宋体" w:hAnsi="宋体"/>
          <w:sz w:val="24"/>
        </w:rPr>
      </w:pPr>
    </w:p>
    <w:p w:rsidR="00DA37D5" w:rsidRDefault="00DA37D5">
      <w:pPr>
        <w:spacing w:line="400" w:lineRule="exact"/>
        <w:ind w:left="194" w:hangingChars="81" w:hanging="194"/>
        <w:rPr>
          <w:rFonts w:ascii="宋体" w:hAnsi="宋体"/>
          <w:sz w:val="24"/>
        </w:rPr>
      </w:pPr>
    </w:p>
    <w:p w:rsidR="00DA37D5" w:rsidRDefault="00DA37D5">
      <w:pPr>
        <w:widowControl/>
        <w:spacing w:line="360" w:lineRule="auto"/>
        <w:jc w:val="left"/>
        <w:rPr>
          <w:rFonts w:ascii="宋体" w:hAnsi="宋体" w:cs="宋体"/>
          <w:kern w:val="0"/>
          <w:sz w:val="24"/>
        </w:rPr>
      </w:pPr>
    </w:p>
    <w:p w:rsidR="00DA37D5" w:rsidRDefault="00DA37D5">
      <w:pPr>
        <w:widowControl/>
        <w:spacing w:line="360" w:lineRule="auto"/>
        <w:jc w:val="left"/>
        <w:rPr>
          <w:rFonts w:ascii="宋体" w:hAnsi="宋体" w:cs="宋体"/>
          <w:kern w:val="0"/>
          <w:sz w:val="24"/>
        </w:rPr>
      </w:pPr>
    </w:p>
    <w:p w:rsidR="00DA37D5" w:rsidRDefault="00DA37D5">
      <w:pPr>
        <w:pStyle w:val="a6"/>
        <w:spacing w:line="0" w:lineRule="atLeast"/>
        <w:rPr>
          <w:sz w:val="24"/>
        </w:rPr>
      </w:pPr>
    </w:p>
    <w:p w:rsidR="00DA37D5" w:rsidRDefault="00E63FA1">
      <w:pPr>
        <w:pStyle w:val="a6"/>
        <w:spacing w:line="0" w:lineRule="atLeast"/>
        <w:rPr>
          <w:b/>
          <w:sz w:val="32"/>
        </w:rPr>
      </w:pPr>
      <w:r>
        <w:rPr>
          <w:rFonts w:hint="eastAsia"/>
          <w:sz w:val="24"/>
        </w:rPr>
        <w:lastRenderedPageBreak/>
        <w:t>附：</w:t>
      </w:r>
      <w:r>
        <w:rPr>
          <w:rFonts w:hint="eastAsia"/>
          <w:sz w:val="24"/>
        </w:rPr>
        <w:t xml:space="preserve">                     </w:t>
      </w:r>
      <w:r>
        <w:rPr>
          <w:rFonts w:hint="eastAsia"/>
          <w:b/>
          <w:sz w:val="32"/>
        </w:rPr>
        <w:t>比选内容一览表</w:t>
      </w:r>
    </w:p>
    <w:p w:rsidR="00DA37D5" w:rsidRDefault="00DA37D5">
      <w:pPr>
        <w:pStyle w:val="a6"/>
        <w:spacing w:line="420" w:lineRule="exact"/>
        <w:jc w:val="left"/>
        <w:rPr>
          <w:rFonts w:hAnsi="宋体"/>
          <w:szCs w:val="24"/>
        </w:rPr>
      </w:pPr>
    </w:p>
    <w:p w:rsidR="00DA37D5" w:rsidRDefault="00E63FA1">
      <w:pPr>
        <w:pStyle w:val="a5"/>
        <w:jc w:val="left"/>
        <w:rPr>
          <w:rFonts w:hAnsi="宋体"/>
          <w:spacing w:val="-6"/>
          <w:szCs w:val="21"/>
        </w:rPr>
      </w:pPr>
      <w:r>
        <w:rPr>
          <w:rFonts w:hAnsi="宋体" w:hint="eastAsia"/>
          <w:spacing w:val="-6"/>
          <w:szCs w:val="21"/>
        </w:rPr>
        <w:t>项目名称：　某乡镇</w:t>
      </w:r>
      <w:r>
        <w:rPr>
          <w:rFonts w:hAnsi="宋体" w:hint="eastAsia"/>
          <w:spacing w:val="-6"/>
          <w:szCs w:val="21"/>
        </w:rPr>
        <w:t>村级监控系统维护</w:t>
      </w:r>
      <w:r>
        <w:rPr>
          <w:rFonts w:hAnsi="宋体" w:hint="eastAsia"/>
          <w:spacing w:val="-6"/>
          <w:szCs w:val="21"/>
        </w:rPr>
        <w:t>项目</w:t>
      </w:r>
    </w:p>
    <w:tbl>
      <w:tblPr>
        <w:tblW w:w="84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295"/>
        <w:gridCol w:w="1560"/>
      </w:tblGrid>
      <w:tr w:rsidR="00DA37D5">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60" w:lineRule="exact"/>
              <w:ind w:leftChars="-20" w:left="-42" w:rightChars="-20" w:right="-42"/>
              <w:jc w:val="center"/>
              <w:rPr>
                <w:rFonts w:hAnsi="宋体"/>
                <w:spacing w:val="-6"/>
                <w:szCs w:val="21"/>
              </w:rPr>
            </w:pPr>
            <w:r>
              <w:rPr>
                <w:rFonts w:hAnsi="宋体" w:hint="eastAsia"/>
                <w:spacing w:val="-6"/>
                <w:szCs w:val="21"/>
              </w:rPr>
              <w:t>数量</w:t>
            </w:r>
          </w:p>
        </w:tc>
        <w:tc>
          <w:tcPr>
            <w:tcW w:w="1295" w:type="dxa"/>
            <w:tcBorders>
              <w:top w:val="single" w:sz="4" w:space="0" w:color="auto"/>
              <w:left w:val="single" w:sz="4" w:space="0" w:color="auto"/>
              <w:bottom w:val="single" w:sz="4" w:space="0" w:color="auto"/>
              <w:right w:val="single" w:sz="4" w:space="0" w:color="auto"/>
            </w:tcBorders>
            <w:vAlign w:val="center"/>
          </w:tcPr>
          <w:p w:rsidR="00DA37D5" w:rsidRDefault="00E63FA1">
            <w:pPr>
              <w:jc w:val="center"/>
              <w:rPr>
                <w:rFonts w:hAnsi="宋体"/>
                <w:spacing w:val="-6"/>
                <w:szCs w:val="21"/>
              </w:rPr>
            </w:pPr>
            <w:r>
              <w:rPr>
                <w:rFonts w:hAnsi="宋体" w:hint="eastAsia"/>
                <w:spacing w:val="-6"/>
                <w:szCs w:val="21"/>
              </w:rPr>
              <w:t>完成期</w:t>
            </w:r>
          </w:p>
        </w:tc>
        <w:tc>
          <w:tcPr>
            <w:tcW w:w="1560" w:type="dxa"/>
            <w:tcBorders>
              <w:top w:val="single" w:sz="4" w:space="0" w:color="auto"/>
              <w:left w:val="single" w:sz="4" w:space="0" w:color="auto"/>
              <w:bottom w:val="single" w:sz="4" w:space="0" w:color="auto"/>
              <w:right w:val="single" w:sz="4" w:space="0" w:color="auto"/>
            </w:tcBorders>
            <w:vAlign w:val="center"/>
          </w:tcPr>
          <w:p w:rsidR="00DA37D5" w:rsidRDefault="00E63FA1">
            <w:pPr>
              <w:ind w:firstLineChars="50" w:firstLine="99"/>
              <w:rPr>
                <w:rFonts w:hAnsi="宋体"/>
                <w:spacing w:val="-6"/>
                <w:szCs w:val="21"/>
              </w:rPr>
            </w:pPr>
            <w:r>
              <w:rPr>
                <w:rFonts w:hAnsi="宋体" w:hint="eastAsia"/>
                <w:spacing w:val="-6"/>
                <w:szCs w:val="21"/>
              </w:rPr>
              <w:t>保修说明</w:t>
            </w:r>
          </w:p>
        </w:tc>
      </w:tr>
      <w:tr w:rsidR="00DA37D5">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240" w:lineRule="exact"/>
              <w:jc w:val="center"/>
              <w:rPr>
                <w:rFonts w:hAnsi="宋体"/>
                <w:spacing w:val="-6"/>
                <w:szCs w:val="21"/>
              </w:rPr>
            </w:pPr>
            <w:r>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360" w:lineRule="auto"/>
              <w:jc w:val="center"/>
              <w:rPr>
                <w:rFonts w:hAnsi="宋体"/>
                <w:spacing w:val="-6"/>
                <w:szCs w:val="21"/>
              </w:rPr>
            </w:pPr>
            <w:r>
              <w:rPr>
                <w:rFonts w:hAnsi="宋体" w:hint="eastAsia"/>
                <w:spacing w:val="-6"/>
                <w:szCs w:val="21"/>
              </w:rPr>
              <w:t>某</w:t>
            </w:r>
            <w:r>
              <w:rPr>
                <w:rFonts w:hAnsi="宋体" w:hint="eastAsia"/>
                <w:spacing w:val="-6"/>
                <w:szCs w:val="21"/>
              </w:rPr>
              <w:t>单位国际营销中心智能化工程项目</w:t>
            </w:r>
          </w:p>
        </w:tc>
        <w:tc>
          <w:tcPr>
            <w:tcW w:w="2182"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360" w:lineRule="auto"/>
              <w:rPr>
                <w:rFonts w:hAnsi="宋体"/>
                <w:spacing w:val="-6"/>
                <w:szCs w:val="21"/>
              </w:rPr>
            </w:pPr>
            <w:r>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360" w:lineRule="auto"/>
              <w:jc w:val="center"/>
              <w:rPr>
                <w:rFonts w:hAnsi="宋体"/>
                <w:spacing w:val="-6"/>
                <w:szCs w:val="21"/>
              </w:rPr>
            </w:pPr>
            <w:r>
              <w:rPr>
                <w:rFonts w:hAnsi="宋体"/>
                <w:spacing w:val="-6"/>
                <w:szCs w:val="21"/>
              </w:rPr>
              <w:t>1</w:t>
            </w:r>
            <w:r>
              <w:rPr>
                <w:rFonts w:hAnsi="宋体" w:hint="eastAsia"/>
                <w:spacing w:val="-6"/>
                <w:szCs w:val="21"/>
              </w:rPr>
              <w:t>项</w:t>
            </w:r>
          </w:p>
        </w:tc>
        <w:tc>
          <w:tcPr>
            <w:tcW w:w="1295" w:type="dxa"/>
            <w:tcBorders>
              <w:top w:val="single" w:sz="4" w:space="0" w:color="auto"/>
              <w:left w:val="single" w:sz="4" w:space="0" w:color="auto"/>
              <w:bottom w:val="single" w:sz="4" w:space="0" w:color="auto"/>
              <w:right w:val="single" w:sz="4" w:space="0" w:color="auto"/>
            </w:tcBorders>
            <w:vAlign w:val="center"/>
          </w:tcPr>
          <w:p w:rsidR="00DA37D5" w:rsidRDefault="00E63FA1">
            <w:pPr>
              <w:adjustRightInd w:val="0"/>
              <w:snapToGrid w:val="0"/>
              <w:spacing w:line="400" w:lineRule="atLeast"/>
              <w:jc w:val="left"/>
              <w:rPr>
                <w:rFonts w:hAnsi="宋体"/>
                <w:spacing w:val="-6"/>
                <w:szCs w:val="21"/>
              </w:rPr>
            </w:pPr>
            <w:r>
              <w:rPr>
                <w:rFonts w:ascii="宋体" w:hAnsi="宋体" w:cs="宋体" w:hint="eastAsia"/>
                <w:color w:val="000000" w:themeColor="text1"/>
                <w:szCs w:val="21"/>
              </w:rPr>
              <w:t>签订合同后</w:t>
            </w:r>
            <w:r>
              <w:rPr>
                <w:rFonts w:ascii="宋体" w:hAnsi="宋体" w:cs="宋体" w:hint="eastAsia"/>
                <w:color w:val="000000" w:themeColor="text1"/>
                <w:szCs w:val="21"/>
              </w:rPr>
              <w:t>10</w:t>
            </w:r>
            <w:r>
              <w:rPr>
                <w:rFonts w:ascii="宋体" w:hAnsi="宋体" w:cs="宋体" w:hint="eastAsia"/>
                <w:color w:val="000000" w:themeColor="text1"/>
                <w:szCs w:val="21"/>
              </w:rPr>
              <w:t>个</w:t>
            </w:r>
            <w:r>
              <w:rPr>
                <w:rFonts w:ascii="宋体" w:hAnsi="宋体" w:cs="宋体" w:hint="eastAsia"/>
                <w:color w:val="FF0000"/>
                <w:szCs w:val="21"/>
              </w:rPr>
              <w:t>日历日</w:t>
            </w:r>
          </w:p>
        </w:tc>
        <w:tc>
          <w:tcPr>
            <w:tcW w:w="1560" w:type="dxa"/>
            <w:tcBorders>
              <w:top w:val="single" w:sz="4" w:space="0" w:color="auto"/>
              <w:left w:val="single" w:sz="4" w:space="0" w:color="auto"/>
              <w:bottom w:val="single" w:sz="4" w:space="0" w:color="auto"/>
              <w:right w:val="single" w:sz="4" w:space="0" w:color="auto"/>
            </w:tcBorders>
            <w:vAlign w:val="center"/>
          </w:tcPr>
          <w:p w:rsidR="00DA37D5" w:rsidRDefault="00E63FA1">
            <w:pPr>
              <w:rPr>
                <w:rFonts w:hAnsi="宋体"/>
                <w:spacing w:val="-6"/>
                <w:szCs w:val="21"/>
              </w:rPr>
            </w:pPr>
            <w:r>
              <w:rPr>
                <w:rFonts w:ascii="宋体" w:hAnsi="宋体" w:cs="宋体" w:hint="eastAsia"/>
                <w:color w:val="000000" w:themeColor="text1"/>
                <w:szCs w:val="21"/>
              </w:rPr>
              <w:t>壹</w:t>
            </w:r>
            <w:r>
              <w:rPr>
                <w:rFonts w:ascii="宋体" w:hAnsi="宋体" w:cs="宋体" w:hint="eastAsia"/>
                <w:color w:val="000000" w:themeColor="text1"/>
                <w:szCs w:val="21"/>
              </w:rPr>
              <w:t>年</w:t>
            </w:r>
          </w:p>
        </w:tc>
      </w:tr>
    </w:tbl>
    <w:p w:rsidR="00DA37D5" w:rsidRDefault="00E63FA1">
      <w:pPr>
        <w:spacing w:line="340" w:lineRule="exact"/>
        <w:ind w:firstLineChars="200" w:firstLine="422"/>
        <w:rPr>
          <w:rFonts w:hAnsi="宋体"/>
          <w:b/>
        </w:rPr>
      </w:pPr>
      <w:r>
        <w:rPr>
          <w:rFonts w:hAnsi="宋体" w:hint="eastAsia"/>
          <w:b/>
        </w:rPr>
        <w:t>注：</w:t>
      </w:r>
    </w:p>
    <w:p w:rsidR="00DA37D5" w:rsidRDefault="00E63FA1">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DA37D5" w:rsidRDefault="00E63FA1">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DA37D5" w:rsidRDefault="00E63FA1">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DA37D5" w:rsidRDefault="00E63FA1">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DA37D5" w:rsidRDefault="00E63FA1">
      <w:pPr>
        <w:widowControl/>
        <w:jc w:val="left"/>
        <w:rPr>
          <w:rFonts w:ascii="宋体" w:hAnsi="宋体"/>
          <w:b/>
        </w:rPr>
      </w:pPr>
      <w:r>
        <w:rPr>
          <w:rFonts w:ascii="宋体" w:hAnsi="宋体" w:hint="eastAsia"/>
          <w:b/>
        </w:rPr>
        <w:br w:type="page"/>
      </w:r>
    </w:p>
    <w:p w:rsidR="00DA37D5" w:rsidRDefault="00E63FA1">
      <w:pPr>
        <w:jc w:val="center"/>
        <w:rPr>
          <w:b/>
          <w:bCs/>
          <w:sz w:val="36"/>
        </w:rPr>
      </w:pPr>
      <w:r>
        <w:rPr>
          <w:rFonts w:hint="eastAsia"/>
          <w:b/>
          <w:bCs/>
          <w:sz w:val="36"/>
        </w:rPr>
        <w:lastRenderedPageBreak/>
        <w:t>第二部分报价人须知</w:t>
      </w:r>
    </w:p>
    <w:p w:rsidR="00DA37D5" w:rsidRDefault="00E63FA1">
      <w:pPr>
        <w:spacing w:line="440" w:lineRule="exact"/>
        <w:jc w:val="center"/>
        <w:rPr>
          <w:rFonts w:ascii="宋体" w:hAnsi="宋体"/>
          <w:b/>
          <w:bCs/>
          <w:sz w:val="32"/>
        </w:rPr>
      </w:pPr>
      <w:r>
        <w:rPr>
          <w:rFonts w:ascii="宋体" w:hAnsi="宋体" w:hint="eastAsia"/>
          <w:b/>
          <w:bCs/>
          <w:sz w:val="32"/>
        </w:rPr>
        <w:t>报价人须知前附表</w:t>
      </w:r>
    </w:p>
    <w:p w:rsidR="00DA37D5" w:rsidRDefault="00DA37D5">
      <w:pPr>
        <w:spacing w:line="440" w:lineRule="exact"/>
        <w:rPr>
          <w:rFonts w:ascii="宋体" w:hAnsi="宋体"/>
          <w:sz w:val="24"/>
        </w:rPr>
      </w:pPr>
    </w:p>
    <w:p w:rsidR="00DA37D5" w:rsidRDefault="00E63FA1">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A37D5">
        <w:trPr>
          <w:trHeight w:val="20"/>
        </w:trPr>
        <w:tc>
          <w:tcPr>
            <w:tcW w:w="900" w:type="dxa"/>
            <w:tcBorders>
              <w:top w:val="single" w:sz="4" w:space="0" w:color="auto"/>
              <w:left w:val="single" w:sz="4" w:space="0" w:color="auto"/>
              <w:bottom w:val="single" w:sz="4" w:space="0" w:color="auto"/>
              <w:right w:val="single" w:sz="4" w:space="0" w:color="auto"/>
            </w:tcBorders>
          </w:tcPr>
          <w:p w:rsidR="00DA37D5" w:rsidRDefault="00E63FA1">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DA37D5" w:rsidRDefault="00E63FA1">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DA37D5" w:rsidRDefault="00E63FA1">
            <w:pPr>
              <w:spacing w:line="420" w:lineRule="exact"/>
              <w:jc w:val="center"/>
              <w:rPr>
                <w:rFonts w:ascii="宋体" w:hAnsi="宋体"/>
                <w:sz w:val="24"/>
              </w:rPr>
            </w:pPr>
            <w:r>
              <w:rPr>
                <w:rFonts w:ascii="宋体" w:hAnsi="宋体" w:hint="eastAsia"/>
                <w:sz w:val="24"/>
              </w:rPr>
              <w:t>编列内容</w:t>
            </w:r>
          </w:p>
        </w:tc>
      </w:tr>
      <w:tr w:rsidR="00DA37D5">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DA37D5" w:rsidRDefault="00E63FA1">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Pr>
                <w:rFonts w:hint="eastAsia"/>
                <w:sz w:val="24"/>
                <w:szCs w:val="24"/>
              </w:rPr>
              <w:t>某</w:t>
            </w:r>
            <w:r>
              <w:rPr>
                <w:rFonts w:hint="eastAsia"/>
                <w:sz w:val="24"/>
                <w:szCs w:val="24"/>
              </w:rPr>
              <w:t>单位国际营销中心智能化工程项目</w:t>
            </w:r>
            <w:r>
              <w:rPr>
                <w:rFonts w:ascii="宋体" w:hAnsi="宋体" w:hint="eastAsia"/>
                <w:sz w:val="24"/>
              </w:rPr>
              <w:t>比选</w:t>
            </w:r>
          </w:p>
          <w:p w:rsidR="00DA37D5" w:rsidRDefault="00E63FA1">
            <w:pPr>
              <w:spacing w:line="420" w:lineRule="exact"/>
              <w:rPr>
                <w:rFonts w:ascii="宋体" w:hAnsi="宋体"/>
                <w:sz w:val="24"/>
                <w:szCs w:val="20"/>
              </w:rPr>
            </w:pPr>
            <w:r>
              <w:rPr>
                <w:rFonts w:ascii="宋体" w:hAnsi="宋体" w:hint="eastAsia"/>
                <w:sz w:val="24"/>
                <w:szCs w:val="20"/>
              </w:rPr>
              <w:t>买方名称：福建广电网络集团股份有限公司南安分公司</w:t>
            </w:r>
          </w:p>
          <w:p w:rsidR="00DA37D5" w:rsidRDefault="00E63FA1">
            <w:pPr>
              <w:spacing w:line="420" w:lineRule="exact"/>
              <w:rPr>
                <w:rFonts w:ascii="宋体" w:hAnsi="宋体"/>
                <w:sz w:val="24"/>
              </w:rPr>
            </w:pPr>
            <w:r>
              <w:rPr>
                <w:rFonts w:ascii="宋体" w:hAnsi="宋体" w:hint="eastAsia"/>
                <w:sz w:val="24"/>
                <w:szCs w:val="20"/>
              </w:rPr>
              <w:t>项目内容：具体内容详见比选文件</w:t>
            </w:r>
          </w:p>
        </w:tc>
      </w:tr>
      <w:tr w:rsidR="00DA37D5">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DA37D5" w:rsidRDefault="00DA37D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00" w:lineRule="exact"/>
              <w:rPr>
                <w:rFonts w:ascii="宋体" w:hAnsi="宋体" w:cs="宋体"/>
                <w:b/>
                <w:bCs/>
                <w:sz w:val="24"/>
              </w:rPr>
            </w:pPr>
            <w:r>
              <w:rPr>
                <w:rFonts w:ascii="宋体" w:hAnsi="宋体" w:cs="宋体" w:hint="eastAsia"/>
                <w:b/>
                <w:bCs/>
                <w:sz w:val="24"/>
              </w:rPr>
              <w:t>基本资格标准：</w:t>
            </w:r>
          </w:p>
          <w:p w:rsidR="00DA37D5" w:rsidRDefault="00E63FA1">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u w:val="single"/>
              </w:rPr>
              <w:t xml:space="preserve">　</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DA37D5" w:rsidRDefault="00E63FA1">
            <w:pPr>
              <w:pStyle w:val="aa"/>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DA37D5" w:rsidRDefault="00E63FA1">
            <w:pPr>
              <w:pStyle w:val="aa"/>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DA37D5" w:rsidRDefault="00E63FA1">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（即人民币</w:t>
            </w:r>
            <w:r>
              <w:rPr>
                <w:rFonts w:ascii="宋体" w:hAnsi="宋体" w:cs="宋体" w:hint="eastAsia"/>
                <w:sz w:val="24"/>
              </w:rPr>
              <w:t>1.955</w:t>
            </w:r>
            <w:r>
              <w:rPr>
                <w:rFonts w:ascii="宋体" w:hAnsi="宋体" w:cs="宋体" w:hint="eastAsia"/>
                <w:sz w:val="24"/>
              </w:rPr>
              <w:t>万元</w:t>
            </w:r>
            <w:r>
              <w:rPr>
                <w:rFonts w:ascii="宋体" w:hAnsi="宋体" w:cs="宋体" w:hint="eastAsia"/>
                <w:sz w:val="24"/>
              </w:rPr>
              <w:t>）</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份及验收报告（复印件加盖公章）。</w:t>
            </w:r>
          </w:p>
          <w:p w:rsidR="00DA37D5" w:rsidRDefault="00E63FA1">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DA37D5" w:rsidRDefault="00E63FA1">
            <w:pPr>
              <w:pStyle w:val="a6"/>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DA37D5" w:rsidRDefault="00E63FA1">
            <w:pPr>
              <w:pStyle w:val="aa"/>
              <w:widowControl/>
              <w:shd w:val="clear" w:color="auto" w:fill="FFFFFF"/>
              <w:spacing w:line="420" w:lineRule="atLeast"/>
              <w:ind w:firstLine="420"/>
              <w:rPr>
                <w:rFonts w:hAnsi="宋体"/>
                <w:bCs/>
              </w:rPr>
            </w:pPr>
            <w:r>
              <w:rPr>
                <w:rFonts w:hAnsi="宋体" w:hint="eastAsia"/>
                <w:bCs/>
              </w:rPr>
              <w:t>（</w:t>
            </w:r>
            <w:r>
              <w:rPr>
                <w:rFonts w:hAnsi="宋体" w:hint="eastAsia"/>
                <w:bCs/>
              </w:rPr>
              <w:t>7</w:t>
            </w:r>
            <w:r>
              <w:rPr>
                <w:rFonts w:hAnsi="宋体" w:hint="eastAsia"/>
                <w:bCs/>
              </w:rPr>
              <w:t>）本项目不接受联合体投标。</w:t>
            </w:r>
          </w:p>
          <w:p w:rsidR="00DA37D5" w:rsidRDefault="00E63FA1">
            <w:pPr>
              <w:pStyle w:val="aa"/>
              <w:widowControl/>
              <w:shd w:val="clear" w:color="auto" w:fill="FFFFFF"/>
              <w:spacing w:line="420" w:lineRule="atLeast"/>
              <w:ind w:firstLine="420"/>
              <w:rPr>
                <w:rFonts w:hAnsi="宋体"/>
                <w:bCs/>
              </w:rPr>
            </w:pPr>
            <w:r>
              <w:rPr>
                <w:rFonts w:hAnsi="宋体" w:hint="eastAsia"/>
                <w:bCs/>
              </w:rPr>
              <w:t>（</w:t>
            </w:r>
            <w:r>
              <w:rPr>
                <w:rFonts w:hAnsi="宋体" w:hint="eastAsia"/>
                <w:bCs/>
              </w:rPr>
              <w:t>8</w:t>
            </w:r>
            <w:r>
              <w:rPr>
                <w:rFonts w:hAnsi="宋体" w:hint="eastAsia"/>
                <w:bCs/>
              </w:rPr>
              <w:t>）</w:t>
            </w:r>
            <w:r>
              <w:rPr>
                <w:rFonts w:hAnsi="宋体" w:hint="eastAsia"/>
                <w:bCs/>
                <w:u w:val="single"/>
              </w:rPr>
              <w:t>投标人需</w:t>
            </w:r>
            <w:r>
              <w:rPr>
                <w:rFonts w:hAnsi="宋体" w:hint="eastAsia"/>
                <w:bCs/>
                <w:u w:val="single"/>
              </w:rPr>
              <w:t>到</w:t>
            </w:r>
            <w:r>
              <w:rPr>
                <w:rFonts w:hAnsi="宋体" w:hint="eastAsia"/>
                <w:bCs/>
                <w:u w:val="single"/>
              </w:rPr>
              <w:t>现场</w:t>
            </w:r>
            <w:r>
              <w:rPr>
                <w:rFonts w:hAnsi="宋体" w:hint="eastAsia"/>
                <w:bCs/>
                <w:u w:val="single"/>
              </w:rPr>
              <w:t>与分公司相关人员</w:t>
            </w:r>
            <w:r>
              <w:rPr>
                <w:rFonts w:hAnsi="宋体" w:hint="eastAsia"/>
                <w:bCs/>
                <w:u w:val="single"/>
              </w:rPr>
              <w:t>进行</w:t>
            </w:r>
            <w:r>
              <w:rPr>
                <w:rFonts w:ascii="宋体" w:hAnsi="宋体" w:cs="宋体" w:hint="eastAsia"/>
              </w:rPr>
              <w:t>勘察、对接、设计，并出具福建广电网络集团股份有限公司南安分公司的现场勘察证加盖公章。</w:t>
            </w:r>
            <w:r>
              <w:rPr>
                <w:rFonts w:ascii="宋体" w:hAnsi="宋体" w:cs="宋体" w:hint="eastAsia"/>
              </w:rPr>
              <w:t>(</w:t>
            </w:r>
            <w:r>
              <w:rPr>
                <w:rFonts w:ascii="宋体" w:hAnsi="宋体" w:cs="宋体" w:hint="eastAsia"/>
              </w:rPr>
              <w:t>分公司地址：南安市美林江北大道广电中心大楼</w:t>
            </w:r>
            <w:r>
              <w:rPr>
                <w:rFonts w:ascii="宋体" w:hAnsi="宋体" w:cs="宋体" w:hint="eastAsia"/>
              </w:rPr>
              <w:t>711</w:t>
            </w:r>
            <w:r>
              <w:rPr>
                <w:rFonts w:ascii="宋体" w:hAnsi="宋体" w:cs="宋体" w:hint="eastAsia"/>
              </w:rPr>
              <w:t>。联系人：小</w:t>
            </w:r>
            <w:r>
              <w:rPr>
                <w:rFonts w:ascii="宋体" w:hAnsi="宋体" w:cs="宋体" w:hint="eastAsia"/>
              </w:rPr>
              <w:t>蔡</w:t>
            </w:r>
            <w:r>
              <w:rPr>
                <w:rFonts w:ascii="宋体" w:hAnsi="宋体" w:cs="宋体" w:hint="eastAsia"/>
              </w:rPr>
              <w:t>。联系电话：</w:t>
            </w:r>
            <w:r>
              <w:rPr>
                <w:rFonts w:ascii="宋体" w:hAnsi="宋体" w:cs="宋体" w:hint="eastAsia"/>
              </w:rPr>
              <w:t>0595-86288708</w:t>
            </w:r>
            <w:r>
              <w:rPr>
                <w:rFonts w:ascii="宋体" w:hAnsi="宋体" w:cs="宋体" w:hint="eastAsia"/>
              </w:rPr>
              <w:t>。</w:t>
            </w:r>
          </w:p>
        </w:tc>
      </w:tr>
      <w:tr w:rsidR="00DA37D5">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DA37D5" w:rsidRDefault="00DA37D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DA37D5">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20" w:lineRule="exact"/>
              <w:rPr>
                <w:rFonts w:ascii="宋体" w:hAnsi="宋体"/>
                <w:sz w:val="24"/>
              </w:rPr>
            </w:pPr>
            <w:r>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DA37D5" w:rsidRDefault="00DA37D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20" w:lineRule="exact"/>
              <w:rPr>
                <w:rFonts w:ascii="宋体" w:hAnsi="宋体" w:cs="宋体"/>
                <w:sz w:val="24"/>
                <w:u w:val="single"/>
              </w:rPr>
            </w:pPr>
            <w:r>
              <w:rPr>
                <w:rFonts w:ascii="宋体" w:hAnsi="宋体" w:cs="宋体" w:hint="eastAsia"/>
                <w:sz w:val="24"/>
              </w:rPr>
              <w:t>报价文件递交至：福建省广电网络集团有限公司</w:t>
            </w:r>
            <w:r>
              <w:rPr>
                <w:rFonts w:ascii="宋体" w:hAnsi="宋体" w:cs="宋体" w:hint="eastAsia"/>
                <w:sz w:val="24"/>
              </w:rPr>
              <w:t>南安</w:t>
            </w:r>
            <w:r>
              <w:rPr>
                <w:rFonts w:ascii="宋体" w:hAnsi="宋体" w:cs="宋体" w:hint="eastAsia"/>
                <w:sz w:val="24"/>
              </w:rPr>
              <w:t>分公司</w:t>
            </w:r>
            <w:r>
              <w:rPr>
                <w:rFonts w:ascii="宋体" w:hAnsi="宋体" w:cs="宋体" w:hint="eastAsia"/>
                <w:sz w:val="24"/>
              </w:rPr>
              <w:t>1011</w:t>
            </w:r>
            <w:r>
              <w:rPr>
                <w:rFonts w:ascii="宋体" w:hAnsi="宋体" w:cs="宋体" w:hint="eastAsia"/>
                <w:sz w:val="24"/>
              </w:rPr>
              <w:t>室</w:t>
            </w:r>
          </w:p>
          <w:p w:rsidR="00DA37D5" w:rsidRDefault="00E63FA1">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hint="eastAsia"/>
                <w:sz w:val="24"/>
              </w:rPr>
              <w:t>南安市美林江北大道广电大楼</w:t>
            </w:r>
            <w:r>
              <w:rPr>
                <w:rFonts w:ascii="宋体" w:hAnsi="宋体" w:hint="eastAsia"/>
                <w:sz w:val="24"/>
              </w:rPr>
              <w:t>1011</w:t>
            </w:r>
            <w:r>
              <w:rPr>
                <w:rFonts w:ascii="宋体" w:hAnsi="宋体" w:hint="eastAsia"/>
                <w:sz w:val="24"/>
              </w:rPr>
              <w:t>室</w:t>
            </w:r>
          </w:p>
          <w:p w:rsidR="00DA37D5" w:rsidRDefault="00E63FA1">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尤</w:t>
            </w:r>
            <w:r>
              <w:rPr>
                <w:rFonts w:ascii="宋体" w:hAnsi="宋体" w:hint="eastAsia"/>
                <w:sz w:val="24"/>
              </w:rPr>
              <w:t>先生</w:t>
            </w:r>
            <w:r>
              <w:rPr>
                <w:rFonts w:ascii="宋体" w:hAnsi="宋体" w:hint="eastAsia"/>
                <w:sz w:val="24"/>
              </w:rPr>
              <w:t xml:space="preserve"> </w:t>
            </w:r>
            <w:r>
              <w:rPr>
                <w:rFonts w:ascii="宋体" w:hAnsi="宋体" w:hint="eastAsia"/>
                <w:sz w:val="24"/>
              </w:rPr>
              <w:t>，电话：</w:t>
            </w:r>
            <w:r>
              <w:rPr>
                <w:rFonts w:ascii="宋体" w:hAnsi="宋体" w:hint="eastAsia"/>
                <w:sz w:val="24"/>
              </w:rPr>
              <w:t>0595-</w:t>
            </w:r>
            <w:r>
              <w:rPr>
                <w:rFonts w:ascii="宋体" w:hAnsi="宋体" w:hint="eastAsia"/>
                <w:sz w:val="24"/>
              </w:rPr>
              <w:t>86399711</w:t>
            </w:r>
          </w:p>
          <w:p w:rsidR="00DA37D5" w:rsidRDefault="00E63FA1">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w:t>
            </w:r>
            <w:r>
              <w:rPr>
                <w:rFonts w:ascii="宋体" w:hAnsi="宋体" w:hint="eastAsia"/>
                <w:sz w:val="24"/>
              </w:rPr>
              <w:t>2</w:t>
            </w:r>
            <w:r>
              <w:rPr>
                <w:rFonts w:ascii="宋体" w:hAnsi="宋体" w:hint="eastAsia"/>
                <w:sz w:val="24"/>
              </w:rPr>
              <w:t>年</w:t>
            </w:r>
            <w:r>
              <w:rPr>
                <w:rFonts w:ascii="宋体" w:hAnsi="宋体" w:hint="eastAsia"/>
                <w:sz w:val="24"/>
              </w:rPr>
              <w:t>4</w:t>
            </w:r>
            <w:r>
              <w:rPr>
                <w:rFonts w:ascii="宋体" w:hAnsi="宋体" w:cs="宋体" w:hint="eastAsia"/>
                <w:sz w:val="24"/>
              </w:rPr>
              <w:t>月</w:t>
            </w:r>
            <w:r>
              <w:rPr>
                <w:rFonts w:ascii="宋体" w:hAnsi="宋体" w:cs="宋体" w:hint="eastAsia"/>
                <w:sz w:val="24"/>
              </w:rPr>
              <w:t>14</w:t>
            </w:r>
            <w:bookmarkStart w:id="9" w:name="_GoBack"/>
            <w:bookmarkEnd w:id="9"/>
            <w:r>
              <w:rPr>
                <w:rFonts w:ascii="宋体" w:hAnsi="宋体" w:cs="宋体" w:hint="eastAsia"/>
                <w:sz w:val="24"/>
              </w:rPr>
              <w:t>日上午</w:t>
            </w:r>
            <w:r>
              <w:rPr>
                <w:rFonts w:ascii="宋体" w:hAnsi="宋体" w:cs="宋体" w:hint="eastAsia"/>
                <w:sz w:val="24"/>
              </w:rPr>
              <w:t>8</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DA37D5">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DA37D5" w:rsidRDefault="00DA37D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DA37D5" w:rsidRDefault="00E63FA1">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DA37D5">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DA37D5" w:rsidRDefault="00DA37D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A37D5" w:rsidRDefault="00E63FA1">
            <w:pPr>
              <w:pStyle w:val="a4"/>
              <w:spacing w:line="420" w:lineRule="exact"/>
              <w:ind w:firstLine="0"/>
              <w:rPr>
                <w:rFonts w:ascii="宋体" w:hAnsi="宋体"/>
                <w:sz w:val="24"/>
                <w:szCs w:val="24"/>
              </w:rPr>
            </w:pPr>
            <w:r>
              <w:rPr>
                <w:rFonts w:ascii="宋体" w:hAnsi="宋体" w:hint="eastAsia"/>
                <w:b/>
                <w:kern w:val="0"/>
                <w:sz w:val="24"/>
              </w:rPr>
              <w:t>项目咨询及其他</w:t>
            </w:r>
          </w:p>
          <w:p w:rsidR="00DA37D5" w:rsidRDefault="00E63FA1">
            <w:pPr>
              <w:pStyle w:val="a4"/>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DA37D5">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DA37D5" w:rsidRDefault="00DA37D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380" w:lineRule="exact"/>
              <w:rPr>
                <w:rFonts w:hAnsi="宋体"/>
                <w:b/>
                <w:bCs/>
                <w:sz w:val="24"/>
              </w:rPr>
            </w:pPr>
            <w:r>
              <w:rPr>
                <w:rFonts w:hAnsi="宋体" w:hint="eastAsia"/>
                <w:b/>
                <w:bCs/>
                <w:sz w:val="24"/>
              </w:rPr>
              <w:t>其他重要须知：</w:t>
            </w:r>
          </w:p>
          <w:p w:rsidR="00DA37D5" w:rsidRDefault="00E63FA1">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A37D5" w:rsidRDefault="00E63FA1">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DA37D5" w:rsidRDefault="00E63FA1">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2018</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DA37D5" w:rsidRDefault="00E63FA1">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A37D5" w:rsidRDefault="00E63FA1">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DA37D5">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DA37D5" w:rsidRDefault="00DA37D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20" w:lineRule="exact"/>
              <w:rPr>
                <w:rFonts w:ascii="宋体" w:hAnsi="宋体"/>
                <w:b/>
                <w:kern w:val="0"/>
                <w:sz w:val="24"/>
              </w:rPr>
            </w:pPr>
            <w:r>
              <w:rPr>
                <w:rFonts w:ascii="宋体" w:hAnsi="宋体" w:hint="eastAsia"/>
                <w:b/>
                <w:kern w:val="0"/>
                <w:sz w:val="24"/>
              </w:rPr>
              <w:t>最高限价：</w:t>
            </w:r>
          </w:p>
          <w:p w:rsidR="00DA37D5" w:rsidRDefault="00E63FA1">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3.9</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DA37D5" w:rsidRDefault="00E63FA1">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DA37D5">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DA37D5" w:rsidRDefault="00DA37D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A37D5" w:rsidRDefault="00E63FA1">
            <w:pPr>
              <w:pStyle w:val="0"/>
              <w:autoSpaceDE/>
              <w:adjustRightInd/>
              <w:spacing w:before="0" w:after="0" w:line="380" w:lineRule="exact"/>
              <w:rPr>
                <w:rFonts w:ascii="宋体" w:hAnsi="宋体"/>
                <w:kern w:val="2"/>
              </w:rPr>
            </w:pPr>
            <w:r>
              <w:rPr>
                <w:rFonts w:ascii="宋体" w:hAnsi="宋体" w:hint="eastAsia"/>
                <w:kern w:val="2"/>
              </w:rPr>
              <w:t>履约保证金：</w:t>
            </w:r>
          </w:p>
          <w:p w:rsidR="00DA37D5" w:rsidRDefault="00E63FA1">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DA37D5" w:rsidRDefault="00DA37D5">
            <w:pPr>
              <w:pStyle w:val="0"/>
              <w:spacing w:line="380" w:lineRule="exact"/>
              <w:ind w:firstLineChars="100" w:firstLine="240"/>
              <w:rPr>
                <w:rFonts w:ascii="宋体" w:hAnsi="宋体"/>
                <w:b w:val="0"/>
                <w:kern w:val="2"/>
                <w:highlight w:val="yellow"/>
              </w:rPr>
            </w:pPr>
          </w:p>
        </w:tc>
      </w:tr>
      <w:tr w:rsidR="00DA37D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DA37D5" w:rsidRDefault="00DA37D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20" w:lineRule="exact"/>
              <w:rPr>
                <w:rFonts w:ascii="宋体" w:hAnsi="宋体"/>
                <w:sz w:val="24"/>
              </w:rPr>
            </w:pPr>
            <w:r>
              <w:rPr>
                <w:rFonts w:ascii="宋体" w:hAnsi="宋体" w:hint="eastAsia"/>
                <w:sz w:val="24"/>
              </w:rPr>
              <w:t>比选文件更正公告（如果有的话）等相关公告、公示发布网站：</w:t>
            </w:r>
          </w:p>
          <w:p w:rsidR="00DA37D5" w:rsidRDefault="00E63FA1">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DA37D5" w:rsidRDefault="00E63FA1">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DA37D5">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DA37D5" w:rsidRDefault="00DA37D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A37D5" w:rsidRDefault="00E63FA1">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DA37D5" w:rsidRDefault="00E63FA1">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DA37D5" w:rsidRDefault="00E63FA1">
      <w:pPr>
        <w:jc w:val="center"/>
        <w:rPr>
          <w:b/>
          <w:bCs/>
          <w:sz w:val="32"/>
        </w:rPr>
      </w:pPr>
      <w:r>
        <w:rPr>
          <w:b/>
          <w:bCs/>
          <w:sz w:val="32"/>
        </w:rPr>
        <w:br w:type="page"/>
      </w:r>
      <w:r>
        <w:rPr>
          <w:rFonts w:hint="eastAsia"/>
          <w:b/>
          <w:bCs/>
          <w:sz w:val="32"/>
        </w:rPr>
        <w:lastRenderedPageBreak/>
        <w:t>报价人须知</w:t>
      </w:r>
    </w:p>
    <w:p w:rsidR="00DA37D5" w:rsidRDefault="00DA37D5">
      <w:pPr>
        <w:spacing w:line="440" w:lineRule="exact"/>
        <w:rPr>
          <w:rFonts w:ascii="宋体" w:hAnsi="宋体"/>
          <w:sz w:val="24"/>
        </w:rPr>
      </w:pPr>
    </w:p>
    <w:p w:rsidR="00DA37D5" w:rsidRDefault="00E63FA1">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DA37D5" w:rsidRDefault="00DA37D5">
      <w:pPr>
        <w:spacing w:line="440" w:lineRule="exact"/>
        <w:rPr>
          <w:rFonts w:ascii="宋体" w:hAnsi="宋体"/>
          <w:sz w:val="24"/>
        </w:rPr>
      </w:pPr>
    </w:p>
    <w:p w:rsidR="00DA37D5" w:rsidRDefault="00E63FA1">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DA37D5" w:rsidRDefault="00E63FA1">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DA37D5" w:rsidRDefault="00E63FA1">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DA37D5" w:rsidRDefault="00E63FA1">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DA37D5" w:rsidRDefault="00E63FA1">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DA37D5" w:rsidRDefault="00E63FA1">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DA37D5" w:rsidRDefault="00E63FA1">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DA37D5" w:rsidRDefault="00E63FA1">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DA37D5" w:rsidRDefault="00E63FA1">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DA37D5" w:rsidRDefault="00E63FA1">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DA37D5" w:rsidRDefault="00E63FA1">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DA37D5" w:rsidRDefault="00E63FA1">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DA37D5" w:rsidRDefault="00DA37D5">
      <w:pPr>
        <w:spacing w:line="440" w:lineRule="exact"/>
        <w:rPr>
          <w:rFonts w:ascii="宋体" w:hAnsi="宋体"/>
          <w:sz w:val="24"/>
        </w:rPr>
      </w:pPr>
    </w:p>
    <w:p w:rsidR="00DA37D5" w:rsidRDefault="00E63FA1">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DA37D5" w:rsidRDefault="00DA37D5">
      <w:pPr>
        <w:spacing w:line="440" w:lineRule="exact"/>
        <w:rPr>
          <w:rFonts w:ascii="宋体" w:hAnsi="宋体"/>
          <w:sz w:val="24"/>
        </w:rPr>
      </w:pPr>
    </w:p>
    <w:p w:rsidR="00DA37D5" w:rsidRDefault="00E63FA1">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DA37D5" w:rsidRDefault="00E63FA1">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DA37D5" w:rsidRDefault="00E63FA1">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DA37D5" w:rsidRDefault="00E63FA1">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DA37D5" w:rsidRDefault="00E63FA1">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DA37D5" w:rsidRDefault="00E63FA1">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DA37D5" w:rsidRDefault="00E63FA1">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DA37D5" w:rsidRDefault="00DA37D5">
      <w:pPr>
        <w:spacing w:line="440" w:lineRule="exact"/>
        <w:rPr>
          <w:rFonts w:ascii="宋体" w:hAnsi="宋体"/>
          <w:sz w:val="24"/>
        </w:rPr>
      </w:pPr>
    </w:p>
    <w:p w:rsidR="00DA37D5" w:rsidRDefault="00E63FA1">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DA37D5" w:rsidRDefault="00DA37D5">
      <w:pPr>
        <w:spacing w:line="440" w:lineRule="exact"/>
        <w:rPr>
          <w:rFonts w:ascii="宋体" w:hAnsi="宋体"/>
          <w:sz w:val="24"/>
        </w:rPr>
      </w:pPr>
    </w:p>
    <w:p w:rsidR="00DA37D5" w:rsidRDefault="00E63FA1">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DA37D5" w:rsidRDefault="00E63FA1">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DA37D5" w:rsidRDefault="00E63FA1">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DA37D5" w:rsidRDefault="00E63FA1">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DA37D5" w:rsidRDefault="00E63FA1">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DA37D5" w:rsidRDefault="00E63FA1">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DA37D5" w:rsidRDefault="00E63FA1">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w:t>
      </w:r>
      <w:r>
        <w:rPr>
          <w:rFonts w:ascii="宋体" w:hAnsi="宋体" w:hint="eastAsia"/>
          <w:sz w:val="24"/>
        </w:rPr>
        <w:t>变，均不受市场价格及政策性价格的调整而增减。</w:t>
      </w:r>
    </w:p>
    <w:p w:rsidR="00DA37D5" w:rsidRDefault="00E63FA1">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DA37D5" w:rsidRDefault="00E63FA1">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DA37D5" w:rsidRDefault="00E63FA1">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DA37D5" w:rsidRDefault="00E63FA1">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DA37D5" w:rsidRDefault="00E63FA1">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DA37D5" w:rsidRDefault="00E63FA1">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DA37D5" w:rsidRDefault="00E63FA1">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DA37D5" w:rsidRDefault="00E63FA1">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DA37D5" w:rsidRDefault="00E63FA1">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DA37D5" w:rsidRDefault="00E63FA1">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DA37D5" w:rsidRDefault="00E63FA1">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DA37D5" w:rsidRDefault="00E63FA1">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lastRenderedPageBreak/>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个工作日内即予以全额无息退还。</w:t>
      </w:r>
    </w:p>
    <w:p w:rsidR="00DA37D5" w:rsidRDefault="00DA37D5">
      <w:pPr>
        <w:spacing w:line="440" w:lineRule="exact"/>
        <w:rPr>
          <w:rFonts w:ascii="宋体" w:hAnsi="宋体"/>
          <w:sz w:val="24"/>
        </w:rPr>
      </w:pPr>
    </w:p>
    <w:p w:rsidR="00DA37D5" w:rsidRDefault="00E63FA1">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DA37D5" w:rsidRDefault="00DA37D5">
      <w:pPr>
        <w:spacing w:line="440" w:lineRule="exact"/>
        <w:rPr>
          <w:rFonts w:ascii="宋体" w:hAnsi="宋体"/>
          <w:sz w:val="24"/>
        </w:rPr>
      </w:pPr>
    </w:p>
    <w:p w:rsidR="00DA37D5" w:rsidRDefault="00E63FA1">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DA37D5" w:rsidRDefault="00E63FA1">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r>
        <w:rPr>
          <w:rFonts w:ascii="宋体" w:hAnsi="宋体" w:hint="eastAsia"/>
          <w:sz w:val="24"/>
        </w:rPr>
        <w:t>。</w:t>
      </w:r>
    </w:p>
    <w:p w:rsidR="00DA37D5" w:rsidRDefault="00E63FA1">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DA37D5" w:rsidRDefault="00E63FA1">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DA37D5" w:rsidRDefault="00E63FA1">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DA37D5" w:rsidRDefault="00E63FA1">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DA37D5" w:rsidRDefault="00E63FA1">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w:t>
      </w:r>
      <w:r>
        <w:rPr>
          <w:rFonts w:ascii="宋体" w:hAnsi="宋体" w:hint="eastAsia"/>
          <w:sz w:val="24"/>
        </w:rPr>
        <w:t>件签署人签署证明或加盖校正章。</w:t>
      </w:r>
    </w:p>
    <w:p w:rsidR="00DA37D5" w:rsidRDefault="00E63FA1">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DA37D5" w:rsidRDefault="00E63FA1">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DA37D5" w:rsidRDefault="00E63FA1">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DA37D5" w:rsidRDefault="00E63FA1">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DA37D5" w:rsidRDefault="00DA37D5">
      <w:pPr>
        <w:spacing w:line="440" w:lineRule="exact"/>
        <w:rPr>
          <w:rFonts w:ascii="宋体" w:hAnsi="宋体"/>
          <w:sz w:val="24"/>
        </w:rPr>
      </w:pPr>
    </w:p>
    <w:p w:rsidR="00DA37D5" w:rsidRDefault="00E63FA1">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DA37D5" w:rsidRDefault="00DA37D5">
      <w:pPr>
        <w:spacing w:line="440" w:lineRule="exact"/>
        <w:rPr>
          <w:rFonts w:ascii="宋体" w:hAnsi="宋体"/>
          <w:sz w:val="24"/>
        </w:rPr>
      </w:pPr>
    </w:p>
    <w:p w:rsidR="00DA37D5" w:rsidRDefault="00E63FA1">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DA37D5" w:rsidRDefault="00E63FA1">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DA37D5" w:rsidRDefault="00E63FA1">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DA37D5" w:rsidRDefault="00E63FA1">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DA37D5" w:rsidRDefault="00E63FA1">
      <w:pPr>
        <w:spacing w:line="440" w:lineRule="exact"/>
        <w:rPr>
          <w:rFonts w:ascii="宋体" w:hAnsi="宋体"/>
          <w:sz w:val="24"/>
        </w:rPr>
      </w:pPr>
      <w:r>
        <w:rPr>
          <w:rFonts w:ascii="宋体" w:hAnsi="宋体" w:hint="eastAsia"/>
          <w:sz w:val="24"/>
        </w:rPr>
        <w:lastRenderedPageBreak/>
        <w:t xml:space="preserve">15. </w:t>
      </w:r>
      <w:r>
        <w:rPr>
          <w:rFonts w:ascii="宋体" w:hAnsi="宋体" w:hint="eastAsia"/>
          <w:sz w:val="24"/>
        </w:rPr>
        <w:t>对报价文件的审查和响应性的确定</w:t>
      </w:r>
    </w:p>
    <w:p w:rsidR="00DA37D5" w:rsidRDefault="00E63FA1">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DA37D5" w:rsidRDefault="00E63FA1">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DA37D5" w:rsidRDefault="00E63FA1">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DA37D5" w:rsidRDefault="00E63FA1">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DA37D5" w:rsidRDefault="00E63FA1">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DA37D5" w:rsidRDefault="00E63FA1">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DA37D5" w:rsidRDefault="00DA37D5">
      <w:pPr>
        <w:spacing w:line="440" w:lineRule="exact"/>
        <w:jc w:val="center"/>
        <w:rPr>
          <w:rFonts w:ascii="宋体" w:hAnsi="宋体"/>
          <w:b/>
          <w:bCs/>
          <w:sz w:val="24"/>
        </w:rPr>
      </w:pPr>
    </w:p>
    <w:p w:rsidR="00DA37D5" w:rsidRDefault="00E63FA1">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DA37D5" w:rsidRDefault="00DA37D5">
      <w:pPr>
        <w:spacing w:line="440" w:lineRule="exact"/>
        <w:rPr>
          <w:rFonts w:ascii="宋体" w:hAnsi="宋体"/>
          <w:sz w:val="24"/>
        </w:rPr>
      </w:pPr>
    </w:p>
    <w:p w:rsidR="00DA37D5" w:rsidRDefault="00E63FA1">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DA37D5" w:rsidRDefault="00E63FA1">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DA37D5" w:rsidRDefault="00E63FA1">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DA37D5" w:rsidRDefault="00E63FA1">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DA37D5" w:rsidRDefault="00E63FA1">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DA37D5" w:rsidRDefault="00E63FA1">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w:t>
      </w:r>
      <w:r>
        <w:rPr>
          <w:rFonts w:ascii="宋体" w:hAnsi="宋体" w:hint="eastAsia"/>
          <w:sz w:val="24"/>
        </w:rPr>
        <w:t>据评审结果及买方确认意见，向报价被接受的中选报价人发出通知书，并在合同签订后将结果通知其他提交报价文件的报价人。</w:t>
      </w:r>
    </w:p>
    <w:p w:rsidR="00DA37D5" w:rsidRDefault="00E63FA1">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DA37D5" w:rsidRDefault="00E63FA1">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DA37D5" w:rsidRDefault="00E63FA1">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DA37D5" w:rsidRDefault="00E63FA1">
      <w:pPr>
        <w:widowControl/>
        <w:jc w:val="left"/>
        <w:rPr>
          <w:rFonts w:ascii="宋体" w:hAnsi="宋体"/>
          <w:sz w:val="24"/>
        </w:rPr>
      </w:pPr>
      <w:r>
        <w:rPr>
          <w:rFonts w:ascii="宋体" w:hAnsi="宋体" w:hint="eastAsia"/>
          <w:sz w:val="24"/>
        </w:rPr>
        <w:br w:type="page"/>
      </w:r>
    </w:p>
    <w:p w:rsidR="00DA37D5" w:rsidRDefault="00E63FA1">
      <w:pPr>
        <w:jc w:val="center"/>
        <w:rPr>
          <w:b/>
          <w:bCs/>
          <w:sz w:val="36"/>
        </w:rPr>
      </w:pPr>
      <w:r>
        <w:rPr>
          <w:rFonts w:hint="eastAsia"/>
          <w:b/>
          <w:bCs/>
          <w:sz w:val="36"/>
        </w:rPr>
        <w:lastRenderedPageBreak/>
        <w:t>第三部分比选内容及要求</w:t>
      </w:r>
    </w:p>
    <w:p w:rsidR="00DA37D5" w:rsidRDefault="00DA37D5">
      <w:pPr>
        <w:pStyle w:val="a6"/>
        <w:snapToGrid w:val="0"/>
        <w:spacing w:line="420" w:lineRule="exact"/>
        <w:jc w:val="center"/>
        <w:rPr>
          <w:b/>
          <w:bCs/>
          <w:sz w:val="24"/>
          <w:szCs w:val="24"/>
        </w:rPr>
      </w:pPr>
    </w:p>
    <w:p w:rsidR="00DA37D5" w:rsidRDefault="00E63FA1">
      <w:pPr>
        <w:spacing w:line="420" w:lineRule="exact"/>
        <w:rPr>
          <w:rFonts w:ascii="宋体" w:hAnsi="宋体" w:cs="宋体"/>
          <w:b/>
          <w:bCs/>
          <w:kern w:val="0"/>
          <w:sz w:val="24"/>
        </w:rPr>
      </w:pPr>
      <w:r>
        <w:rPr>
          <w:rFonts w:hint="eastAsia"/>
          <w:b/>
          <w:sz w:val="24"/>
        </w:rPr>
        <w:t>一、技术规格和要求</w:t>
      </w:r>
    </w:p>
    <w:p w:rsidR="00DA37D5" w:rsidRDefault="00E63FA1">
      <w:r>
        <w:rPr>
          <w:rFonts w:hint="eastAsia"/>
        </w:rPr>
        <w:t>1.1</w:t>
      </w:r>
      <w:r>
        <w:rPr>
          <w:rFonts w:hint="eastAsia"/>
        </w:rPr>
        <w:t>货物清单及技术参数</w:t>
      </w:r>
    </w:p>
    <w:tbl>
      <w:tblPr>
        <w:tblW w:w="8560" w:type="dxa"/>
        <w:tblInd w:w="93" w:type="dxa"/>
        <w:tblLayout w:type="fixed"/>
        <w:tblLook w:val="04A0"/>
      </w:tblPr>
      <w:tblGrid>
        <w:gridCol w:w="600"/>
        <w:gridCol w:w="18"/>
        <w:gridCol w:w="1021"/>
        <w:gridCol w:w="34"/>
        <w:gridCol w:w="853"/>
        <w:gridCol w:w="204"/>
        <w:gridCol w:w="2148"/>
        <w:gridCol w:w="732"/>
        <w:gridCol w:w="819"/>
        <w:gridCol w:w="614"/>
        <w:gridCol w:w="82"/>
        <w:gridCol w:w="565"/>
        <w:gridCol w:w="17"/>
        <w:gridCol w:w="853"/>
      </w:tblGrid>
      <w:tr w:rsidR="00DA37D5">
        <w:trPr>
          <w:trHeight w:val="270"/>
        </w:trPr>
        <w:tc>
          <w:tcPr>
            <w:tcW w:w="8560" w:type="dxa"/>
            <w:gridSpan w:val="14"/>
            <w:tcBorders>
              <w:top w:val="nil"/>
              <w:left w:val="nil"/>
              <w:bottom w:val="nil"/>
              <w:right w:val="nil"/>
            </w:tcBorders>
            <w:shd w:val="clear" w:color="auto" w:fill="auto"/>
            <w:vAlign w:val="center"/>
          </w:tcPr>
          <w:p w:rsidR="00DA37D5" w:rsidRDefault="00E63FA1">
            <w:pPr>
              <w:widowControl/>
              <w:jc w:val="left"/>
              <w:textAlignment w:val="center"/>
              <w:rPr>
                <w:rFonts w:ascii="宋体" w:hAnsi="宋体" w:cs="宋体"/>
                <w:b/>
                <w:bCs/>
                <w:color w:val="000000"/>
                <w:sz w:val="20"/>
                <w:szCs w:val="20"/>
              </w:rPr>
            </w:pPr>
            <w:r>
              <w:rPr>
                <w:rFonts w:ascii="宋体" w:hAnsi="宋体" w:cs="宋体" w:hint="eastAsia"/>
                <w:b/>
                <w:bCs/>
                <w:color w:val="000000"/>
                <w:kern w:val="0"/>
                <w:sz w:val="20"/>
                <w:szCs w:val="20"/>
                <w:lang/>
              </w:rPr>
              <w:t>（一）系统名称：视频监控系统</w:t>
            </w:r>
          </w:p>
        </w:tc>
      </w:tr>
      <w:tr w:rsidR="00DA37D5">
        <w:trPr>
          <w:trHeight w:val="480"/>
        </w:trPr>
        <w:tc>
          <w:tcPr>
            <w:tcW w:w="618" w:type="dxa"/>
            <w:gridSpan w:val="2"/>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序号</w:t>
            </w:r>
          </w:p>
        </w:tc>
        <w:tc>
          <w:tcPr>
            <w:tcW w:w="1908" w:type="dxa"/>
            <w:gridSpan w:val="3"/>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设备名称</w:t>
            </w:r>
          </w:p>
        </w:tc>
        <w:tc>
          <w:tcPr>
            <w:tcW w:w="2352" w:type="dxa"/>
            <w:gridSpan w:val="2"/>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型号</w:t>
            </w:r>
          </w:p>
        </w:tc>
        <w:tc>
          <w:tcPr>
            <w:tcW w:w="1551" w:type="dxa"/>
            <w:gridSpan w:val="2"/>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参数</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品牌</w:t>
            </w:r>
          </w:p>
        </w:tc>
        <w:tc>
          <w:tcPr>
            <w:tcW w:w="664" w:type="dxa"/>
            <w:gridSpan w:val="3"/>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单位</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工程量</w:t>
            </w:r>
          </w:p>
        </w:tc>
      </w:tr>
      <w:tr w:rsidR="00DA37D5">
        <w:trPr>
          <w:trHeight w:val="270"/>
        </w:trPr>
        <w:tc>
          <w:tcPr>
            <w:tcW w:w="618" w:type="dxa"/>
            <w:gridSpan w:val="2"/>
            <w:tcBorders>
              <w:top w:val="single" w:sz="4" w:space="0" w:color="000000"/>
              <w:left w:val="nil"/>
              <w:bottom w:val="single" w:sz="4" w:space="0" w:color="000000"/>
              <w:right w:val="nil"/>
            </w:tcBorders>
            <w:shd w:val="clear" w:color="auto" w:fill="FFFFFF"/>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一、</w:t>
            </w:r>
          </w:p>
        </w:tc>
        <w:tc>
          <w:tcPr>
            <w:tcW w:w="1908" w:type="dxa"/>
            <w:gridSpan w:val="3"/>
            <w:tcBorders>
              <w:top w:val="single" w:sz="4" w:space="0" w:color="000000"/>
              <w:left w:val="nil"/>
              <w:bottom w:val="single" w:sz="4" w:space="0" w:color="000000"/>
              <w:right w:val="nil"/>
            </w:tcBorders>
            <w:shd w:val="clear" w:color="auto" w:fill="FFFFFF"/>
            <w:vAlign w:val="center"/>
          </w:tcPr>
          <w:p w:rsidR="00DA37D5" w:rsidRDefault="00DA37D5">
            <w:pPr>
              <w:jc w:val="center"/>
              <w:rPr>
                <w:rFonts w:ascii="宋体" w:hAnsi="宋体" w:cs="宋体"/>
                <w:b/>
                <w:bCs/>
                <w:color w:val="000000"/>
                <w:sz w:val="20"/>
                <w:szCs w:val="20"/>
              </w:rPr>
            </w:pPr>
          </w:p>
        </w:tc>
        <w:tc>
          <w:tcPr>
            <w:tcW w:w="2352" w:type="dxa"/>
            <w:gridSpan w:val="2"/>
            <w:tcBorders>
              <w:top w:val="single" w:sz="4" w:space="0" w:color="000000"/>
              <w:left w:val="nil"/>
              <w:bottom w:val="single" w:sz="4" w:space="0" w:color="000000"/>
              <w:right w:val="nil"/>
            </w:tcBorders>
            <w:shd w:val="clear" w:color="auto" w:fill="FFFFFF"/>
            <w:vAlign w:val="center"/>
          </w:tcPr>
          <w:p w:rsidR="00DA37D5" w:rsidRDefault="00DA37D5">
            <w:pPr>
              <w:jc w:val="center"/>
              <w:rPr>
                <w:rFonts w:ascii="宋体" w:hAnsi="宋体" w:cs="宋体"/>
                <w:b/>
                <w:bCs/>
                <w:color w:val="000000"/>
                <w:sz w:val="20"/>
                <w:szCs w:val="20"/>
              </w:rPr>
            </w:pPr>
          </w:p>
        </w:tc>
        <w:tc>
          <w:tcPr>
            <w:tcW w:w="1551" w:type="dxa"/>
            <w:gridSpan w:val="2"/>
            <w:tcBorders>
              <w:top w:val="single" w:sz="4" w:space="0" w:color="000000"/>
              <w:left w:val="nil"/>
              <w:bottom w:val="single" w:sz="4" w:space="0" w:color="000000"/>
              <w:right w:val="nil"/>
            </w:tcBorders>
            <w:shd w:val="clear" w:color="auto" w:fill="FFFFFF"/>
            <w:vAlign w:val="center"/>
          </w:tcPr>
          <w:p w:rsidR="00DA37D5" w:rsidRDefault="00DA37D5">
            <w:pPr>
              <w:jc w:val="center"/>
              <w:rPr>
                <w:rFonts w:ascii="宋体" w:hAnsi="宋体" w:cs="宋体"/>
                <w:b/>
                <w:bCs/>
                <w:color w:val="000000"/>
                <w:sz w:val="20"/>
                <w:szCs w:val="20"/>
              </w:rPr>
            </w:pPr>
          </w:p>
        </w:tc>
        <w:tc>
          <w:tcPr>
            <w:tcW w:w="614" w:type="dxa"/>
            <w:tcBorders>
              <w:top w:val="single" w:sz="4" w:space="0" w:color="000000"/>
              <w:left w:val="nil"/>
              <w:bottom w:val="single" w:sz="4" w:space="0" w:color="000000"/>
              <w:right w:val="nil"/>
            </w:tcBorders>
            <w:shd w:val="clear" w:color="auto" w:fill="FFFFFF"/>
            <w:vAlign w:val="center"/>
          </w:tcPr>
          <w:p w:rsidR="00DA37D5" w:rsidRDefault="00DA37D5">
            <w:pPr>
              <w:jc w:val="center"/>
              <w:rPr>
                <w:rFonts w:ascii="宋体" w:hAnsi="宋体" w:cs="宋体"/>
                <w:b/>
                <w:bCs/>
                <w:color w:val="000000"/>
                <w:sz w:val="20"/>
                <w:szCs w:val="20"/>
              </w:rPr>
            </w:pPr>
          </w:p>
        </w:tc>
        <w:tc>
          <w:tcPr>
            <w:tcW w:w="664" w:type="dxa"/>
            <w:gridSpan w:val="3"/>
            <w:tcBorders>
              <w:top w:val="single" w:sz="4" w:space="0" w:color="000000"/>
              <w:left w:val="nil"/>
              <w:bottom w:val="single" w:sz="4" w:space="0" w:color="000000"/>
              <w:right w:val="nil"/>
            </w:tcBorders>
            <w:shd w:val="clear" w:color="auto" w:fill="FFFFFF"/>
            <w:vAlign w:val="center"/>
          </w:tcPr>
          <w:p w:rsidR="00DA37D5" w:rsidRDefault="00DA37D5">
            <w:pPr>
              <w:jc w:val="center"/>
              <w:rPr>
                <w:rFonts w:ascii="宋体" w:hAnsi="宋体" w:cs="宋体"/>
                <w:b/>
                <w:bCs/>
                <w:color w:val="000000"/>
                <w:sz w:val="20"/>
                <w:szCs w:val="20"/>
              </w:rPr>
            </w:pP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DA37D5">
            <w:pPr>
              <w:jc w:val="center"/>
              <w:rPr>
                <w:rFonts w:ascii="宋体" w:hAnsi="宋体" w:cs="宋体"/>
                <w:b/>
                <w:bCs/>
                <w:color w:val="000000"/>
                <w:sz w:val="20"/>
                <w:szCs w:val="20"/>
              </w:rPr>
            </w:pPr>
          </w:p>
        </w:tc>
      </w:tr>
      <w:tr w:rsidR="00DA37D5">
        <w:trPr>
          <w:trHeight w:val="480"/>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16</w:t>
            </w:r>
            <w:r>
              <w:rPr>
                <w:rFonts w:ascii="宋体" w:hAnsi="宋体" w:cs="宋体" w:hint="eastAsia"/>
                <w:color w:val="000000"/>
                <w:kern w:val="0"/>
                <w:sz w:val="20"/>
                <w:szCs w:val="20"/>
                <w:lang/>
              </w:rPr>
              <w:t>口核心交换机</w:t>
            </w:r>
          </w:p>
        </w:tc>
        <w:tc>
          <w:tcPr>
            <w:tcW w:w="23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MW3243-F16</w:t>
            </w:r>
          </w:p>
        </w:tc>
        <w:tc>
          <w:tcPr>
            <w:tcW w:w="1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千兆</w:t>
            </w:r>
            <w:r>
              <w:rPr>
                <w:rFonts w:ascii="宋体" w:hAnsi="宋体" w:cs="宋体" w:hint="eastAsia"/>
                <w:color w:val="000000"/>
                <w:kern w:val="0"/>
                <w:sz w:val="20"/>
                <w:szCs w:val="20"/>
                <w:lang/>
              </w:rPr>
              <w:t>16</w:t>
            </w:r>
            <w:r>
              <w:rPr>
                <w:rFonts w:ascii="宋体" w:hAnsi="宋体" w:cs="宋体" w:hint="eastAsia"/>
                <w:color w:val="000000"/>
                <w:kern w:val="0"/>
                <w:sz w:val="20"/>
                <w:szCs w:val="20"/>
                <w:lang/>
              </w:rPr>
              <w:t>口</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宇视</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台</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r>
      <w:tr w:rsidR="00DA37D5">
        <w:trPr>
          <w:trHeight w:val="285"/>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高清线</w:t>
            </w:r>
          </w:p>
        </w:tc>
        <w:tc>
          <w:tcPr>
            <w:tcW w:w="23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4"/>
              </w:rPr>
            </w:pPr>
            <w:r>
              <w:rPr>
                <w:rFonts w:ascii="宋体" w:hAnsi="宋体" w:cs="宋体" w:hint="eastAsia"/>
                <w:color w:val="000000"/>
                <w:kern w:val="0"/>
                <w:sz w:val="24"/>
                <w:lang/>
              </w:rPr>
              <w:t>YX-10</w:t>
            </w:r>
          </w:p>
        </w:tc>
        <w:tc>
          <w:tcPr>
            <w:tcW w:w="1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HDMI</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宇视</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米</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r>
      <w:tr w:rsidR="00DA37D5">
        <w:trPr>
          <w:trHeight w:val="855"/>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w:t>
            </w: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监视器</w:t>
            </w:r>
          </w:p>
        </w:tc>
        <w:tc>
          <w:tcPr>
            <w:tcW w:w="23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4"/>
              </w:rPr>
            </w:pPr>
            <w:r>
              <w:rPr>
                <w:rFonts w:ascii="宋体" w:hAnsi="宋体" w:cs="宋体" w:hint="eastAsia"/>
                <w:color w:val="000000"/>
                <w:kern w:val="0"/>
                <w:sz w:val="24"/>
                <w:lang/>
              </w:rPr>
              <w:t>MW3243-F-V-DT</w:t>
            </w:r>
          </w:p>
        </w:tc>
        <w:tc>
          <w:tcPr>
            <w:tcW w:w="1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43</w:t>
            </w:r>
            <w:r>
              <w:rPr>
                <w:rFonts w:ascii="宋体" w:hAnsi="宋体" w:cs="宋体" w:hint="eastAsia"/>
                <w:color w:val="000000"/>
                <w:kern w:val="0"/>
                <w:sz w:val="20"/>
                <w:szCs w:val="20"/>
                <w:lang/>
              </w:rPr>
              <w:t>寸</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奥奇曼</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台</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r>
      <w:tr w:rsidR="00DA37D5">
        <w:trPr>
          <w:trHeight w:val="570"/>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w:t>
            </w: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监控级硬盘</w:t>
            </w:r>
          </w:p>
        </w:tc>
        <w:tc>
          <w:tcPr>
            <w:tcW w:w="23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4"/>
              </w:rPr>
            </w:pPr>
            <w:r>
              <w:rPr>
                <w:rFonts w:ascii="宋体" w:hAnsi="宋体" w:cs="宋体" w:hint="eastAsia"/>
                <w:color w:val="000000"/>
                <w:kern w:val="0"/>
                <w:sz w:val="24"/>
                <w:lang/>
              </w:rPr>
              <w:t>ST6000VX001</w:t>
            </w:r>
          </w:p>
        </w:tc>
        <w:tc>
          <w:tcPr>
            <w:tcW w:w="1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6T</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宇视</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块</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r>
      <w:tr w:rsidR="00DA37D5">
        <w:trPr>
          <w:trHeight w:val="960"/>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w:t>
            </w: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16</w:t>
            </w:r>
            <w:r>
              <w:rPr>
                <w:rFonts w:ascii="宋体" w:hAnsi="宋体" w:cs="宋体" w:hint="eastAsia"/>
                <w:color w:val="000000"/>
                <w:kern w:val="0"/>
                <w:sz w:val="20"/>
                <w:szCs w:val="20"/>
                <w:lang/>
              </w:rPr>
              <w:t>路</w:t>
            </w:r>
            <w:r>
              <w:rPr>
                <w:rFonts w:ascii="宋体" w:hAnsi="宋体" w:cs="宋体" w:hint="eastAsia"/>
                <w:color w:val="000000"/>
                <w:kern w:val="0"/>
                <w:sz w:val="20"/>
                <w:szCs w:val="20"/>
                <w:lang/>
              </w:rPr>
              <w:t>2</w:t>
            </w:r>
            <w:r>
              <w:rPr>
                <w:rFonts w:ascii="宋体" w:hAnsi="宋体" w:cs="宋体" w:hint="eastAsia"/>
                <w:color w:val="000000"/>
                <w:kern w:val="0"/>
                <w:sz w:val="20"/>
                <w:szCs w:val="20"/>
                <w:lang/>
              </w:rPr>
              <w:t>盘位数码录像机</w:t>
            </w:r>
            <w:r>
              <w:rPr>
                <w:rFonts w:ascii="宋体" w:hAnsi="宋体" w:cs="宋体" w:hint="eastAsia"/>
                <w:color w:val="000000"/>
                <w:kern w:val="0"/>
                <w:sz w:val="20"/>
                <w:szCs w:val="20"/>
                <w:lang/>
              </w:rPr>
              <w:t>(NVR)</w:t>
            </w:r>
          </w:p>
        </w:tc>
        <w:tc>
          <w:tcPr>
            <w:tcW w:w="23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NVR302-16S-DT</w:t>
            </w:r>
          </w:p>
        </w:tc>
        <w:tc>
          <w:tcPr>
            <w:tcW w:w="1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16</w:t>
            </w:r>
            <w:r>
              <w:rPr>
                <w:rFonts w:ascii="宋体" w:hAnsi="宋体" w:cs="宋体" w:hint="eastAsia"/>
                <w:color w:val="000000"/>
                <w:kern w:val="0"/>
                <w:sz w:val="20"/>
                <w:szCs w:val="20"/>
                <w:lang/>
              </w:rPr>
              <w:t>路</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宇视</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台</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r>
      <w:tr w:rsidR="00DA37D5">
        <w:trPr>
          <w:trHeight w:val="480"/>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w:t>
            </w: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智能化机柜</w:t>
            </w:r>
          </w:p>
        </w:tc>
        <w:tc>
          <w:tcPr>
            <w:tcW w:w="23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4"/>
              </w:rPr>
            </w:pPr>
            <w:r>
              <w:rPr>
                <w:rFonts w:ascii="宋体" w:hAnsi="宋体" w:cs="宋体" w:hint="eastAsia"/>
                <w:color w:val="000000"/>
                <w:kern w:val="0"/>
                <w:sz w:val="24"/>
                <w:lang/>
              </w:rPr>
              <w:t>TTU42</w:t>
            </w:r>
          </w:p>
        </w:tc>
        <w:tc>
          <w:tcPr>
            <w:tcW w:w="1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42U</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图腾</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r>
      <w:tr w:rsidR="00DA37D5">
        <w:trPr>
          <w:trHeight w:val="285"/>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7</w:t>
            </w: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配电箱</w:t>
            </w:r>
          </w:p>
        </w:tc>
        <w:tc>
          <w:tcPr>
            <w:tcW w:w="23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4"/>
              </w:rPr>
            </w:pPr>
            <w:r>
              <w:rPr>
                <w:rFonts w:ascii="宋体" w:hAnsi="宋体" w:cs="宋体" w:hint="eastAsia"/>
                <w:color w:val="000000"/>
                <w:kern w:val="0"/>
                <w:sz w:val="24"/>
                <w:lang/>
              </w:rPr>
              <w:t>30*40</w:t>
            </w:r>
          </w:p>
        </w:tc>
        <w:tc>
          <w:tcPr>
            <w:tcW w:w="1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图腾</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r>
      <w:tr w:rsidR="00DA37D5">
        <w:trPr>
          <w:trHeight w:val="960"/>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w:t>
            </w: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400</w:t>
            </w:r>
            <w:r>
              <w:rPr>
                <w:rFonts w:ascii="宋体" w:hAnsi="宋体" w:cs="宋体" w:hint="eastAsia"/>
                <w:color w:val="000000"/>
                <w:kern w:val="0"/>
                <w:sz w:val="20"/>
                <w:szCs w:val="20"/>
                <w:lang/>
              </w:rPr>
              <w:t>万红外网络半球摄像机</w:t>
            </w:r>
            <w:r>
              <w:rPr>
                <w:rFonts w:ascii="宋体" w:hAnsi="宋体" w:cs="宋体" w:hint="eastAsia"/>
                <w:color w:val="000000"/>
                <w:kern w:val="0"/>
                <w:sz w:val="20"/>
                <w:szCs w:val="20"/>
                <w:lang/>
              </w:rPr>
              <w:t>(</w:t>
            </w:r>
            <w:r>
              <w:rPr>
                <w:rFonts w:ascii="宋体" w:hAnsi="宋体" w:cs="宋体" w:hint="eastAsia"/>
                <w:color w:val="000000"/>
                <w:kern w:val="0"/>
                <w:sz w:val="20"/>
                <w:szCs w:val="20"/>
                <w:lang/>
              </w:rPr>
              <w:t>拾音</w:t>
            </w:r>
            <w:r>
              <w:rPr>
                <w:rFonts w:ascii="宋体" w:hAnsi="宋体" w:cs="宋体" w:hint="eastAsia"/>
                <w:color w:val="000000"/>
                <w:kern w:val="0"/>
                <w:sz w:val="20"/>
                <w:szCs w:val="20"/>
                <w:lang/>
              </w:rPr>
              <w:t>)</w:t>
            </w:r>
          </w:p>
        </w:tc>
        <w:tc>
          <w:tcPr>
            <w:tcW w:w="23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IPC2H4L-IR5-AF40-G-DT</w:t>
            </w:r>
          </w:p>
        </w:tc>
        <w:tc>
          <w:tcPr>
            <w:tcW w:w="1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宇视</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台</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w:t>
            </w:r>
          </w:p>
        </w:tc>
      </w:tr>
      <w:tr w:rsidR="00DA37D5">
        <w:trPr>
          <w:trHeight w:val="960"/>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9</w:t>
            </w: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400</w:t>
            </w:r>
            <w:r>
              <w:rPr>
                <w:rFonts w:ascii="宋体" w:hAnsi="宋体" w:cs="宋体" w:hint="eastAsia"/>
                <w:color w:val="000000"/>
                <w:kern w:val="0"/>
                <w:sz w:val="20"/>
                <w:szCs w:val="20"/>
                <w:lang/>
              </w:rPr>
              <w:t>红外网络枪式摄像机（拾音）</w:t>
            </w:r>
          </w:p>
        </w:tc>
        <w:tc>
          <w:tcPr>
            <w:tcW w:w="23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IPC2H4L-IR5-AF40-G-DT</w:t>
            </w:r>
          </w:p>
        </w:tc>
        <w:tc>
          <w:tcPr>
            <w:tcW w:w="1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宇视</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台</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w:t>
            </w:r>
          </w:p>
        </w:tc>
      </w:tr>
      <w:tr w:rsidR="00DA37D5">
        <w:trPr>
          <w:trHeight w:val="270"/>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10</w:t>
            </w: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排插</w:t>
            </w:r>
          </w:p>
        </w:tc>
        <w:tc>
          <w:tcPr>
            <w:tcW w:w="23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1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w:t>
            </w:r>
            <w:r>
              <w:rPr>
                <w:rFonts w:ascii="宋体" w:hAnsi="宋体" w:cs="宋体" w:hint="eastAsia"/>
                <w:color w:val="000000"/>
                <w:kern w:val="0"/>
                <w:sz w:val="20"/>
                <w:szCs w:val="20"/>
                <w:lang/>
              </w:rPr>
              <w:t>位</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国产</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w:t>
            </w:r>
          </w:p>
        </w:tc>
      </w:tr>
      <w:tr w:rsidR="00DA37D5">
        <w:trPr>
          <w:trHeight w:val="480"/>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11</w:t>
            </w: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摄像机电源</w:t>
            </w:r>
          </w:p>
        </w:tc>
        <w:tc>
          <w:tcPr>
            <w:tcW w:w="2352" w:type="dxa"/>
            <w:gridSpan w:val="2"/>
            <w:tcBorders>
              <w:top w:val="nil"/>
              <w:left w:val="nil"/>
              <w:bottom w:val="nil"/>
              <w:right w:val="nil"/>
            </w:tcBorders>
            <w:shd w:val="clear" w:color="auto" w:fill="auto"/>
            <w:vAlign w:val="center"/>
          </w:tcPr>
          <w:p w:rsidR="00DA37D5" w:rsidRDefault="00DA37D5">
            <w:pPr>
              <w:jc w:val="center"/>
              <w:rPr>
                <w:rFonts w:ascii="宋体" w:hAnsi="宋体" w:cs="宋体"/>
                <w:color w:val="000000"/>
                <w:sz w:val="24"/>
              </w:rPr>
            </w:pPr>
          </w:p>
        </w:tc>
        <w:tc>
          <w:tcPr>
            <w:tcW w:w="1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12V/20A</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宇视</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r>
      <w:tr w:rsidR="00DA37D5">
        <w:trPr>
          <w:trHeight w:val="270"/>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12</w:t>
            </w: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网络线</w:t>
            </w:r>
          </w:p>
        </w:tc>
        <w:tc>
          <w:tcPr>
            <w:tcW w:w="23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UTP-5e</w:t>
            </w:r>
          </w:p>
        </w:tc>
        <w:tc>
          <w:tcPr>
            <w:tcW w:w="1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614" w:type="dxa"/>
            <w:tcBorders>
              <w:top w:val="single" w:sz="4" w:space="0" w:color="000000"/>
              <w:left w:val="nil"/>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讯捷</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米</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500</w:t>
            </w:r>
          </w:p>
        </w:tc>
      </w:tr>
      <w:tr w:rsidR="00DA37D5">
        <w:trPr>
          <w:trHeight w:val="480"/>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13</w:t>
            </w: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电源线</w:t>
            </w:r>
          </w:p>
        </w:tc>
        <w:tc>
          <w:tcPr>
            <w:tcW w:w="23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RVV2*1.0</w:t>
            </w:r>
          </w:p>
        </w:tc>
        <w:tc>
          <w:tcPr>
            <w:tcW w:w="1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614" w:type="dxa"/>
            <w:tcBorders>
              <w:top w:val="single" w:sz="4" w:space="0" w:color="000000"/>
              <w:left w:val="nil"/>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讯捷</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米</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500</w:t>
            </w:r>
          </w:p>
        </w:tc>
      </w:tr>
      <w:tr w:rsidR="00DA37D5">
        <w:trPr>
          <w:trHeight w:val="270"/>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14</w:t>
            </w: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JDG</w:t>
            </w:r>
          </w:p>
        </w:tc>
        <w:tc>
          <w:tcPr>
            <w:tcW w:w="23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JDG20</w:t>
            </w:r>
          </w:p>
        </w:tc>
        <w:tc>
          <w:tcPr>
            <w:tcW w:w="1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614" w:type="dxa"/>
            <w:tcBorders>
              <w:top w:val="single" w:sz="4" w:space="0" w:color="000000"/>
              <w:left w:val="nil"/>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米</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500</w:t>
            </w:r>
          </w:p>
        </w:tc>
      </w:tr>
      <w:tr w:rsidR="00DA37D5">
        <w:trPr>
          <w:trHeight w:val="270"/>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15</w:t>
            </w: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打通墙洞</w:t>
            </w:r>
          </w:p>
        </w:tc>
        <w:tc>
          <w:tcPr>
            <w:tcW w:w="23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1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614" w:type="dxa"/>
            <w:tcBorders>
              <w:top w:val="single" w:sz="4" w:space="0" w:color="000000"/>
              <w:left w:val="nil"/>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处</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w:t>
            </w:r>
          </w:p>
        </w:tc>
      </w:tr>
      <w:tr w:rsidR="00DA37D5">
        <w:trPr>
          <w:trHeight w:val="960"/>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16</w:t>
            </w:r>
          </w:p>
        </w:tc>
        <w:tc>
          <w:tcPr>
            <w:tcW w:w="19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辅材</w:t>
            </w:r>
          </w:p>
        </w:tc>
        <w:tc>
          <w:tcPr>
            <w:tcW w:w="23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1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标签、金属软管、水晶头等配件</w:t>
            </w:r>
          </w:p>
        </w:tc>
        <w:tc>
          <w:tcPr>
            <w:tcW w:w="614" w:type="dxa"/>
            <w:tcBorders>
              <w:top w:val="single" w:sz="4" w:space="0" w:color="000000"/>
              <w:left w:val="nil"/>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批</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r>
      <w:tr w:rsidR="00DA37D5">
        <w:trPr>
          <w:trHeight w:val="439"/>
        </w:trPr>
        <w:tc>
          <w:tcPr>
            <w:tcW w:w="8560" w:type="dxa"/>
            <w:gridSpan w:val="14"/>
            <w:tcBorders>
              <w:top w:val="nil"/>
              <w:left w:val="nil"/>
              <w:bottom w:val="single" w:sz="4" w:space="0" w:color="000000"/>
              <w:right w:val="nil"/>
            </w:tcBorders>
            <w:shd w:val="clear" w:color="auto" w:fill="auto"/>
            <w:vAlign w:val="center"/>
          </w:tcPr>
          <w:p w:rsidR="00DA37D5" w:rsidRDefault="00E63FA1">
            <w:pPr>
              <w:widowControl/>
              <w:jc w:val="left"/>
              <w:textAlignment w:val="center"/>
              <w:rPr>
                <w:rFonts w:ascii="宋体" w:hAnsi="宋体" w:cs="宋体"/>
                <w:b/>
                <w:bCs/>
                <w:color w:val="000000"/>
                <w:sz w:val="20"/>
                <w:szCs w:val="20"/>
              </w:rPr>
            </w:pPr>
            <w:r>
              <w:rPr>
                <w:rFonts w:ascii="宋体" w:hAnsi="宋体" w:cs="宋体" w:hint="eastAsia"/>
                <w:b/>
                <w:bCs/>
                <w:color w:val="000000"/>
                <w:kern w:val="0"/>
                <w:sz w:val="20"/>
                <w:szCs w:val="20"/>
                <w:lang/>
              </w:rPr>
              <w:t>（二）背景音乐及公共广播系统</w:t>
            </w:r>
          </w:p>
        </w:tc>
      </w:tr>
      <w:tr w:rsidR="00DA37D5">
        <w:trPr>
          <w:trHeight w:val="462"/>
        </w:trPr>
        <w:tc>
          <w:tcPr>
            <w:tcW w:w="618" w:type="dxa"/>
            <w:gridSpan w:val="2"/>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序号</w:t>
            </w:r>
          </w:p>
        </w:tc>
        <w:tc>
          <w:tcPr>
            <w:tcW w:w="1055" w:type="dxa"/>
            <w:gridSpan w:val="2"/>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名称</w:t>
            </w:r>
          </w:p>
        </w:tc>
        <w:tc>
          <w:tcPr>
            <w:tcW w:w="1057" w:type="dxa"/>
            <w:gridSpan w:val="2"/>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投标型号</w:t>
            </w:r>
          </w:p>
        </w:tc>
        <w:tc>
          <w:tcPr>
            <w:tcW w:w="36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设备功能</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品牌</w:t>
            </w:r>
          </w:p>
        </w:tc>
        <w:tc>
          <w:tcPr>
            <w:tcW w:w="664" w:type="dxa"/>
            <w:gridSpan w:val="3"/>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单位</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工程量</w:t>
            </w:r>
          </w:p>
        </w:tc>
      </w:tr>
      <w:tr w:rsidR="00DA37D5">
        <w:trPr>
          <w:trHeight w:val="462"/>
        </w:trPr>
        <w:tc>
          <w:tcPr>
            <w:tcW w:w="618" w:type="dxa"/>
            <w:gridSpan w:val="2"/>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lastRenderedPageBreak/>
              <w:t>一</w:t>
            </w:r>
          </w:p>
        </w:tc>
        <w:tc>
          <w:tcPr>
            <w:tcW w:w="1055" w:type="dxa"/>
            <w:gridSpan w:val="2"/>
            <w:tcBorders>
              <w:top w:val="single" w:sz="4" w:space="0" w:color="000000"/>
              <w:left w:val="single" w:sz="4" w:space="0" w:color="000000"/>
              <w:bottom w:val="nil"/>
              <w:right w:val="nil"/>
            </w:tcBorders>
            <w:shd w:val="clear" w:color="auto" w:fill="auto"/>
            <w:vAlign w:val="center"/>
          </w:tcPr>
          <w:p w:rsidR="00DA37D5" w:rsidRDefault="00E63FA1">
            <w:pPr>
              <w:widowControl/>
              <w:jc w:val="left"/>
              <w:textAlignment w:val="center"/>
              <w:rPr>
                <w:rFonts w:ascii="宋体" w:hAnsi="宋体" w:cs="宋体"/>
                <w:b/>
                <w:bCs/>
                <w:color w:val="000000"/>
                <w:sz w:val="20"/>
                <w:szCs w:val="20"/>
              </w:rPr>
            </w:pPr>
            <w:r>
              <w:rPr>
                <w:rFonts w:ascii="宋体" w:hAnsi="宋体" w:cs="宋体" w:hint="eastAsia"/>
                <w:b/>
                <w:bCs/>
                <w:color w:val="000000"/>
                <w:kern w:val="0"/>
                <w:sz w:val="20"/>
                <w:szCs w:val="20"/>
                <w:lang/>
              </w:rPr>
              <w:t>管理中心</w:t>
            </w:r>
          </w:p>
        </w:tc>
        <w:tc>
          <w:tcPr>
            <w:tcW w:w="1057" w:type="dxa"/>
            <w:gridSpan w:val="2"/>
            <w:tcBorders>
              <w:top w:val="single" w:sz="4" w:space="0" w:color="000000"/>
              <w:left w:val="nil"/>
              <w:bottom w:val="nil"/>
              <w:right w:val="nil"/>
            </w:tcBorders>
            <w:shd w:val="clear" w:color="auto" w:fill="auto"/>
            <w:vAlign w:val="center"/>
          </w:tcPr>
          <w:p w:rsidR="00DA37D5" w:rsidRDefault="00DA37D5">
            <w:pPr>
              <w:rPr>
                <w:rFonts w:ascii="宋体" w:hAnsi="宋体" w:cs="宋体"/>
                <w:b/>
                <w:bCs/>
                <w:color w:val="000000"/>
                <w:sz w:val="20"/>
                <w:szCs w:val="20"/>
              </w:rPr>
            </w:pPr>
          </w:p>
        </w:tc>
        <w:tc>
          <w:tcPr>
            <w:tcW w:w="3699" w:type="dxa"/>
            <w:gridSpan w:val="3"/>
            <w:tcBorders>
              <w:top w:val="single" w:sz="4" w:space="0" w:color="000000"/>
              <w:left w:val="nil"/>
              <w:bottom w:val="nil"/>
              <w:right w:val="nil"/>
            </w:tcBorders>
            <w:shd w:val="clear" w:color="auto" w:fill="auto"/>
            <w:vAlign w:val="center"/>
          </w:tcPr>
          <w:p w:rsidR="00DA37D5" w:rsidRDefault="00DA37D5">
            <w:pPr>
              <w:rPr>
                <w:rFonts w:ascii="宋体" w:hAnsi="宋体" w:cs="宋体"/>
                <w:b/>
                <w:bCs/>
                <w:color w:val="000000"/>
                <w:sz w:val="20"/>
                <w:szCs w:val="20"/>
              </w:rPr>
            </w:pPr>
          </w:p>
        </w:tc>
        <w:tc>
          <w:tcPr>
            <w:tcW w:w="614" w:type="dxa"/>
            <w:tcBorders>
              <w:top w:val="single" w:sz="4" w:space="0" w:color="000000"/>
              <w:left w:val="nil"/>
              <w:bottom w:val="nil"/>
              <w:right w:val="nil"/>
            </w:tcBorders>
            <w:shd w:val="clear" w:color="auto" w:fill="auto"/>
            <w:vAlign w:val="center"/>
          </w:tcPr>
          <w:p w:rsidR="00DA37D5" w:rsidRDefault="00DA37D5">
            <w:pPr>
              <w:rPr>
                <w:rFonts w:ascii="宋体" w:hAnsi="宋体" w:cs="宋体"/>
                <w:b/>
                <w:bCs/>
                <w:color w:val="000000"/>
                <w:sz w:val="20"/>
                <w:szCs w:val="20"/>
              </w:rPr>
            </w:pPr>
          </w:p>
        </w:tc>
        <w:tc>
          <w:tcPr>
            <w:tcW w:w="664" w:type="dxa"/>
            <w:gridSpan w:val="3"/>
            <w:tcBorders>
              <w:top w:val="single" w:sz="4" w:space="0" w:color="000000"/>
              <w:left w:val="nil"/>
              <w:bottom w:val="nil"/>
              <w:right w:val="nil"/>
            </w:tcBorders>
            <w:shd w:val="clear" w:color="auto" w:fill="auto"/>
            <w:vAlign w:val="center"/>
          </w:tcPr>
          <w:p w:rsidR="00DA37D5" w:rsidRDefault="00DA37D5">
            <w:pPr>
              <w:rPr>
                <w:rFonts w:ascii="宋体" w:hAnsi="宋体" w:cs="宋体"/>
                <w:b/>
                <w:bCs/>
                <w:color w:val="000000"/>
                <w:sz w:val="20"/>
                <w:szCs w:val="20"/>
              </w:rPr>
            </w:pPr>
          </w:p>
        </w:tc>
        <w:tc>
          <w:tcPr>
            <w:tcW w:w="853" w:type="dxa"/>
            <w:tcBorders>
              <w:top w:val="single" w:sz="4" w:space="0" w:color="000000"/>
              <w:left w:val="nil"/>
              <w:bottom w:val="nil"/>
              <w:right w:val="nil"/>
            </w:tcBorders>
            <w:shd w:val="clear" w:color="auto" w:fill="auto"/>
            <w:vAlign w:val="center"/>
          </w:tcPr>
          <w:p w:rsidR="00DA37D5" w:rsidRDefault="00DA37D5">
            <w:pPr>
              <w:rPr>
                <w:rFonts w:ascii="宋体" w:hAnsi="宋体" w:cs="宋体"/>
                <w:b/>
                <w:bCs/>
                <w:color w:val="000000"/>
                <w:sz w:val="20"/>
                <w:szCs w:val="20"/>
              </w:rPr>
            </w:pPr>
          </w:p>
        </w:tc>
      </w:tr>
      <w:tr w:rsidR="00DA37D5">
        <w:trPr>
          <w:trHeight w:val="462"/>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DVD</w:t>
            </w:r>
            <w:r>
              <w:rPr>
                <w:rFonts w:ascii="宋体" w:hAnsi="宋体" w:cs="宋体" w:hint="eastAsia"/>
                <w:color w:val="000000"/>
                <w:kern w:val="0"/>
                <w:sz w:val="20"/>
                <w:szCs w:val="20"/>
                <w:lang/>
              </w:rPr>
              <w:t>机</w:t>
            </w:r>
          </w:p>
        </w:tc>
        <w:tc>
          <w:tcPr>
            <w:tcW w:w="10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L-2017</w:t>
            </w:r>
          </w:p>
        </w:tc>
        <w:tc>
          <w:tcPr>
            <w:tcW w:w="36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功能特点：■标准（</w:t>
            </w:r>
            <w:r>
              <w:rPr>
                <w:rFonts w:ascii="宋体" w:hAnsi="宋体" w:cs="宋体" w:hint="eastAsia"/>
                <w:color w:val="000000"/>
                <w:kern w:val="0"/>
                <w:sz w:val="20"/>
                <w:szCs w:val="20"/>
                <w:lang/>
              </w:rPr>
              <w:t>2U</w:t>
            </w:r>
            <w:r>
              <w:rPr>
                <w:rFonts w:ascii="宋体" w:hAnsi="宋体" w:cs="宋体" w:hint="eastAsia"/>
                <w:color w:val="000000"/>
                <w:kern w:val="0"/>
                <w:sz w:val="20"/>
                <w:szCs w:val="20"/>
                <w:lang/>
              </w:rPr>
              <w:t>）机柜式设计，银色喷砂面板，高档大气。■微电脑控制，轻触式按键操作，荧光高亮度数码显示■采用进口数码机芯，系统</w:t>
            </w:r>
            <w:r>
              <w:rPr>
                <w:rFonts w:ascii="宋体" w:hAnsi="宋体" w:cs="宋体" w:hint="eastAsia"/>
                <w:color w:val="000000"/>
                <w:kern w:val="0"/>
                <w:sz w:val="20"/>
                <w:szCs w:val="20"/>
                <w:lang/>
              </w:rPr>
              <w:t>+ESS</w:t>
            </w:r>
            <w:r>
              <w:rPr>
                <w:rFonts w:ascii="宋体" w:hAnsi="宋体" w:cs="宋体" w:hint="eastAsia"/>
                <w:color w:val="000000"/>
                <w:kern w:val="0"/>
                <w:sz w:val="20"/>
                <w:szCs w:val="20"/>
                <w:lang/>
              </w:rPr>
              <w:t>解码方案，超强纠错功能，■兼容</w:t>
            </w:r>
            <w:r>
              <w:rPr>
                <w:rFonts w:ascii="宋体" w:hAnsi="宋体" w:cs="宋体" w:hint="eastAsia"/>
                <w:color w:val="000000"/>
                <w:kern w:val="0"/>
                <w:sz w:val="20"/>
                <w:szCs w:val="20"/>
                <w:lang/>
              </w:rPr>
              <w:t>DVD</w:t>
            </w:r>
            <w:r>
              <w:rPr>
                <w:rFonts w:ascii="宋体" w:hAnsi="宋体" w:cs="宋体" w:hint="eastAsia"/>
                <w:color w:val="000000"/>
                <w:kern w:val="0"/>
                <w:sz w:val="20"/>
                <w:szCs w:val="20"/>
                <w:lang/>
              </w:rPr>
              <w:t>、</w:t>
            </w:r>
            <w:r>
              <w:rPr>
                <w:rFonts w:ascii="宋体" w:hAnsi="宋体" w:cs="宋体" w:hint="eastAsia"/>
                <w:color w:val="000000"/>
                <w:kern w:val="0"/>
                <w:sz w:val="20"/>
                <w:szCs w:val="20"/>
                <w:lang/>
              </w:rPr>
              <w:t>CD</w:t>
            </w:r>
            <w:r>
              <w:rPr>
                <w:rFonts w:ascii="宋体" w:hAnsi="宋体" w:cs="宋体" w:hint="eastAsia"/>
                <w:color w:val="000000"/>
                <w:kern w:val="0"/>
                <w:sz w:val="20"/>
                <w:szCs w:val="20"/>
                <w:lang/>
              </w:rPr>
              <w:t>、</w:t>
            </w:r>
            <w:r>
              <w:rPr>
                <w:rFonts w:ascii="宋体" w:hAnsi="宋体" w:cs="宋体" w:hint="eastAsia"/>
                <w:color w:val="000000"/>
                <w:kern w:val="0"/>
                <w:sz w:val="20"/>
                <w:szCs w:val="20"/>
                <w:lang/>
              </w:rPr>
              <w:t>MP3</w:t>
            </w:r>
            <w:r>
              <w:rPr>
                <w:rFonts w:ascii="宋体" w:hAnsi="宋体" w:cs="宋体" w:hint="eastAsia"/>
                <w:color w:val="000000"/>
                <w:kern w:val="0"/>
                <w:sz w:val="20"/>
                <w:szCs w:val="20"/>
                <w:lang/>
              </w:rPr>
              <w:t>、</w:t>
            </w:r>
            <w:r>
              <w:rPr>
                <w:rFonts w:ascii="宋体" w:hAnsi="宋体" w:cs="宋体" w:hint="eastAsia"/>
                <w:color w:val="000000"/>
                <w:kern w:val="0"/>
                <w:sz w:val="20"/>
                <w:szCs w:val="20"/>
                <w:lang/>
              </w:rPr>
              <w:t>VCD</w:t>
            </w:r>
            <w:r>
              <w:rPr>
                <w:rFonts w:ascii="宋体" w:hAnsi="宋体" w:cs="宋体" w:hint="eastAsia"/>
                <w:color w:val="000000"/>
                <w:kern w:val="0"/>
                <w:sz w:val="20"/>
                <w:szCs w:val="20"/>
                <w:lang/>
              </w:rPr>
              <w:t>、</w:t>
            </w:r>
            <w:r>
              <w:rPr>
                <w:rFonts w:ascii="宋体" w:hAnsi="宋体" w:cs="宋体" w:hint="eastAsia"/>
                <w:color w:val="000000"/>
                <w:kern w:val="0"/>
                <w:sz w:val="20"/>
                <w:szCs w:val="20"/>
                <w:lang/>
              </w:rPr>
              <w:t>HDCD</w:t>
            </w:r>
            <w:r>
              <w:rPr>
                <w:rFonts w:ascii="宋体" w:hAnsi="宋体" w:cs="宋体" w:hint="eastAsia"/>
                <w:color w:val="000000"/>
                <w:kern w:val="0"/>
                <w:sz w:val="20"/>
                <w:szCs w:val="20"/>
                <w:lang/>
              </w:rPr>
              <w:t>等播放多种格式光碟。■可播放</w:t>
            </w:r>
            <w:r>
              <w:rPr>
                <w:rFonts w:ascii="宋体" w:hAnsi="宋体" w:cs="宋体" w:hint="eastAsia"/>
                <w:color w:val="000000"/>
                <w:kern w:val="0"/>
                <w:sz w:val="20"/>
                <w:szCs w:val="20"/>
                <w:lang/>
              </w:rPr>
              <w:t>U</w:t>
            </w:r>
            <w:r>
              <w:rPr>
                <w:rFonts w:ascii="宋体" w:hAnsi="宋体" w:cs="宋体" w:hint="eastAsia"/>
                <w:color w:val="000000"/>
                <w:kern w:val="0"/>
                <w:sz w:val="20"/>
                <w:szCs w:val="20"/>
                <w:lang/>
              </w:rPr>
              <w:t>盘里各种音乐格式文件，■受智能主机控制播放，多种播放模式■</w:t>
            </w:r>
            <w:r>
              <w:rPr>
                <w:rFonts w:ascii="宋体" w:hAnsi="宋体" w:cs="宋体" w:hint="eastAsia"/>
                <w:color w:val="000000"/>
                <w:kern w:val="0"/>
                <w:sz w:val="20"/>
                <w:szCs w:val="20"/>
                <w:lang/>
              </w:rPr>
              <w:t>1</w:t>
            </w:r>
            <w:r>
              <w:rPr>
                <w:rFonts w:ascii="宋体" w:hAnsi="宋体" w:cs="宋体" w:hint="eastAsia"/>
                <w:color w:val="000000"/>
                <w:kern w:val="0"/>
                <w:sz w:val="20"/>
                <w:szCs w:val="20"/>
                <w:lang/>
              </w:rPr>
              <w:t>路音频信号左右声道（</w:t>
            </w:r>
            <w:r>
              <w:rPr>
                <w:rFonts w:ascii="宋体" w:hAnsi="宋体" w:cs="宋体" w:hint="eastAsia"/>
                <w:color w:val="000000"/>
                <w:kern w:val="0"/>
                <w:sz w:val="20"/>
                <w:szCs w:val="20"/>
                <w:lang/>
              </w:rPr>
              <w:t>L/R</w:t>
            </w:r>
            <w:r>
              <w:rPr>
                <w:rFonts w:ascii="宋体" w:hAnsi="宋体" w:cs="宋体" w:hint="eastAsia"/>
                <w:color w:val="000000"/>
                <w:kern w:val="0"/>
                <w:sz w:val="20"/>
                <w:szCs w:val="20"/>
                <w:lang/>
              </w:rPr>
              <w:t>）输出，视频输出（</w:t>
            </w:r>
            <w:r>
              <w:rPr>
                <w:rFonts w:ascii="宋体" w:hAnsi="宋体" w:cs="宋体" w:hint="eastAsia"/>
                <w:color w:val="000000"/>
                <w:kern w:val="0"/>
                <w:sz w:val="20"/>
                <w:szCs w:val="20"/>
                <w:lang/>
              </w:rPr>
              <w:t>G/Y</w:t>
            </w:r>
            <w:r>
              <w:rPr>
                <w:rFonts w:ascii="宋体" w:hAnsi="宋体" w:cs="宋体" w:hint="eastAsia"/>
                <w:color w:val="000000"/>
                <w:kern w:val="0"/>
                <w:sz w:val="20"/>
                <w:szCs w:val="20"/>
                <w:lang/>
              </w:rPr>
              <w:t>、</w:t>
            </w:r>
            <w:r>
              <w:rPr>
                <w:rFonts w:ascii="宋体" w:hAnsi="宋体" w:cs="宋体" w:hint="eastAsia"/>
                <w:color w:val="000000"/>
                <w:kern w:val="0"/>
                <w:sz w:val="20"/>
                <w:szCs w:val="20"/>
                <w:lang/>
              </w:rPr>
              <w:t xml:space="preserve"> B/U</w:t>
            </w:r>
            <w:r>
              <w:rPr>
                <w:rFonts w:ascii="宋体" w:hAnsi="宋体" w:cs="宋体" w:hint="eastAsia"/>
                <w:color w:val="000000"/>
                <w:kern w:val="0"/>
                <w:sz w:val="20"/>
                <w:szCs w:val="20"/>
                <w:lang/>
              </w:rPr>
              <w:t>、</w:t>
            </w:r>
            <w:r>
              <w:rPr>
                <w:rFonts w:ascii="宋体" w:hAnsi="宋体" w:cs="宋体" w:hint="eastAsia"/>
                <w:color w:val="000000"/>
                <w:kern w:val="0"/>
                <w:sz w:val="20"/>
                <w:szCs w:val="20"/>
                <w:lang/>
              </w:rPr>
              <w:t xml:space="preserve"> COAX</w:t>
            </w:r>
            <w:r>
              <w:rPr>
                <w:rFonts w:ascii="宋体" w:hAnsi="宋体" w:cs="宋体" w:hint="eastAsia"/>
                <w:color w:val="000000"/>
                <w:kern w:val="0"/>
                <w:sz w:val="20"/>
                <w:szCs w:val="20"/>
                <w:lang/>
              </w:rPr>
              <w:t>、</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复合视频，同轴输出、</w:t>
            </w:r>
            <w:r>
              <w:rPr>
                <w:rFonts w:ascii="宋体" w:hAnsi="宋体" w:cs="宋体" w:hint="eastAsia"/>
                <w:color w:val="000000"/>
                <w:kern w:val="0"/>
                <w:sz w:val="20"/>
                <w:szCs w:val="20"/>
                <w:lang/>
              </w:rPr>
              <w:t>S-</w:t>
            </w:r>
            <w:r>
              <w:rPr>
                <w:rFonts w:ascii="宋体" w:hAnsi="宋体" w:cs="宋体" w:hint="eastAsia"/>
                <w:color w:val="000000"/>
                <w:kern w:val="0"/>
                <w:sz w:val="20"/>
                <w:szCs w:val="20"/>
                <w:lang/>
              </w:rPr>
              <w:t>端子）■可通过面板按键或红外遥控器控制操控。系统参数线路输出：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路（</w:t>
            </w:r>
            <w:r>
              <w:rPr>
                <w:rFonts w:ascii="宋体" w:hAnsi="宋体" w:cs="宋体" w:hint="eastAsia"/>
                <w:color w:val="000000"/>
                <w:kern w:val="0"/>
                <w:sz w:val="20"/>
                <w:szCs w:val="20"/>
                <w:lang/>
              </w:rPr>
              <w:t>L /R</w:t>
            </w:r>
            <w:r>
              <w:rPr>
                <w:rFonts w:ascii="宋体" w:hAnsi="宋体" w:cs="宋体" w:hint="eastAsia"/>
                <w:color w:val="000000"/>
                <w:kern w:val="0"/>
                <w:sz w:val="20"/>
                <w:szCs w:val="20"/>
                <w:lang/>
              </w:rPr>
              <w:t>）声道，视频输出频率范围</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w:t>
            </w:r>
            <w:r>
              <w:rPr>
                <w:rFonts w:ascii="宋体" w:hAnsi="宋体" w:cs="宋体" w:hint="eastAsia"/>
                <w:color w:val="000000"/>
                <w:kern w:val="0"/>
                <w:sz w:val="20"/>
                <w:szCs w:val="20"/>
                <w:lang/>
              </w:rPr>
              <w:t>50~1500Hz</w:t>
            </w:r>
            <w:r>
              <w:rPr>
                <w:rFonts w:ascii="宋体" w:hAnsi="宋体" w:cs="宋体" w:hint="eastAsia"/>
                <w:color w:val="000000"/>
                <w:kern w:val="0"/>
                <w:sz w:val="20"/>
                <w:szCs w:val="20"/>
                <w:lang/>
              </w:rPr>
              <w:t>信噪比</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w:t>
            </w:r>
            <w:r>
              <w:rPr>
                <w:rFonts w:ascii="宋体" w:hAnsi="宋体" w:cs="宋体" w:hint="eastAsia"/>
                <w:color w:val="000000"/>
                <w:kern w:val="0"/>
                <w:sz w:val="20"/>
                <w:szCs w:val="20"/>
                <w:lang/>
              </w:rPr>
              <w:t>100dB</w:t>
            </w:r>
            <w:r>
              <w:rPr>
                <w:rFonts w:ascii="宋体" w:hAnsi="宋体" w:cs="宋体" w:hint="eastAsia"/>
                <w:color w:val="000000"/>
                <w:kern w:val="0"/>
                <w:sz w:val="20"/>
                <w:szCs w:val="20"/>
                <w:lang/>
              </w:rPr>
              <w:t>指示灯</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w:t>
            </w:r>
            <w:r>
              <w:rPr>
                <w:rFonts w:ascii="宋体" w:hAnsi="宋体" w:cs="宋体" w:hint="eastAsia"/>
                <w:color w:val="000000"/>
                <w:kern w:val="0"/>
                <w:sz w:val="20"/>
                <w:szCs w:val="20"/>
                <w:lang/>
              </w:rPr>
              <w:t>POWER</w:t>
            </w:r>
            <w:r>
              <w:rPr>
                <w:rFonts w:ascii="宋体" w:hAnsi="宋体" w:cs="宋体" w:hint="eastAsia"/>
                <w:color w:val="000000"/>
                <w:kern w:val="0"/>
                <w:sz w:val="20"/>
                <w:szCs w:val="20"/>
                <w:lang/>
              </w:rPr>
              <w:t>电源</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w:t>
            </w:r>
            <w:r>
              <w:rPr>
                <w:rFonts w:ascii="宋体" w:hAnsi="宋体" w:cs="宋体" w:hint="eastAsia"/>
                <w:color w:val="000000"/>
                <w:kern w:val="0"/>
                <w:sz w:val="20"/>
                <w:szCs w:val="20"/>
                <w:lang/>
              </w:rPr>
              <w:t>AC 220V</w:t>
            </w:r>
            <w:r>
              <w:rPr>
                <w:rFonts w:ascii="宋体" w:hAnsi="宋体" w:cs="宋体" w:hint="eastAsia"/>
                <w:color w:val="000000"/>
                <w:kern w:val="0"/>
                <w:sz w:val="20"/>
                <w:szCs w:val="20"/>
                <w:lang/>
              </w:rPr>
              <w:t>±</w:t>
            </w:r>
            <w:r>
              <w:rPr>
                <w:rFonts w:ascii="宋体" w:hAnsi="宋体" w:cs="宋体" w:hint="eastAsia"/>
                <w:color w:val="000000"/>
                <w:kern w:val="0"/>
                <w:sz w:val="20"/>
                <w:szCs w:val="20"/>
                <w:lang/>
              </w:rPr>
              <w:t>10%  50-60Hz</w:t>
            </w:r>
            <w:r>
              <w:rPr>
                <w:rFonts w:ascii="宋体" w:hAnsi="宋体" w:cs="宋体" w:hint="eastAsia"/>
                <w:color w:val="000000"/>
                <w:kern w:val="0"/>
                <w:sz w:val="20"/>
                <w:szCs w:val="20"/>
                <w:lang/>
              </w:rPr>
              <w:t>电源功耗</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w:t>
            </w:r>
            <w:r>
              <w:rPr>
                <w:rFonts w:ascii="宋体" w:hAnsi="宋体" w:cs="宋体" w:hint="eastAsia"/>
                <w:color w:val="000000"/>
                <w:kern w:val="0"/>
                <w:sz w:val="20"/>
                <w:szCs w:val="20"/>
                <w:lang/>
              </w:rPr>
              <w:t>12-15W</w:t>
            </w:r>
            <w:r>
              <w:rPr>
                <w:rFonts w:ascii="宋体" w:hAnsi="宋体" w:cs="宋体" w:hint="eastAsia"/>
                <w:color w:val="000000"/>
                <w:kern w:val="0"/>
                <w:sz w:val="20"/>
                <w:szCs w:val="20"/>
                <w:lang/>
              </w:rPr>
              <w:t>设备尺寸</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w:t>
            </w:r>
            <w:r>
              <w:rPr>
                <w:rFonts w:ascii="宋体" w:hAnsi="宋体" w:cs="宋体" w:hint="eastAsia"/>
                <w:color w:val="000000"/>
                <w:kern w:val="0"/>
                <w:sz w:val="20"/>
                <w:szCs w:val="20"/>
                <w:lang/>
              </w:rPr>
              <w:t>485(W)x330(D)x88(H)mm</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FIFI</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r>
      <w:tr w:rsidR="00DA37D5">
        <w:trPr>
          <w:trHeight w:val="462"/>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数字调谐器</w:t>
            </w:r>
          </w:p>
        </w:tc>
        <w:tc>
          <w:tcPr>
            <w:tcW w:w="10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L-2018</w:t>
            </w:r>
          </w:p>
        </w:tc>
        <w:tc>
          <w:tcPr>
            <w:tcW w:w="36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功能特点：■标准（</w:t>
            </w:r>
            <w:r>
              <w:rPr>
                <w:rFonts w:ascii="宋体" w:hAnsi="宋体" w:cs="宋体" w:hint="eastAsia"/>
                <w:color w:val="000000"/>
                <w:kern w:val="0"/>
                <w:sz w:val="20"/>
                <w:szCs w:val="20"/>
                <w:lang/>
              </w:rPr>
              <w:t>2U</w:t>
            </w:r>
            <w:r>
              <w:rPr>
                <w:rFonts w:ascii="宋体" w:hAnsi="宋体" w:cs="宋体" w:hint="eastAsia"/>
                <w:color w:val="000000"/>
                <w:kern w:val="0"/>
                <w:sz w:val="20"/>
                <w:szCs w:val="20"/>
                <w:lang/>
              </w:rPr>
              <w:t>）机柜式设计，银色喷砂面板，高档大气。■微电脑控制，轻触式按键操作，</w:t>
            </w:r>
            <w:r>
              <w:rPr>
                <w:rFonts w:ascii="宋体" w:hAnsi="宋体" w:cs="宋体" w:hint="eastAsia"/>
                <w:color w:val="000000"/>
                <w:kern w:val="0"/>
                <w:sz w:val="20"/>
                <w:szCs w:val="20"/>
                <w:lang/>
              </w:rPr>
              <w:t>VFD</w:t>
            </w:r>
            <w:r>
              <w:rPr>
                <w:rFonts w:ascii="宋体" w:hAnsi="宋体" w:cs="宋体" w:hint="eastAsia"/>
                <w:color w:val="000000"/>
                <w:kern w:val="0"/>
                <w:sz w:val="20"/>
                <w:szCs w:val="20"/>
                <w:lang/>
              </w:rPr>
              <w:t>荧光高亮度显示■调频（</w:t>
            </w:r>
            <w:r>
              <w:rPr>
                <w:rFonts w:ascii="宋体" w:hAnsi="宋体" w:cs="宋体" w:hint="eastAsia"/>
                <w:color w:val="000000"/>
                <w:kern w:val="0"/>
                <w:sz w:val="20"/>
                <w:szCs w:val="20"/>
                <w:lang/>
              </w:rPr>
              <w:t>AM</w:t>
            </w:r>
            <w:r>
              <w:rPr>
                <w:rFonts w:ascii="宋体" w:hAnsi="宋体" w:cs="宋体" w:hint="eastAsia"/>
                <w:color w:val="000000"/>
                <w:kern w:val="0"/>
                <w:sz w:val="20"/>
                <w:szCs w:val="20"/>
                <w:lang/>
              </w:rPr>
              <w:t>）、调幅（</w:t>
            </w:r>
            <w:r>
              <w:rPr>
                <w:rFonts w:ascii="宋体" w:hAnsi="宋体" w:cs="宋体" w:hint="eastAsia"/>
                <w:color w:val="000000"/>
                <w:kern w:val="0"/>
                <w:sz w:val="20"/>
                <w:szCs w:val="20"/>
                <w:lang/>
              </w:rPr>
              <w:t>FM</w:t>
            </w:r>
            <w:r>
              <w:rPr>
                <w:rFonts w:ascii="宋体" w:hAnsi="宋体" w:cs="宋体" w:hint="eastAsia"/>
                <w:color w:val="000000"/>
                <w:kern w:val="0"/>
                <w:sz w:val="20"/>
                <w:szCs w:val="20"/>
                <w:lang/>
              </w:rPr>
              <w:t>）立体声二波段接收可选，电台频率记忆存储可达</w:t>
            </w:r>
            <w:r>
              <w:rPr>
                <w:rFonts w:ascii="宋体" w:hAnsi="宋体" w:cs="宋体" w:hint="eastAsia"/>
                <w:color w:val="000000"/>
                <w:kern w:val="0"/>
                <w:sz w:val="20"/>
                <w:szCs w:val="20"/>
                <w:lang/>
              </w:rPr>
              <w:t>40</w:t>
            </w:r>
            <w:r>
              <w:rPr>
                <w:rFonts w:ascii="宋体" w:hAnsi="宋体" w:cs="宋体" w:hint="eastAsia"/>
                <w:color w:val="000000"/>
                <w:kern w:val="0"/>
                <w:sz w:val="20"/>
                <w:szCs w:val="20"/>
                <w:lang/>
              </w:rPr>
              <w:t>个。■全自动搜索电台频率存储功能，自定义存储电台，且有断电记忆功能。■产品使用石英锁相环路频率合成器式调谐回路技术，接收频率精确稳定。■</w:t>
            </w:r>
            <w:r>
              <w:rPr>
                <w:rFonts w:ascii="宋体" w:hAnsi="宋体" w:cs="宋体" w:hint="eastAsia"/>
                <w:color w:val="000000"/>
                <w:kern w:val="0"/>
                <w:sz w:val="20"/>
                <w:szCs w:val="20"/>
                <w:lang/>
              </w:rPr>
              <w:t>AM</w:t>
            </w:r>
            <w:r>
              <w:rPr>
                <w:rFonts w:ascii="宋体" w:hAnsi="宋体" w:cs="宋体" w:hint="eastAsia"/>
                <w:color w:val="000000"/>
                <w:kern w:val="0"/>
                <w:sz w:val="20"/>
                <w:szCs w:val="20"/>
                <w:lang/>
              </w:rPr>
              <w:t>接收天线输入；</w:t>
            </w:r>
            <w:r>
              <w:rPr>
                <w:rFonts w:ascii="宋体" w:hAnsi="宋体" w:cs="宋体" w:hint="eastAsia"/>
                <w:color w:val="000000"/>
                <w:kern w:val="0"/>
                <w:sz w:val="20"/>
                <w:szCs w:val="20"/>
                <w:lang/>
              </w:rPr>
              <w:t>FM</w:t>
            </w:r>
            <w:r>
              <w:rPr>
                <w:rFonts w:ascii="宋体" w:hAnsi="宋体" w:cs="宋体" w:hint="eastAsia"/>
                <w:color w:val="000000"/>
                <w:kern w:val="0"/>
                <w:sz w:val="20"/>
                <w:szCs w:val="20"/>
                <w:lang/>
              </w:rPr>
              <w:t>接收天线</w:t>
            </w:r>
            <w:r>
              <w:rPr>
                <w:rFonts w:ascii="宋体" w:hAnsi="宋体" w:cs="宋体" w:hint="eastAsia"/>
                <w:color w:val="000000"/>
                <w:kern w:val="0"/>
                <w:sz w:val="20"/>
                <w:szCs w:val="20"/>
                <w:lang/>
              </w:rPr>
              <w:t>75</w:t>
            </w:r>
            <w:r>
              <w:rPr>
                <w:rFonts w:ascii="宋体" w:hAnsi="宋体" w:cs="宋体" w:hint="eastAsia"/>
                <w:color w:val="000000"/>
                <w:kern w:val="0"/>
                <w:sz w:val="20"/>
                <w:szCs w:val="20"/>
                <w:lang/>
              </w:rPr>
              <w:t>Ω输入，两组方式输入接收天线。■输出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路音频接口分为左右声道（</w:t>
            </w:r>
            <w:r>
              <w:rPr>
                <w:rFonts w:ascii="宋体" w:hAnsi="宋体" w:cs="宋体" w:hint="eastAsia"/>
                <w:color w:val="000000"/>
                <w:kern w:val="0"/>
                <w:sz w:val="20"/>
                <w:szCs w:val="20"/>
                <w:lang/>
              </w:rPr>
              <w:t>L /R</w:t>
            </w:r>
            <w:r>
              <w:rPr>
                <w:rFonts w:ascii="宋体" w:hAnsi="宋体" w:cs="宋体" w:hint="eastAsia"/>
                <w:color w:val="000000"/>
                <w:kern w:val="0"/>
                <w:sz w:val="20"/>
                <w:szCs w:val="20"/>
                <w:lang/>
              </w:rPr>
              <w:t>）。■预选电台呼出，事先把电台存储到预选栏目，可通过面板按键或红外遥控器随手可得喜欢广播</w:t>
            </w:r>
            <w:r>
              <w:rPr>
                <w:rFonts w:ascii="宋体" w:hAnsi="宋体" w:cs="宋体" w:hint="eastAsia"/>
                <w:color w:val="000000"/>
                <w:kern w:val="0"/>
                <w:sz w:val="20"/>
                <w:szCs w:val="20"/>
                <w:lang/>
              </w:rPr>
              <w:t>。系统参数线路输出口：</w:t>
            </w:r>
            <w:r>
              <w:rPr>
                <w:rFonts w:ascii="宋体" w:hAnsi="宋体" w:cs="宋体" w:hint="eastAsia"/>
                <w:color w:val="000000"/>
                <w:kern w:val="0"/>
                <w:sz w:val="20"/>
                <w:szCs w:val="20"/>
                <w:lang/>
              </w:rPr>
              <w:t>1</w:t>
            </w:r>
            <w:r>
              <w:rPr>
                <w:rFonts w:ascii="宋体" w:hAnsi="宋体" w:cs="宋体" w:hint="eastAsia"/>
                <w:color w:val="000000"/>
                <w:kern w:val="0"/>
                <w:sz w:val="20"/>
                <w:szCs w:val="20"/>
                <w:lang/>
              </w:rPr>
              <w:t>路（</w:t>
            </w:r>
            <w:r>
              <w:rPr>
                <w:rFonts w:ascii="宋体" w:hAnsi="宋体" w:cs="宋体" w:hint="eastAsia"/>
                <w:color w:val="000000"/>
                <w:kern w:val="0"/>
                <w:sz w:val="20"/>
                <w:szCs w:val="20"/>
                <w:lang/>
              </w:rPr>
              <w:t>L /R</w:t>
            </w:r>
            <w:r>
              <w:rPr>
                <w:rFonts w:ascii="宋体" w:hAnsi="宋体" w:cs="宋体" w:hint="eastAsia"/>
                <w:color w:val="000000"/>
                <w:kern w:val="0"/>
                <w:sz w:val="20"/>
                <w:szCs w:val="20"/>
                <w:lang/>
              </w:rPr>
              <w:t>）声道频率范围：</w:t>
            </w:r>
            <w:r>
              <w:rPr>
                <w:rFonts w:ascii="宋体" w:hAnsi="宋体" w:cs="宋体" w:hint="eastAsia"/>
                <w:color w:val="000000"/>
                <w:kern w:val="0"/>
                <w:sz w:val="20"/>
                <w:szCs w:val="20"/>
                <w:lang/>
              </w:rPr>
              <w:t>AM:522KHz</w:t>
            </w:r>
            <w:r>
              <w:rPr>
                <w:rFonts w:ascii="宋体" w:hAnsi="宋体" w:cs="宋体" w:hint="eastAsia"/>
                <w:color w:val="000000"/>
                <w:kern w:val="0"/>
                <w:sz w:val="20"/>
                <w:szCs w:val="20"/>
                <w:lang/>
              </w:rPr>
              <w:t>～</w:t>
            </w:r>
            <w:r>
              <w:rPr>
                <w:rFonts w:ascii="宋体" w:hAnsi="宋体" w:cs="宋体" w:hint="eastAsia"/>
                <w:color w:val="000000"/>
                <w:kern w:val="0"/>
                <w:sz w:val="20"/>
                <w:szCs w:val="20"/>
                <w:lang/>
              </w:rPr>
              <w:t>1620KHz FM:87.5MHz</w:t>
            </w:r>
            <w:r>
              <w:rPr>
                <w:rFonts w:ascii="宋体" w:hAnsi="宋体" w:cs="宋体" w:hint="eastAsia"/>
                <w:color w:val="000000"/>
                <w:kern w:val="0"/>
                <w:sz w:val="20"/>
                <w:szCs w:val="20"/>
                <w:lang/>
              </w:rPr>
              <w:t>～</w:t>
            </w:r>
            <w:r>
              <w:rPr>
                <w:rFonts w:ascii="宋体" w:hAnsi="宋体" w:cs="宋体" w:hint="eastAsia"/>
                <w:color w:val="000000"/>
                <w:kern w:val="0"/>
                <w:sz w:val="20"/>
                <w:szCs w:val="20"/>
                <w:lang/>
              </w:rPr>
              <w:t xml:space="preserve">108MHz </w:t>
            </w:r>
            <w:r>
              <w:rPr>
                <w:rFonts w:ascii="宋体" w:hAnsi="宋体" w:cs="宋体" w:hint="eastAsia"/>
                <w:color w:val="000000"/>
                <w:kern w:val="0"/>
                <w:sz w:val="20"/>
                <w:szCs w:val="20"/>
                <w:lang/>
              </w:rPr>
              <w:t>信噪比：</w:t>
            </w:r>
            <w:r>
              <w:rPr>
                <w:rFonts w:ascii="宋体" w:hAnsi="宋体" w:cs="宋体" w:hint="eastAsia"/>
                <w:color w:val="000000"/>
                <w:kern w:val="0"/>
                <w:sz w:val="20"/>
                <w:szCs w:val="20"/>
                <w:lang/>
              </w:rPr>
              <w:t>85dB</w:t>
            </w:r>
            <w:r>
              <w:rPr>
                <w:rFonts w:ascii="宋体" w:hAnsi="宋体" w:cs="宋体" w:hint="eastAsia"/>
                <w:color w:val="000000"/>
                <w:kern w:val="0"/>
                <w:sz w:val="20"/>
                <w:szCs w:val="20"/>
                <w:lang/>
              </w:rPr>
              <w:t>指示灯：</w:t>
            </w:r>
            <w:r>
              <w:rPr>
                <w:rFonts w:ascii="宋体" w:hAnsi="宋体" w:cs="宋体" w:hint="eastAsia"/>
                <w:color w:val="000000"/>
                <w:kern w:val="0"/>
                <w:sz w:val="20"/>
                <w:szCs w:val="20"/>
                <w:lang/>
              </w:rPr>
              <w:t>POWER</w:t>
            </w:r>
            <w:r>
              <w:rPr>
                <w:rFonts w:ascii="宋体" w:hAnsi="宋体" w:cs="宋体" w:hint="eastAsia"/>
                <w:color w:val="000000"/>
                <w:kern w:val="0"/>
                <w:sz w:val="20"/>
                <w:szCs w:val="20"/>
                <w:lang/>
              </w:rPr>
              <w:t>电源：</w:t>
            </w:r>
            <w:r>
              <w:rPr>
                <w:rFonts w:ascii="宋体" w:hAnsi="宋体" w:cs="宋体" w:hint="eastAsia"/>
                <w:color w:val="000000"/>
                <w:kern w:val="0"/>
                <w:sz w:val="20"/>
                <w:szCs w:val="20"/>
                <w:lang/>
              </w:rPr>
              <w:t>AC 220V</w:t>
            </w:r>
            <w:r>
              <w:rPr>
                <w:rFonts w:ascii="宋体" w:hAnsi="宋体" w:cs="宋体" w:hint="eastAsia"/>
                <w:color w:val="000000"/>
                <w:kern w:val="0"/>
                <w:sz w:val="20"/>
                <w:szCs w:val="20"/>
                <w:lang/>
              </w:rPr>
              <w:t>±</w:t>
            </w:r>
            <w:r>
              <w:rPr>
                <w:rFonts w:ascii="宋体" w:hAnsi="宋体" w:cs="宋体" w:hint="eastAsia"/>
                <w:color w:val="000000"/>
                <w:kern w:val="0"/>
                <w:sz w:val="20"/>
                <w:szCs w:val="20"/>
                <w:lang/>
              </w:rPr>
              <w:t>10%  50-60Hz</w:t>
            </w:r>
            <w:r>
              <w:rPr>
                <w:rFonts w:ascii="宋体" w:hAnsi="宋体" w:cs="宋体" w:hint="eastAsia"/>
                <w:color w:val="000000"/>
                <w:kern w:val="0"/>
                <w:sz w:val="20"/>
                <w:szCs w:val="20"/>
                <w:lang/>
              </w:rPr>
              <w:t>电源功耗</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w:t>
            </w:r>
            <w:r>
              <w:rPr>
                <w:rFonts w:ascii="宋体" w:hAnsi="宋体" w:cs="宋体" w:hint="eastAsia"/>
                <w:color w:val="000000"/>
                <w:kern w:val="0"/>
                <w:sz w:val="20"/>
                <w:szCs w:val="20"/>
                <w:lang/>
              </w:rPr>
              <w:t>12-15W</w:t>
            </w:r>
            <w:r>
              <w:rPr>
                <w:rFonts w:ascii="宋体" w:hAnsi="宋体" w:cs="宋体" w:hint="eastAsia"/>
                <w:color w:val="000000"/>
                <w:kern w:val="0"/>
                <w:sz w:val="20"/>
                <w:szCs w:val="20"/>
                <w:lang/>
              </w:rPr>
              <w:t>设备尺寸</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w:t>
            </w:r>
            <w:r>
              <w:rPr>
                <w:rFonts w:ascii="宋体" w:hAnsi="宋体" w:cs="宋体" w:hint="eastAsia"/>
                <w:color w:val="000000"/>
                <w:kern w:val="0"/>
                <w:sz w:val="20"/>
                <w:szCs w:val="20"/>
                <w:lang/>
              </w:rPr>
              <w:t>485(W)x330(D)x88(H)mm</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FIFI</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r>
      <w:tr w:rsidR="00DA37D5">
        <w:trPr>
          <w:trHeight w:val="462"/>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w:t>
            </w: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前置放大器</w:t>
            </w:r>
          </w:p>
        </w:tc>
        <w:tc>
          <w:tcPr>
            <w:tcW w:w="10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L-2002</w:t>
            </w:r>
          </w:p>
        </w:tc>
        <w:tc>
          <w:tcPr>
            <w:tcW w:w="36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功能特点：■标准（</w:t>
            </w:r>
            <w:r>
              <w:rPr>
                <w:rFonts w:ascii="宋体" w:hAnsi="宋体" w:cs="宋体" w:hint="eastAsia"/>
                <w:color w:val="000000"/>
                <w:kern w:val="0"/>
                <w:sz w:val="20"/>
                <w:szCs w:val="20"/>
                <w:lang/>
              </w:rPr>
              <w:t>2U</w:t>
            </w:r>
            <w:r>
              <w:rPr>
                <w:rFonts w:ascii="宋体" w:hAnsi="宋体" w:cs="宋体" w:hint="eastAsia"/>
                <w:color w:val="000000"/>
                <w:kern w:val="0"/>
                <w:sz w:val="20"/>
                <w:szCs w:val="20"/>
                <w:lang/>
              </w:rPr>
              <w:t>）机柜式设计，银色喷砂面板，高档大气。■具有</w:t>
            </w:r>
            <w:r>
              <w:rPr>
                <w:rFonts w:ascii="宋体" w:hAnsi="宋体" w:cs="宋体" w:hint="eastAsia"/>
                <w:color w:val="000000"/>
                <w:kern w:val="0"/>
                <w:sz w:val="20"/>
                <w:szCs w:val="20"/>
                <w:lang/>
              </w:rPr>
              <w:t>5</w:t>
            </w:r>
            <w:r>
              <w:rPr>
                <w:rFonts w:ascii="宋体" w:hAnsi="宋体" w:cs="宋体" w:hint="eastAsia"/>
                <w:color w:val="000000"/>
                <w:kern w:val="0"/>
                <w:sz w:val="20"/>
                <w:szCs w:val="20"/>
                <w:lang/>
              </w:rPr>
              <w:t>路话筒（</w:t>
            </w:r>
            <w:r>
              <w:rPr>
                <w:rFonts w:ascii="宋体" w:hAnsi="宋体" w:cs="宋体" w:hint="eastAsia"/>
                <w:color w:val="000000"/>
                <w:kern w:val="0"/>
                <w:sz w:val="20"/>
                <w:szCs w:val="20"/>
                <w:lang/>
              </w:rPr>
              <w:t>MIC)</w:t>
            </w:r>
            <w:r>
              <w:rPr>
                <w:rFonts w:ascii="宋体" w:hAnsi="宋体" w:cs="宋体" w:hint="eastAsia"/>
                <w:color w:val="000000"/>
                <w:kern w:val="0"/>
                <w:sz w:val="20"/>
                <w:szCs w:val="20"/>
                <w:lang/>
              </w:rPr>
              <w:t>输入，第</w:t>
            </w:r>
            <w:r>
              <w:rPr>
                <w:rFonts w:ascii="宋体" w:hAnsi="宋体" w:cs="宋体" w:hint="eastAsia"/>
                <w:color w:val="000000"/>
                <w:kern w:val="0"/>
                <w:sz w:val="20"/>
                <w:szCs w:val="20"/>
                <w:lang/>
              </w:rPr>
              <w:t>1</w:t>
            </w:r>
            <w:r>
              <w:rPr>
                <w:rFonts w:ascii="宋体" w:hAnsi="宋体" w:cs="宋体" w:hint="eastAsia"/>
                <w:color w:val="000000"/>
                <w:kern w:val="0"/>
                <w:sz w:val="20"/>
                <w:szCs w:val="20"/>
                <w:lang/>
              </w:rPr>
              <w:t>路话筒（</w:t>
            </w:r>
            <w:r>
              <w:rPr>
                <w:rFonts w:ascii="宋体" w:hAnsi="宋体" w:cs="宋体" w:hint="eastAsia"/>
                <w:color w:val="000000"/>
                <w:kern w:val="0"/>
                <w:sz w:val="20"/>
                <w:szCs w:val="20"/>
                <w:lang/>
              </w:rPr>
              <w:t>MIC1)</w:t>
            </w:r>
            <w:r>
              <w:rPr>
                <w:rFonts w:ascii="宋体" w:hAnsi="宋体" w:cs="宋体" w:hint="eastAsia"/>
                <w:color w:val="000000"/>
                <w:kern w:val="0"/>
                <w:sz w:val="20"/>
                <w:szCs w:val="20"/>
                <w:lang/>
              </w:rPr>
              <w:t>具有最高优先级、优先强行切入功能，■</w:t>
            </w:r>
            <w:r>
              <w:rPr>
                <w:rFonts w:ascii="宋体" w:hAnsi="宋体" w:cs="宋体" w:hint="eastAsia"/>
                <w:color w:val="000000"/>
                <w:kern w:val="0"/>
                <w:sz w:val="20"/>
                <w:szCs w:val="20"/>
                <w:lang/>
              </w:rPr>
              <w:t>3</w:t>
            </w:r>
            <w:r>
              <w:rPr>
                <w:rFonts w:ascii="宋体" w:hAnsi="宋体" w:cs="宋体" w:hint="eastAsia"/>
                <w:color w:val="000000"/>
                <w:kern w:val="0"/>
                <w:sz w:val="20"/>
                <w:szCs w:val="20"/>
                <w:lang/>
              </w:rPr>
              <w:t>线路标准信号（</w:t>
            </w:r>
            <w:r>
              <w:rPr>
                <w:rFonts w:ascii="宋体" w:hAnsi="宋体" w:cs="宋体" w:hint="eastAsia"/>
                <w:color w:val="000000"/>
                <w:kern w:val="0"/>
                <w:sz w:val="20"/>
                <w:szCs w:val="20"/>
                <w:lang/>
              </w:rPr>
              <w:t>AUX)</w:t>
            </w:r>
            <w:r>
              <w:rPr>
                <w:rFonts w:ascii="宋体" w:hAnsi="宋体" w:cs="宋体" w:hint="eastAsia"/>
                <w:color w:val="000000"/>
                <w:kern w:val="0"/>
                <w:sz w:val="20"/>
                <w:szCs w:val="20"/>
                <w:lang/>
              </w:rPr>
              <w:t>输入■</w:t>
            </w:r>
            <w:r>
              <w:rPr>
                <w:rFonts w:ascii="宋体" w:hAnsi="宋体" w:cs="宋体" w:hint="eastAsia"/>
                <w:color w:val="000000"/>
                <w:kern w:val="0"/>
                <w:sz w:val="20"/>
                <w:szCs w:val="20"/>
                <w:lang/>
              </w:rPr>
              <w:t>2</w:t>
            </w:r>
            <w:r>
              <w:rPr>
                <w:rFonts w:ascii="宋体" w:hAnsi="宋体" w:cs="宋体" w:hint="eastAsia"/>
                <w:color w:val="000000"/>
                <w:kern w:val="0"/>
                <w:sz w:val="20"/>
                <w:szCs w:val="20"/>
                <w:lang/>
              </w:rPr>
              <w:t>路紧急线路（</w:t>
            </w:r>
            <w:r>
              <w:rPr>
                <w:rFonts w:ascii="宋体" w:hAnsi="宋体" w:cs="宋体" w:hint="eastAsia"/>
                <w:color w:val="000000"/>
                <w:kern w:val="0"/>
                <w:sz w:val="20"/>
                <w:szCs w:val="20"/>
                <w:lang/>
              </w:rPr>
              <w:t>EMC)</w:t>
            </w:r>
            <w:r>
              <w:rPr>
                <w:rFonts w:ascii="宋体" w:hAnsi="宋体" w:cs="宋体" w:hint="eastAsia"/>
                <w:color w:val="000000"/>
                <w:kern w:val="0"/>
                <w:sz w:val="20"/>
                <w:szCs w:val="20"/>
                <w:lang/>
              </w:rPr>
              <w:t>输入，</w:t>
            </w:r>
            <w:r>
              <w:rPr>
                <w:rFonts w:ascii="宋体" w:hAnsi="宋体" w:cs="宋体" w:hint="eastAsia"/>
                <w:color w:val="000000"/>
                <w:kern w:val="0"/>
                <w:sz w:val="20"/>
                <w:szCs w:val="20"/>
                <w:lang/>
              </w:rPr>
              <w:t>4</w:t>
            </w:r>
            <w:r>
              <w:rPr>
                <w:rFonts w:ascii="宋体" w:hAnsi="宋体" w:cs="宋体" w:hint="eastAsia"/>
                <w:color w:val="000000"/>
                <w:kern w:val="0"/>
                <w:sz w:val="20"/>
                <w:szCs w:val="20"/>
                <w:lang/>
              </w:rPr>
              <w:t>路紧急输入线路具有二级优先，强行切入优先功能■</w:t>
            </w:r>
            <w:r>
              <w:rPr>
                <w:rFonts w:ascii="宋体" w:hAnsi="宋体" w:cs="宋体" w:hint="eastAsia"/>
                <w:color w:val="000000"/>
                <w:kern w:val="0"/>
                <w:sz w:val="20"/>
                <w:szCs w:val="20"/>
                <w:lang/>
              </w:rPr>
              <w:t>MIC1</w:t>
            </w:r>
            <w:r>
              <w:rPr>
                <w:rFonts w:ascii="宋体" w:hAnsi="宋体" w:cs="宋体" w:hint="eastAsia"/>
                <w:color w:val="000000"/>
                <w:kern w:val="0"/>
                <w:sz w:val="20"/>
                <w:szCs w:val="20"/>
                <w:lang/>
              </w:rPr>
              <w:t>和</w:t>
            </w:r>
            <w:r>
              <w:rPr>
                <w:rFonts w:ascii="宋体" w:hAnsi="宋体" w:cs="宋体" w:hint="eastAsia"/>
                <w:color w:val="000000"/>
                <w:kern w:val="0"/>
                <w:sz w:val="20"/>
                <w:szCs w:val="20"/>
                <w:lang/>
              </w:rPr>
              <w:t>EMC</w:t>
            </w:r>
            <w:r>
              <w:rPr>
                <w:rFonts w:ascii="宋体" w:hAnsi="宋体" w:cs="宋体" w:hint="eastAsia"/>
                <w:color w:val="000000"/>
                <w:kern w:val="0"/>
                <w:sz w:val="20"/>
                <w:szCs w:val="20"/>
                <w:lang/>
              </w:rPr>
              <w:t>最高优先权限功能可通过拨动开关选择，均附有线路辅助输入接口功能■</w:t>
            </w:r>
            <w:r>
              <w:rPr>
                <w:rFonts w:ascii="宋体" w:hAnsi="宋体" w:cs="宋体" w:hint="eastAsia"/>
                <w:color w:val="000000"/>
                <w:kern w:val="0"/>
                <w:sz w:val="20"/>
                <w:szCs w:val="20"/>
                <w:lang/>
              </w:rPr>
              <w:t>MIC1</w:t>
            </w:r>
            <w:r>
              <w:rPr>
                <w:rFonts w:ascii="宋体" w:hAnsi="宋体" w:cs="宋体" w:hint="eastAsia"/>
                <w:color w:val="000000"/>
                <w:kern w:val="0"/>
                <w:sz w:val="20"/>
                <w:szCs w:val="20"/>
                <w:lang/>
              </w:rPr>
              <w:t>、</w:t>
            </w:r>
            <w:r>
              <w:rPr>
                <w:rFonts w:ascii="宋体" w:hAnsi="宋体" w:cs="宋体" w:hint="eastAsia"/>
                <w:color w:val="000000"/>
                <w:kern w:val="0"/>
                <w:sz w:val="20"/>
                <w:szCs w:val="20"/>
                <w:lang/>
              </w:rPr>
              <w:t>2</w:t>
            </w:r>
            <w:r>
              <w:rPr>
                <w:rFonts w:ascii="宋体" w:hAnsi="宋体" w:cs="宋体" w:hint="eastAsia"/>
                <w:color w:val="000000"/>
                <w:kern w:val="0"/>
                <w:sz w:val="20"/>
                <w:szCs w:val="20"/>
                <w:lang/>
              </w:rPr>
              <w:t>、</w:t>
            </w:r>
            <w:r>
              <w:rPr>
                <w:rFonts w:ascii="宋体" w:hAnsi="宋体" w:cs="宋体" w:hint="eastAsia"/>
                <w:color w:val="000000"/>
                <w:kern w:val="0"/>
                <w:sz w:val="20"/>
                <w:szCs w:val="20"/>
                <w:lang/>
              </w:rPr>
              <w:t>3</w:t>
            </w:r>
            <w:r>
              <w:rPr>
                <w:rFonts w:ascii="宋体" w:hAnsi="宋体" w:cs="宋体" w:hint="eastAsia"/>
                <w:color w:val="000000"/>
                <w:kern w:val="0"/>
                <w:sz w:val="20"/>
                <w:szCs w:val="20"/>
                <w:lang/>
              </w:rPr>
              <w:t>、</w:t>
            </w:r>
            <w:r>
              <w:rPr>
                <w:rFonts w:ascii="宋体" w:hAnsi="宋体" w:cs="宋体" w:hint="eastAsia"/>
                <w:color w:val="000000"/>
                <w:kern w:val="0"/>
                <w:sz w:val="20"/>
                <w:szCs w:val="20"/>
                <w:lang/>
              </w:rPr>
              <w:t>4</w:t>
            </w:r>
            <w:r>
              <w:rPr>
                <w:rFonts w:ascii="宋体" w:hAnsi="宋体" w:cs="宋体" w:hint="eastAsia"/>
                <w:color w:val="000000"/>
                <w:kern w:val="0"/>
                <w:sz w:val="20"/>
                <w:szCs w:val="20"/>
                <w:lang/>
              </w:rPr>
              <w:t>和</w:t>
            </w:r>
            <w:r>
              <w:rPr>
                <w:rFonts w:ascii="宋体" w:hAnsi="宋体" w:cs="宋体" w:hint="eastAsia"/>
                <w:color w:val="000000"/>
                <w:kern w:val="0"/>
                <w:sz w:val="20"/>
                <w:szCs w:val="20"/>
                <w:lang/>
              </w:rPr>
              <w:t>AUX1</w:t>
            </w:r>
            <w:r>
              <w:rPr>
                <w:rFonts w:ascii="宋体" w:hAnsi="宋体" w:cs="宋体" w:hint="eastAsia"/>
                <w:color w:val="000000"/>
                <w:kern w:val="0"/>
                <w:sz w:val="20"/>
                <w:szCs w:val="20"/>
                <w:lang/>
              </w:rPr>
              <w:t>、</w:t>
            </w:r>
            <w:r>
              <w:rPr>
                <w:rFonts w:ascii="宋体" w:hAnsi="宋体" w:cs="宋体" w:hint="eastAsia"/>
                <w:color w:val="000000"/>
                <w:kern w:val="0"/>
                <w:sz w:val="20"/>
                <w:szCs w:val="20"/>
                <w:lang/>
              </w:rPr>
              <w:t>2</w:t>
            </w:r>
            <w:r>
              <w:rPr>
                <w:rFonts w:ascii="宋体" w:hAnsi="宋体" w:cs="宋体" w:hint="eastAsia"/>
                <w:color w:val="000000"/>
                <w:kern w:val="0"/>
                <w:sz w:val="20"/>
                <w:szCs w:val="20"/>
                <w:lang/>
              </w:rPr>
              <w:t>、</w:t>
            </w:r>
            <w:r>
              <w:rPr>
                <w:rFonts w:ascii="宋体" w:hAnsi="宋体" w:cs="宋体" w:hint="eastAsia"/>
                <w:color w:val="000000"/>
                <w:kern w:val="0"/>
                <w:sz w:val="20"/>
                <w:szCs w:val="20"/>
                <w:lang/>
              </w:rPr>
              <w:t>3</w:t>
            </w:r>
            <w:r>
              <w:rPr>
                <w:rFonts w:ascii="宋体" w:hAnsi="宋体" w:cs="宋体" w:hint="eastAsia"/>
                <w:color w:val="000000"/>
                <w:kern w:val="0"/>
                <w:sz w:val="20"/>
                <w:szCs w:val="20"/>
                <w:lang/>
              </w:rPr>
              <w:t>可交叉混合输出，■话筒（</w:t>
            </w:r>
            <w:r>
              <w:rPr>
                <w:rFonts w:ascii="宋体" w:hAnsi="宋体" w:cs="宋体" w:hint="eastAsia"/>
                <w:color w:val="000000"/>
                <w:kern w:val="0"/>
                <w:sz w:val="20"/>
                <w:szCs w:val="20"/>
                <w:lang/>
              </w:rPr>
              <w:t>MIC)</w:t>
            </w:r>
            <w:r>
              <w:rPr>
                <w:rFonts w:ascii="宋体" w:hAnsi="宋体" w:cs="宋体" w:hint="eastAsia"/>
                <w:color w:val="000000"/>
                <w:kern w:val="0"/>
                <w:sz w:val="20"/>
                <w:szCs w:val="20"/>
                <w:lang/>
              </w:rPr>
              <w:t>输入和线路（</w:t>
            </w:r>
            <w:r>
              <w:rPr>
                <w:rFonts w:ascii="宋体" w:hAnsi="宋体" w:cs="宋体" w:hint="eastAsia"/>
                <w:color w:val="000000"/>
                <w:kern w:val="0"/>
                <w:sz w:val="20"/>
                <w:szCs w:val="20"/>
                <w:lang/>
              </w:rPr>
              <w:t>AUX)</w:t>
            </w:r>
            <w:r>
              <w:rPr>
                <w:rFonts w:ascii="宋体" w:hAnsi="宋体" w:cs="宋体" w:hint="eastAsia"/>
                <w:color w:val="000000"/>
                <w:kern w:val="0"/>
                <w:sz w:val="20"/>
                <w:szCs w:val="20"/>
                <w:lang/>
              </w:rPr>
              <w:t>输入可独立调节，设有总音量调节，高低音调节，具有默音调节和</w:t>
            </w:r>
            <w:r>
              <w:rPr>
                <w:rFonts w:ascii="宋体" w:hAnsi="宋体" w:cs="宋体" w:hint="eastAsia"/>
                <w:color w:val="000000"/>
                <w:kern w:val="0"/>
                <w:sz w:val="20"/>
                <w:szCs w:val="20"/>
                <w:lang/>
              </w:rPr>
              <w:t>EMC</w:t>
            </w:r>
            <w:r>
              <w:rPr>
                <w:rFonts w:ascii="宋体" w:hAnsi="宋体" w:cs="宋体" w:hint="eastAsia"/>
                <w:color w:val="000000"/>
                <w:kern w:val="0"/>
                <w:sz w:val="20"/>
                <w:szCs w:val="20"/>
                <w:lang/>
              </w:rPr>
              <w:t>输入增益调节系统参数输入</w:t>
            </w:r>
            <w:r>
              <w:rPr>
                <w:rFonts w:ascii="宋体" w:hAnsi="宋体" w:cs="宋体" w:hint="eastAsia"/>
                <w:color w:val="000000"/>
                <w:kern w:val="0"/>
                <w:sz w:val="20"/>
                <w:szCs w:val="20"/>
                <w:lang/>
              </w:rPr>
              <w:t>：话筒输入</w:t>
            </w:r>
            <w:r>
              <w:rPr>
                <w:rFonts w:ascii="宋体" w:hAnsi="宋体" w:cs="宋体" w:hint="eastAsia"/>
                <w:color w:val="000000"/>
                <w:kern w:val="0"/>
                <w:sz w:val="20"/>
                <w:szCs w:val="20"/>
                <w:lang/>
              </w:rPr>
              <w:t xml:space="preserve">MIC </w:t>
            </w:r>
            <w:r>
              <w:rPr>
                <w:rFonts w:ascii="宋体" w:hAnsi="宋体" w:cs="宋体" w:hint="eastAsia"/>
                <w:color w:val="000000"/>
                <w:kern w:val="0"/>
                <w:sz w:val="20"/>
                <w:szCs w:val="20"/>
                <w:lang/>
              </w:rPr>
              <w:lastRenderedPageBreak/>
              <w:t>1.2.3.4.5: 600</w:t>
            </w:r>
            <w:r>
              <w:rPr>
                <w:rFonts w:ascii="宋体" w:hAnsi="宋体" w:cs="宋体" w:hint="eastAsia"/>
                <w:color w:val="000000"/>
                <w:kern w:val="0"/>
                <w:sz w:val="20"/>
                <w:szCs w:val="20"/>
                <w:lang/>
              </w:rPr>
              <w:t>Ω</w:t>
            </w:r>
            <w:r>
              <w:rPr>
                <w:rFonts w:ascii="宋体" w:hAnsi="宋体" w:cs="宋体" w:hint="eastAsia"/>
                <w:color w:val="000000"/>
                <w:kern w:val="0"/>
                <w:sz w:val="20"/>
                <w:szCs w:val="20"/>
                <w:lang/>
              </w:rPr>
              <w:t xml:space="preserve">5mV </w:t>
            </w:r>
            <w:r>
              <w:rPr>
                <w:rFonts w:ascii="宋体" w:hAnsi="宋体" w:cs="宋体" w:hint="eastAsia"/>
                <w:color w:val="000000"/>
                <w:kern w:val="0"/>
                <w:sz w:val="20"/>
                <w:szCs w:val="20"/>
                <w:lang/>
              </w:rPr>
              <w:t>不平衡；线路输入</w:t>
            </w:r>
            <w:r>
              <w:rPr>
                <w:rFonts w:ascii="宋体" w:hAnsi="宋体" w:cs="宋体" w:hint="eastAsia"/>
                <w:color w:val="000000"/>
                <w:kern w:val="0"/>
                <w:sz w:val="20"/>
                <w:szCs w:val="20"/>
                <w:lang/>
              </w:rPr>
              <w:t>AUX 1.2.3:10K</w:t>
            </w:r>
            <w:r>
              <w:rPr>
                <w:rFonts w:ascii="宋体" w:hAnsi="宋体" w:cs="宋体" w:hint="eastAsia"/>
                <w:color w:val="000000"/>
                <w:kern w:val="0"/>
                <w:sz w:val="20"/>
                <w:szCs w:val="20"/>
                <w:lang/>
              </w:rPr>
              <w:t>Ω</w:t>
            </w:r>
            <w:r>
              <w:rPr>
                <w:rFonts w:ascii="宋体" w:hAnsi="宋体" w:cs="宋体" w:hint="eastAsia"/>
                <w:color w:val="000000"/>
                <w:kern w:val="0"/>
                <w:sz w:val="20"/>
                <w:szCs w:val="20"/>
                <w:lang/>
              </w:rPr>
              <w:t xml:space="preserve">350mV </w:t>
            </w:r>
            <w:r>
              <w:rPr>
                <w:rFonts w:ascii="宋体" w:hAnsi="宋体" w:cs="宋体" w:hint="eastAsia"/>
                <w:color w:val="000000"/>
                <w:kern w:val="0"/>
                <w:sz w:val="20"/>
                <w:szCs w:val="20"/>
                <w:lang/>
              </w:rPr>
              <w:t>不平衡；紧急输入</w:t>
            </w:r>
            <w:r>
              <w:rPr>
                <w:rFonts w:ascii="宋体" w:hAnsi="宋体" w:cs="宋体" w:hint="eastAsia"/>
                <w:color w:val="000000"/>
                <w:kern w:val="0"/>
                <w:sz w:val="20"/>
                <w:szCs w:val="20"/>
                <w:lang/>
              </w:rPr>
              <w:t>EMC1.2 200MV-1000MV/10K</w:t>
            </w:r>
            <w:r>
              <w:rPr>
                <w:rFonts w:ascii="宋体" w:hAnsi="宋体" w:cs="宋体" w:hint="eastAsia"/>
                <w:color w:val="000000"/>
                <w:kern w:val="0"/>
                <w:sz w:val="20"/>
                <w:szCs w:val="20"/>
                <w:lang/>
              </w:rPr>
              <w:t>Ω频率响应：</w:t>
            </w:r>
            <w:r>
              <w:rPr>
                <w:rFonts w:ascii="宋体" w:hAnsi="宋体" w:cs="宋体" w:hint="eastAsia"/>
                <w:color w:val="000000"/>
                <w:kern w:val="0"/>
                <w:sz w:val="20"/>
                <w:szCs w:val="20"/>
                <w:lang/>
              </w:rPr>
              <w:t>20Hz-20KHz</w:t>
            </w:r>
            <w:r>
              <w:rPr>
                <w:rFonts w:ascii="宋体" w:hAnsi="宋体" w:cs="宋体" w:hint="eastAsia"/>
                <w:color w:val="000000"/>
                <w:kern w:val="0"/>
                <w:sz w:val="20"/>
                <w:szCs w:val="20"/>
                <w:lang/>
              </w:rPr>
              <w:t>信噪比：</w:t>
            </w:r>
            <w:r>
              <w:rPr>
                <w:rFonts w:ascii="宋体" w:hAnsi="宋体" w:cs="宋体" w:hint="eastAsia"/>
                <w:color w:val="000000"/>
                <w:kern w:val="0"/>
                <w:sz w:val="20"/>
                <w:szCs w:val="20"/>
                <w:lang/>
              </w:rPr>
              <w:t>MIC</w:t>
            </w:r>
            <w:r>
              <w:rPr>
                <w:rFonts w:ascii="宋体" w:hAnsi="宋体" w:cs="宋体" w:hint="eastAsia"/>
                <w:color w:val="000000"/>
                <w:kern w:val="0"/>
                <w:sz w:val="20"/>
                <w:szCs w:val="20"/>
                <w:lang/>
              </w:rPr>
              <w:t>输入</w:t>
            </w:r>
            <w:r>
              <w:rPr>
                <w:rFonts w:ascii="宋体" w:hAnsi="宋体" w:cs="宋体" w:hint="eastAsia"/>
                <w:color w:val="000000"/>
                <w:kern w:val="0"/>
                <w:sz w:val="20"/>
                <w:szCs w:val="20"/>
                <w:lang/>
              </w:rPr>
              <w:t>50dB;AUX</w:t>
            </w:r>
            <w:r>
              <w:rPr>
                <w:rFonts w:ascii="宋体" w:hAnsi="宋体" w:cs="宋体" w:hint="eastAsia"/>
                <w:color w:val="000000"/>
                <w:kern w:val="0"/>
                <w:sz w:val="20"/>
                <w:szCs w:val="20"/>
                <w:lang/>
              </w:rPr>
              <w:t>输入：</w:t>
            </w:r>
            <w:r>
              <w:rPr>
                <w:rFonts w:ascii="宋体" w:hAnsi="宋体" w:cs="宋体" w:hint="eastAsia"/>
                <w:color w:val="000000"/>
                <w:kern w:val="0"/>
                <w:sz w:val="20"/>
                <w:szCs w:val="20"/>
                <w:lang/>
              </w:rPr>
              <w:t>80dB</w:t>
            </w:r>
            <w:r>
              <w:rPr>
                <w:rFonts w:ascii="宋体" w:hAnsi="宋体" w:cs="宋体" w:hint="eastAsia"/>
                <w:color w:val="000000"/>
                <w:kern w:val="0"/>
                <w:sz w:val="20"/>
                <w:szCs w:val="20"/>
                <w:lang/>
              </w:rPr>
              <w:t>音量调节：高音±</w:t>
            </w:r>
            <w:r>
              <w:rPr>
                <w:rFonts w:ascii="宋体" w:hAnsi="宋体" w:cs="宋体" w:hint="eastAsia"/>
                <w:color w:val="000000"/>
                <w:kern w:val="0"/>
                <w:sz w:val="20"/>
                <w:szCs w:val="20"/>
                <w:lang/>
              </w:rPr>
              <w:t>10dB at 10kHz</w:t>
            </w:r>
            <w:r>
              <w:rPr>
                <w:rFonts w:ascii="宋体" w:hAnsi="宋体" w:cs="宋体" w:hint="eastAsia"/>
                <w:color w:val="000000"/>
                <w:kern w:val="0"/>
                <w:sz w:val="20"/>
                <w:szCs w:val="20"/>
                <w:lang/>
              </w:rPr>
              <w:t>；低音±</w:t>
            </w:r>
            <w:r>
              <w:rPr>
                <w:rFonts w:ascii="宋体" w:hAnsi="宋体" w:cs="宋体" w:hint="eastAsia"/>
                <w:color w:val="000000"/>
                <w:kern w:val="0"/>
                <w:sz w:val="20"/>
                <w:szCs w:val="20"/>
                <w:lang/>
              </w:rPr>
              <w:t>10dB at 100Hz</w:t>
            </w:r>
            <w:r>
              <w:rPr>
                <w:rFonts w:ascii="宋体" w:hAnsi="宋体" w:cs="宋体" w:hint="eastAsia"/>
                <w:color w:val="000000"/>
                <w:kern w:val="0"/>
                <w:sz w:val="20"/>
                <w:szCs w:val="20"/>
                <w:lang/>
              </w:rPr>
              <w:t>指示灯：‘</w:t>
            </w:r>
            <w:r>
              <w:rPr>
                <w:rFonts w:ascii="宋体" w:hAnsi="宋体" w:cs="宋体" w:hint="eastAsia"/>
                <w:color w:val="000000"/>
                <w:kern w:val="0"/>
                <w:sz w:val="20"/>
                <w:szCs w:val="20"/>
                <w:lang/>
              </w:rPr>
              <w:t>POWER</w:t>
            </w:r>
            <w:r>
              <w:rPr>
                <w:rFonts w:ascii="宋体" w:hAnsi="宋体" w:cs="宋体" w:hint="eastAsia"/>
                <w:color w:val="000000"/>
                <w:kern w:val="0"/>
                <w:sz w:val="20"/>
                <w:szCs w:val="20"/>
                <w:lang/>
              </w:rPr>
              <w:t>’电源：</w:t>
            </w:r>
            <w:r>
              <w:rPr>
                <w:rFonts w:ascii="宋体" w:hAnsi="宋体" w:cs="宋体" w:hint="eastAsia"/>
                <w:color w:val="000000"/>
                <w:kern w:val="0"/>
                <w:sz w:val="20"/>
                <w:szCs w:val="20"/>
                <w:lang/>
              </w:rPr>
              <w:t>AC 220V</w:t>
            </w:r>
            <w:r>
              <w:rPr>
                <w:rFonts w:ascii="宋体" w:hAnsi="宋体" w:cs="宋体" w:hint="eastAsia"/>
                <w:color w:val="000000"/>
                <w:kern w:val="0"/>
                <w:sz w:val="20"/>
                <w:szCs w:val="20"/>
                <w:lang/>
              </w:rPr>
              <w:t>±</w:t>
            </w:r>
            <w:r>
              <w:rPr>
                <w:rFonts w:ascii="宋体" w:hAnsi="宋体" w:cs="宋体" w:hint="eastAsia"/>
                <w:color w:val="000000"/>
                <w:kern w:val="0"/>
                <w:sz w:val="20"/>
                <w:szCs w:val="20"/>
                <w:lang/>
              </w:rPr>
              <w:t xml:space="preserve">10% </w:t>
            </w:r>
            <w:r>
              <w:rPr>
                <w:rFonts w:ascii="宋体" w:hAnsi="宋体" w:cs="宋体" w:hint="eastAsia"/>
                <w:color w:val="000000"/>
                <w:kern w:val="0"/>
                <w:sz w:val="20"/>
                <w:szCs w:val="20"/>
                <w:lang/>
              </w:rPr>
              <w:t>电源功耗：</w:t>
            </w:r>
            <w:r>
              <w:rPr>
                <w:rFonts w:ascii="宋体" w:hAnsi="宋体" w:cs="宋体" w:hint="eastAsia"/>
                <w:color w:val="000000"/>
                <w:kern w:val="0"/>
                <w:sz w:val="20"/>
                <w:szCs w:val="20"/>
                <w:lang/>
              </w:rPr>
              <w:t>12-15W</w:t>
            </w:r>
            <w:r>
              <w:rPr>
                <w:rFonts w:ascii="宋体" w:hAnsi="宋体" w:cs="宋体" w:hint="eastAsia"/>
                <w:color w:val="000000"/>
                <w:kern w:val="0"/>
                <w:sz w:val="20"/>
                <w:szCs w:val="20"/>
                <w:lang/>
              </w:rPr>
              <w:t>设备尺寸：</w:t>
            </w:r>
            <w:r>
              <w:rPr>
                <w:rFonts w:ascii="宋体" w:hAnsi="宋体" w:cs="宋体" w:hint="eastAsia"/>
                <w:color w:val="000000"/>
                <w:kern w:val="0"/>
                <w:sz w:val="20"/>
                <w:szCs w:val="20"/>
                <w:lang/>
              </w:rPr>
              <w:t>485(W)x330(D)x88(H)mm</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FIFI</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r>
      <w:tr w:rsidR="00DA37D5">
        <w:trPr>
          <w:trHeight w:val="462"/>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4</w:t>
            </w:r>
          </w:p>
        </w:tc>
        <w:tc>
          <w:tcPr>
            <w:tcW w:w="1055" w:type="dxa"/>
            <w:gridSpan w:val="2"/>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纯后级广播功放</w:t>
            </w:r>
            <w:r>
              <w:rPr>
                <w:rFonts w:ascii="宋体" w:hAnsi="宋体" w:cs="宋体" w:hint="eastAsia"/>
                <w:color w:val="000000"/>
                <w:kern w:val="0"/>
                <w:sz w:val="20"/>
                <w:szCs w:val="20"/>
                <w:lang/>
              </w:rPr>
              <w:t>(660W)</w:t>
            </w:r>
          </w:p>
        </w:tc>
        <w:tc>
          <w:tcPr>
            <w:tcW w:w="105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L-2650P</w:t>
            </w:r>
          </w:p>
        </w:tc>
        <w:tc>
          <w:tcPr>
            <w:tcW w:w="36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功能特点：■标准机柜式设计（</w:t>
            </w:r>
            <w:r>
              <w:rPr>
                <w:rFonts w:ascii="宋体" w:hAnsi="宋体" w:cs="宋体" w:hint="eastAsia"/>
                <w:color w:val="000000"/>
                <w:kern w:val="0"/>
                <w:sz w:val="20"/>
                <w:szCs w:val="20"/>
                <w:lang/>
              </w:rPr>
              <w:t>2U</w:t>
            </w:r>
            <w:r>
              <w:rPr>
                <w:rFonts w:ascii="宋体" w:hAnsi="宋体" w:cs="宋体" w:hint="eastAsia"/>
                <w:color w:val="000000"/>
                <w:kern w:val="0"/>
                <w:sz w:val="20"/>
                <w:szCs w:val="20"/>
                <w:lang/>
              </w:rPr>
              <w:t>），个性化的设计，考究的工艺，尽显高档气质。■</w:t>
            </w:r>
            <w:r>
              <w:rPr>
                <w:rFonts w:ascii="宋体" w:hAnsi="宋体" w:cs="宋体" w:hint="eastAsia"/>
                <w:color w:val="000000"/>
                <w:kern w:val="0"/>
                <w:sz w:val="20"/>
                <w:szCs w:val="20"/>
                <w:lang/>
              </w:rPr>
              <w:t>1</w:t>
            </w:r>
            <w:r>
              <w:rPr>
                <w:rFonts w:ascii="宋体" w:hAnsi="宋体" w:cs="宋体" w:hint="eastAsia"/>
                <w:color w:val="000000"/>
                <w:kern w:val="0"/>
                <w:sz w:val="20"/>
                <w:szCs w:val="20"/>
                <w:lang/>
              </w:rPr>
              <w:t>通道</w:t>
            </w:r>
            <w:r>
              <w:rPr>
                <w:rFonts w:ascii="宋体" w:hAnsi="宋体" w:cs="宋体" w:hint="eastAsia"/>
                <w:color w:val="000000"/>
                <w:kern w:val="0"/>
                <w:sz w:val="20"/>
                <w:szCs w:val="20"/>
                <w:lang/>
              </w:rPr>
              <w:t>LINE</w:t>
            </w:r>
            <w:r>
              <w:rPr>
                <w:rFonts w:ascii="宋体" w:hAnsi="宋体" w:cs="宋体" w:hint="eastAsia"/>
                <w:color w:val="000000"/>
                <w:kern w:val="0"/>
                <w:sz w:val="20"/>
                <w:szCs w:val="20"/>
                <w:lang/>
              </w:rPr>
              <w:t>不平衡</w:t>
            </w:r>
            <w:r>
              <w:rPr>
                <w:rFonts w:ascii="宋体" w:hAnsi="宋体" w:cs="宋体" w:hint="eastAsia"/>
                <w:color w:val="000000"/>
                <w:kern w:val="0"/>
                <w:sz w:val="20"/>
                <w:szCs w:val="20"/>
                <w:lang/>
              </w:rPr>
              <w:t>TRS</w:t>
            </w:r>
            <w:r>
              <w:rPr>
                <w:rFonts w:ascii="宋体" w:hAnsi="宋体" w:cs="宋体" w:hint="eastAsia"/>
                <w:color w:val="000000"/>
                <w:kern w:val="0"/>
                <w:sz w:val="20"/>
                <w:szCs w:val="20"/>
                <w:lang/>
              </w:rPr>
              <w:t>输入，</w:t>
            </w:r>
            <w:r>
              <w:rPr>
                <w:rFonts w:ascii="宋体" w:hAnsi="宋体" w:cs="宋体" w:hint="eastAsia"/>
                <w:color w:val="000000"/>
                <w:kern w:val="0"/>
                <w:sz w:val="20"/>
                <w:szCs w:val="20"/>
                <w:lang/>
              </w:rPr>
              <w:t>1</w:t>
            </w:r>
            <w:r>
              <w:rPr>
                <w:rFonts w:ascii="宋体" w:hAnsi="宋体" w:cs="宋体" w:hint="eastAsia"/>
                <w:color w:val="000000"/>
                <w:kern w:val="0"/>
                <w:sz w:val="20"/>
                <w:szCs w:val="20"/>
                <w:lang/>
              </w:rPr>
              <w:t>通道</w:t>
            </w:r>
            <w:r>
              <w:rPr>
                <w:rFonts w:ascii="宋体" w:hAnsi="宋体" w:cs="宋体" w:hint="eastAsia"/>
                <w:color w:val="000000"/>
                <w:kern w:val="0"/>
                <w:sz w:val="20"/>
                <w:szCs w:val="20"/>
                <w:lang/>
              </w:rPr>
              <w:t>LINE</w:t>
            </w:r>
            <w:r>
              <w:rPr>
                <w:rFonts w:ascii="宋体" w:hAnsi="宋体" w:cs="宋体" w:hint="eastAsia"/>
                <w:color w:val="000000"/>
                <w:kern w:val="0"/>
                <w:sz w:val="20"/>
                <w:szCs w:val="20"/>
                <w:lang/>
              </w:rPr>
              <w:t>不平衡</w:t>
            </w:r>
            <w:r>
              <w:rPr>
                <w:rFonts w:ascii="宋体" w:hAnsi="宋体" w:cs="宋体" w:hint="eastAsia"/>
                <w:color w:val="000000"/>
                <w:kern w:val="0"/>
                <w:sz w:val="20"/>
                <w:szCs w:val="20"/>
                <w:lang/>
              </w:rPr>
              <w:t>TRS</w:t>
            </w:r>
            <w:r>
              <w:rPr>
                <w:rFonts w:ascii="宋体" w:hAnsi="宋体" w:cs="宋体" w:hint="eastAsia"/>
                <w:color w:val="000000"/>
                <w:kern w:val="0"/>
                <w:sz w:val="20"/>
                <w:szCs w:val="20"/>
                <w:lang/>
              </w:rPr>
              <w:t>级联输出。■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通道</w:t>
            </w:r>
            <w:r>
              <w:rPr>
                <w:rFonts w:ascii="宋体" w:hAnsi="宋体" w:cs="宋体" w:hint="eastAsia"/>
                <w:color w:val="000000"/>
                <w:kern w:val="0"/>
                <w:sz w:val="20"/>
                <w:szCs w:val="20"/>
                <w:lang/>
              </w:rPr>
              <w:t>LINE</w:t>
            </w:r>
            <w:r>
              <w:rPr>
                <w:rFonts w:ascii="宋体" w:hAnsi="宋体" w:cs="宋体" w:hint="eastAsia"/>
                <w:color w:val="000000"/>
                <w:kern w:val="0"/>
                <w:sz w:val="20"/>
                <w:szCs w:val="20"/>
                <w:lang/>
              </w:rPr>
              <w:t>平衡</w:t>
            </w:r>
            <w:r>
              <w:rPr>
                <w:rFonts w:ascii="宋体" w:hAnsi="宋体" w:cs="宋体" w:hint="eastAsia"/>
                <w:color w:val="000000"/>
                <w:kern w:val="0"/>
                <w:sz w:val="20"/>
                <w:szCs w:val="20"/>
                <w:lang/>
              </w:rPr>
              <w:t>XLR</w:t>
            </w:r>
            <w:r>
              <w:rPr>
                <w:rFonts w:ascii="宋体" w:hAnsi="宋体" w:cs="宋体" w:hint="eastAsia"/>
                <w:color w:val="000000"/>
                <w:kern w:val="0"/>
                <w:sz w:val="20"/>
                <w:szCs w:val="20"/>
                <w:lang/>
              </w:rPr>
              <w:t>输入，</w:t>
            </w:r>
            <w:r>
              <w:rPr>
                <w:rFonts w:ascii="宋体" w:hAnsi="宋体" w:cs="宋体" w:hint="eastAsia"/>
                <w:color w:val="000000"/>
                <w:kern w:val="0"/>
                <w:sz w:val="20"/>
                <w:szCs w:val="20"/>
                <w:lang/>
              </w:rPr>
              <w:t>1</w:t>
            </w:r>
            <w:r>
              <w:rPr>
                <w:rFonts w:ascii="宋体" w:hAnsi="宋体" w:cs="宋体" w:hint="eastAsia"/>
                <w:color w:val="000000"/>
                <w:kern w:val="0"/>
                <w:sz w:val="20"/>
                <w:szCs w:val="20"/>
                <w:lang/>
              </w:rPr>
              <w:t>通道</w:t>
            </w:r>
            <w:r>
              <w:rPr>
                <w:rFonts w:ascii="宋体" w:hAnsi="宋体" w:cs="宋体" w:hint="eastAsia"/>
                <w:color w:val="000000"/>
                <w:kern w:val="0"/>
                <w:sz w:val="20"/>
                <w:szCs w:val="20"/>
                <w:lang/>
              </w:rPr>
              <w:t>LINE</w:t>
            </w:r>
            <w:r>
              <w:rPr>
                <w:rFonts w:ascii="宋体" w:hAnsi="宋体" w:cs="宋体" w:hint="eastAsia"/>
                <w:color w:val="000000"/>
                <w:kern w:val="0"/>
                <w:sz w:val="20"/>
                <w:szCs w:val="20"/>
                <w:lang/>
              </w:rPr>
              <w:t>平衡</w:t>
            </w:r>
            <w:r>
              <w:rPr>
                <w:rFonts w:ascii="宋体" w:hAnsi="宋体" w:cs="宋体" w:hint="eastAsia"/>
                <w:color w:val="000000"/>
                <w:kern w:val="0"/>
                <w:sz w:val="20"/>
                <w:szCs w:val="20"/>
                <w:lang/>
              </w:rPr>
              <w:t>XLR</w:t>
            </w:r>
            <w:r>
              <w:rPr>
                <w:rFonts w:ascii="宋体" w:hAnsi="宋体" w:cs="宋体" w:hint="eastAsia"/>
                <w:color w:val="000000"/>
                <w:kern w:val="0"/>
                <w:sz w:val="20"/>
                <w:szCs w:val="20"/>
                <w:lang/>
              </w:rPr>
              <w:t>级联输出。■</w:t>
            </w:r>
            <w:r>
              <w:rPr>
                <w:rFonts w:ascii="宋体" w:hAnsi="宋体" w:cs="宋体" w:hint="eastAsia"/>
                <w:color w:val="000000"/>
                <w:kern w:val="0"/>
                <w:sz w:val="20"/>
                <w:szCs w:val="20"/>
                <w:lang/>
              </w:rPr>
              <w:t>2</w:t>
            </w:r>
            <w:r>
              <w:rPr>
                <w:rFonts w:ascii="宋体" w:hAnsi="宋体" w:cs="宋体" w:hint="eastAsia"/>
                <w:color w:val="000000"/>
                <w:kern w:val="0"/>
                <w:sz w:val="20"/>
                <w:szCs w:val="20"/>
                <w:lang/>
              </w:rPr>
              <w:t>种功率输出方式：定压输出</w:t>
            </w:r>
            <w:r>
              <w:rPr>
                <w:rFonts w:ascii="宋体" w:hAnsi="宋体" w:cs="宋体" w:hint="eastAsia"/>
                <w:color w:val="000000"/>
                <w:kern w:val="0"/>
                <w:sz w:val="20"/>
                <w:szCs w:val="20"/>
                <w:lang/>
              </w:rPr>
              <w:t>110V</w:t>
            </w:r>
            <w:r>
              <w:rPr>
                <w:rFonts w:ascii="宋体" w:hAnsi="宋体" w:cs="宋体" w:hint="eastAsia"/>
                <w:color w:val="000000"/>
                <w:kern w:val="0"/>
                <w:sz w:val="20"/>
                <w:szCs w:val="20"/>
                <w:lang/>
              </w:rPr>
              <w:t>、</w:t>
            </w:r>
            <w:r>
              <w:rPr>
                <w:rFonts w:ascii="宋体" w:hAnsi="宋体" w:cs="宋体" w:hint="eastAsia"/>
                <w:color w:val="000000"/>
                <w:kern w:val="0"/>
                <w:sz w:val="20"/>
                <w:szCs w:val="20"/>
                <w:lang/>
              </w:rPr>
              <w:t>70V</w:t>
            </w:r>
            <w:r>
              <w:rPr>
                <w:rFonts w:ascii="宋体" w:hAnsi="宋体" w:cs="宋体" w:hint="eastAsia"/>
                <w:color w:val="000000"/>
                <w:kern w:val="0"/>
                <w:sz w:val="20"/>
                <w:szCs w:val="20"/>
                <w:lang/>
              </w:rPr>
              <w:t>和定阻输出</w:t>
            </w:r>
            <w:r>
              <w:rPr>
                <w:rFonts w:ascii="宋体" w:hAnsi="宋体" w:cs="宋体" w:hint="eastAsia"/>
                <w:color w:val="000000"/>
                <w:kern w:val="0"/>
                <w:sz w:val="20"/>
                <w:szCs w:val="20"/>
                <w:lang/>
              </w:rPr>
              <w:t>4-16</w:t>
            </w:r>
            <w:r>
              <w:rPr>
                <w:rFonts w:ascii="宋体" w:hAnsi="宋体" w:cs="宋体" w:hint="eastAsia"/>
                <w:color w:val="000000"/>
                <w:kern w:val="0"/>
                <w:sz w:val="20"/>
                <w:szCs w:val="20"/>
                <w:lang/>
              </w:rPr>
              <w:t>Ω。■产品具有良好的短路、过载、过热等自我保护系统参数额定输出功率</w:t>
            </w:r>
            <w:r>
              <w:rPr>
                <w:rFonts w:ascii="宋体" w:hAnsi="宋体" w:cs="宋体" w:hint="eastAsia"/>
                <w:color w:val="000000"/>
                <w:kern w:val="0"/>
                <w:sz w:val="20"/>
                <w:szCs w:val="20"/>
                <w:lang/>
              </w:rPr>
              <w:t>:60W /100W /150W/250W/350W/500W/650W</w:t>
            </w:r>
            <w:r>
              <w:rPr>
                <w:rFonts w:ascii="宋体" w:hAnsi="宋体" w:cs="宋体" w:hint="eastAsia"/>
                <w:color w:val="000000"/>
                <w:kern w:val="0"/>
                <w:sz w:val="20"/>
                <w:szCs w:val="20"/>
                <w:lang/>
              </w:rPr>
              <w:t>扬声器输出</w:t>
            </w:r>
            <w:r>
              <w:rPr>
                <w:rFonts w:ascii="宋体" w:hAnsi="宋体" w:cs="宋体" w:hint="eastAsia"/>
                <w:color w:val="000000"/>
                <w:kern w:val="0"/>
                <w:sz w:val="20"/>
                <w:szCs w:val="20"/>
                <w:lang/>
              </w:rPr>
              <w:t>:70V,110V</w:t>
            </w:r>
            <w:r>
              <w:rPr>
                <w:rFonts w:ascii="宋体" w:hAnsi="宋体" w:cs="宋体" w:hint="eastAsia"/>
                <w:color w:val="000000"/>
                <w:kern w:val="0"/>
                <w:sz w:val="20"/>
                <w:szCs w:val="20"/>
                <w:lang/>
              </w:rPr>
              <w:t>＆</w:t>
            </w:r>
            <w:r>
              <w:rPr>
                <w:rFonts w:ascii="宋体" w:hAnsi="宋体" w:cs="宋体" w:hint="eastAsia"/>
                <w:color w:val="000000"/>
                <w:kern w:val="0"/>
                <w:sz w:val="20"/>
                <w:szCs w:val="20"/>
                <w:lang/>
              </w:rPr>
              <w:t>4-16</w:t>
            </w:r>
            <w:r>
              <w:rPr>
                <w:rFonts w:ascii="宋体" w:hAnsi="宋体" w:cs="宋体" w:hint="eastAsia"/>
                <w:color w:val="000000"/>
                <w:kern w:val="0"/>
                <w:sz w:val="20"/>
                <w:szCs w:val="20"/>
                <w:lang/>
              </w:rPr>
              <w:t>Ω输入灵敏度＆输入阻抗</w:t>
            </w:r>
            <w:r>
              <w:rPr>
                <w:rFonts w:ascii="宋体" w:hAnsi="宋体" w:cs="宋体" w:hint="eastAsia"/>
                <w:color w:val="000000"/>
                <w:kern w:val="0"/>
                <w:sz w:val="20"/>
                <w:szCs w:val="20"/>
                <w:lang/>
              </w:rPr>
              <w:t>:775mV/10K</w:t>
            </w:r>
            <w:r>
              <w:rPr>
                <w:rFonts w:ascii="宋体" w:hAnsi="宋体" w:cs="宋体" w:hint="eastAsia"/>
                <w:color w:val="000000"/>
                <w:kern w:val="0"/>
                <w:sz w:val="20"/>
                <w:szCs w:val="20"/>
                <w:lang/>
              </w:rPr>
              <w:t>Ω，</w:t>
            </w:r>
            <w:r>
              <w:rPr>
                <w:rFonts w:ascii="宋体" w:hAnsi="宋体" w:cs="宋体" w:hint="eastAsia"/>
                <w:color w:val="000000"/>
                <w:kern w:val="0"/>
                <w:sz w:val="20"/>
                <w:szCs w:val="20"/>
                <w:lang/>
              </w:rPr>
              <w:t>不平衡</w:t>
            </w:r>
            <w:r>
              <w:rPr>
                <w:rFonts w:ascii="宋体" w:hAnsi="宋体" w:cs="宋体" w:hint="eastAsia"/>
                <w:color w:val="000000"/>
                <w:kern w:val="0"/>
                <w:sz w:val="20"/>
                <w:szCs w:val="20"/>
                <w:lang/>
              </w:rPr>
              <w:t>TRS</w:t>
            </w:r>
            <w:r>
              <w:rPr>
                <w:rFonts w:ascii="宋体" w:hAnsi="宋体" w:cs="宋体" w:hint="eastAsia"/>
                <w:color w:val="000000"/>
                <w:kern w:val="0"/>
                <w:sz w:val="20"/>
                <w:szCs w:val="20"/>
                <w:lang/>
              </w:rPr>
              <w:t>输入端子过载源电动势</w:t>
            </w:r>
            <w:r>
              <w:rPr>
                <w:rFonts w:ascii="宋体" w:hAnsi="宋体" w:cs="宋体" w:hint="eastAsia"/>
                <w:color w:val="000000"/>
                <w:kern w:val="0"/>
                <w:sz w:val="20"/>
                <w:szCs w:val="20"/>
                <w:lang/>
              </w:rPr>
              <w:t xml:space="preserve"> : </w:t>
            </w:r>
            <w:r>
              <w:rPr>
                <w:rFonts w:ascii="宋体" w:hAnsi="宋体" w:cs="宋体" w:hint="eastAsia"/>
                <w:color w:val="000000"/>
                <w:kern w:val="0"/>
                <w:sz w:val="20"/>
                <w:szCs w:val="20"/>
                <w:lang/>
              </w:rPr>
              <w:t>≥</w:t>
            </w:r>
            <w:r>
              <w:rPr>
                <w:rFonts w:ascii="宋体" w:hAnsi="宋体" w:cs="宋体" w:hint="eastAsia"/>
                <w:color w:val="000000"/>
                <w:kern w:val="0"/>
                <w:sz w:val="20"/>
                <w:szCs w:val="20"/>
                <w:lang/>
              </w:rPr>
              <w:t>15dB</w:t>
            </w:r>
            <w:r>
              <w:rPr>
                <w:rFonts w:ascii="宋体" w:hAnsi="宋体" w:cs="宋体" w:hint="eastAsia"/>
                <w:color w:val="000000"/>
                <w:kern w:val="0"/>
                <w:sz w:val="20"/>
                <w:szCs w:val="20"/>
                <w:lang/>
              </w:rPr>
              <w:t>频率响应</w:t>
            </w:r>
            <w:r>
              <w:rPr>
                <w:rFonts w:ascii="宋体" w:hAnsi="宋体" w:cs="宋体" w:hint="eastAsia"/>
                <w:color w:val="000000"/>
                <w:kern w:val="0"/>
                <w:sz w:val="20"/>
                <w:szCs w:val="20"/>
                <w:lang/>
              </w:rPr>
              <w:t>:50Hz-16KHz</w:t>
            </w:r>
            <w:r>
              <w:rPr>
                <w:rFonts w:ascii="宋体" w:hAnsi="宋体" w:cs="宋体" w:hint="eastAsia"/>
                <w:color w:val="000000"/>
                <w:kern w:val="0"/>
                <w:sz w:val="20"/>
                <w:szCs w:val="20"/>
                <w:lang/>
              </w:rPr>
              <w:t>信噪比（折合至输入端）</w:t>
            </w:r>
            <w:r>
              <w:rPr>
                <w:rFonts w:ascii="宋体" w:hAnsi="宋体" w:cs="宋体" w:hint="eastAsia"/>
                <w:color w:val="000000"/>
                <w:kern w:val="0"/>
                <w:sz w:val="20"/>
                <w:szCs w:val="20"/>
                <w:lang/>
              </w:rPr>
              <w:t>: &gt;90dB</w:t>
            </w:r>
            <w:r>
              <w:rPr>
                <w:rFonts w:ascii="宋体" w:hAnsi="宋体" w:cs="宋体" w:hint="eastAsia"/>
                <w:color w:val="000000"/>
                <w:kern w:val="0"/>
                <w:sz w:val="20"/>
                <w:szCs w:val="20"/>
                <w:lang/>
              </w:rPr>
              <w:t>总谐波失真</w:t>
            </w:r>
            <w:r>
              <w:rPr>
                <w:rFonts w:ascii="宋体" w:hAnsi="宋体" w:cs="宋体" w:hint="eastAsia"/>
                <w:color w:val="000000"/>
                <w:kern w:val="0"/>
                <w:sz w:val="20"/>
                <w:szCs w:val="20"/>
                <w:lang/>
              </w:rPr>
              <w:t>:1KHz</w:t>
            </w:r>
            <w:r>
              <w:rPr>
                <w:rFonts w:ascii="宋体" w:hAnsi="宋体" w:cs="宋体" w:hint="eastAsia"/>
                <w:color w:val="000000"/>
                <w:kern w:val="0"/>
                <w:sz w:val="20"/>
                <w:szCs w:val="20"/>
                <w:lang/>
              </w:rPr>
              <w:t>时</w:t>
            </w:r>
            <w:r>
              <w:rPr>
                <w:rFonts w:ascii="宋体" w:hAnsi="宋体" w:cs="宋体" w:hint="eastAsia"/>
                <w:color w:val="000000"/>
                <w:kern w:val="0"/>
                <w:sz w:val="20"/>
                <w:szCs w:val="20"/>
                <w:lang/>
              </w:rPr>
              <w:t>0.5%</w:t>
            </w:r>
            <w:r>
              <w:rPr>
                <w:rFonts w:ascii="宋体" w:hAnsi="宋体" w:cs="宋体" w:hint="eastAsia"/>
                <w:color w:val="000000"/>
                <w:kern w:val="0"/>
                <w:sz w:val="20"/>
                <w:szCs w:val="20"/>
                <w:lang/>
              </w:rPr>
              <w:t>，</w:t>
            </w:r>
            <w:r>
              <w:rPr>
                <w:rFonts w:ascii="宋体" w:hAnsi="宋体" w:cs="宋体" w:hint="eastAsia"/>
                <w:color w:val="000000"/>
                <w:kern w:val="0"/>
                <w:sz w:val="20"/>
                <w:szCs w:val="20"/>
                <w:lang/>
              </w:rPr>
              <w:t>1/3</w:t>
            </w:r>
            <w:r>
              <w:rPr>
                <w:rFonts w:ascii="宋体" w:hAnsi="宋体" w:cs="宋体" w:hint="eastAsia"/>
                <w:color w:val="000000"/>
                <w:kern w:val="0"/>
                <w:sz w:val="20"/>
                <w:szCs w:val="20"/>
                <w:lang/>
              </w:rPr>
              <w:t>输出功率。散热</w:t>
            </w:r>
            <w:r>
              <w:rPr>
                <w:rFonts w:ascii="宋体" w:hAnsi="宋体" w:cs="宋体" w:hint="eastAsia"/>
                <w:color w:val="000000"/>
                <w:kern w:val="0"/>
                <w:sz w:val="20"/>
                <w:szCs w:val="20"/>
                <w:lang/>
              </w:rPr>
              <w:t>:</w:t>
            </w:r>
            <w:r>
              <w:rPr>
                <w:rFonts w:ascii="宋体" w:hAnsi="宋体" w:cs="宋体" w:hint="eastAsia"/>
                <w:color w:val="000000"/>
                <w:kern w:val="0"/>
                <w:sz w:val="20"/>
                <w:szCs w:val="20"/>
                <w:lang/>
              </w:rPr>
              <w:t>由前往后强制风冷，散热器温度</w:t>
            </w:r>
            <w:r>
              <w:rPr>
                <w:rFonts w:ascii="宋体" w:hAnsi="宋体" w:cs="宋体" w:hint="eastAsia"/>
                <w:color w:val="000000"/>
                <w:kern w:val="0"/>
                <w:sz w:val="20"/>
                <w:szCs w:val="20"/>
                <w:lang/>
              </w:rPr>
              <w:t>55</w:t>
            </w:r>
            <w:r>
              <w:rPr>
                <w:rFonts w:ascii="宋体" w:hAnsi="宋体" w:cs="宋体" w:hint="eastAsia"/>
                <w:color w:val="000000"/>
                <w:kern w:val="0"/>
                <w:sz w:val="20"/>
                <w:szCs w:val="20"/>
                <w:lang/>
              </w:rPr>
              <w:t>度时启动内置风扇保护</w:t>
            </w:r>
            <w:r>
              <w:rPr>
                <w:rFonts w:ascii="宋体" w:hAnsi="宋体" w:cs="宋体" w:hint="eastAsia"/>
                <w:color w:val="000000"/>
                <w:kern w:val="0"/>
                <w:sz w:val="20"/>
                <w:szCs w:val="20"/>
                <w:lang/>
              </w:rPr>
              <w:t>:</w:t>
            </w:r>
            <w:r>
              <w:rPr>
                <w:rFonts w:ascii="宋体" w:hAnsi="宋体" w:cs="宋体" w:hint="eastAsia"/>
                <w:color w:val="000000"/>
                <w:kern w:val="0"/>
                <w:sz w:val="20"/>
                <w:szCs w:val="20"/>
                <w:lang/>
              </w:rPr>
              <w:t>过热，过载</w:t>
            </w:r>
            <w:r>
              <w:rPr>
                <w:rFonts w:ascii="宋体" w:hAnsi="宋体" w:cs="宋体" w:hint="eastAsia"/>
                <w:color w:val="000000"/>
                <w:kern w:val="0"/>
                <w:sz w:val="20"/>
                <w:szCs w:val="20"/>
                <w:lang/>
              </w:rPr>
              <w:t>&amp;</w:t>
            </w:r>
            <w:r>
              <w:rPr>
                <w:rFonts w:ascii="宋体" w:hAnsi="宋体" w:cs="宋体" w:hint="eastAsia"/>
                <w:color w:val="000000"/>
                <w:kern w:val="0"/>
                <w:sz w:val="20"/>
                <w:szCs w:val="20"/>
                <w:lang/>
              </w:rPr>
              <w:t>短路电源</w:t>
            </w:r>
            <w:r>
              <w:rPr>
                <w:rFonts w:ascii="宋体" w:hAnsi="宋体" w:cs="宋体" w:hint="eastAsia"/>
                <w:color w:val="000000"/>
                <w:kern w:val="0"/>
                <w:sz w:val="20"/>
                <w:szCs w:val="20"/>
                <w:lang/>
              </w:rPr>
              <w:t>:220V-/50Hz</w:t>
            </w:r>
            <w:r>
              <w:rPr>
                <w:rFonts w:ascii="宋体" w:hAnsi="宋体" w:cs="宋体" w:hint="eastAsia"/>
                <w:color w:val="000000"/>
                <w:kern w:val="0"/>
                <w:sz w:val="20"/>
                <w:szCs w:val="20"/>
                <w:lang/>
              </w:rPr>
              <w:t>尺寸</w:t>
            </w:r>
            <w:r>
              <w:rPr>
                <w:rFonts w:ascii="宋体" w:hAnsi="宋体" w:cs="宋体" w:hint="eastAsia"/>
                <w:color w:val="000000"/>
                <w:kern w:val="0"/>
                <w:sz w:val="20"/>
                <w:szCs w:val="20"/>
                <w:lang/>
              </w:rPr>
              <w:t>: 484x330x88mm/484x390x88mm</w:t>
            </w:r>
            <w:r>
              <w:rPr>
                <w:rFonts w:ascii="宋体" w:hAnsi="宋体" w:cs="宋体" w:hint="eastAsia"/>
                <w:color w:val="000000"/>
                <w:kern w:val="0"/>
                <w:sz w:val="20"/>
                <w:szCs w:val="20"/>
                <w:lang/>
              </w:rPr>
              <w:t>材质</w:t>
            </w:r>
            <w:r>
              <w:rPr>
                <w:rFonts w:ascii="宋体" w:hAnsi="宋体" w:cs="宋体" w:hint="eastAsia"/>
                <w:color w:val="000000"/>
                <w:kern w:val="0"/>
                <w:sz w:val="20"/>
                <w:szCs w:val="20"/>
                <w:lang/>
              </w:rPr>
              <w:t>:</w:t>
            </w:r>
            <w:r>
              <w:rPr>
                <w:rFonts w:ascii="宋体" w:hAnsi="宋体" w:cs="宋体" w:hint="eastAsia"/>
                <w:color w:val="000000"/>
                <w:kern w:val="0"/>
                <w:sz w:val="20"/>
                <w:szCs w:val="20"/>
                <w:lang/>
              </w:rPr>
              <w:t>银色铝面板，</w:t>
            </w:r>
            <w:r>
              <w:rPr>
                <w:rFonts w:ascii="宋体" w:hAnsi="宋体" w:cs="宋体" w:hint="eastAsia"/>
                <w:color w:val="000000"/>
                <w:kern w:val="0"/>
                <w:sz w:val="20"/>
                <w:szCs w:val="20"/>
                <w:lang/>
              </w:rPr>
              <w:t>SPCC</w:t>
            </w:r>
            <w:r>
              <w:rPr>
                <w:rFonts w:ascii="宋体" w:hAnsi="宋体" w:cs="宋体" w:hint="eastAsia"/>
                <w:color w:val="000000"/>
                <w:kern w:val="0"/>
                <w:sz w:val="20"/>
                <w:szCs w:val="20"/>
                <w:lang/>
              </w:rPr>
              <w:t>高强度冷轧板材质机箱</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FIFI</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853" w:type="dxa"/>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r>
      <w:tr w:rsidR="00DA37D5">
        <w:trPr>
          <w:trHeight w:val="462"/>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w:t>
            </w:r>
          </w:p>
        </w:tc>
        <w:tc>
          <w:tcPr>
            <w:tcW w:w="1055" w:type="dxa"/>
            <w:gridSpan w:val="2"/>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24U</w:t>
            </w:r>
            <w:r>
              <w:rPr>
                <w:rFonts w:ascii="宋体" w:hAnsi="宋体" w:cs="宋体" w:hint="eastAsia"/>
                <w:color w:val="000000"/>
                <w:kern w:val="0"/>
                <w:sz w:val="20"/>
                <w:szCs w:val="20"/>
                <w:lang/>
              </w:rPr>
              <w:t>广播机柜</w:t>
            </w:r>
          </w:p>
        </w:tc>
        <w:tc>
          <w:tcPr>
            <w:tcW w:w="10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left"/>
              <w:rPr>
                <w:rFonts w:ascii="宋体" w:hAnsi="宋体" w:cs="宋体"/>
                <w:color w:val="000000"/>
                <w:sz w:val="20"/>
                <w:szCs w:val="20"/>
              </w:rPr>
            </w:pPr>
          </w:p>
        </w:tc>
        <w:tc>
          <w:tcPr>
            <w:tcW w:w="3699" w:type="dxa"/>
            <w:gridSpan w:val="3"/>
            <w:tcBorders>
              <w:top w:val="single" w:sz="4" w:space="0" w:color="000000"/>
              <w:left w:val="single" w:sz="4" w:space="0" w:color="000000"/>
              <w:bottom w:val="nil"/>
              <w:right w:val="single" w:sz="4" w:space="0" w:color="000000"/>
            </w:tcBorders>
            <w:shd w:val="clear" w:color="auto" w:fill="auto"/>
            <w:vAlign w:val="center"/>
          </w:tcPr>
          <w:p w:rsidR="00DA37D5" w:rsidRDefault="00DA37D5">
            <w:pPr>
              <w:jc w:val="left"/>
              <w:rPr>
                <w:rFonts w:ascii="宋体" w:hAnsi="宋体" w:cs="宋体"/>
                <w:color w:val="000000"/>
                <w:sz w:val="20"/>
                <w:szCs w:val="20"/>
              </w:rPr>
            </w:pP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left"/>
              <w:rPr>
                <w:rFonts w:ascii="宋体" w:hAnsi="宋体" w:cs="宋体"/>
                <w:color w:val="000000"/>
                <w:sz w:val="20"/>
                <w:szCs w:val="20"/>
              </w:rPr>
            </w:pP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853" w:type="dxa"/>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r>
      <w:tr w:rsidR="00DA37D5">
        <w:trPr>
          <w:trHeight w:val="462"/>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w:t>
            </w: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双五路十分区器</w:t>
            </w:r>
          </w:p>
        </w:tc>
        <w:tc>
          <w:tcPr>
            <w:tcW w:w="10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L-2005</w:t>
            </w:r>
          </w:p>
        </w:tc>
        <w:tc>
          <w:tcPr>
            <w:tcW w:w="36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功能特点：■标准（</w:t>
            </w:r>
            <w:r>
              <w:rPr>
                <w:rFonts w:ascii="宋体" w:hAnsi="宋体" w:cs="宋体" w:hint="eastAsia"/>
                <w:color w:val="000000"/>
                <w:kern w:val="0"/>
                <w:sz w:val="20"/>
                <w:szCs w:val="20"/>
                <w:lang/>
              </w:rPr>
              <w:t>2U</w:t>
            </w:r>
            <w:r>
              <w:rPr>
                <w:rFonts w:ascii="宋体" w:hAnsi="宋体" w:cs="宋体" w:hint="eastAsia"/>
                <w:color w:val="000000"/>
                <w:kern w:val="0"/>
                <w:sz w:val="20"/>
                <w:szCs w:val="20"/>
                <w:lang/>
              </w:rPr>
              <w:t>）机柜式设计，银色喷砂面板，高档大气。■具有</w:t>
            </w:r>
            <w:r>
              <w:rPr>
                <w:rFonts w:ascii="宋体" w:hAnsi="宋体" w:cs="宋体" w:hint="eastAsia"/>
                <w:color w:val="000000"/>
                <w:kern w:val="0"/>
                <w:sz w:val="20"/>
                <w:szCs w:val="20"/>
                <w:lang/>
              </w:rPr>
              <w:t>2</w:t>
            </w:r>
            <w:r>
              <w:rPr>
                <w:rFonts w:ascii="宋体" w:hAnsi="宋体" w:cs="宋体" w:hint="eastAsia"/>
                <w:color w:val="000000"/>
                <w:kern w:val="0"/>
                <w:sz w:val="20"/>
                <w:szCs w:val="20"/>
                <w:lang/>
              </w:rPr>
              <w:t>路（</w:t>
            </w:r>
            <w:r>
              <w:rPr>
                <w:rFonts w:ascii="宋体" w:hAnsi="宋体" w:cs="宋体" w:hint="eastAsia"/>
                <w:color w:val="000000"/>
                <w:kern w:val="0"/>
                <w:sz w:val="20"/>
                <w:szCs w:val="20"/>
                <w:lang/>
              </w:rPr>
              <w:t>A/B)</w:t>
            </w:r>
            <w:r>
              <w:rPr>
                <w:rFonts w:ascii="宋体" w:hAnsi="宋体" w:cs="宋体" w:hint="eastAsia"/>
                <w:color w:val="000000"/>
                <w:kern w:val="0"/>
                <w:sz w:val="20"/>
                <w:szCs w:val="20"/>
                <w:lang/>
              </w:rPr>
              <w:t>背景音乐功放输出（</w:t>
            </w:r>
            <w:r>
              <w:rPr>
                <w:rFonts w:ascii="宋体" w:hAnsi="宋体" w:cs="宋体" w:hint="eastAsia"/>
                <w:color w:val="000000"/>
                <w:kern w:val="0"/>
                <w:sz w:val="20"/>
                <w:szCs w:val="20"/>
                <w:lang/>
              </w:rPr>
              <w:t>70V/110V)</w:t>
            </w:r>
            <w:r>
              <w:rPr>
                <w:rFonts w:ascii="宋体" w:hAnsi="宋体" w:cs="宋体" w:hint="eastAsia"/>
                <w:color w:val="000000"/>
                <w:kern w:val="0"/>
                <w:sz w:val="20"/>
                <w:szCs w:val="20"/>
                <w:lang/>
              </w:rPr>
              <w:t>可任意组合通道■有</w:t>
            </w:r>
            <w:r>
              <w:rPr>
                <w:rFonts w:ascii="宋体" w:hAnsi="宋体" w:cs="宋体" w:hint="eastAsia"/>
                <w:color w:val="000000"/>
                <w:kern w:val="0"/>
                <w:sz w:val="20"/>
                <w:szCs w:val="20"/>
                <w:lang/>
              </w:rPr>
              <w:t>2</w:t>
            </w:r>
            <w:r>
              <w:rPr>
                <w:rFonts w:ascii="宋体" w:hAnsi="宋体" w:cs="宋体" w:hint="eastAsia"/>
                <w:color w:val="000000"/>
                <w:kern w:val="0"/>
                <w:sz w:val="20"/>
                <w:szCs w:val="20"/>
                <w:lang/>
              </w:rPr>
              <w:t>路功率信号输入，分</w:t>
            </w:r>
            <w:r>
              <w:rPr>
                <w:rFonts w:ascii="宋体" w:hAnsi="宋体" w:cs="宋体" w:hint="eastAsia"/>
                <w:color w:val="000000"/>
                <w:kern w:val="0"/>
                <w:sz w:val="20"/>
                <w:szCs w:val="20"/>
                <w:lang/>
              </w:rPr>
              <w:t>10</w:t>
            </w:r>
            <w:r>
              <w:rPr>
                <w:rFonts w:ascii="宋体" w:hAnsi="宋体" w:cs="宋体" w:hint="eastAsia"/>
                <w:color w:val="000000"/>
                <w:kern w:val="0"/>
                <w:sz w:val="20"/>
                <w:szCs w:val="20"/>
                <w:lang/>
              </w:rPr>
              <w:t>个区（每台功放控制</w:t>
            </w:r>
            <w:r>
              <w:rPr>
                <w:rFonts w:ascii="宋体" w:hAnsi="宋体" w:cs="宋体" w:hint="eastAsia"/>
                <w:color w:val="000000"/>
                <w:kern w:val="0"/>
                <w:sz w:val="20"/>
                <w:szCs w:val="20"/>
                <w:lang/>
              </w:rPr>
              <w:t>5</w:t>
            </w:r>
            <w:r>
              <w:rPr>
                <w:rFonts w:ascii="宋体" w:hAnsi="宋体" w:cs="宋体" w:hint="eastAsia"/>
                <w:color w:val="000000"/>
                <w:kern w:val="0"/>
                <w:sz w:val="20"/>
                <w:szCs w:val="20"/>
                <w:lang/>
              </w:rPr>
              <w:t>个区）■有断电记忆功能，断电不丢失记忆，市电恢复自动选通■全区开</w:t>
            </w:r>
            <w:r>
              <w:rPr>
                <w:rFonts w:ascii="宋体" w:hAnsi="宋体" w:cs="宋体" w:hint="eastAsia"/>
                <w:color w:val="000000"/>
                <w:kern w:val="0"/>
                <w:sz w:val="20"/>
                <w:szCs w:val="20"/>
                <w:lang/>
              </w:rPr>
              <w:t>/</w:t>
            </w:r>
            <w:r>
              <w:rPr>
                <w:rFonts w:ascii="宋体" w:hAnsi="宋体" w:cs="宋体" w:hint="eastAsia"/>
                <w:color w:val="000000"/>
                <w:kern w:val="0"/>
                <w:sz w:val="20"/>
                <w:szCs w:val="20"/>
                <w:lang/>
              </w:rPr>
              <w:t>关控制数字键</w:t>
            </w:r>
            <w:r>
              <w:rPr>
                <w:rFonts w:ascii="宋体" w:hAnsi="宋体" w:cs="宋体" w:hint="eastAsia"/>
                <w:color w:val="000000"/>
                <w:kern w:val="0"/>
                <w:sz w:val="20"/>
                <w:szCs w:val="20"/>
                <w:lang/>
              </w:rPr>
              <w:t>1-10</w:t>
            </w:r>
            <w:r>
              <w:rPr>
                <w:rFonts w:ascii="宋体" w:hAnsi="宋体" w:cs="宋体" w:hint="eastAsia"/>
                <w:color w:val="000000"/>
                <w:kern w:val="0"/>
                <w:sz w:val="20"/>
                <w:szCs w:val="20"/>
                <w:lang/>
              </w:rPr>
              <w:t>路分区任意切换互不干扰系统参数</w:t>
            </w:r>
            <w:r>
              <w:rPr>
                <w:rFonts w:ascii="宋体" w:hAnsi="宋体" w:cs="宋体" w:hint="eastAsia"/>
                <w:color w:val="000000"/>
                <w:kern w:val="0"/>
                <w:sz w:val="20"/>
                <w:szCs w:val="20"/>
                <w:lang/>
              </w:rPr>
              <w:t>A/B</w:t>
            </w:r>
            <w:r>
              <w:rPr>
                <w:rFonts w:ascii="宋体" w:hAnsi="宋体" w:cs="宋体" w:hint="eastAsia"/>
                <w:color w:val="000000"/>
                <w:kern w:val="0"/>
                <w:sz w:val="20"/>
                <w:szCs w:val="20"/>
                <w:lang/>
              </w:rPr>
              <w:t>输入：</w:t>
            </w:r>
            <w:r>
              <w:rPr>
                <w:rFonts w:ascii="宋体" w:hAnsi="宋体" w:cs="宋体" w:hint="eastAsia"/>
                <w:color w:val="000000"/>
                <w:kern w:val="0"/>
                <w:sz w:val="20"/>
                <w:szCs w:val="20"/>
                <w:lang/>
              </w:rPr>
              <w:t>70V/110V</w:t>
            </w:r>
            <w:r>
              <w:rPr>
                <w:rFonts w:ascii="宋体" w:hAnsi="宋体" w:cs="宋体" w:hint="eastAsia"/>
                <w:color w:val="000000"/>
                <w:kern w:val="0"/>
                <w:sz w:val="20"/>
                <w:szCs w:val="20"/>
                <w:lang/>
              </w:rPr>
              <w:t>背景音频信号可控分区数：</w:t>
            </w:r>
            <w:r>
              <w:rPr>
                <w:rFonts w:ascii="宋体" w:hAnsi="宋体" w:cs="宋体" w:hint="eastAsia"/>
                <w:color w:val="000000"/>
                <w:kern w:val="0"/>
                <w:sz w:val="20"/>
                <w:szCs w:val="20"/>
                <w:lang/>
              </w:rPr>
              <w:t>CH1</w:t>
            </w:r>
            <w:r>
              <w:rPr>
                <w:rFonts w:ascii="宋体" w:hAnsi="宋体" w:cs="宋体" w:hint="eastAsia"/>
                <w:color w:val="000000"/>
                <w:kern w:val="0"/>
                <w:sz w:val="20"/>
                <w:szCs w:val="20"/>
                <w:lang/>
              </w:rPr>
              <w:t>～</w:t>
            </w:r>
            <w:r>
              <w:rPr>
                <w:rFonts w:ascii="宋体" w:hAnsi="宋体" w:cs="宋体" w:hint="eastAsia"/>
                <w:color w:val="000000"/>
                <w:kern w:val="0"/>
                <w:sz w:val="20"/>
                <w:szCs w:val="20"/>
                <w:lang/>
              </w:rPr>
              <w:t>CH10</w:t>
            </w:r>
            <w:r>
              <w:rPr>
                <w:rFonts w:ascii="宋体" w:hAnsi="宋体" w:cs="宋体" w:hint="eastAsia"/>
                <w:color w:val="000000"/>
                <w:kern w:val="0"/>
                <w:sz w:val="20"/>
                <w:szCs w:val="20"/>
                <w:lang/>
              </w:rPr>
              <w:t>指示灯：</w:t>
            </w:r>
            <w:r>
              <w:rPr>
                <w:rFonts w:ascii="宋体" w:hAnsi="宋体" w:cs="宋体" w:hint="eastAsia"/>
                <w:color w:val="000000"/>
                <w:kern w:val="0"/>
                <w:sz w:val="20"/>
                <w:szCs w:val="20"/>
                <w:lang/>
              </w:rPr>
              <w:t>POWER</w:t>
            </w:r>
            <w:r>
              <w:rPr>
                <w:rFonts w:ascii="宋体" w:hAnsi="宋体" w:cs="宋体" w:hint="eastAsia"/>
                <w:color w:val="000000"/>
                <w:kern w:val="0"/>
                <w:sz w:val="20"/>
                <w:szCs w:val="20"/>
                <w:lang/>
              </w:rPr>
              <w:t>电源：</w:t>
            </w:r>
            <w:r>
              <w:rPr>
                <w:rFonts w:ascii="宋体" w:hAnsi="宋体" w:cs="宋体" w:hint="eastAsia"/>
                <w:color w:val="000000"/>
                <w:kern w:val="0"/>
                <w:sz w:val="20"/>
                <w:szCs w:val="20"/>
                <w:lang/>
              </w:rPr>
              <w:t>AC 220V</w:t>
            </w:r>
            <w:r>
              <w:rPr>
                <w:rFonts w:ascii="宋体" w:hAnsi="宋体" w:cs="宋体" w:hint="eastAsia"/>
                <w:color w:val="000000"/>
                <w:kern w:val="0"/>
                <w:sz w:val="20"/>
                <w:szCs w:val="20"/>
                <w:lang/>
              </w:rPr>
              <w:t>±</w:t>
            </w:r>
            <w:r>
              <w:rPr>
                <w:rFonts w:ascii="宋体" w:hAnsi="宋体" w:cs="宋体" w:hint="eastAsia"/>
                <w:color w:val="000000"/>
                <w:kern w:val="0"/>
                <w:sz w:val="20"/>
                <w:szCs w:val="20"/>
                <w:lang/>
              </w:rPr>
              <w:t xml:space="preserve">10%  50-60Hz </w:t>
            </w:r>
            <w:r>
              <w:rPr>
                <w:rFonts w:ascii="宋体" w:hAnsi="宋体" w:cs="宋体" w:hint="eastAsia"/>
                <w:color w:val="000000"/>
                <w:kern w:val="0"/>
                <w:sz w:val="20"/>
                <w:szCs w:val="20"/>
                <w:lang/>
              </w:rPr>
              <w:t>电源功耗：</w:t>
            </w:r>
            <w:r>
              <w:rPr>
                <w:rFonts w:ascii="宋体" w:hAnsi="宋体" w:cs="宋体" w:hint="eastAsia"/>
                <w:color w:val="000000"/>
                <w:kern w:val="0"/>
                <w:sz w:val="20"/>
                <w:szCs w:val="20"/>
                <w:lang/>
              </w:rPr>
              <w:t>12-15W</w:t>
            </w:r>
            <w:r>
              <w:rPr>
                <w:rFonts w:ascii="宋体" w:hAnsi="宋体" w:cs="宋体" w:hint="eastAsia"/>
                <w:color w:val="000000"/>
                <w:kern w:val="0"/>
                <w:sz w:val="20"/>
                <w:szCs w:val="20"/>
                <w:lang/>
              </w:rPr>
              <w:t>设备尺寸：</w:t>
            </w:r>
            <w:r>
              <w:rPr>
                <w:rFonts w:ascii="宋体" w:hAnsi="宋体" w:cs="宋体" w:hint="eastAsia"/>
                <w:color w:val="000000"/>
                <w:kern w:val="0"/>
                <w:sz w:val="20"/>
                <w:szCs w:val="20"/>
                <w:lang/>
              </w:rPr>
              <w:t>485(W)x330(D)x88(H)mm</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FIFI</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台</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r>
      <w:tr w:rsidR="00DA37D5">
        <w:trPr>
          <w:trHeight w:val="460"/>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7</w:t>
            </w: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电源时序器</w:t>
            </w:r>
          </w:p>
        </w:tc>
        <w:tc>
          <w:tcPr>
            <w:tcW w:w="10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L-2008</w:t>
            </w:r>
          </w:p>
        </w:tc>
        <w:tc>
          <w:tcPr>
            <w:tcW w:w="36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功能特点：■标准（</w:t>
            </w:r>
            <w:r>
              <w:rPr>
                <w:rFonts w:ascii="宋体" w:hAnsi="宋体" w:cs="宋体" w:hint="eastAsia"/>
                <w:color w:val="000000"/>
                <w:kern w:val="0"/>
                <w:sz w:val="20"/>
                <w:szCs w:val="20"/>
                <w:lang/>
              </w:rPr>
              <w:t>2U</w:t>
            </w:r>
            <w:r>
              <w:rPr>
                <w:rFonts w:ascii="宋体" w:hAnsi="宋体" w:cs="宋体" w:hint="eastAsia"/>
                <w:color w:val="000000"/>
                <w:kern w:val="0"/>
                <w:sz w:val="20"/>
                <w:szCs w:val="20"/>
                <w:lang/>
              </w:rPr>
              <w:t>）机柜式设计，银色喷砂面板，高档大气。■轻触式按键操作，</w:t>
            </w:r>
            <w:r>
              <w:rPr>
                <w:rFonts w:ascii="宋体" w:hAnsi="宋体" w:cs="宋体" w:hint="eastAsia"/>
                <w:color w:val="000000"/>
                <w:kern w:val="0"/>
                <w:sz w:val="20"/>
                <w:szCs w:val="20"/>
                <w:lang/>
              </w:rPr>
              <w:t>LED</w:t>
            </w:r>
            <w:r>
              <w:rPr>
                <w:rFonts w:ascii="宋体" w:hAnsi="宋体" w:cs="宋体" w:hint="eastAsia"/>
                <w:color w:val="000000"/>
                <w:kern w:val="0"/>
                <w:sz w:val="20"/>
                <w:szCs w:val="20"/>
                <w:lang/>
              </w:rPr>
              <w:t>指示灯显示工作状态，一目了然。■此设备更适合会议、媒体等需要更多地免除干扰的应用场合；■采用了可被中控继电器控制的外部接口，最大的特点是加入了</w:t>
            </w:r>
            <w:r>
              <w:rPr>
                <w:rFonts w:ascii="宋体" w:hAnsi="宋体" w:cs="宋体" w:hint="eastAsia"/>
                <w:color w:val="000000"/>
                <w:kern w:val="0"/>
                <w:sz w:val="20"/>
                <w:szCs w:val="20"/>
                <w:lang/>
              </w:rPr>
              <w:t>2</w:t>
            </w:r>
            <w:r>
              <w:rPr>
                <w:rFonts w:ascii="宋体" w:hAnsi="宋体" w:cs="宋体" w:hint="eastAsia"/>
                <w:color w:val="000000"/>
                <w:kern w:val="0"/>
                <w:sz w:val="20"/>
                <w:szCs w:val="20"/>
                <w:lang/>
              </w:rPr>
              <w:t>级电网</w:t>
            </w:r>
            <w:r>
              <w:rPr>
                <w:rFonts w:ascii="宋体" w:hAnsi="宋体" w:cs="宋体" w:hint="eastAsia"/>
                <w:color w:val="000000"/>
                <w:kern w:val="0"/>
                <w:sz w:val="20"/>
                <w:szCs w:val="20"/>
                <w:lang/>
              </w:rPr>
              <w:t>EMI/EMC</w:t>
            </w:r>
            <w:r>
              <w:rPr>
                <w:rFonts w:ascii="宋体" w:hAnsi="宋体" w:cs="宋体" w:hint="eastAsia"/>
                <w:color w:val="000000"/>
                <w:kern w:val="0"/>
                <w:sz w:val="20"/>
                <w:szCs w:val="20"/>
                <w:lang/>
              </w:rPr>
              <w:t>噪声滤波器，能有效阻隔诸如强无线电，电火花等干扰从电源引入设备。这样对</w:t>
            </w:r>
            <w:r>
              <w:rPr>
                <w:rFonts w:ascii="宋体" w:hAnsi="宋体" w:cs="宋体" w:hint="eastAsia"/>
                <w:color w:val="000000"/>
                <w:kern w:val="0"/>
                <w:sz w:val="20"/>
                <w:szCs w:val="20"/>
                <w:lang/>
              </w:rPr>
              <w:lastRenderedPageBreak/>
              <w:t>最终重放音质及稳定性产生积极的作用；</w:t>
            </w:r>
            <w:r>
              <w:rPr>
                <w:rFonts w:ascii="宋体" w:hAnsi="宋体" w:cs="宋体" w:hint="eastAsia"/>
                <w:color w:val="000000"/>
                <w:kern w:val="0"/>
                <w:sz w:val="20"/>
                <w:szCs w:val="20"/>
                <w:lang/>
              </w:rPr>
              <w:t>/</w:t>
            </w:r>
            <w:r>
              <w:rPr>
                <w:rFonts w:ascii="宋体" w:hAnsi="宋体" w:cs="宋体" w:hint="eastAsia"/>
                <w:color w:val="000000"/>
                <w:kern w:val="0"/>
                <w:sz w:val="20"/>
                <w:szCs w:val="20"/>
                <w:lang/>
              </w:rPr>
              <w:t>■输入选择</w:t>
            </w:r>
            <w:r>
              <w:rPr>
                <w:rFonts w:ascii="宋体" w:hAnsi="宋体" w:cs="宋体" w:hint="eastAsia"/>
                <w:color w:val="000000"/>
                <w:kern w:val="0"/>
                <w:sz w:val="20"/>
                <w:szCs w:val="20"/>
                <w:lang/>
              </w:rPr>
              <w:t>D</w:t>
            </w:r>
            <w:r>
              <w:rPr>
                <w:rFonts w:ascii="宋体" w:hAnsi="宋体" w:cs="宋体" w:hint="eastAsia"/>
                <w:color w:val="000000"/>
                <w:kern w:val="0"/>
                <w:sz w:val="20"/>
                <w:szCs w:val="20"/>
                <w:lang/>
              </w:rPr>
              <w:t>型</w:t>
            </w:r>
            <w:r>
              <w:rPr>
                <w:rFonts w:ascii="宋体" w:hAnsi="宋体" w:cs="宋体" w:hint="eastAsia"/>
                <w:color w:val="000000"/>
                <w:kern w:val="0"/>
                <w:sz w:val="20"/>
                <w:szCs w:val="20"/>
                <w:lang/>
              </w:rPr>
              <w:t>80A</w:t>
            </w:r>
            <w:r>
              <w:rPr>
                <w:rFonts w:ascii="宋体" w:hAnsi="宋体" w:cs="宋体" w:hint="eastAsia"/>
                <w:color w:val="000000"/>
                <w:kern w:val="0"/>
                <w:sz w:val="20"/>
                <w:szCs w:val="20"/>
                <w:lang/>
              </w:rPr>
              <w:t>动力型空气开关，从设备背面引入电缆接入空开，符合建设部标准；■数值实时电压指示，标准</w:t>
            </w:r>
            <w:r>
              <w:rPr>
                <w:rFonts w:ascii="宋体" w:hAnsi="宋体" w:cs="宋体" w:hint="eastAsia"/>
                <w:color w:val="000000"/>
                <w:kern w:val="0"/>
                <w:sz w:val="20"/>
                <w:szCs w:val="20"/>
                <w:lang/>
              </w:rPr>
              <w:t>USB</w:t>
            </w:r>
            <w:r>
              <w:rPr>
                <w:rFonts w:ascii="宋体" w:hAnsi="宋体" w:cs="宋体" w:hint="eastAsia"/>
                <w:color w:val="000000"/>
                <w:kern w:val="0"/>
                <w:sz w:val="20"/>
                <w:szCs w:val="20"/>
                <w:lang/>
              </w:rPr>
              <w:t>接口灯具辅助照明配置；</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w:t>
            </w:r>
            <w:r>
              <w:rPr>
                <w:rFonts w:ascii="宋体" w:hAnsi="宋体" w:cs="宋体" w:hint="eastAsia"/>
                <w:color w:val="000000"/>
                <w:kern w:val="0"/>
                <w:sz w:val="20"/>
                <w:szCs w:val="20"/>
                <w:lang/>
              </w:rPr>
              <w:t>16</w:t>
            </w:r>
            <w:r>
              <w:rPr>
                <w:rFonts w:ascii="宋体" w:hAnsi="宋体" w:cs="宋体" w:hint="eastAsia"/>
                <w:color w:val="000000"/>
                <w:kern w:val="0"/>
                <w:sz w:val="20"/>
                <w:szCs w:val="20"/>
                <w:lang/>
              </w:rPr>
              <w:t>路电源输出，每路</w:t>
            </w:r>
            <w:r>
              <w:rPr>
                <w:rFonts w:ascii="宋体" w:hAnsi="宋体" w:cs="宋体" w:hint="eastAsia"/>
                <w:color w:val="000000"/>
                <w:kern w:val="0"/>
                <w:sz w:val="20"/>
                <w:szCs w:val="20"/>
                <w:lang/>
              </w:rPr>
              <w:t>输出</w:t>
            </w:r>
            <w:r>
              <w:rPr>
                <w:rFonts w:ascii="宋体" w:hAnsi="宋体" w:cs="宋体" w:hint="eastAsia"/>
                <w:color w:val="000000"/>
                <w:kern w:val="0"/>
                <w:sz w:val="20"/>
                <w:szCs w:val="20"/>
                <w:lang/>
              </w:rPr>
              <w:t>AC220V(10A)</w:t>
            </w:r>
            <w:r>
              <w:rPr>
                <w:rFonts w:ascii="宋体" w:hAnsi="宋体" w:cs="宋体" w:hint="eastAsia"/>
                <w:color w:val="000000"/>
                <w:kern w:val="0"/>
                <w:sz w:val="20"/>
                <w:szCs w:val="20"/>
                <w:lang/>
              </w:rPr>
              <w:t>；</w:t>
            </w:r>
            <w:r>
              <w:rPr>
                <w:rFonts w:ascii="宋体" w:hAnsi="宋体" w:cs="宋体" w:hint="eastAsia"/>
                <w:color w:val="000000"/>
                <w:kern w:val="0"/>
                <w:sz w:val="20"/>
                <w:szCs w:val="20"/>
                <w:lang/>
              </w:rPr>
              <w:t>30A</w:t>
            </w:r>
            <w:r>
              <w:rPr>
                <w:rFonts w:ascii="宋体" w:hAnsi="宋体" w:cs="宋体" w:hint="eastAsia"/>
                <w:color w:val="000000"/>
                <w:kern w:val="0"/>
                <w:sz w:val="20"/>
                <w:szCs w:val="20"/>
                <w:lang/>
              </w:rPr>
              <w:t>大电流控制继电器输出，</w:t>
            </w:r>
            <w:r>
              <w:rPr>
                <w:rFonts w:ascii="宋体" w:hAnsi="宋体" w:cs="宋体" w:hint="eastAsia"/>
                <w:color w:val="000000"/>
                <w:kern w:val="0"/>
                <w:sz w:val="20"/>
                <w:szCs w:val="20"/>
                <w:lang/>
              </w:rPr>
              <w:t>8</w:t>
            </w:r>
            <w:r>
              <w:rPr>
                <w:rFonts w:ascii="宋体" w:hAnsi="宋体" w:cs="宋体" w:hint="eastAsia"/>
                <w:color w:val="000000"/>
                <w:kern w:val="0"/>
                <w:sz w:val="20"/>
                <w:szCs w:val="20"/>
                <w:lang/>
              </w:rPr>
              <w:t>路美标兼容欧标插座和</w:t>
            </w:r>
            <w:r>
              <w:rPr>
                <w:rFonts w:ascii="宋体" w:hAnsi="宋体" w:cs="宋体" w:hint="eastAsia"/>
                <w:color w:val="000000"/>
                <w:kern w:val="0"/>
                <w:sz w:val="20"/>
                <w:szCs w:val="20"/>
                <w:lang/>
              </w:rPr>
              <w:t>8</w:t>
            </w:r>
            <w:r>
              <w:rPr>
                <w:rFonts w:ascii="宋体" w:hAnsi="宋体" w:cs="宋体" w:hint="eastAsia"/>
                <w:color w:val="000000"/>
                <w:kern w:val="0"/>
                <w:sz w:val="20"/>
                <w:szCs w:val="20"/>
                <w:lang/>
              </w:rPr>
              <w:t>路国标插座；电源插座依次间隔</w:t>
            </w:r>
            <w:r>
              <w:rPr>
                <w:rFonts w:ascii="宋体" w:hAnsi="宋体" w:cs="宋体" w:hint="eastAsia"/>
                <w:color w:val="000000"/>
                <w:kern w:val="0"/>
                <w:sz w:val="20"/>
                <w:szCs w:val="20"/>
                <w:lang/>
              </w:rPr>
              <w:t>1S</w:t>
            </w:r>
            <w:r>
              <w:rPr>
                <w:rFonts w:ascii="宋体" w:hAnsi="宋体" w:cs="宋体" w:hint="eastAsia"/>
                <w:color w:val="000000"/>
                <w:kern w:val="0"/>
                <w:sz w:val="20"/>
                <w:szCs w:val="20"/>
                <w:lang/>
              </w:rPr>
              <w:t>打开；；</w:t>
            </w:r>
            <w:r>
              <w:rPr>
                <w:rFonts w:ascii="宋体" w:hAnsi="宋体" w:cs="宋体" w:hint="eastAsia"/>
                <w:color w:val="000000"/>
                <w:kern w:val="0"/>
                <w:sz w:val="20"/>
                <w:szCs w:val="20"/>
                <w:lang/>
              </w:rPr>
              <w:t>1</w:t>
            </w:r>
            <w:r>
              <w:rPr>
                <w:rFonts w:ascii="宋体" w:hAnsi="宋体" w:cs="宋体" w:hint="eastAsia"/>
                <w:color w:val="000000"/>
                <w:kern w:val="0"/>
                <w:sz w:val="20"/>
                <w:szCs w:val="20"/>
                <w:lang/>
              </w:rPr>
              <w:t>路消防短路报警触发信号输出；■设有电子锁开关，可手动控制</w:t>
            </w:r>
            <w:r>
              <w:rPr>
                <w:rFonts w:ascii="宋体" w:hAnsi="宋体" w:cs="宋体" w:hint="eastAsia"/>
                <w:color w:val="000000"/>
                <w:kern w:val="0"/>
                <w:sz w:val="20"/>
                <w:szCs w:val="20"/>
                <w:lang/>
              </w:rPr>
              <w:t>16</w:t>
            </w:r>
            <w:r>
              <w:rPr>
                <w:rFonts w:ascii="宋体" w:hAnsi="宋体" w:cs="宋体" w:hint="eastAsia"/>
                <w:color w:val="000000"/>
                <w:kern w:val="0"/>
                <w:sz w:val="20"/>
                <w:szCs w:val="20"/>
                <w:lang/>
              </w:rPr>
              <w:t>个电源上断电，也可以与定时器、智能控制器相连接，实现自动控制。■采用</w:t>
            </w:r>
            <w:r>
              <w:rPr>
                <w:rFonts w:ascii="宋体" w:hAnsi="宋体" w:cs="宋体" w:hint="eastAsia"/>
                <w:color w:val="000000"/>
                <w:kern w:val="0"/>
                <w:sz w:val="20"/>
                <w:szCs w:val="20"/>
                <w:lang/>
              </w:rPr>
              <w:t>SMT</w:t>
            </w:r>
            <w:r>
              <w:rPr>
                <w:rFonts w:ascii="宋体" w:hAnsi="宋体" w:cs="宋体" w:hint="eastAsia"/>
                <w:color w:val="000000"/>
                <w:kern w:val="0"/>
                <w:sz w:val="20"/>
                <w:szCs w:val="20"/>
                <w:lang/>
              </w:rPr>
              <w:t>、</w:t>
            </w:r>
            <w:r>
              <w:rPr>
                <w:rFonts w:ascii="宋体" w:hAnsi="宋体" w:cs="宋体" w:hint="eastAsia"/>
                <w:color w:val="000000"/>
                <w:kern w:val="0"/>
                <w:sz w:val="20"/>
                <w:szCs w:val="20"/>
                <w:lang/>
              </w:rPr>
              <w:t>AI</w:t>
            </w:r>
            <w:r>
              <w:rPr>
                <w:rFonts w:ascii="宋体" w:hAnsi="宋体" w:cs="宋体" w:hint="eastAsia"/>
                <w:color w:val="000000"/>
                <w:kern w:val="0"/>
                <w:sz w:val="20"/>
                <w:szCs w:val="20"/>
                <w:lang/>
              </w:rPr>
              <w:t>、</w:t>
            </w:r>
            <w:r>
              <w:rPr>
                <w:rFonts w:ascii="宋体" w:hAnsi="宋体" w:cs="宋体" w:hint="eastAsia"/>
                <w:color w:val="000000"/>
                <w:kern w:val="0"/>
                <w:sz w:val="20"/>
                <w:szCs w:val="20"/>
                <w:lang/>
              </w:rPr>
              <w:t>ICT</w:t>
            </w:r>
            <w:r>
              <w:rPr>
                <w:rFonts w:ascii="宋体" w:hAnsi="宋体" w:cs="宋体" w:hint="eastAsia"/>
                <w:color w:val="000000"/>
                <w:kern w:val="0"/>
                <w:sz w:val="20"/>
                <w:szCs w:val="20"/>
                <w:lang/>
              </w:rPr>
              <w:t>全自动生产和测试技术，保证标准化生产和产品的一致性；电源滤波器数量</w:t>
            </w:r>
            <w:r>
              <w:rPr>
                <w:rFonts w:ascii="宋体" w:hAnsi="宋体" w:cs="宋体" w:hint="eastAsia"/>
                <w:color w:val="000000"/>
                <w:kern w:val="0"/>
                <w:sz w:val="20"/>
                <w:szCs w:val="20"/>
                <w:lang/>
              </w:rPr>
              <w:t>8</w:t>
            </w:r>
            <w:r>
              <w:rPr>
                <w:rFonts w:ascii="宋体" w:hAnsi="宋体" w:cs="宋体" w:hint="eastAsia"/>
                <w:color w:val="000000"/>
                <w:kern w:val="0"/>
                <w:sz w:val="20"/>
                <w:szCs w:val="20"/>
                <w:lang/>
              </w:rPr>
              <w:t>个内置独立滤波组件，每通道</w:t>
            </w:r>
            <w:r>
              <w:rPr>
                <w:rFonts w:ascii="宋体" w:hAnsi="宋体" w:cs="宋体" w:hint="eastAsia"/>
                <w:color w:val="000000"/>
                <w:kern w:val="0"/>
                <w:sz w:val="20"/>
                <w:szCs w:val="20"/>
                <w:lang/>
              </w:rPr>
              <w:t xml:space="preserve"> 1</w:t>
            </w:r>
            <w:r>
              <w:rPr>
                <w:rFonts w:ascii="宋体" w:hAnsi="宋体" w:cs="宋体" w:hint="eastAsia"/>
                <w:color w:val="000000"/>
                <w:kern w:val="0"/>
                <w:sz w:val="20"/>
                <w:szCs w:val="20"/>
                <w:lang/>
              </w:rPr>
              <w:t>个</w:t>
            </w:r>
            <w:r>
              <w:rPr>
                <w:rFonts w:ascii="宋体" w:hAnsi="宋体" w:cs="宋体" w:hint="eastAsia"/>
                <w:color w:val="000000"/>
                <w:kern w:val="0"/>
                <w:sz w:val="20"/>
                <w:szCs w:val="20"/>
                <w:lang/>
              </w:rPr>
              <w:t>,</w:t>
            </w:r>
            <w:r>
              <w:rPr>
                <w:rFonts w:ascii="宋体" w:hAnsi="宋体" w:cs="宋体" w:hint="eastAsia"/>
                <w:color w:val="000000"/>
                <w:kern w:val="0"/>
                <w:sz w:val="20"/>
                <w:szCs w:val="20"/>
                <w:lang/>
              </w:rPr>
              <w:t>电源滤波器参数</w:t>
            </w:r>
            <w:r>
              <w:rPr>
                <w:rFonts w:ascii="宋体" w:hAnsi="宋体" w:cs="宋体" w:hint="eastAsia"/>
                <w:color w:val="000000"/>
                <w:kern w:val="0"/>
                <w:sz w:val="20"/>
                <w:szCs w:val="20"/>
                <w:lang/>
              </w:rPr>
              <w:t>2</w:t>
            </w:r>
            <w:r>
              <w:rPr>
                <w:rFonts w:ascii="宋体" w:hAnsi="宋体" w:cs="宋体" w:hint="eastAsia"/>
                <w:color w:val="000000"/>
                <w:kern w:val="0"/>
                <w:sz w:val="20"/>
                <w:szCs w:val="20"/>
                <w:lang/>
              </w:rPr>
              <w:t>阶滤波，</w:t>
            </w:r>
            <w:r>
              <w:rPr>
                <w:rFonts w:ascii="宋体" w:hAnsi="宋体" w:cs="宋体" w:hint="eastAsia"/>
                <w:color w:val="000000"/>
                <w:kern w:val="0"/>
                <w:sz w:val="20"/>
                <w:szCs w:val="20"/>
                <w:lang/>
              </w:rPr>
              <w:t>150kHz-3MHz</w:t>
            </w:r>
            <w:r>
              <w:rPr>
                <w:rFonts w:ascii="宋体" w:hAnsi="宋体" w:cs="宋体" w:hint="eastAsia"/>
                <w:color w:val="000000"/>
                <w:kern w:val="0"/>
                <w:sz w:val="20"/>
                <w:szCs w:val="20"/>
                <w:lang/>
              </w:rPr>
              <w:t>衰减</w:t>
            </w:r>
            <w:r>
              <w:rPr>
                <w:rFonts w:ascii="宋体" w:hAnsi="宋体" w:cs="宋体" w:hint="eastAsia"/>
                <w:color w:val="000000"/>
                <w:kern w:val="0"/>
                <w:sz w:val="20"/>
                <w:szCs w:val="20"/>
                <w:lang/>
              </w:rPr>
              <w:t>40dB</w:t>
            </w:r>
            <w:r>
              <w:rPr>
                <w:rFonts w:ascii="宋体" w:hAnsi="宋体" w:cs="宋体" w:hint="eastAsia"/>
                <w:color w:val="000000"/>
                <w:kern w:val="0"/>
                <w:sz w:val="20"/>
                <w:szCs w:val="20"/>
                <w:lang/>
              </w:rPr>
              <w:t>■保护功能超压报警功能、接入错相指示功能、空气开关过流自动断路功能■前面板指示功能</w:t>
            </w:r>
            <w:r>
              <w:rPr>
                <w:rFonts w:ascii="宋体" w:hAnsi="宋体" w:cs="宋体" w:hint="eastAsia"/>
                <w:color w:val="000000"/>
                <w:kern w:val="0"/>
                <w:sz w:val="20"/>
                <w:szCs w:val="20"/>
                <w:lang/>
              </w:rPr>
              <w:t>三位数字为电压、错相接入警告、超压警告、待机、运行、全部旁通、单独通道旁通■前面板使用功能接入电力总输入开关和接口、时序电源开关、</w:t>
            </w:r>
            <w:r>
              <w:rPr>
                <w:rFonts w:ascii="宋体" w:hAnsi="宋体" w:cs="宋体" w:hint="eastAsia"/>
                <w:color w:val="000000"/>
                <w:kern w:val="0"/>
                <w:sz w:val="20"/>
                <w:szCs w:val="20"/>
                <w:lang/>
              </w:rPr>
              <w:t>USB</w:t>
            </w:r>
            <w:r>
              <w:rPr>
                <w:rFonts w:ascii="宋体" w:hAnsi="宋体" w:cs="宋体" w:hint="eastAsia"/>
                <w:color w:val="000000"/>
                <w:kern w:val="0"/>
                <w:sz w:val="20"/>
                <w:szCs w:val="20"/>
                <w:lang/>
              </w:rPr>
              <w:t>灯电源开关和接口、超压警告逻辑电压选择和切断、全部旁通选择、单独通道旁通选择后面板使用功能时序电源输出插座、联机输入输出插座、外部时序电源开关控制插座、电力线接入管道系统参数输入：单相</w:t>
            </w:r>
            <w:r>
              <w:rPr>
                <w:rFonts w:ascii="宋体" w:hAnsi="宋体" w:cs="宋体" w:hint="eastAsia"/>
                <w:color w:val="000000"/>
                <w:kern w:val="0"/>
                <w:sz w:val="20"/>
                <w:szCs w:val="20"/>
                <w:lang/>
              </w:rPr>
              <w:t>3</w:t>
            </w:r>
            <w:r>
              <w:rPr>
                <w:rFonts w:ascii="宋体" w:hAnsi="宋体" w:cs="宋体" w:hint="eastAsia"/>
                <w:color w:val="000000"/>
                <w:kern w:val="0"/>
                <w:sz w:val="20"/>
                <w:szCs w:val="20"/>
                <w:lang/>
              </w:rPr>
              <w:t>线，单相两刀型空气开关输出：</w:t>
            </w:r>
            <w:r>
              <w:rPr>
                <w:rFonts w:ascii="宋体" w:hAnsi="宋体" w:cs="宋体" w:hint="eastAsia"/>
                <w:color w:val="000000"/>
                <w:kern w:val="0"/>
                <w:sz w:val="20"/>
                <w:szCs w:val="20"/>
                <w:lang/>
              </w:rPr>
              <w:t>16</w:t>
            </w:r>
            <w:r>
              <w:rPr>
                <w:rFonts w:ascii="宋体" w:hAnsi="宋体" w:cs="宋体" w:hint="eastAsia"/>
                <w:color w:val="000000"/>
                <w:kern w:val="0"/>
                <w:sz w:val="20"/>
                <w:szCs w:val="20"/>
                <w:lang/>
              </w:rPr>
              <w:t>路，时序通道数量</w:t>
            </w:r>
            <w:r>
              <w:rPr>
                <w:rFonts w:ascii="宋体" w:hAnsi="宋体" w:cs="宋体" w:hint="eastAsia"/>
                <w:color w:val="000000"/>
                <w:kern w:val="0"/>
                <w:sz w:val="20"/>
                <w:szCs w:val="20"/>
                <w:lang/>
              </w:rPr>
              <w:t>8</w:t>
            </w:r>
            <w:r>
              <w:rPr>
                <w:rFonts w:ascii="宋体" w:hAnsi="宋体" w:cs="宋体" w:hint="eastAsia"/>
                <w:color w:val="000000"/>
                <w:kern w:val="0"/>
                <w:sz w:val="20"/>
                <w:szCs w:val="20"/>
                <w:lang/>
              </w:rPr>
              <w:t>通道</w:t>
            </w:r>
            <w:r>
              <w:rPr>
                <w:rFonts w:ascii="宋体" w:hAnsi="宋体" w:cs="宋体" w:hint="eastAsia"/>
                <w:color w:val="000000"/>
                <w:kern w:val="0"/>
                <w:sz w:val="20"/>
                <w:szCs w:val="20"/>
                <w:lang/>
              </w:rPr>
              <w:t>,</w:t>
            </w:r>
            <w:r>
              <w:rPr>
                <w:rFonts w:ascii="宋体" w:hAnsi="宋体" w:cs="宋体" w:hint="eastAsia"/>
                <w:color w:val="000000"/>
                <w:kern w:val="0"/>
                <w:sz w:val="20"/>
                <w:szCs w:val="20"/>
                <w:lang/>
              </w:rPr>
              <w:t>可输出通道数</w:t>
            </w:r>
            <w:r>
              <w:rPr>
                <w:rFonts w:ascii="宋体" w:hAnsi="宋体" w:cs="宋体" w:hint="eastAsia"/>
                <w:color w:val="000000"/>
                <w:kern w:val="0"/>
                <w:sz w:val="20"/>
                <w:szCs w:val="20"/>
                <w:lang/>
              </w:rPr>
              <w:t>8</w:t>
            </w:r>
            <w:r>
              <w:rPr>
                <w:rFonts w:ascii="宋体" w:hAnsi="宋体" w:cs="宋体" w:hint="eastAsia"/>
                <w:color w:val="000000"/>
                <w:kern w:val="0"/>
                <w:sz w:val="20"/>
                <w:szCs w:val="20"/>
                <w:lang/>
              </w:rPr>
              <w:t>通道输入最大电流容量：</w:t>
            </w:r>
            <w:r>
              <w:rPr>
                <w:rFonts w:ascii="宋体" w:hAnsi="宋体" w:cs="宋体" w:hint="eastAsia"/>
                <w:color w:val="000000"/>
                <w:kern w:val="0"/>
                <w:sz w:val="20"/>
                <w:szCs w:val="20"/>
                <w:lang/>
              </w:rPr>
              <w:t>80A</w:t>
            </w:r>
            <w:r>
              <w:rPr>
                <w:rFonts w:ascii="宋体" w:hAnsi="宋体" w:cs="宋体" w:hint="eastAsia"/>
                <w:color w:val="000000"/>
                <w:kern w:val="0"/>
                <w:sz w:val="20"/>
                <w:szCs w:val="20"/>
                <w:lang/>
              </w:rPr>
              <w:t>（</w:t>
            </w:r>
            <w:r>
              <w:rPr>
                <w:rFonts w:ascii="宋体" w:hAnsi="宋体" w:cs="宋体" w:hint="eastAsia"/>
                <w:color w:val="000000"/>
                <w:kern w:val="0"/>
                <w:sz w:val="20"/>
                <w:szCs w:val="20"/>
                <w:lang/>
              </w:rPr>
              <w:t>AC220V</w:t>
            </w:r>
            <w:r>
              <w:rPr>
                <w:rFonts w:ascii="宋体" w:hAnsi="宋体" w:cs="宋体" w:hint="eastAsia"/>
                <w:color w:val="000000"/>
                <w:kern w:val="0"/>
                <w:sz w:val="20"/>
                <w:szCs w:val="20"/>
                <w:lang/>
              </w:rPr>
              <w:t>）每通道最大输出电流容量：</w:t>
            </w:r>
            <w:r>
              <w:rPr>
                <w:rFonts w:ascii="宋体" w:hAnsi="宋体" w:cs="宋体" w:hint="eastAsia"/>
                <w:color w:val="000000"/>
                <w:kern w:val="0"/>
                <w:sz w:val="20"/>
                <w:szCs w:val="20"/>
                <w:lang/>
              </w:rPr>
              <w:t>30A/60S</w:t>
            </w:r>
            <w:r>
              <w:rPr>
                <w:rFonts w:ascii="宋体" w:hAnsi="宋体" w:cs="宋体" w:hint="eastAsia"/>
                <w:color w:val="000000"/>
                <w:kern w:val="0"/>
                <w:sz w:val="20"/>
                <w:szCs w:val="20"/>
                <w:lang/>
              </w:rPr>
              <w:t>或</w:t>
            </w:r>
            <w:r>
              <w:rPr>
                <w:rFonts w:ascii="宋体" w:hAnsi="宋体" w:cs="宋体" w:hint="eastAsia"/>
                <w:color w:val="000000"/>
                <w:kern w:val="0"/>
                <w:sz w:val="20"/>
                <w:szCs w:val="20"/>
                <w:lang/>
              </w:rPr>
              <w:t>10Ams</w:t>
            </w:r>
            <w:r>
              <w:rPr>
                <w:rFonts w:ascii="宋体" w:hAnsi="宋体" w:cs="宋体" w:hint="eastAsia"/>
                <w:color w:val="000000"/>
                <w:kern w:val="0"/>
                <w:sz w:val="20"/>
                <w:szCs w:val="20"/>
                <w:lang/>
              </w:rPr>
              <w:t>时序间隔时间：</w:t>
            </w:r>
            <w:r>
              <w:rPr>
                <w:rFonts w:ascii="宋体" w:hAnsi="宋体" w:cs="宋体" w:hint="eastAsia"/>
                <w:color w:val="000000"/>
                <w:kern w:val="0"/>
                <w:sz w:val="20"/>
                <w:szCs w:val="20"/>
                <w:lang/>
              </w:rPr>
              <w:t>1secUS</w:t>
            </w:r>
            <w:r>
              <w:rPr>
                <w:rFonts w:ascii="宋体" w:hAnsi="宋体" w:cs="宋体" w:hint="eastAsia"/>
                <w:color w:val="000000"/>
                <w:kern w:val="0"/>
                <w:sz w:val="20"/>
                <w:szCs w:val="20"/>
                <w:lang/>
              </w:rPr>
              <w:t>B</w:t>
            </w:r>
            <w:r>
              <w:rPr>
                <w:rFonts w:ascii="宋体" w:hAnsi="宋体" w:cs="宋体" w:hint="eastAsia"/>
                <w:color w:val="000000"/>
                <w:kern w:val="0"/>
                <w:sz w:val="20"/>
                <w:szCs w:val="20"/>
                <w:lang/>
              </w:rPr>
              <w:t>灯座最大输出电压</w:t>
            </w:r>
            <w:r>
              <w:rPr>
                <w:rFonts w:ascii="宋体" w:hAnsi="宋体" w:cs="宋体" w:hint="eastAsia"/>
                <w:color w:val="000000"/>
                <w:kern w:val="0"/>
                <w:sz w:val="20"/>
                <w:szCs w:val="20"/>
                <w:lang/>
              </w:rPr>
              <w:t>/</w:t>
            </w:r>
            <w:r>
              <w:rPr>
                <w:rFonts w:ascii="宋体" w:hAnsi="宋体" w:cs="宋体" w:hint="eastAsia"/>
                <w:color w:val="000000"/>
                <w:kern w:val="0"/>
                <w:sz w:val="20"/>
                <w:szCs w:val="20"/>
                <w:lang/>
              </w:rPr>
              <w:t>电流：</w:t>
            </w:r>
            <w:r>
              <w:rPr>
                <w:rFonts w:ascii="宋体" w:hAnsi="宋体" w:cs="宋体" w:hint="eastAsia"/>
                <w:color w:val="000000"/>
                <w:kern w:val="0"/>
                <w:sz w:val="20"/>
                <w:szCs w:val="20"/>
                <w:lang/>
              </w:rPr>
              <w:t>5V/50mA</w:t>
            </w:r>
            <w:r>
              <w:rPr>
                <w:rFonts w:ascii="宋体" w:hAnsi="宋体" w:cs="宋体" w:hint="eastAsia"/>
                <w:color w:val="000000"/>
                <w:kern w:val="0"/>
                <w:sz w:val="20"/>
                <w:szCs w:val="20"/>
                <w:lang/>
              </w:rPr>
              <w:t>电源：</w:t>
            </w:r>
            <w:r>
              <w:rPr>
                <w:rFonts w:ascii="宋体" w:hAnsi="宋体" w:cs="宋体" w:hint="eastAsia"/>
                <w:color w:val="000000"/>
                <w:kern w:val="0"/>
                <w:sz w:val="20"/>
                <w:szCs w:val="20"/>
                <w:lang/>
              </w:rPr>
              <w:t>AC 220V</w:t>
            </w:r>
            <w:r>
              <w:rPr>
                <w:rFonts w:ascii="宋体" w:hAnsi="宋体" w:cs="宋体" w:hint="eastAsia"/>
                <w:color w:val="000000"/>
                <w:kern w:val="0"/>
                <w:sz w:val="20"/>
                <w:szCs w:val="20"/>
                <w:lang/>
              </w:rPr>
              <w:t>±</w:t>
            </w:r>
            <w:r>
              <w:rPr>
                <w:rFonts w:ascii="宋体" w:hAnsi="宋体" w:cs="宋体" w:hint="eastAsia"/>
                <w:color w:val="000000"/>
                <w:kern w:val="0"/>
                <w:sz w:val="20"/>
                <w:szCs w:val="20"/>
                <w:lang/>
              </w:rPr>
              <w:t xml:space="preserve">10%  50-60Hz  </w:t>
            </w:r>
            <w:r>
              <w:rPr>
                <w:rFonts w:ascii="宋体" w:hAnsi="宋体" w:cs="宋体" w:hint="eastAsia"/>
                <w:color w:val="000000"/>
                <w:kern w:val="0"/>
                <w:sz w:val="20"/>
                <w:szCs w:val="20"/>
                <w:lang/>
              </w:rPr>
              <w:t>设备尺寸：</w:t>
            </w:r>
            <w:r>
              <w:rPr>
                <w:rFonts w:ascii="宋体" w:hAnsi="宋体" w:cs="宋体" w:hint="eastAsia"/>
                <w:color w:val="000000"/>
                <w:kern w:val="0"/>
                <w:sz w:val="20"/>
                <w:szCs w:val="20"/>
                <w:lang/>
              </w:rPr>
              <w:t>485(W)x434(D)x88(H)mm</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FIFI</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台</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r>
      <w:tr w:rsidR="00DA37D5">
        <w:trPr>
          <w:trHeight w:val="462"/>
        </w:trPr>
        <w:tc>
          <w:tcPr>
            <w:tcW w:w="618" w:type="dxa"/>
            <w:gridSpan w:val="2"/>
            <w:tcBorders>
              <w:top w:val="nil"/>
              <w:left w:val="single" w:sz="8" w:space="0" w:color="000000"/>
              <w:bottom w:val="nil"/>
              <w:right w:val="nil"/>
            </w:tcBorders>
            <w:shd w:val="clear" w:color="auto" w:fill="auto"/>
            <w:noWrap/>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lastRenderedPageBreak/>
              <w:t>二</w:t>
            </w:r>
          </w:p>
        </w:tc>
        <w:tc>
          <w:tcPr>
            <w:tcW w:w="1055" w:type="dxa"/>
            <w:gridSpan w:val="2"/>
            <w:tcBorders>
              <w:top w:val="single" w:sz="4" w:space="0" w:color="000000"/>
              <w:left w:val="single" w:sz="4" w:space="0" w:color="000000"/>
              <w:bottom w:val="nil"/>
              <w:right w:val="nil"/>
            </w:tcBorders>
            <w:shd w:val="clear" w:color="auto" w:fill="auto"/>
            <w:noWrap/>
            <w:vAlign w:val="center"/>
          </w:tcPr>
          <w:p w:rsidR="00DA37D5" w:rsidRDefault="00E63FA1">
            <w:pPr>
              <w:widowControl/>
              <w:jc w:val="left"/>
              <w:textAlignment w:val="center"/>
              <w:rPr>
                <w:rFonts w:ascii="宋体" w:hAnsi="宋体" w:cs="宋体"/>
                <w:b/>
                <w:bCs/>
                <w:color w:val="000000"/>
                <w:sz w:val="20"/>
                <w:szCs w:val="20"/>
              </w:rPr>
            </w:pPr>
            <w:r>
              <w:rPr>
                <w:rFonts w:ascii="宋体" w:hAnsi="宋体" w:cs="宋体" w:hint="eastAsia"/>
                <w:b/>
                <w:bCs/>
                <w:color w:val="000000"/>
                <w:kern w:val="0"/>
                <w:sz w:val="20"/>
                <w:szCs w:val="20"/>
                <w:lang/>
              </w:rPr>
              <w:t>前端设备</w:t>
            </w:r>
          </w:p>
        </w:tc>
        <w:tc>
          <w:tcPr>
            <w:tcW w:w="1057" w:type="dxa"/>
            <w:gridSpan w:val="2"/>
            <w:tcBorders>
              <w:top w:val="single" w:sz="4" w:space="0" w:color="000000"/>
              <w:left w:val="nil"/>
              <w:bottom w:val="nil"/>
              <w:right w:val="nil"/>
            </w:tcBorders>
            <w:shd w:val="clear" w:color="auto" w:fill="auto"/>
            <w:vAlign w:val="center"/>
          </w:tcPr>
          <w:p w:rsidR="00DA37D5" w:rsidRDefault="00DA37D5">
            <w:pPr>
              <w:jc w:val="left"/>
              <w:rPr>
                <w:rFonts w:ascii="宋体" w:hAnsi="宋体" w:cs="宋体"/>
                <w:color w:val="000000"/>
                <w:sz w:val="20"/>
                <w:szCs w:val="20"/>
              </w:rPr>
            </w:pPr>
          </w:p>
        </w:tc>
        <w:tc>
          <w:tcPr>
            <w:tcW w:w="3699" w:type="dxa"/>
            <w:gridSpan w:val="3"/>
            <w:tcBorders>
              <w:top w:val="single" w:sz="4" w:space="0" w:color="000000"/>
              <w:left w:val="nil"/>
              <w:bottom w:val="nil"/>
              <w:right w:val="nil"/>
            </w:tcBorders>
            <w:shd w:val="clear" w:color="auto" w:fill="auto"/>
            <w:vAlign w:val="center"/>
          </w:tcPr>
          <w:p w:rsidR="00DA37D5" w:rsidRDefault="00DA37D5">
            <w:pPr>
              <w:jc w:val="left"/>
              <w:rPr>
                <w:rFonts w:ascii="宋体" w:hAnsi="宋体" w:cs="宋体"/>
                <w:color w:val="000000"/>
                <w:sz w:val="20"/>
                <w:szCs w:val="20"/>
              </w:rPr>
            </w:pPr>
          </w:p>
        </w:tc>
        <w:tc>
          <w:tcPr>
            <w:tcW w:w="614" w:type="dxa"/>
            <w:tcBorders>
              <w:top w:val="single" w:sz="4" w:space="0" w:color="000000"/>
              <w:left w:val="nil"/>
              <w:bottom w:val="nil"/>
              <w:right w:val="nil"/>
            </w:tcBorders>
            <w:shd w:val="clear" w:color="auto" w:fill="auto"/>
            <w:vAlign w:val="center"/>
          </w:tcPr>
          <w:p w:rsidR="00DA37D5" w:rsidRDefault="00DA37D5">
            <w:pPr>
              <w:jc w:val="left"/>
              <w:rPr>
                <w:rFonts w:ascii="宋体" w:hAnsi="宋体" w:cs="宋体"/>
                <w:color w:val="000000"/>
                <w:sz w:val="20"/>
                <w:szCs w:val="20"/>
              </w:rPr>
            </w:pPr>
          </w:p>
        </w:tc>
        <w:tc>
          <w:tcPr>
            <w:tcW w:w="664" w:type="dxa"/>
            <w:gridSpan w:val="3"/>
            <w:tcBorders>
              <w:top w:val="single" w:sz="4" w:space="0" w:color="000000"/>
              <w:left w:val="nil"/>
              <w:bottom w:val="nil"/>
              <w:right w:val="nil"/>
            </w:tcBorders>
            <w:shd w:val="clear" w:color="auto" w:fill="auto"/>
            <w:vAlign w:val="center"/>
          </w:tcPr>
          <w:p w:rsidR="00DA37D5" w:rsidRDefault="00DA37D5">
            <w:pPr>
              <w:jc w:val="center"/>
              <w:rPr>
                <w:rFonts w:ascii="宋体" w:hAnsi="宋体" w:cs="宋体"/>
                <w:color w:val="FF0000"/>
                <w:sz w:val="20"/>
                <w:szCs w:val="20"/>
              </w:rPr>
            </w:pPr>
          </w:p>
        </w:tc>
        <w:tc>
          <w:tcPr>
            <w:tcW w:w="853" w:type="dxa"/>
            <w:tcBorders>
              <w:top w:val="single" w:sz="4" w:space="0" w:color="000000"/>
              <w:left w:val="nil"/>
              <w:bottom w:val="nil"/>
              <w:right w:val="nil"/>
            </w:tcBorders>
            <w:shd w:val="clear" w:color="auto" w:fill="auto"/>
            <w:vAlign w:val="center"/>
          </w:tcPr>
          <w:p w:rsidR="00DA37D5" w:rsidRDefault="00DA37D5">
            <w:pPr>
              <w:jc w:val="center"/>
              <w:rPr>
                <w:rFonts w:ascii="宋体" w:hAnsi="宋体" w:cs="宋体"/>
                <w:color w:val="FF0000"/>
                <w:sz w:val="20"/>
                <w:szCs w:val="20"/>
              </w:rPr>
            </w:pPr>
          </w:p>
        </w:tc>
      </w:tr>
      <w:tr w:rsidR="00DA37D5">
        <w:trPr>
          <w:trHeight w:val="462"/>
        </w:trPr>
        <w:tc>
          <w:tcPr>
            <w:tcW w:w="618" w:type="dxa"/>
            <w:gridSpan w:val="2"/>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吸顶音响</w:t>
            </w:r>
          </w:p>
        </w:tc>
        <w:tc>
          <w:tcPr>
            <w:tcW w:w="10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FC-6A</w:t>
            </w:r>
          </w:p>
        </w:tc>
        <w:tc>
          <w:tcPr>
            <w:tcW w:w="36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功能特点：</w:t>
            </w:r>
            <w:r>
              <w:rPr>
                <w:rFonts w:ascii="宋体" w:hAnsi="宋体" w:cs="宋体" w:hint="eastAsia"/>
                <w:color w:val="000000"/>
                <w:kern w:val="0"/>
                <w:sz w:val="20"/>
                <w:szCs w:val="20"/>
                <w:lang/>
              </w:rPr>
              <w:t>ABS</w:t>
            </w:r>
            <w:r>
              <w:rPr>
                <w:rFonts w:ascii="宋体" w:hAnsi="宋体" w:cs="宋体" w:hint="eastAsia"/>
                <w:color w:val="000000"/>
                <w:kern w:val="0"/>
                <w:sz w:val="20"/>
                <w:szCs w:val="20"/>
                <w:lang/>
              </w:rPr>
              <w:t>塑料吸顶扬声器，内置</w:t>
            </w:r>
            <w:r>
              <w:rPr>
                <w:rFonts w:ascii="宋体" w:hAnsi="宋体" w:cs="宋体" w:hint="eastAsia"/>
                <w:color w:val="000000"/>
                <w:kern w:val="0"/>
                <w:sz w:val="20"/>
                <w:szCs w:val="20"/>
                <w:lang/>
              </w:rPr>
              <w:t>110V</w:t>
            </w:r>
            <w:r>
              <w:rPr>
                <w:rFonts w:ascii="宋体" w:hAnsi="宋体" w:cs="宋体" w:hint="eastAsia"/>
                <w:color w:val="000000"/>
                <w:kern w:val="0"/>
                <w:sz w:val="20"/>
                <w:szCs w:val="20"/>
                <w:lang/>
              </w:rPr>
              <w:t>音频变压器快速安装夹使得本系列吸顶扬声器更简单快捷地安装到人工天花板上</w:t>
            </w:r>
            <w:r>
              <w:rPr>
                <w:rFonts w:ascii="宋体" w:hAnsi="宋体" w:cs="宋体" w:hint="eastAsia"/>
                <w:color w:val="000000"/>
                <w:kern w:val="0"/>
                <w:sz w:val="20"/>
                <w:szCs w:val="20"/>
                <w:lang/>
              </w:rPr>
              <w:t>,FC-6A</w:t>
            </w:r>
            <w:r>
              <w:rPr>
                <w:rFonts w:ascii="宋体" w:hAnsi="宋体" w:cs="宋体" w:hint="eastAsia"/>
                <w:color w:val="000000"/>
                <w:kern w:val="0"/>
                <w:sz w:val="20"/>
                <w:szCs w:val="20"/>
                <w:lang/>
              </w:rPr>
              <w:t>吸顶扬声器中频清晰，声压级高，以公共广播为主的应急系统中</w:t>
            </w:r>
            <w:r>
              <w:rPr>
                <w:rFonts w:ascii="宋体" w:hAnsi="宋体" w:cs="宋体" w:hint="eastAsia"/>
                <w:color w:val="000000"/>
                <w:kern w:val="0"/>
                <w:sz w:val="20"/>
                <w:szCs w:val="20"/>
                <w:lang/>
              </w:rPr>
              <w:t>,FC</w:t>
            </w:r>
            <w:r>
              <w:rPr>
                <w:rFonts w:ascii="宋体" w:hAnsi="宋体" w:cs="宋体" w:hint="eastAsia"/>
                <w:color w:val="000000"/>
                <w:kern w:val="0"/>
                <w:sz w:val="20"/>
                <w:szCs w:val="20"/>
                <w:lang/>
              </w:rPr>
              <w:t>系列产品无疑成为广播扩声的最佳选择</w:t>
            </w:r>
            <w:r>
              <w:rPr>
                <w:rFonts w:ascii="宋体" w:hAnsi="宋体" w:cs="宋体" w:hint="eastAsia"/>
                <w:color w:val="000000"/>
                <w:kern w:val="0"/>
                <w:sz w:val="20"/>
                <w:szCs w:val="20"/>
                <w:lang/>
              </w:rPr>
              <w:t>.</w:t>
            </w:r>
            <w:r>
              <w:rPr>
                <w:rFonts w:ascii="宋体" w:hAnsi="宋体" w:cs="宋体" w:hint="eastAsia"/>
                <w:color w:val="000000"/>
                <w:kern w:val="0"/>
                <w:sz w:val="20"/>
                <w:szCs w:val="20"/>
                <w:lang/>
              </w:rPr>
              <w:t>设备参数额定功率</w:t>
            </w:r>
            <w:r>
              <w:rPr>
                <w:rFonts w:ascii="宋体" w:hAnsi="宋体" w:cs="宋体" w:hint="eastAsia"/>
                <w:color w:val="000000"/>
                <w:kern w:val="0"/>
                <w:sz w:val="20"/>
                <w:szCs w:val="20"/>
                <w:lang/>
              </w:rPr>
              <w:t>:6W/3W/1.5W</w:t>
            </w:r>
            <w:r>
              <w:rPr>
                <w:rFonts w:ascii="宋体" w:hAnsi="宋体" w:cs="宋体" w:hint="eastAsia"/>
                <w:color w:val="000000"/>
                <w:kern w:val="0"/>
                <w:sz w:val="20"/>
                <w:szCs w:val="20"/>
                <w:lang/>
              </w:rPr>
              <w:t>灵敏度</w:t>
            </w:r>
            <w:r>
              <w:rPr>
                <w:rFonts w:ascii="宋体" w:hAnsi="宋体" w:cs="宋体" w:hint="eastAsia"/>
                <w:color w:val="000000"/>
                <w:kern w:val="0"/>
                <w:sz w:val="20"/>
                <w:szCs w:val="20"/>
                <w:lang/>
              </w:rPr>
              <w:t>:91dB(1W/1m)</w:t>
            </w:r>
            <w:r>
              <w:rPr>
                <w:rFonts w:ascii="宋体" w:hAnsi="宋体" w:cs="宋体" w:hint="eastAsia"/>
                <w:color w:val="000000"/>
                <w:kern w:val="0"/>
                <w:sz w:val="20"/>
                <w:szCs w:val="20"/>
                <w:lang/>
              </w:rPr>
              <w:t>最大声压级：</w:t>
            </w:r>
            <w:r>
              <w:rPr>
                <w:rFonts w:ascii="宋体" w:hAnsi="宋体" w:cs="宋体" w:hint="eastAsia"/>
                <w:color w:val="000000"/>
                <w:kern w:val="0"/>
                <w:sz w:val="20"/>
                <w:szCs w:val="20"/>
                <w:lang/>
              </w:rPr>
              <w:t>104dB(Pmax/1m) at 6878Hz</w:t>
            </w:r>
            <w:r>
              <w:rPr>
                <w:rFonts w:ascii="宋体" w:hAnsi="宋体" w:cs="宋体" w:hint="eastAsia"/>
                <w:color w:val="000000"/>
                <w:kern w:val="0"/>
                <w:sz w:val="20"/>
                <w:szCs w:val="20"/>
                <w:lang/>
              </w:rPr>
              <w:t>频响范围：</w:t>
            </w:r>
            <w:r>
              <w:rPr>
                <w:rFonts w:ascii="宋体" w:hAnsi="宋体" w:cs="宋体" w:hint="eastAsia"/>
                <w:color w:val="000000"/>
                <w:kern w:val="0"/>
                <w:sz w:val="20"/>
                <w:szCs w:val="20"/>
                <w:lang/>
              </w:rPr>
              <w:t>70Hz-17KHz1000Hz</w:t>
            </w:r>
            <w:r>
              <w:rPr>
                <w:rFonts w:ascii="宋体" w:hAnsi="宋体" w:cs="宋体" w:hint="eastAsia"/>
                <w:color w:val="000000"/>
                <w:kern w:val="0"/>
                <w:sz w:val="20"/>
                <w:szCs w:val="20"/>
                <w:lang/>
              </w:rPr>
              <w:t>扩散角度：</w:t>
            </w:r>
            <w:r>
              <w:rPr>
                <w:rFonts w:ascii="宋体" w:hAnsi="宋体" w:cs="宋体" w:hint="eastAsia"/>
                <w:color w:val="000000"/>
                <w:kern w:val="0"/>
                <w:sz w:val="20"/>
                <w:szCs w:val="20"/>
                <w:lang/>
              </w:rPr>
              <w:t>180</w:t>
            </w:r>
            <w:r>
              <w:rPr>
                <w:rFonts w:ascii="宋体" w:hAnsi="宋体" w:cs="宋体" w:hint="eastAsia"/>
                <w:color w:val="000000"/>
                <w:kern w:val="0"/>
                <w:sz w:val="20"/>
                <w:szCs w:val="20"/>
                <w:lang/>
              </w:rPr>
              <w:t>°锥形扩散单元尺寸：</w:t>
            </w:r>
            <w:r>
              <w:rPr>
                <w:rFonts w:ascii="宋体" w:hAnsi="宋体" w:cs="宋体" w:hint="eastAsia"/>
                <w:color w:val="000000"/>
                <w:kern w:val="0"/>
                <w:sz w:val="20"/>
                <w:szCs w:val="20"/>
                <w:lang/>
              </w:rPr>
              <w:t>6"(152mm)</w:t>
            </w:r>
            <w:r>
              <w:rPr>
                <w:rFonts w:ascii="宋体" w:hAnsi="宋体" w:cs="宋体" w:hint="eastAsia"/>
                <w:color w:val="000000"/>
                <w:kern w:val="0"/>
                <w:sz w:val="20"/>
                <w:szCs w:val="20"/>
                <w:lang/>
              </w:rPr>
              <w:t>全频喇叭外形尺寸：φ</w:t>
            </w:r>
            <w:r>
              <w:rPr>
                <w:rFonts w:ascii="宋体" w:hAnsi="宋体" w:cs="宋体" w:hint="eastAsia"/>
                <w:color w:val="000000"/>
                <w:kern w:val="0"/>
                <w:sz w:val="20"/>
                <w:szCs w:val="20"/>
                <w:lang/>
              </w:rPr>
              <w:t>198mm</w:t>
            </w:r>
            <w:r>
              <w:rPr>
                <w:rFonts w:ascii="宋体" w:hAnsi="宋体" w:cs="宋体" w:hint="eastAsia"/>
                <w:color w:val="000000"/>
                <w:kern w:val="0"/>
                <w:sz w:val="20"/>
                <w:szCs w:val="20"/>
                <w:lang/>
              </w:rPr>
              <w:t>开孔尺寸：φ</w:t>
            </w:r>
            <w:r>
              <w:rPr>
                <w:rFonts w:ascii="宋体" w:hAnsi="宋体" w:cs="宋体" w:hint="eastAsia"/>
                <w:color w:val="000000"/>
                <w:kern w:val="0"/>
                <w:sz w:val="20"/>
                <w:szCs w:val="20"/>
                <w:lang/>
              </w:rPr>
              <w:t>175mm</w:t>
            </w:r>
            <w:r>
              <w:rPr>
                <w:rFonts w:ascii="宋体" w:hAnsi="宋体" w:cs="宋体" w:hint="eastAsia"/>
                <w:color w:val="000000"/>
                <w:kern w:val="0"/>
                <w:sz w:val="20"/>
                <w:szCs w:val="20"/>
                <w:lang/>
              </w:rPr>
              <w:t>材质：铁质颜</w:t>
            </w:r>
            <w:r>
              <w:rPr>
                <w:rFonts w:ascii="宋体" w:hAnsi="宋体" w:cs="宋体" w:hint="eastAsia"/>
                <w:color w:val="000000"/>
                <w:kern w:val="0"/>
                <w:sz w:val="20"/>
                <w:szCs w:val="20"/>
                <w:lang/>
              </w:rPr>
              <w:t>色：白色</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FIFI</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w:t>
            </w:r>
          </w:p>
        </w:tc>
      </w:tr>
      <w:tr w:rsidR="00DA37D5">
        <w:trPr>
          <w:trHeight w:val="462"/>
        </w:trPr>
        <w:tc>
          <w:tcPr>
            <w:tcW w:w="618" w:type="dxa"/>
            <w:gridSpan w:val="2"/>
            <w:tcBorders>
              <w:top w:val="single" w:sz="4" w:space="0" w:color="000000"/>
              <w:left w:val="single" w:sz="4" w:space="0" w:color="000000"/>
              <w:bottom w:val="nil"/>
              <w:right w:val="single" w:sz="4" w:space="0" w:color="000000"/>
            </w:tcBorders>
            <w:shd w:val="clear" w:color="auto" w:fill="auto"/>
            <w:noWrap/>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三</w:t>
            </w:r>
          </w:p>
        </w:tc>
        <w:tc>
          <w:tcPr>
            <w:tcW w:w="1055" w:type="dxa"/>
            <w:gridSpan w:val="2"/>
            <w:tcBorders>
              <w:top w:val="single" w:sz="4" w:space="0" w:color="000000"/>
              <w:left w:val="single" w:sz="4" w:space="0" w:color="000000"/>
              <w:bottom w:val="nil"/>
              <w:right w:val="nil"/>
            </w:tcBorders>
            <w:shd w:val="clear" w:color="auto" w:fill="auto"/>
            <w:noWrap/>
            <w:vAlign w:val="center"/>
          </w:tcPr>
          <w:p w:rsidR="00DA37D5" w:rsidRDefault="00E63FA1">
            <w:pPr>
              <w:widowControl/>
              <w:jc w:val="left"/>
              <w:textAlignment w:val="center"/>
              <w:rPr>
                <w:rFonts w:ascii="宋体" w:hAnsi="宋体" w:cs="宋体"/>
                <w:b/>
                <w:bCs/>
                <w:color w:val="000000"/>
                <w:sz w:val="20"/>
                <w:szCs w:val="20"/>
              </w:rPr>
            </w:pPr>
            <w:r>
              <w:rPr>
                <w:rFonts w:ascii="宋体" w:hAnsi="宋体" w:cs="宋体" w:hint="eastAsia"/>
                <w:b/>
                <w:bCs/>
                <w:color w:val="000000"/>
                <w:kern w:val="0"/>
                <w:sz w:val="20"/>
                <w:szCs w:val="20"/>
                <w:lang/>
              </w:rPr>
              <w:t>传输线缆及辅材</w:t>
            </w:r>
          </w:p>
        </w:tc>
        <w:tc>
          <w:tcPr>
            <w:tcW w:w="1057" w:type="dxa"/>
            <w:gridSpan w:val="2"/>
            <w:tcBorders>
              <w:top w:val="single" w:sz="4" w:space="0" w:color="000000"/>
              <w:left w:val="nil"/>
              <w:bottom w:val="nil"/>
              <w:right w:val="nil"/>
            </w:tcBorders>
            <w:shd w:val="clear" w:color="auto" w:fill="auto"/>
            <w:vAlign w:val="center"/>
          </w:tcPr>
          <w:p w:rsidR="00DA37D5" w:rsidRDefault="00DA37D5">
            <w:pPr>
              <w:jc w:val="left"/>
              <w:rPr>
                <w:rFonts w:ascii="宋体" w:hAnsi="宋体" w:cs="宋体"/>
                <w:color w:val="000000"/>
                <w:sz w:val="20"/>
                <w:szCs w:val="20"/>
              </w:rPr>
            </w:pPr>
          </w:p>
        </w:tc>
        <w:tc>
          <w:tcPr>
            <w:tcW w:w="3699" w:type="dxa"/>
            <w:gridSpan w:val="3"/>
            <w:tcBorders>
              <w:top w:val="single" w:sz="4" w:space="0" w:color="000000"/>
              <w:left w:val="nil"/>
              <w:bottom w:val="nil"/>
              <w:right w:val="nil"/>
            </w:tcBorders>
            <w:shd w:val="clear" w:color="auto" w:fill="auto"/>
            <w:vAlign w:val="center"/>
          </w:tcPr>
          <w:p w:rsidR="00DA37D5" w:rsidRDefault="00DA37D5">
            <w:pPr>
              <w:jc w:val="left"/>
              <w:rPr>
                <w:rFonts w:ascii="宋体" w:hAnsi="宋体" w:cs="宋体"/>
                <w:color w:val="000000"/>
                <w:sz w:val="20"/>
                <w:szCs w:val="20"/>
              </w:rPr>
            </w:pPr>
          </w:p>
        </w:tc>
        <w:tc>
          <w:tcPr>
            <w:tcW w:w="614" w:type="dxa"/>
            <w:tcBorders>
              <w:top w:val="single" w:sz="4" w:space="0" w:color="000000"/>
              <w:left w:val="nil"/>
              <w:bottom w:val="single" w:sz="4" w:space="0" w:color="000000"/>
              <w:right w:val="nil"/>
            </w:tcBorders>
            <w:shd w:val="clear" w:color="auto" w:fill="auto"/>
            <w:vAlign w:val="center"/>
          </w:tcPr>
          <w:p w:rsidR="00DA37D5" w:rsidRDefault="00DA37D5">
            <w:pPr>
              <w:jc w:val="left"/>
              <w:rPr>
                <w:rFonts w:ascii="宋体" w:hAnsi="宋体" w:cs="宋体"/>
                <w:color w:val="000000"/>
                <w:sz w:val="20"/>
                <w:szCs w:val="20"/>
              </w:rPr>
            </w:pPr>
          </w:p>
        </w:tc>
        <w:tc>
          <w:tcPr>
            <w:tcW w:w="664" w:type="dxa"/>
            <w:gridSpan w:val="3"/>
            <w:tcBorders>
              <w:top w:val="single" w:sz="4" w:space="0" w:color="000000"/>
              <w:left w:val="nil"/>
              <w:bottom w:val="single" w:sz="4" w:space="0" w:color="000000"/>
              <w:right w:val="nil"/>
            </w:tcBorders>
            <w:shd w:val="clear" w:color="auto" w:fill="auto"/>
            <w:vAlign w:val="center"/>
          </w:tcPr>
          <w:p w:rsidR="00DA37D5" w:rsidRDefault="00DA37D5">
            <w:pPr>
              <w:jc w:val="center"/>
              <w:rPr>
                <w:rFonts w:ascii="宋体" w:hAnsi="宋体" w:cs="宋体"/>
                <w:color w:val="000000"/>
                <w:sz w:val="20"/>
                <w:szCs w:val="20"/>
              </w:rPr>
            </w:pPr>
          </w:p>
        </w:tc>
        <w:tc>
          <w:tcPr>
            <w:tcW w:w="853" w:type="dxa"/>
            <w:tcBorders>
              <w:top w:val="single" w:sz="4" w:space="0" w:color="000000"/>
              <w:left w:val="nil"/>
              <w:bottom w:val="single" w:sz="4" w:space="0" w:color="000000"/>
              <w:right w:val="nil"/>
            </w:tcBorders>
            <w:shd w:val="clear" w:color="auto" w:fill="auto"/>
            <w:vAlign w:val="center"/>
          </w:tcPr>
          <w:p w:rsidR="00DA37D5" w:rsidRDefault="00DA37D5">
            <w:pPr>
              <w:jc w:val="center"/>
              <w:rPr>
                <w:rFonts w:ascii="宋体" w:hAnsi="宋体" w:cs="宋体"/>
                <w:color w:val="000000"/>
                <w:sz w:val="20"/>
                <w:szCs w:val="20"/>
              </w:rPr>
            </w:pPr>
          </w:p>
        </w:tc>
      </w:tr>
      <w:tr w:rsidR="00DA37D5">
        <w:trPr>
          <w:trHeight w:val="462"/>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1</w:t>
            </w: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音频跳线</w:t>
            </w:r>
          </w:p>
        </w:tc>
        <w:tc>
          <w:tcPr>
            <w:tcW w:w="10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left"/>
              <w:rPr>
                <w:rFonts w:ascii="宋体" w:hAnsi="宋体" w:cs="宋体"/>
                <w:color w:val="000000"/>
                <w:sz w:val="20"/>
                <w:szCs w:val="20"/>
              </w:rPr>
            </w:pPr>
          </w:p>
        </w:tc>
        <w:tc>
          <w:tcPr>
            <w:tcW w:w="36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定制</w:t>
            </w:r>
          </w:p>
        </w:tc>
        <w:tc>
          <w:tcPr>
            <w:tcW w:w="614" w:type="dxa"/>
            <w:tcBorders>
              <w:top w:val="nil"/>
              <w:left w:val="nil"/>
              <w:bottom w:val="single" w:sz="4" w:space="0" w:color="000000"/>
              <w:right w:val="single" w:sz="4" w:space="0" w:color="000000"/>
            </w:tcBorders>
            <w:shd w:val="clear" w:color="auto" w:fill="auto"/>
            <w:vAlign w:val="center"/>
          </w:tcPr>
          <w:p w:rsidR="00DA37D5" w:rsidRDefault="00DA37D5">
            <w:pPr>
              <w:jc w:val="left"/>
              <w:rPr>
                <w:rFonts w:ascii="宋体" w:hAnsi="宋体" w:cs="宋体"/>
                <w:color w:val="000000"/>
                <w:sz w:val="20"/>
                <w:szCs w:val="20"/>
              </w:rPr>
            </w:pPr>
          </w:p>
        </w:tc>
        <w:tc>
          <w:tcPr>
            <w:tcW w:w="664" w:type="dxa"/>
            <w:gridSpan w:val="3"/>
            <w:tcBorders>
              <w:top w:val="nil"/>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项</w:t>
            </w:r>
          </w:p>
        </w:tc>
        <w:tc>
          <w:tcPr>
            <w:tcW w:w="853" w:type="dxa"/>
            <w:tcBorders>
              <w:top w:val="nil"/>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r>
      <w:tr w:rsidR="00DA37D5">
        <w:trPr>
          <w:trHeight w:val="462"/>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音频线</w:t>
            </w:r>
          </w:p>
        </w:tc>
        <w:tc>
          <w:tcPr>
            <w:tcW w:w="10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Q8820</w:t>
            </w:r>
          </w:p>
        </w:tc>
        <w:tc>
          <w:tcPr>
            <w:tcW w:w="369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RVV2*1.5</w:t>
            </w:r>
          </w:p>
        </w:tc>
        <w:tc>
          <w:tcPr>
            <w:tcW w:w="614" w:type="dxa"/>
            <w:tcBorders>
              <w:top w:val="nil"/>
              <w:left w:val="nil"/>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讯捷</w:t>
            </w: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米</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150</w:t>
            </w:r>
          </w:p>
        </w:tc>
      </w:tr>
      <w:tr w:rsidR="00DA37D5">
        <w:trPr>
          <w:trHeight w:val="462"/>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w:t>
            </w: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JDG20</w:t>
            </w:r>
          </w:p>
        </w:tc>
        <w:tc>
          <w:tcPr>
            <w:tcW w:w="10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left"/>
              <w:rPr>
                <w:rFonts w:ascii="宋体" w:hAnsi="宋体" w:cs="宋体"/>
                <w:color w:val="000000"/>
                <w:sz w:val="20"/>
                <w:szCs w:val="20"/>
              </w:rPr>
            </w:pPr>
          </w:p>
        </w:tc>
        <w:tc>
          <w:tcPr>
            <w:tcW w:w="369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DA37D5">
            <w:pPr>
              <w:jc w:val="left"/>
              <w:rPr>
                <w:rFonts w:ascii="宋体" w:hAnsi="宋体" w:cs="宋体"/>
                <w:color w:val="000000"/>
                <w:sz w:val="20"/>
                <w:szCs w:val="20"/>
              </w:rPr>
            </w:pPr>
          </w:p>
        </w:tc>
        <w:tc>
          <w:tcPr>
            <w:tcW w:w="614" w:type="dxa"/>
            <w:tcBorders>
              <w:top w:val="nil"/>
              <w:left w:val="nil"/>
              <w:bottom w:val="single" w:sz="4" w:space="0" w:color="000000"/>
              <w:right w:val="single" w:sz="4" w:space="0" w:color="000000"/>
            </w:tcBorders>
            <w:shd w:val="clear" w:color="auto" w:fill="auto"/>
            <w:vAlign w:val="center"/>
          </w:tcPr>
          <w:p w:rsidR="00DA37D5" w:rsidRDefault="00DA37D5">
            <w:pPr>
              <w:jc w:val="left"/>
              <w:rPr>
                <w:rFonts w:ascii="宋体" w:hAnsi="宋体" w:cs="宋体"/>
                <w:color w:val="000000"/>
                <w:sz w:val="20"/>
                <w:szCs w:val="20"/>
              </w:rPr>
            </w:pP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米</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r>
      <w:tr w:rsidR="00DA37D5">
        <w:trPr>
          <w:trHeight w:val="462"/>
        </w:trPr>
        <w:tc>
          <w:tcPr>
            <w:tcW w:w="618" w:type="dxa"/>
            <w:gridSpan w:val="2"/>
            <w:tcBorders>
              <w:top w:val="nil"/>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四</w:t>
            </w:r>
          </w:p>
        </w:tc>
        <w:tc>
          <w:tcPr>
            <w:tcW w:w="1055" w:type="dxa"/>
            <w:gridSpan w:val="2"/>
            <w:tcBorders>
              <w:top w:val="nil"/>
              <w:left w:val="nil"/>
              <w:bottom w:val="nil"/>
              <w:right w:val="nil"/>
            </w:tcBorders>
            <w:shd w:val="clear" w:color="auto" w:fill="auto"/>
            <w:vAlign w:val="center"/>
          </w:tcPr>
          <w:p w:rsidR="00DA37D5" w:rsidRDefault="00E63FA1">
            <w:pPr>
              <w:widowControl/>
              <w:jc w:val="left"/>
              <w:textAlignment w:val="center"/>
              <w:rPr>
                <w:rFonts w:ascii="宋体" w:hAnsi="宋体" w:cs="宋体"/>
                <w:b/>
                <w:bCs/>
                <w:color w:val="000000"/>
                <w:sz w:val="20"/>
                <w:szCs w:val="20"/>
              </w:rPr>
            </w:pPr>
            <w:r>
              <w:rPr>
                <w:rFonts w:ascii="宋体" w:hAnsi="宋体" w:cs="宋体" w:hint="eastAsia"/>
                <w:b/>
                <w:bCs/>
                <w:color w:val="000000"/>
                <w:kern w:val="0"/>
                <w:sz w:val="20"/>
                <w:szCs w:val="20"/>
                <w:lang/>
              </w:rPr>
              <w:t>补充清单</w:t>
            </w:r>
          </w:p>
        </w:tc>
        <w:tc>
          <w:tcPr>
            <w:tcW w:w="1057" w:type="dxa"/>
            <w:gridSpan w:val="2"/>
            <w:tcBorders>
              <w:top w:val="nil"/>
              <w:left w:val="nil"/>
              <w:bottom w:val="nil"/>
              <w:right w:val="nil"/>
            </w:tcBorders>
            <w:shd w:val="clear" w:color="auto" w:fill="auto"/>
            <w:vAlign w:val="center"/>
          </w:tcPr>
          <w:p w:rsidR="00DA37D5" w:rsidRDefault="00DA37D5">
            <w:pPr>
              <w:jc w:val="left"/>
              <w:rPr>
                <w:rFonts w:ascii="宋体" w:hAnsi="宋体" w:cs="宋体"/>
                <w:b/>
                <w:bCs/>
                <w:color w:val="000000"/>
                <w:sz w:val="20"/>
                <w:szCs w:val="20"/>
              </w:rPr>
            </w:pPr>
          </w:p>
        </w:tc>
        <w:tc>
          <w:tcPr>
            <w:tcW w:w="3699" w:type="dxa"/>
            <w:gridSpan w:val="3"/>
            <w:tcBorders>
              <w:top w:val="nil"/>
              <w:left w:val="nil"/>
              <w:bottom w:val="nil"/>
              <w:right w:val="nil"/>
            </w:tcBorders>
            <w:shd w:val="clear" w:color="auto" w:fill="auto"/>
            <w:vAlign w:val="center"/>
          </w:tcPr>
          <w:p w:rsidR="00DA37D5" w:rsidRDefault="00DA37D5">
            <w:pPr>
              <w:jc w:val="left"/>
              <w:rPr>
                <w:rFonts w:ascii="宋体" w:hAnsi="宋体" w:cs="宋体"/>
                <w:b/>
                <w:bCs/>
                <w:color w:val="000000"/>
                <w:sz w:val="20"/>
                <w:szCs w:val="20"/>
              </w:rPr>
            </w:pPr>
          </w:p>
        </w:tc>
        <w:tc>
          <w:tcPr>
            <w:tcW w:w="614" w:type="dxa"/>
            <w:tcBorders>
              <w:top w:val="nil"/>
              <w:left w:val="nil"/>
              <w:bottom w:val="nil"/>
              <w:right w:val="nil"/>
            </w:tcBorders>
            <w:shd w:val="clear" w:color="auto" w:fill="auto"/>
            <w:vAlign w:val="center"/>
          </w:tcPr>
          <w:p w:rsidR="00DA37D5" w:rsidRDefault="00DA37D5">
            <w:pPr>
              <w:jc w:val="left"/>
              <w:rPr>
                <w:rFonts w:ascii="宋体" w:hAnsi="宋体" w:cs="宋体"/>
                <w:b/>
                <w:bCs/>
                <w:color w:val="000000"/>
                <w:sz w:val="20"/>
                <w:szCs w:val="20"/>
              </w:rPr>
            </w:pPr>
          </w:p>
        </w:tc>
        <w:tc>
          <w:tcPr>
            <w:tcW w:w="664" w:type="dxa"/>
            <w:gridSpan w:val="3"/>
            <w:tcBorders>
              <w:top w:val="nil"/>
              <w:left w:val="nil"/>
              <w:bottom w:val="nil"/>
              <w:right w:val="nil"/>
            </w:tcBorders>
            <w:shd w:val="clear" w:color="auto" w:fill="auto"/>
            <w:vAlign w:val="center"/>
          </w:tcPr>
          <w:p w:rsidR="00DA37D5" w:rsidRDefault="00DA37D5">
            <w:pPr>
              <w:jc w:val="left"/>
              <w:rPr>
                <w:rFonts w:ascii="宋体" w:hAnsi="宋体" w:cs="宋体"/>
                <w:b/>
                <w:bCs/>
                <w:color w:val="000000"/>
                <w:sz w:val="20"/>
                <w:szCs w:val="20"/>
              </w:rPr>
            </w:pPr>
          </w:p>
        </w:tc>
        <w:tc>
          <w:tcPr>
            <w:tcW w:w="853" w:type="dxa"/>
            <w:tcBorders>
              <w:top w:val="nil"/>
              <w:left w:val="nil"/>
              <w:bottom w:val="nil"/>
              <w:right w:val="nil"/>
            </w:tcBorders>
            <w:shd w:val="clear" w:color="auto" w:fill="auto"/>
            <w:vAlign w:val="center"/>
          </w:tcPr>
          <w:p w:rsidR="00DA37D5" w:rsidRDefault="00DA37D5">
            <w:pPr>
              <w:jc w:val="left"/>
              <w:rPr>
                <w:rFonts w:ascii="宋体" w:hAnsi="宋体" w:cs="宋体"/>
                <w:b/>
                <w:bCs/>
                <w:color w:val="000000"/>
                <w:sz w:val="20"/>
                <w:szCs w:val="20"/>
              </w:rPr>
            </w:pPr>
          </w:p>
        </w:tc>
      </w:tr>
      <w:tr w:rsidR="00DA37D5">
        <w:trPr>
          <w:trHeight w:val="462"/>
        </w:trPr>
        <w:tc>
          <w:tcPr>
            <w:tcW w:w="6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 xml:space="preserve">1 </w:t>
            </w: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辅材</w:t>
            </w:r>
          </w:p>
        </w:tc>
        <w:tc>
          <w:tcPr>
            <w:tcW w:w="10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36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6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项</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r>
      <w:tr w:rsidR="00DA37D5">
        <w:trPr>
          <w:trHeight w:val="439"/>
        </w:trPr>
        <w:tc>
          <w:tcPr>
            <w:tcW w:w="8560"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b/>
                <w:bCs/>
                <w:color w:val="000000"/>
                <w:sz w:val="20"/>
                <w:szCs w:val="20"/>
              </w:rPr>
            </w:pPr>
            <w:r>
              <w:rPr>
                <w:rFonts w:ascii="宋体" w:hAnsi="宋体" w:cs="宋体" w:hint="eastAsia"/>
                <w:b/>
                <w:bCs/>
                <w:color w:val="000000"/>
                <w:kern w:val="0"/>
                <w:sz w:val="20"/>
                <w:szCs w:val="20"/>
                <w:lang/>
              </w:rPr>
              <w:t>（三）无线</w:t>
            </w:r>
            <w:r>
              <w:rPr>
                <w:rFonts w:ascii="宋体" w:hAnsi="宋体" w:cs="宋体" w:hint="eastAsia"/>
                <w:b/>
                <w:bCs/>
                <w:color w:val="000000"/>
                <w:kern w:val="0"/>
                <w:sz w:val="20"/>
                <w:szCs w:val="20"/>
                <w:lang/>
              </w:rPr>
              <w:t>WIFI</w:t>
            </w:r>
            <w:r>
              <w:rPr>
                <w:rFonts w:ascii="宋体" w:hAnsi="宋体" w:cs="宋体" w:hint="eastAsia"/>
                <w:b/>
                <w:bCs/>
                <w:color w:val="000000"/>
                <w:kern w:val="0"/>
                <w:sz w:val="20"/>
                <w:szCs w:val="20"/>
                <w:lang/>
              </w:rPr>
              <w:t>系统</w:t>
            </w:r>
          </w:p>
        </w:tc>
      </w:tr>
      <w:tr w:rsidR="00DA37D5">
        <w:trPr>
          <w:trHeight w:val="439"/>
        </w:trPr>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序号</w:t>
            </w:r>
          </w:p>
        </w:tc>
        <w:tc>
          <w:tcPr>
            <w:tcW w:w="10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名称</w:t>
            </w:r>
          </w:p>
        </w:tc>
        <w:tc>
          <w:tcPr>
            <w:tcW w:w="109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投标型号</w:t>
            </w: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投标参数</w:t>
            </w:r>
          </w:p>
        </w:tc>
        <w:tc>
          <w:tcPr>
            <w:tcW w:w="151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投标品牌</w:t>
            </w:r>
          </w:p>
        </w:tc>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单位</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工程量</w:t>
            </w:r>
          </w:p>
        </w:tc>
      </w:tr>
      <w:tr w:rsidR="00DA37D5">
        <w:trPr>
          <w:trHeight w:val="439"/>
        </w:trPr>
        <w:tc>
          <w:tcPr>
            <w:tcW w:w="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一</w:t>
            </w:r>
          </w:p>
        </w:tc>
        <w:tc>
          <w:tcPr>
            <w:tcW w:w="5010"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DA37D5">
            <w:pPr>
              <w:jc w:val="left"/>
              <w:rPr>
                <w:rFonts w:ascii="宋体" w:hAnsi="宋体" w:cs="宋体"/>
                <w:b/>
                <w:bCs/>
                <w:color w:val="000000"/>
                <w:sz w:val="20"/>
                <w:szCs w:val="20"/>
              </w:rPr>
            </w:pPr>
          </w:p>
        </w:tc>
        <w:tc>
          <w:tcPr>
            <w:tcW w:w="15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DA37D5">
            <w:pPr>
              <w:rPr>
                <w:rFonts w:ascii="宋体" w:hAnsi="宋体" w:cs="宋体"/>
                <w:b/>
                <w:bCs/>
                <w:color w:val="000000"/>
                <w:sz w:val="20"/>
                <w:szCs w:val="20"/>
              </w:rPr>
            </w:pP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DA37D5">
            <w:pPr>
              <w:rPr>
                <w:rFonts w:ascii="宋体" w:hAnsi="宋体" w:cs="宋体"/>
                <w:b/>
                <w:bCs/>
                <w:color w:val="000000"/>
                <w:sz w:val="20"/>
                <w:szCs w:val="20"/>
              </w:rPr>
            </w:pP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DA37D5">
            <w:pPr>
              <w:rPr>
                <w:rFonts w:ascii="宋体" w:hAnsi="宋体" w:cs="宋体"/>
                <w:b/>
                <w:bCs/>
                <w:color w:val="000000"/>
                <w:sz w:val="20"/>
                <w:szCs w:val="20"/>
              </w:rPr>
            </w:pPr>
          </w:p>
        </w:tc>
      </w:tr>
      <w:tr w:rsidR="00DA37D5">
        <w:trPr>
          <w:trHeight w:val="462"/>
        </w:trPr>
        <w:tc>
          <w:tcPr>
            <w:tcW w:w="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3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出入口网关</w:t>
            </w:r>
          </w:p>
        </w:tc>
        <w:tc>
          <w:tcPr>
            <w:tcW w:w="1091"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RG-205GC-P</w:t>
            </w: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RG-205GC-P</w:t>
            </w:r>
          </w:p>
        </w:tc>
        <w:tc>
          <w:tcPr>
            <w:tcW w:w="15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锐捷</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r>
      <w:tr w:rsidR="00DA37D5">
        <w:trPr>
          <w:trHeight w:val="462"/>
        </w:trPr>
        <w:tc>
          <w:tcPr>
            <w:tcW w:w="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103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8</w:t>
            </w:r>
            <w:r>
              <w:rPr>
                <w:rFonts w:ascii="宋体" w:hAnsi="宋体" w:cs="宋体" w:hint="eastAsia"/>
                <w:color w:val="000000"/>
                <w:kern w:val="0"/>
                <w:sz w:val="20"/>
                <w:szCs w:val="20"/>
                <w:lang/>
              </w:rPr>
              <w:t>口</w:t>
            </w:r>
            <w:r>
              <w:rPr>
                <w:rFonts w:ascii="宋体" w:hAnsi="宋体" w:cs="宋体" w:hint="eastAsia"/>
                <w:color w:val="000000"/>
                <w:kern w:val="0"/>
                <w:sz w:val="20"/>
                <w:szCs w:val="20"/>
                <w:lang/>
              </w:rPr>
              <w:t>POE</w:t>
            </w:r>
            <w:r>
              <w:rPr>
                <w:rFonts w:ascii="宋体" w:hAnsi="宋体" w:cs="宋体" w:hint="eastAsia"/>
                <w:color w:val="000000"/>
                <w:kern w:val="0"/>
                <w:sz w:val="20"/>
                <w:szCs w:val="20"/>
                <w:lang/>
              </w:rPr>
              <w:t>交换机</w:t>
            </w:r>
          </w:p>
        </w:tc>
        <w:tc>
          <w:tcPr>
            <w:tcW w:w="1091"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DA37D5">
            <w:pPr>
              <w:jc w:val="center"/>
              <w:rPr>
                <w:rFonts w:ascii="宋体" w:hAnsi="宋体" w:cs="宋体"/>
                <w:color w:val="000000"/>
                <w:sz w:val="20"/>
                <w:szCs w:val="20"/>
              </w:rPr>
            </w:pP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rPr>
                <w:rFonts w:ascii="宋体" w:hAnsi="宋体" w:cs="宋体"/>
                <w:color w:val="000000"/>
                <w:sz w:val="20"/>
                <w:szCs w:val="20"/>
              </w:rPr>
            </w:pPr>
          </w:p>
        </w:tc>
        <w:tc>
          <w:tcPr>
            <w:tcW w:w="15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锐捷</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r>
      <w:tr w:rsidR="00DA37D5">
        <w:trPr>
          <w:trHeight w:val="462"/>
        </w:trPr>
        <w:tc>
          <w:tcPr>
            <w:tcW w:w="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w:t>
            </w:r>
          </w:p>
        </w:tc>
        <w:tc>
          <w:tcPr>
            <w:tcW w:w="103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吸顶式无线路由器</w:t>
            </w:r>
          </w:p>
        </w:tc>
        <w:tc>
          <w:tcPr>
            <w:tcW w:w="1091"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RG-201</w:t>
            </w: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cPr>
          <w:p w:rsidR="00DA37D5" w:rsidRDefault="00DA37D5">
            <w:pPr>
              <w:rPr>
                <w:rFonts w:ascii="宋体" w:hAnsi="宋体" w:cs="宋体"/>
                <w:color w:val="000000"/>
                <w:sz w:val="20"/>
                <w:szCs w:val="20"/>
              </w:rPr>
            </w:pPr>
          </w:p>
        </w:tc>
        <w:tc>
          <w:tcPr>
            <w:tcW w:w="15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锐捷</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台</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w:t>
            </w:r>
          </w:p>
        </w:tc>
      </w:tr>
      <w:tr w:rsidR="00DA37D5">
        <w:trPr>
          <w:trHeight w:val="462"/>
        </w:trPr>
        <w:tc>
          <w:tcPr>
            <w:tcW w:w="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w:t>
            </w:r>
          </w:p>
        </w:tc>
        <w:tc>
          <w:tcPr>
            <w:tcW w:w="1039"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六类线</w:t>
            </w:r>
          </w:p>
        </w:tc>
        <w:tc>
          <w:tcPr>
            <w:tcW w:w="1091"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RG-205GC-P</w:t>
            </w: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UTP6</w:t>
            </w:r>
          </w:p>
        </w:tc>
        <w:tc>
          <w:tcPr>
            <w:tcW w:w="15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讯捷</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米</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180</w:t>
            </w:r>
          </w:p>
        </w:tc>
      </w:tr>
      <w:tr w:rsidR="00DA37D5">
        <w:trPr>
          <w:trHeight w:val="462"/>
        </w:trPr>
        <w:tc>
          <w:tcPr>
            <w:tcW w:w="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w:t>
            </w:r>
          </w:p>
        </w:tc>
        <w:tc>
          <w:tcPr>
            <w:tcW w:w="1039"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JDG</w:t>
            </w:r>
            <w:r>
              <w:rPr>
                <w:rFonts w:ascii="宋体" w:hAnsi="宋体" w:cs="宋体" w:hint="eastAsia"/>
                <w:color w:val="000000"/>
                <w:kern w:val="0"/>
                <w:sz w:val="20"/>
                <w:szCs w:val="20"/>
                <w:lang/>
              </w:rPr>
              <w:t>管</w:t>
            </w:r>
          </w:p>
        </w:tc>
        <w:tc>
          <w:tcPr>
            <w:tcW w:w="1091" w:type="dxa"/>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A37D5" w:rsidRDefault="00DA37D5">
            <w:pPr>
              <w:jc w:val="left"/>
              <w:rPr>
                <w:rFonts w:ascii="宋体" w:hAnsi="宋体" w:cs="宋体"/>
                <w:color w:val="000000"/>
                <w:sz w:val="20"/>
                <w:szCs w:val="20"/>
              </w:rPr>
            </w:pP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φ</w:t>
            </w:r>
            <w:r>
              <w:rPr>
                <w:rFonts w:ascii="宋体" w:hAnsi="宋体" w:cs="宋体" w:hint="eastAsia"/>
                <w:color w:val="000000"/>
                <w:kern w:val="0"/>
                <w:sz w:val="20"/>
                <w:szCs w:val="20"/>
                <w:lang/>
              </w:rPr>
              <w:t>20</w:t>
            </w:r>
          </w:p>
        </w:tc>
        <w:tc>
          <w:tcPr>
            <w:tcW w:w="15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DA37D5">
            <w:pPr>
              <w:jc w:val="center"/>
              <w:rPr>
                <w:rFonts w:ascii="宋体" w:hAnsi="宋体" w:cs="宋体"/>
                <w:color w:val="000000"/>
                <w:sz w:val="20"/>
                <w:szCs w:val="20"/>
              </w:rPr>
            </w:pP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米</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180</w:t>
            </w:r>
          </w:p>
        </w:tc>
      </w:tr>
    </w:tbl>
    <w:p w:rsidR="00DA37D5" w:rsidRDefault="00DA37D5">
      <w:pPr>
        <w:pStyle w:val="2"/>
      </w:pPr>
    </w:p>
    <w:p w:rsidR="00DA37D5" w:rsidRDefault="00E63FA1">
      <w:pPr>
        <w:rPr>
          <w:b/>
          <w:sz w:val="28"/>
        </w:rPr>
      </w:pPr>
      <w:r>
        <w:rPr>
          <w:rFonts w:hint="eastAsia"/>
          <w:b/>
          <w:sz w:val="28"/>
        </w:rPr>
        <w:t>二、</w:t>
      </w:r>
      <w:r>
        <w:rPr>
          <w:b/>
          <w:sz w:val="28"/>
        </w:rPr>
        <w:t>商务条件</w:t>
      </w:r>
    </w:p>
    <w:p w:rsidR="00DA37D5" w:rsidRDefault="00E63FA1">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color w:val="000000" w:themeColor="text1"/>
          <w:szCs w:val="21"/>
        </w:rPr>
        <w:t>签订合同后</w:t>
      </w:r>
      <w:r>
        <w:rPr>
          <w:rFonts w:ascii="宋体" w:hAnsi="宋体" w:cs="宋体" w:hint="eastAsia"/>
          <w:color w:val="000000" w:themeColor="text1"/>
          <w:szCs w:val="21"/>
        </w:rPr>
        <w:t>10</w:t>
      </w:r>
      <w:r>
        <w:rPr>
          <w:rFonts w:ascii="宋体" w:hAnsi="宋体" w:cs="宋体" w:hint="eastAsia"/>
          <w:color w:val="000000" w:themeColor="text1"/>
          <w:szCs w:val="21"/>
        </w:rPr>
        <w:t>个</w:t>
      </w:r>
      <w:r>
        <w:rPr>
          <w:rFonts w:ascii="宋体" w:hAnsi="宋体" w:cs="宋体" w:hint="eastAsia"/>
          <w:color w:val="FF0000"/>
          <w:szCs w:val="21"/>
        </w:rPr>
        <w:t>日历日</w:t>
      </w:r>
      <w:r>
        <w:rPr>
          <w:rFonts w:hint="eastAsia"/>
          <w:bCs/>
          <w:sz w:val="24"/>
        </w:rPr>
        <w:t>。</w:t>
      </w:r>
    </w:p>
    <w:p w:rsidR="00DA37D5" w:rsidRDefault="00E63FA1">
      <w:pPr>
        <w:widowControl/>
        <w:spacing w:before="75" w:after="75"/>
        <w:jc w:val="left"/>
        <w:rPr>
          <w:rFonts w:ascii="宋体" w:hAnsi="宋体" w:cs="宋体"/>
          <w:b/>
          <w:bCs/>
          <w:kern w:val="0"/>
          <w:sz w:val="24"/>
        </w:rPr>
      </w:pPr>
      <w:r>
        <w:rPr>
          <w:rFonts w:ascii="宋体" w:hAnsi="宋体" w:cs="宋体"/>
          <w:b/>
          <w:bCs/>
          <w:kern w:val="0"/>
          <w:sz w:val="24"/>
        </w:rPr>
        <w:t>3</w:t>
      </w:r>
      <w:r>
        <w:rPr>
          <w:rFonts w:ascii="宋体" w:hAnsi="宋体" w:cs="宋体"/>
          <w:b/>
          <w:bCs/>
          <w:kern w:val="0"/>
          <w:sz w:val="24"/>
        </w:rPr>
        <w:t>、交付条件：验收合格</w:t>
      </w:r>
    </w:p>
    <w:p w:rsidR="00DA37D5" w:rsidRDefault="00E63FA1">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w:t>
      </w:r>
      <w:r>
        <w:rPr>
          <w:rFonts w:ascii="宋体" w:hAnsi="宋体" w:cs="宋体" w:hint="eastAsia"/>
          <w:b/>
          <w:bCs/>
          <w:kern w:val="0"/>
          <w:sz w:val="24"/>
        </w:rPr>
        <w:t>其他</w:t>
      </w:r>
      <w:r>
        <w:rPr>
          <w:rFonts w:ascii="宋体" w:hAnsi="宋体" w:cs="宋体"/>
          <w:b/>
          <w:bCs/>
          <w:kern w:val="0"/>
          <w:sz w:val="24"/>
        </w:rPr>
        <w:t>投标人参与验收：否</w:t>
      </w:r>
    </w:p>
    <w:p w:rsidR="00DA37D5" w:rsidRDefault="00E63FA1">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w:t>
      </w:r>
      <w:r>
        <w:rPr>
          <w:rFonts w:ascii="宋体" w:hAnsi="宋体" w:cs="宋体"/>
          <w:b/>
          <w:bCs/>
          <w:kern w:val="0"/>
          <w:sz w:val="24"/>
        </w:rPr>
        <w:t>否</w:t>
      </w:r>
      <w:r>
        <w:rPr>
          <w:rFonts w:ascii="宋体" w:hAnsi="宋体" w:cs="宋体" w:hint="eastAsia"/>
          <w:b/>
          <w:bCs/>
          <w:kern w:val="0"/>
          <w:sz w:val="24"/>
        </w:rPr>
        <w:t>。</w:t>
      </w:r>
    </w:p>
    <w:p w:rsidR="00DA37D5" w:rsidRDefault="00E63FA1">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DA37D5" w:rsidRDefault="00E63FA1">
      <w:pPr>
        <w:widowControl/>
        <w:ind w:firstLineChars="200" w:firstLine="480"/>
        <w:jc w:val="left"/>
        <w:rPr>
          <w:rFonts w:ascii="宋体" w:hAnsi="宋体" w:cs="宋体"/>
          <w:kern w:val="0"/>
          <w:sz w:val="24"/>
        </w:rPr>
      </w:pPr>
      <w:r>
        <w:rPr>
          <w:rFonts w:ascii="宋体" w:hAnsi="宋体" w:cs="宋体" w:hint="eastAsia"/>
          <w:kern w:val="0"/>
          <w:sz w:val="24"/>
        </w:rPr>
        <w:t>6.1</w:t>
      </w:r>
      <w:r>
        <w:rPr>
          <w:rFonts w:ascii="宋体" w:hAnsi="宋体" w:cs="宋体"/>
          <w:kern w:val="0"/>
          <w:sz w:val="24"/>
        </w:rPr>
        <w:t>验收标准：设备按厂家产品验收标准及询价文件进行验收。产品质量达到设计要求，安装调试各项指标符合验收标准要求。</w:t>
      </w:r>
    </w:p>
    <w:p w:rsidR="00DA37D5" w:rsidRDefault="00E63FA1">
      <w:pPr>
        <w:widowControl/>
        <w:ind w:firstLineChars="200" w:firstLine="480"/>
        <w:jc w:val="left"/>
        <w:rPr>
          <w:rFonts w:ascii="宋体" w:hAnsi="宋体" w:cs="宋体"/>
          <w:kern w:val="0"/>
          <w:sz w:val="24"/>
        </w:rPr>
      </w:pPr>
      <w:r>
        <w:rPr>
          <w:rFonts w:ascii="宋体" w:hAnsi="宋体" w:cs="宋体" w:hint="eastAsia"/>
          <w:kern w:val="0"/>
          <w:sz w:val="24"/>
        </w:rPr>
        <w:t>6.2</w:t>
      </w:r>
      <w:r>
        <w:rPr>
          <w:rFonts w:ascii="宋体" w:hAnsi="宋体" w:cs="宋体" w:hint="eastAsia"/>
          <w:kern w:val="0"/>
          <w:sz w:val="24"/>
        </w:rPr>
        <w:t>验收程序：货物验收分为卖方出厂检验、安装调试检验及最终验收三个阶段。</w:t>
      </w:r>
    </w:p>
    <w:p w:rsidR="00DA37D5" w:rsidRDefault="00E63FA1">
      <w:pPr>
        <w:widowControl/>
        <w:ind w:firstLineChars="200" w:firstLine="480"/>
        <w:jc w:val="left"/>
        <w:rPr>
          <w:rFonts w:ascii="宋体" w:hAnsi="宋体" w:cs="宋体"/>
          <w:kern w:val="0"/>
          <w:sz w:val="24"/>
        </w:rPr>
      </w:pPr>
      <w:r>
        <w:rPr>
          <w:rFonts w:ascii="宋体" w:hAnsi="宋体" w:cs="宋体" w:hint="eastAsia"/>
          <w:kern w:val="0"/>
          <w:sz w:val="24"/>
        </w:rPr>
        <w:t>6.2.1</w:t>
      </w:r>
      <w:r>
        <w:rPr>
          <w:rFonts w:ascii="宋体" w:hAnsi="宋体" w:cs="宋体"/>
          <w:kern w:val="0"/>
          <w:sz w:val="24"/>
        </w:rPr>
        <w:t xml:space="preserve"> </w:t>
      </w:r>
      <w:r>
        <w:rPr>
          <w:rFonts w:ascii="宋体" w:hAnsi="宋体" w:cs="宋体" w:hint="eastAsia"/>
          <w:kern w:val="0"/>
          <w:sz w:val="24"/>
        </w:rPr>
        <w:t>出厂检验</w:t>
      </w:r>
    </w:p>
    <w:p w:rsidR="00DA37D5" w:rsidRDefault="00E63FA1">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卖方在货物出厂前，应按产品技术标准规定的检验项目和试验方法进行全面检验，卖方应随同货物提供出厂检验报告、产品质量合格证，结果必须符合上述第</w:t>
      </w:r>
      <w:r>
        <w:rPr>
          <w:rFonts w:ascii="宋体" w:hAnsi="宋体" w:cs="宋体"/>
          <w:kern w:val="0"/>
          <w:sz w:val="24"/>
        </w:rPr>
        <w:t>1</w:t>
      </w:r>
      <w:r>
        <w:rPr>
          <w:rFonts w:ascii="宋体" w:hAnsi="宋体" w:cs="宋体"/>
          <w:kern w:val="0"/>
          <w:sz w:val="24"/>
        </w:rPr>
        <w:t>条验收标准的要求。</w:t>
      </w:r>
    </w:p>
    <w:p w:rsidR="00DA37D5" w:rsidRDefault="00E63FA1">
      <w:pPr>
        <w:widowControl/>
        <w:ind w:firstLineChars="200" w:firstLine="480"/>
        <w:jc w:val="left"/>
        <w:rPr>
          <w:rFonts w:ascii="宋体" w:hAnsi="宋体" w:cs="宋体"/>
          <w:kern w:val="0"/>
          <w:sz w:val="24"/>
        </w:rPr>
      </w:pPr>
      <w:r>
        <w:rPr>
          <w:rFonts w:ascii="宋体" w:hAnsi="宋体" w:cs="宋体" w:hint="eastAsia"/>
          <w:kern w:val="0"/>
          <w:sz w:val="24"/>
        </w:rPr>
        <w:t>6.2.2</w:t>
      </w:r>
      <w:r>
        <w:rPr>
          <w:rFonts w:ascii="宋体" w:hAnsi="宋体" w:cs="宋体"/>
          <w:kern w:val="0"/>
          <w:sz w:val="24"/>
        </w:rPr>
        <w:t xml:space="preserve"> </w:t>
      </w:r>
      <w:r>
        <w:rPr>
          <w:rFonts w:ascii="宋体" w:hAnsi="宋体" w:cs="宋体" w:hint="eastAsia"/>
          <w:kern w:val="0"/>
          <w:sz w:val="24"/>
        </w:rPr>
        <w:t>安装调试检验</w:t>
      </w:r>
    </w:p>
    <w:p w:rsidR="00DA37D5" w:rsidRDefault="00E63FA1">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DA37D5" w:rsidRDefault="00E63FA1">
      <w:pPr>
        <w:widowControl/>
        <w:ind w:firstLineChars="200" w:firstLine="480"/>
        <w:jc w:val="left"/>
        <w:rPr>
          <w:rFonts w:ascii="宋体" w:hAnsi="宋体" w:cs="宋体"/>
          <w:kern w:val="0"/>
          <w:sz w:val="24"/>
        </w:rPr>
      </w:pPr>
      <w:r>
        <w:rPr>
          <w:rFonts w:ascii="宋体" w:hAnsi="宋体" w:cs="宋体" w:hint="eastAsia"/>
          <w:kern w:val="0"/>
          <w:sz w:val="24"/>
        </w:rPr>
        <w:t>6.2.3</w:t>
      </w:r>
      <w:r>
        <w:rPr>
          <w:rFonts w:ascii="宋体" w:hAnsi="宋体" w:cs="宋体" w:hint="eastAsia"/>
          <w:kern w:val="0"/>
          <w:sz w:val="24"/>
        </w:rPr>
        <w:t>最终验收</w:t>
      </w:r>
    </w:p>
    <w:p w:rsidR="00DA37D5" w:rsidRDefault="00E63FA1">
      <w:pPr>
        <w:widowControl/>
        <w:ind w:firstLineChars="200" w:firstLine="480"/>
        <w:jc w:val="left"/>
        <w:rPr>
          <w:rFonts w:ascii="宋体" w:hAnsi="宋体" w:cs="宋体"/>
          <w:kern w:val="0"/>
          <w:sz w:val="24"/>
        </w:rPr>
      </w:pPr>
      <w:r>
        <w:rPr>
          <w:rFonts w:ascii="宋体" w:hAnsi="宋体" w:cs="宋体" w:hint="eastAsia"/>
          <w:kern w:val="0"/>
          <w:sz w:val="24"/>
        </w:rPr>
        <w:t>6.3</w:t>
      </w:r>
      <w:r>
        <w:rPr>
          <w:rFonts w:ascii="宋体" w:hAnsi="宋体" w:cs="宋体" w:hint="eastAsia"/>
          <w:kern w:val="0"/>
          <w:sz w:val="24"/>
        </w:rPr>
        <w:t>设备安装、调试结束后，由卖方负责并会同买方及有关专家按上述第</w:t>
      </w:r>
      <w:r>
        <w:rPr>
          <w:rFonts w:ascii="宋体" w:hAnsi="宋体" w:cs="宋体"/>
          <w:kern w:val="0"/>
          <w:sz w:val="24"/>
        </w:rPr>
        <w:t>1</w:t>
      </w:r>
      <w:r>
        <w:rPr>
          <w:rFonts w:ascii="宋体" w:hAnsi="宋体" w:cs="宋体"/>
          <w:kern w:val="0"/>
          <w:sz w:val="24"/>
        </w:rPr>
        <w:t>条规定的标准要求进行联合验收。</w:t>
      </w:r>
    </w:p>
    <w:p w:rsidR="00DA37D5" w:rsidRDefault="00E63FA1">
      <w:pPr>
        <w:ind w:firstLineChars="200" w:firstLine="480"/>
        <w:rPr>
          <w:bCs/>
          <w:sz w:val="24"/>
        </w:rPr>
      </w:pPr>
      <w:r>
        <w:rPr>
          <w:rFonts w:ascii="宋体" w:hAnsi="宋体" w:cs="宋体" w:hint="eastAsia"/>
          <w:kern w:val="0"/>
          <w:sz w:val="24"/>
        </w:rPr>
        <w:t>6.4</w:t>
      </w:r>
      <w:r>
        <w:rPr>
          <w:rFonts w:ascii="宋体" w:hAnsi="宋体" w:cs="宋体" w:hint="eastAsia"/>
          <w:kern w:val="0"/>
          <w:sz w:val="24"/>
        </w:rPr>
        <w:t>最终验收所发生的一切费用由卖方承担。</w:t>
      </w:r>
    </w:p>
    <w:p w:rsidR="00DA37D5" w:rsidRDefault="00E63FA1">
      <w:pPr>
        <w:widowControl/>
        <w:jc w:val="left"/>
        <w:rPr>
          <w:rFonts w:ascii="宋体" w:hAnsi="宋体" w:cs="宋体"/>
          <w:b/>
          <w:bCs/>
          <w:kern w:val="0"/>
          <w:sz w:val="24"/>
        </w:rPr>
      </w:pPr>
      <w:r>
        <w:rPr>
          <w:rFonts w:ascii="宋体" w:hAnsi="宋体" w:cs="宋体" w:hint="eastAsia"/>
          <w:b/>
          <w:bCs/>
          <w:kern w:val="0"/>
          <w:sz w:val="24"/>
        </w:rPr>
        <w:lastRenderedPageBreak/>
        <w:t>7</w:t>
      </w:r>
      <w:r>
        <w:rPr>
          <w:rFonts w:ascii="宋体" w:hAnsi="宋体" w:cs="宋体"/>
          <w:b/>
          <w:bCs/>
          <w:kern w:val="0"/>
          <w:sz w:val="24"/>
        </w:rPr>
        <w:t>、</w:t>
      </w:r>
      <w:r>
        <w:rPr>
          <w:rFonts w:ascii="宋体" w:hAnsi="宋体" w:cs="宋体" w:hint="eastAsia"/>
          <w:b/>
          <w:bCs/>
          <w:kern w:val="0"/>
          <w:sz w:val="24"/>
        </w:rPr>
        <w:t>付款方式</w:t>
      </w:r>
    </w:p>
    <w:p w:rsidR="00DA37D5" w:rsidRDefault="00E63FA1">
      <w:pPr>
        <w:ind w:firstLineChars="250" w:firstLine="600"/>
        <w:rPr>
          <w:rFonts w:ascii="宋体" w:hAnsi="宋体" w:cs="宋体"/>
          <w:color w:val="FF0000"/>
          <w:sz w:val="24"/>
        </w:rPr>
      </w:pPr>
      <w:r>
        <w:rPr>
          <w:rFonts w:ascii="宋体" w:hAnsi="宋体" w:cs="宋体" w:hint="eastAsia"/>
          <w:kern w:val="0"/>
          <w:sz w:val="24"/>
        </w:rPr>
        <w:t>合同签订后，项目验收合格后在收到中选方提供的增值税专用发票后</w:t>
      </w:r>
      <w:r>
        <w:rPr>
          <w:rFonts w:ascii="宋体" w:hAnsi="宋体" w:cs="宋体" w:hint="eastAsia"/>
          <w:kern w:val="0"/>
          <w:sz w:val="24"/>
        </w:rPr>
        <w:t>15</w:t>
      </w:r>
      <w:r>
        <w:rPr>
          <w:rFonts w:ascii="宋体" w:hAnsi="宋体" w:cs="宋体" w:hint="eastAsia"/>
          <w:kern w:val="0"/>
          <w:sz w:val="24"/>
        </w:rPr>
        <w:t>个工作日支付至合同价款</w:t>
      </w:r>
      <w:r>
        <w:rPr>
          <w:rFonts w:ascii="宋体" w:hAnsi="宋体" w:cs="宋体" w:hint="eastAsia"/>
          <w:kern w:val="0"/>
          <w:sz w:val="24"/>
        </w:rPr>
        <w:t>95</w:t>
      </w:r>
      <w:r>
        <w:rPr>
          <w:rFonts w:ascii="宋体" w:hAnsi="宋体" w:cs="宋体" w:hint="eastAsia"/>
          <w:kern w:val="0"/>
          <w:sz w:val="24"/>
        </w:rPr>
        <w:t>%</w:t>
      </w:r>
      <w:r>
        <w:rPr>
          <w:rFonts w:ascii="宋体" w:hAnsi="宋体" w:cs="宋体" w:hint="eastAsia"/>
          <w:kern w:val="0"/>
          <w:sz w:val="24"/>
        </w:rPr>
        <w:t>（需提供相应的质保函），</w:t>
      </w:r>
      <w:r>
        <w:rPr>
          <w:rFonts w:ascii="宋体" w:hAnsi="宋体" w:cs="宋体" w:hint="eastAsia"/>
          <w:kern w:val="0"/>
          <w:sz w:val="24"/>
        </w:rPr>
        <w:t>质保期满后，</w:t>
      </w:r>
      <w:r>
        <w:rPr>
          <w:rFonts w:ascii="宋体" w:hAnsi="宋体" w:cs="宋体" w:hint="eastAsia"/>
          <w:kern w:val="0"/>
          <w:sz w:val="24"/>
        </w:rPr>
        <w:t>在收到中选方提供的增值税专用发票后</w:t>
      </w:r>
      <w:r>
        <w:rPr>
          <w:rFonts w:ascii="宋体" w:hAnsi="宋体" w:cs="宋体" w:hint="eastAsia"/>
          <w:kern w:val="0"/>
          <w:sz w:val="24"/>
        </w:rPr>
        <w:t>15</w:t>
      </w:r>
      <w:r>
        <w:rPr>
          <w:rFonts w:ascii="宋体" w:hAnsi="宋体" w:cs="宋体" w:hint="eastAsia"/>
          <w:kern w:val="0"/>
          <w:sz w:val="24"/>
        </w:rPr>
        <w:t>个工作日支付</w:t>
      </w:r>
      <w:r>
        <w:rPr>
          <w:rFonts w:ascii="宋体" w:hAnsi="宋体" w:cs="宋体" w:hint="eastAsia"/>
          <w:kern w:val="0"/>
          <w:sz w:val="24"/>
        </w:rPr>
        <w:t>剩余</w:t>
      </w:r>
      <w:r>
        <w:rPr>
          <w:rFonts w:ascii="宋体" w:hAnsi="宋体" w:cs="宋体" w:hint="eastAsia"/>
          <w:kern w:val="0"/>
          <w:sz w:val="24"/>
        </w:rPr>
        <w:t>5%</w:t>
      </w:r>
      <w:r>
        <w:rPr>
          <w:rFonts w:ascii="宋体" w:hAnsi="宋体" w:cs="宋体" w:hint="eastAsia"/>
          <w:kern w:val="0"/>
          <w:sz w:val="24"/>
        </w:rPr>
        <w:t>。</w:t>
      </w:r>
    </w:p>
    <w:p w:rsidR="00DA37D5" w:rsidRDefault="00E63FA1">
      <w:pPr>
        <w:widowControl/>
        <w:spacing w:after="120"/>
        <w:jc w:val="left"/>
        <w:rPr>
          <w:rFonts w:ascii="宋体" w:hAnsi="宋体" w:cs="宋体"/>
          <w:kern w:val="0"/>
          <w:sz w:val="24"/>
        </w:rPr>
      </w:pPr>
      <w:r>
        <w:rPr>
          <w:rFonts w:ascii="Calibri" w:hAnsi="Calibri" w:cs="Calibri" w:hint="eastAsia"/>
          <w:kern w:val="0"/>
          <w:sz w:val="24"/>
        </w:rPr>
        <w:t>8</w:t>
      </w:r>
      <w:r>
        <w:rPr>
          <w:rFonts w:ascii="宋体" w:hAnsi="宋体" w:cs="宋体" w:hint="eastAsia"/>
          <w:kern w:val="0"/>
          <w:sz w:val="24"/>
        </w:rPr>
        <w:t>、中标人应负责供货的全过程。其中发生的一切费用均由中标人承担。</w:t>
      </w:r>
    </w:p>
    <w:p w:rsidR="00DA37D5" w:rsidRDefault="00E63FA1">
      <w:pPr>
        <w:widowControl/>
        <w:spacing w:after="120"/>
        <w:jc w:val="left"/>
        <w:rPr>
          <w:rFonts w:ascii="宋体" w:hAnsi="宋体" w:cs="宋体"/>
          <w:kern w:val="0"/>
          <w:sz w:val="24"/>
        </w:rPr>
      </w:pPr>
      <w:r>
        <w:rPr>
          <w:rFonts w:ascii="宋体" w:hAnsi="宋体" w:cs="宋体" w:hint="eastAsia"/>
          <w:kern w:val="0"/>
          <w:sz w:val="24"/>
        </w:rPr>
        <w:t>9</w:t>
      </w:r>
      <w:r>
        <w:rPr>
          <w:rFonts w:ascii="宋体" w:hAnsi="宋体" w:cs="宋体" w:hint="eastAsia"/>
          <w:kern w:val="0"/>
          <w:sz w:val="24"/>
        </w:rPr>
        <w:t>、技术培训</w:t>
      </w:r>
    </w:p>
    <w:p w:rsidR="00DA37D5" w:rsidRDefault="00E63FA1">
      <w:pPr>
        <w:widowControl/>
        <w:spacing w:after="120"/>
        <w:ind w:firstLineChars="200" w:firstLine="480"/>
        <w:jc w:val="left"/>
        <w:rPr>
          <w:rFonts w:ascii="宋体" w:hAnsi="宋体" w:cs="宋体"/>
          <w:kern w:val="0"/>
          <w:sz w:val="24"/>
        </w:rPr>
      </w:pPr>
      <w:r>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DA37D5" w:rsidRDefault="00E63FA1">
      <w:pPr>
        <w:widowControl/>
        <w:spacing w:after="120"/>
        <w:ind w:firstLine="255"/>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DA37D5" w:rsidRDefault="00E63FA1">
      <w:pPr>
        <w:widowControl/>
        <w:jc w:val="left"/>
        <w:rPr>
          <w:rFonts w:ascii="宋体" w:hAnsi="宋体" w:cs="宋体"/>
          <w:b/>
          <w:sz w:val="36"/>
        </w:rPr>
      </w:pPr>
      <w:r>
        <w:rPr>
          <w:rFonts w:ascii="宋体" w:hAnsi="宋体" w:cs="宋体"/>
          <w:b/>
          <w:sz w:val="36"/>
        </w:rPr>
        <w:br w:type="page"/>
      </w:r>
    </w:p>
    <w:p w:rsidR="00DA37D5" w:rsidRDefault="00E63FA1">
      <w:pPr>
        <w:spacing w:line="460" w:lineRule="exact"/>
        <w:jc w:val="center"/>
        <w:rPr>
          <w:rFonts w:ascii="黑体" w:eastAsia="黑体"/>
          <w:sz w:val="36"/>
        </w:rPr>
      </w:pPr>
      <w:r>
        <w:rPr>
          <w:rFonts w:hint="eastAsia"/>
          <w:b/>
          <w:spacing w:val="20"/>
          <w:sz w:val="36"/>
        </w:rPr>
        <w:lastRenderedPageBreak/>
        <w:t>第四部分</w:t>
      </w:r>
    </w:p>
    <w:p w:rsidR="00DA37D5" w:rsidRDefault="00E63FA1">
      <w:pPr>
        <w:pStyle w:val="a4"/>
        <w:widowControl/>
        <w:snapToGrid w:val="0"/>
        <w:spacing w:line="420" w:lineRule="atLeast"/>
        <w:ind w:firstLineChars="695" w:firstLine="2512"/>
        <w:rPr>
          <w:rFonts w:ascii="仿宋" w:eastAsia="仿宋" w:hAnsi="仿宋" w:cs="仿宋"/>
          <w:b/>
          <w:kern w:val="0"/>
          <w:sz w:val="36"/>
          <w:szCs w:val="36"/>
        </w:rPr>
      </w:pPr>
      <w:r>
        <w:rPr>
          <w:rFonts w:ascii="宋体" w:hAnsi="宋体" w:hint="eastAsia"/>
          <w:b/>
          <w:sz w:val="36"/>
        </w:rPr>
        <w:t>合同格式及主要条款</w:t>
      </w:r>
    </w:p>
    <w:p w:rsidR="00DA37D5" w:rsidRDefault="00E63FA1">
      <w:pPr>
        <w:autoSpaceDE w:val="0"/>
        <w:autoSpaceDN w:val="0"/>
        <w:spacing w:line="480" w:lineRule="exact"/>
        <w:textAlignment w:val="bottom"/>
        <w:rPr>
          <w:rFonts w:ascii="宋体" w:hAnsi="宋体" w:cs="宋体"/>
          <w:b/>
          <w:sz w:val="28"/>
          <w:szCs w:val="28"/>
        </w:rPr>
      </w:pPr>
      <w:r>
        <w:rPr>
          <w:rFonts w:ascii="宋体" w:hAnsi="宋体" w:cs="宋体" w:hint="eastAsia"/>
          <w:b/>
          <w:sz w:val="28"/>
          <w:szCs w:val="28"/>
        </w:rPr>
        <w:t>甲</w:t>
      </w:r>
      <w:r>
        <w:rPr>
          <w:rFonts w:ascii="宋体" w:hAnsi="宋体" w:cs="宋体" w:hint="eastAsia"/>
          <w:b/>
          <w:sz w:val="28"/>
          <w:szCs w:val="28"/>
        </w:rPr>
        <w:t xml:space="preserve"> </w:t>
      </w:r>
      <w:r>
        <w:rPr>
          <w:rFonts w:ascii="宋体" w:hAnsi="宋体" w:cs="宋体" w:hint="eastAsia"/>
          <w:b/>
          <w:sz w:val="28"/>
          <w:szCs w:val="28"/>
        </w:rPr>
        <w:t>方（需方）</w:t>
      </w:r>
      <w:r>
        <w:rPr>
          <w:rFonts w:ascii="宋体" w:hAnsi="宋体" w:cs="宋体" w:hint="eastAsia"/>
          <w:b/>
          <w:sz w:val="28"/>
          <w:szCs w:val="28"/>
        </w:rPr>
        <w:t>:</w:t>
      </w:r>
    </w:p>
    <w:p w:rsidR="00DA37D5" w:rsidRDefault="00E63FA1">
      <w:pPr>
        <w:autoSpaceDE w:val="0"/>
        <w:autoSpaceDN w:val="0"/>
        <w:spacing w:line="480" w:lineRule="exact"/>
        <w:jc w:val="left"/>
        <w:textAlignment w:val="bottom"/>
        <w:rPr>
          <w:rFonts w:ascii="宋体" w:hAnsi="宋体" w:cs="宋体"/>
          <w:b/>
          <w:kern w:val="0"/>
          <w:sz w:val="28"/>
          <w:szCs w:val="28"/>
          <w:u w:val="single"/>
        </w:rPr>
      </w:pPr>
      <w:r>
        <w:rPr>
          <w:rFonts w:ascii="宋体" w:hAnsi="宋体" w:cs="宋体" w:hint="eastAsia"/>
          <w:b/>
          <w:kern w:val="0"/>
          <w:sz w:val="28"/>
          <w:szCs w:val="28"/>
        </w:rPr>
        <w:t>乙</w:t>
      </w:r>
      <w:r>
        <w:rPr>
          <w:rFonts w:ascii="宋体" w:hAnsi="宋体" w:cs="宋体" w:hint="eastAsia"/>
          <w:b/>
          <w:kern w:val="0"/>
          <w:sz w:val="28"/>
          <w:szCs w:val="28"/>
        </w:rPr>
        <w:t xml:space="preserve"> </w:t>
      </w:r>
      <w:r>
        <w:rPr>
          <w:rFonts w:ascii="宋体" w:hAnsi="宋体" w:cs="宋体" w:hint="eastAsia"/>
          <w:b/>
          <w:kern w:val="0"/>
          <w:sz w:val="28"/>
          <w:szCs w:val="28"/>
        </w:rPr>
        <w:t>方（供方）</w:t>
      </w:r>
      <w:r>
        <w:rPr>
          <w:rFonts w:ascii="宋体" w:hAnsi="宋体" w:cs="宋体" w:hint="eastAsia"/>
          <w:b/>
          <w:kern w:val="0"/>
          <w:sz w:val="28"/>
          <w:szCs w:val="28"/>
        </w:rPr>
        <w:t>:</w:t>
      </w:r>
    </w:p>
    <w:p w:rsidR="00DA37D5" w:rsidRDefault="00E63FA1">
      <w:pPr>
        <w:autoSpaceDE w:val="0"/>
        <w:autoSpaceDN w:val="0"/>
        <w:spacing w:line="480" w:lineRule="exact"/>
        <w:ind w:firstLineChars="2300" w:firstLine="6440"/>
        <w:textAlignment w:val="bottom"/>
        <w:rPr>
          <w:rFonts w:ascii="宋体" w:hAnsi="宋体" w:cs="宋体"/>
          <w:color w:val="000000"/>
          <w:kern w:val="0"/>
          <w:sz w:val="28"/>
          <w:szCs w:val="28"/>
        </w:rPr>
      </w:pPr>
      <w:r>
        <w:rPr>
          <w:rFonts w:ascii="宋体" w:hAnsi="宋体" w:cs="宋体" w:hint="eastAsia"/>
          <w:color w:val="000000"/>
          <w:kern w:val="0"/>
          <w:sz w:val="28"/>
          <w:szCs w:val="28"/>
        </w:rPr>
        <w:t>合同编号：</w:t>
      </w:r>
    </w:p>
    <w:p w:rsidR="00DA37D5" w:rsidRDefault="00DA37D5" w:rsidP="00CC1236">
      <w:pPr>
        <w:pStyle w:val="2"/>
        <w:spacing w:line="480" w:lineRule="exact"/>
        <w:ind w:firstLine="560"/>
        <w:rPr>
          <w:rFonts w:ascii="宋体" w:hAnsi="宋体" w:cs="宋体"/>
          <w:sz w:val="28"/>
          <w:szCs w:val="28"/>
        </w:rPr>
      </w:pPr>
    </w:p>
    <w:p w:rsidR="00DA37D5" w:rsidRDefault="00E63FA1" w:rsidP="00CC1236">
      <w:pPr>
        <w:spacing w:line="480" w:lineRule="exact"/>
        <w:ind w:firstLineChars="221" w:firstLine="619"/>
        <w:jc w:val="left"/>
        <w:rPr>
          <w:rFonts w:ascii="宋体" w:hAnsi="宋体" w:cs="宋体"/>
          <w:sz w:val="28"/>
          <w:szCs w:val="28"/>
        </w:rPr>
      </w:pPr>
      <w:r>
        <w:rPr>
          <w:rFonts w:ascii="宋体" w:hAnsi="宋体" w:cs="宋体" w:hint="eastAsia"/>
          <w:sz w:val="28"/>
          <w:szCs w:val="28"/>
        </w:rPr>
        <w:t>依照</w:t>
      </w:r>
      <w:r>
        <w:rPr>
          <w:rFonts w:ascii="宋体" w:hAnsi="宋体" w:cs="宋体" w:hint="eastAsia"/>
          <w:sz w:val="28"/>
          <w:szCs w:val="28"/>
        </w:rPr>
        <w:t>国家</w:t>
      </w:r>
      <w:r>
        <w:rPr>
          <w:rFonts w:ascii="宋体" w:hAnsi="宋体" w:cs="宋体" w:hint="eastAsia"/>
          <w:sz w:val="28"/>
          <w:szCs w:val="28"/>
        </w:rPr>
        <w:t>有关法律、法规的规定，甲乙双方本着平等自愿、互利互惠的原则，就</w:t>
      </w:r>
      <w:r>
        <w:rPr>
          <w:rFonts w:ascii="宋体" w:hAnsi="宋体" w:cs="宋体" w:hint="eastAsia"/>
          <w:sz w:val="28"/>
          <w:szCs w:val="28"/>
          <w:u w:val="single"/>
        </w:rPr>
        <w:t xml:space="preserve">                   </w:t>
      </w:r>
      <w:r>
        <w:rPr>
          <w:rFonts w:ascii="宋体" w:hAnsi="宋体" w:cs="宋体" w:hint="eastAsia"/>
          <w:sz w:val="28"/>
          <w:szCs w:val="28"/>
        </w:rPr>
        <w:t>项目发包给乙方一事，经双方友好协商达成如下合同条款。</w:t>
      </w:r>
    </w:p>
    <w:p w:rsidR="00DA37D5" w:rsidRDefault="00DA37D5">
      <w:pPr>
        <w:pStyle w:val="2"/>
      </w:pPr>
    </w:p>
    <w:p w:rsidR="00DA37D5" w:rsidRDefault="00E63FA1">
      <w:pPr>
        <w:numPr>
          <w:ilvl w:val="255"/>
          <w:numId w:val="0"/>
        </w:numPr>
        <w:spacing w:line="480" w:lineRule="exact"/>
        <w:ind w:firstLineChars="200" w:firstLine="562"/>
        <w:rPr>
          <w:rFonts w:ascii="宋体" w:hAnsi="宋体" w:cs="宋体"/>
          <w:sz w:val="28"/>
          <w:szCs w:val="28"/>
        </w:rPr>
      </w:pPr>
      <w:r>
        <w:rPr>
          <w:rFonts w:ascii="宋体" w:hAnsi="宋体" w:cs="宋体" w:hint="eastAsia"/>
          <w:b/>
          <w:color w:val="000000"/>
          <w:kern w:val="0"/>
          <w:sz w:val="28"/>
          <w:szCs w:val="28"/>
        </w:rPr>
        <w:t>第一条</w:t>
      </w:r>
      <w:r>
        <w:rPr>
          <w:rFonts w:ascii="宋体" w:hAnsi="宋体" w:cs="宋体" w:hint="eastAsia"/>
          <w:b/>
          <w:color w:val="000000"/>
          <w:kern w:val="0"/>
          <w:sz w:val="28"/>
          <w:szCs w:val="28"/>
        </w:rPr>
        <w:t xml:space="preserve"> </w:t>
      </w:r>
      <w:hyperlink r:id="rId8" w:history="1">
        <w:r>
          <w:rPr>
            <w:rFonts w:ascii="宋体" w:hAnsi="宋体" w:cs="宋体" w:hint="eastAsia"/>
            <w:b/>
            <w:color w:val="000000"/>
            <w:kern w:val="0"/>
            <w:sz w:val="28"/>
            <w:szCs w:val="28"/>
          </w:rPr>
          <w:t>项目</w:t>
        </w:r>
      </w:hyperlink>
      <w:r>
        <w:rPr>
          <w:rFonts w:ascii="宋体" w:hAnsi="宋体" w:cs="宋体" w:hint="eastAsia"/>
          <w:b/>
          <w:color w:val="000000"/>
          <w:kern w:val="0"/>
          <w:sz w:val="28"/>
          <w:szCs w:val="28"/>
        </w:rPr>
        <w:t>内容</w:t>
      </w:r>
      <w:r>
        <w:rPr>
          <w:rFonts w:ascii="宋体" w:hAnsi="宋体" w:cs="宋体" w:hint="eastAsia"/>
          <w:b/>
          <w:color w:val="000000"/>
          <w:kern w:val="0"/>
          <w:sz w:val="28"/>
          <w:szCs w:val="28"/>
        </w:rPr>
        <w:t xml:space="preserve"> </w:t>
      </w:r>
      <w:r>
        <w:rPr>
          <w:rFonts w:ascii="宋体" w:hAnsi="宋体" w:cs="宋体" w:hint="eastAsia"/>
          <w:color w:val="000000"/>
          <w:kern w:val="0"/>
          <w:sz w:val="28"/>
          <w:szCs w:val="28"/>
        </w:rPr>
        <w:br/>
      </w:r>
      <w:r>
        <w:rPr>
          <w:rFonts w:ascii="宋体" w:hAnsi="宋体" w:cs="宋体" w:hint="eastAsia"/>
          <w:color w:val="000000"/>
          <w:kern w:val="0"/>
          <w:sz w:val="28"/>
          <w:szCs w:val="28"/>
        </w:rPr>
        <w:t xml:space="preserve">　</w:t>
      </w:r>
      <w:r>
        <w:rPr>
          <w:rFonts w:ascii="宋体" w:hAnsi="宋体" w:cs="宋体" w:hint="eastAsia"/>
          <w:color w:val="000000"/>
          <w:kern w:val="0"/>
          <w:sz w:val="28"/>
          <w:szCs w:val="28"/>
        </w:rPr>
        <w:t xml:space="preserve"> </w:t>
      </w:r>
      <w:r>
        <w:rPr>
          <w:rFonts w:ascii="宋体" w:hAnsi="宋体" w:cs="宋体" w:hint="eastAsia"/>
          <w:color w:val="FF0000"/>
          <w:kern w:val="0"/>
          <w:sz w:val="28"/>
          <w:szCs w:val="28"/>
        </w:rPr>
        <w:t xml:space="preserve"> </w:t>
      </w:r>
      <w:r>
        <w:rPr>
          <w:rFonts w:ascii="宋体" w:hAnsi="宋体" w:cs="宋体" w:hint="eastAsia"/>
          <w:sz w:val="28"/>
          <w:szCs w:val="28"/>
        </w:rPr>
        <w:t>1</w:t>
      </w:r>
      <w:r>
        <w:rPr>
          <w:rFonts w:ascii="宋体" w:hAnsi="宋体" w:cs="宋体" w:hint="eastAsia"/>
          <w:sz w:val="28"/>
          <w:szCs w:val="28"/>
        </w:rPr>
        <w:t>.1</w:t>
      </w:r>
      <w:r>
        <w:rPr>
          <w:rFonts w:ascii="宋体" w:hAnsi="宋体" w:cs="宋体" w:hint="eastAsia"/>
          <w:sz w:val="28"/>
          <w:szCs w:val="28"/>
        </w:rPr>
        <w:t>项目名称：</w:t>
      </w:r>
      <w:r>
        <w:rPr>
          <w:rFonts w:ascii="宋体" w:hAnsi="宋体" w:cs="宋体" w:hint="eastAsia"/>
          <w:sz w:val="28"/>
          <w:szCs w:val="28"/>
        </w:rPr>
        <w:t xml:space="preserve"> </w:t>
      </w:r>
      <w:r>
        <w:rPr>
          <w:rFonts w:ascii="宋体" w:hAnsi="宋体" w:cs="宋体" w:hint="eastAsia"/>
          <w:sz w:val="28"/>
          <w:szCs w:val="28"/>
          <w:u w:val="single"/>
        </w:rPr>
        <w:t xml:space="preserve">                           </w:t>
      </w:r>
      <w:r>
        <w:rPr>
          <w:rFonts w:ascii="宋体" w:hAnsi="宋体" w:cs="宋体" w:hint="eastAsia"/>
          <w:sz w:val="28"/>
          <w:szCs w:val="28"/>
        </w:rPr>
        <w:br/>
      </w: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1.</w:t>
      </w:r>
      <w:r>
        <w:rPr>
          <w:rFonts w:ascii="宋体" w:hAnsi="宋体" w:cs="宋体" w:hint="eastAsia"/>
          <w:sz w:val="28"/>
          <w:szCs w:val="28"/>
        </w:rPr>
        <w:t>2</w:t>
      </w:r>
      <w:r>
        <w:rPr>
          <w:rFonts w:ascii="宋体" w:hAnsi="宋体" w:cs="宋体" w:hint="eastAsia"/>
          <w:sz w:val="28"/>
          <w:szCs w:val="28"/>
        </w:rPr>
        <w:t>交货及安装地点：</w:t>
      </w:r>
      <w:r>
        <w:rPr>
          <w:rFonts w:ascii="宋体" w:hAnsi="宋体" w:cs="宋体" w:hint="eastAsia"/>
          <w:sz w:val="28"/>
          <w:szCs w:val="28"/>
          <w:u w:val="single"/>
        </w:rPr>
        <w:t xml:space="preserve">                          </w:t>
      </w:r>
    </w:p>
    <w:p w:rsidR="00DA37D5" w:rsidRDefault="00E63FA1">
      <w:pPr>
        <w:spacing w:line="480" w:lineRule="exact"/>
        <w:ind w:firstLineChars="200" w:firstLine="560"/>
        <w:jc w:val="left"/>
        <w:rPr>
          <w:rFonts w:ascii="宋体" w:hAnsi="宋体" w:cs="宋体"/>
          <w:color w:val="000000"/>
          <w:kern w:val="0"/>
          <w:sz w:val="28"/>
          <w:szCs w:val="28"/>
          <w:u w:val="single"/>
        </w:rPr>
      </w:pPr>
      <w:r>
        <w:rPr>
          <w:rFonts w:ascii="宋体" w:hAnsi="宋体" w:cs="宋体" w:hint="eastAsia"/>
          <w:color w:val="000000"/>
          <w:kern w:val="0"/>
          <w:sz w:val="28"/>
          <w:szCs w:val="28"/>
        </w:rPr>
        <w:t xml:space="preserve">1.3 </w:t>
      </w:r>
      <w:r>
        <w:rPr>
          <w:rFonts w:ascii="宋体" w:hAnsi="宋体" w:cs="宋体" w:hint="eastAsia"/>
          <w:color w:val="000000"/>
          <w:kern w:val="0"/>
          <w:sz w:val="28"/>
          <w:szCs w:val="28"/>
        </w:rPr>
        <w:t>承包方式和承包范围：</w:t>
      </w:r>
      <w:r>
        <w:rPr>
          <w:rFonts w:ascii="宋体" w:hAnsi="宋体" w:cs="宋体" w:hint="eastAsia"/>
          <w:color w:val="000000"/>
          <w:kern w:val="0"/>
          <w:sz w:val="28"/>
          <w:szCs w:val="28"/>
          <w:u w:val="single"/>
        </w:rPr>
        <w:t>材料均采用包工包料的承包方式</w:t>
      </w:r>
    </w:p>
    <w:p w:rsidR="00DA37D5" w:rsidRDefault="00DA37D5">
      <w:pPr>
        <w:pStyle w:val="2"/>
      </w:pPr>
    </w:p>
    <w:p w:rsidR="00DA37D5" w:rsidRDefault="00E63FA1">
      <w:pPr>
        <w:spacing w:line="480" w:lineRule="exact"/>
        <w:ind w:firstLine="645"/>
        <w:rPr>
          <w:rFonts w:ascii="宋体" w:hAnsi="宋体" w:cs="宋体"/>
          <w:b/>
          <w:bCs/>
          <w:sz w:val="28"/>
          <w:szCs w:val="28"/>
        </w:rPr>
      </w:pPr>
      <w:r>
        <w:rPr>
          <w:rFonts w:ascii="宋体" w:hAnsi="宋体" w:cs="宋体" w:hint="eastAsia"/>
          <w:b/>
          <w:bCs/>
          <w:sz w:val="28"/>
          <w:szCs w:val="28"/>
        </w:rPr>
        <w:t>第二条</w:t>
      </w:r>
      <w:r>
        <w:rPr>
          <w:rFonts w:ascii="宋体" w:hAnsi="宋体" w:cs="宋体" w:hint="eastAsia"/>
          <w:b/>
          <w:bCs/>
          <w:sz w:val="28"/>
          <w:szCs w:val="28"/>
        </w:rPr>
        <w:t xml:space="preserve"> </w:t>
      </w:r>
      <w:r>
        <w:rPr>
          <w:rFonts w:ascii="宋体" w:hAnsi="宋体" w:cs="宋体" w:hint="eastAsia"/>
          <w:b/>
          <w:bCs/>
          <w:sz w:val="28"/>
          <w:szCs w:val="28"/>
        </w:rPr>
        <w:t>合同总价格</w:t>
      </w:r>
      <w:r>
        <w:rPr>
          <w:rFonts w:ascii="宋体" w:hAnsi="宋体" w:cs="宋体" w:hint="eastAsia"/>
          <w:b/>
          <w:bCs/>
          <w:sz w:val="28"/>
          <w:szCs w:val="28"/>
        </w:rPr>
        <w:t xml:space="preserve"> </w:t>
      </w:r>
    </w:p>
    <w:p w:rsidR="00DA37D5" w:rsidRDefault="00E63FA1">
      <w:pPr>
        <w:spacing w:line="480" w:lineRule="exact"/>
        <w:ind w:firstLineChars="175" w:firstLine="490"/>
        <w:rPr>
          <w:rFonts w:ascii="宋体" w:hAnsi="宋体" w:cs="宋体"/>
          <w:kern w:val="0"/>
          <w:sz w:val="28"/>
          <w:szCs w:val="28"/>
        </w:rPr>
      </w:pPr>
      <w:r>
        <w:rPr>
          <w:rFonts w:ascii="宋体" w:hAnsi="宋体" w:cs="宋体" w:hint="eastAsia"/>
          <w:kern w:val="0"/>
          <w:sz w:val="28"/>
          <w:szCs w:val="28"/>
        </w:rPr>
        <w:t>2.1</w:t>
      </w:r>
      <w:r>
        <w:rPr>
          <w:rFonts w:ascii="宋体" w:hAnsi="宋体" w:cs="宋体" w:hint="eastAsia"/>
          <w:kern w:val="0"/>
          <w:sz w:val="28"/>
          <w:szCs w:val="28"/>
        </w:rPr>
        <w:t>本合同固定总价为人民币：</w:t>
      </w:r>
      <w:r>
        <w:rPr>
          <w:rFonts w:ascii="宋体" w:hAnsi="宋体" w:cs="宋体" w:hint="eastAsia"/>
          <w:kern w:val="0"/>
          <w:sz w:val="28"/>
          <w:szCs w:val="28"/>
        </w:rPr>
        <w:t xml:space="preserve">    </w:t>
      </w:r>
      <w:r>
        <w:rPr>
          <w:rFonts w:ascii="宋体" w:hAnsi="宋体" w:cs="宋体" w:hint="eastAsia"/>
          <w:kern w:val="0"/>
          <w:sz w:val="28"/>
          <w:szCs w:val="28"/>
        </w:rPr>
        <w:t>（大写：</w:t>
      </w:r>
      <w:r>
        <w:rPr>
          <w:rFonts w:ascii="宋体" w:hAnsi="宋体" w:cs="宋体" w:hint="eastAsia"/>
          <w:kern w:val="0"/>
          <w:sz w:val="28"/>
          <w:szCs w:val="28"/>
        </w:rPr>
        <w:t xml:space="preserve">     </w:t>
      </w:r>
      <w:r>
        <w:rPr>
          <w:rFonts w:ascii="宋体" w:hAnsi="宋体" w:cs="宋体" w:hint="eastAsia"/>
          <w:kern w:val="0"/>
          <w:sz w:val="28"/>
          <w:szCs w:val="28"/>
        </w:rPr>
        <w:t>元整</w:t>
      </w:r>
      <w:r>
        <w:rPr>
          <w:rFonts w:ascii="宋体" w:hAnsi="宋体" w:cs="宋体" w:hint="eastAsia"/>
          <w:kern w:val="0"/>
          <w:sz w:val="28"/>
          <w:szCs w:val="28"/>
        </w:rPr>
        <w:t xml:space="preserve"> </w:t>
      </w:r>
      <w:r>
        <w:rPr>
          <w:rFonts w:ascii="宋体" w:hAnsi="宋体" w:cs="宋体" w:hint="eastAsia"/>
          <w:kern w:val="0"/>
          <w:sz w:val="28"/>
          <w:szCs w:val="28"/>
        </w:rPr>
        <w:t>）</w:t>
      </w:r>
      <w:r>
        <w:rPr>
          <w:rFonts w:ascii="宋体" w:hAnsi="宋体" w:cs="宋体" w:hint="eastAsia"/>
          <w:kern w:val="0"/>
          <w:sz w:val="28"/>
          <w:szCs w:val="28"/>
        </w:rPr>
        <w:t>，清单详见附件。以上总价格已包含设备</w:t>
      </w:r>
      <w:r>
        <w:rPr>
          <w:rFonts w:ascii="宋体" w:hAnsi="宋体" w:cs="宋体" w:hint="eastAsia"/>
          <w:kern w:val="0"/>
          <w:sz w:val="28"/>
          <w:szCs w:val="28"/>
        </w:rPr>
        <w:t>到达甲方指定交货地点的运输费、现场安装费、技术培训费、保修期内维修和技术服务费、税费等。</w:t>
      </w:r>
    </w:p>
    <w:p w:rsidR="00DA37D5" w:rsidRDefault="00DA37D5">
      <w:pPr>
        <w:pStyle w:val="2"/>
      </w:pPr>
    </w:p>
    <w:p w:rsidR="00DA37D5" w:rsidRDefault="00E63FA1">
      <w:pPr>
        <w:spacing w:line="480" w:lineRule="exact"/>
        <w:ind w:firstLine="645"/>
        <w:rPr>
          <w:rFonts w:ascii="宋体" w:hAnsi="宋体" w:cs="宋体"/>
          <w:kern w:val="0"/>
          <w:sz w:val="28"/>
          <w:szCs w:val="28"/>
        </w:rPr>
      </w:pPr>
      <w:r>
        <w:rPr>
          <w:rFonts w:ascii="宋体" w:hAnsi="宋体" w:cs="宋体" w:hint="eastAsia"/>
          <w:b/>
          <w:bCs/>
          <w:sz w:val="28"/>
          <w:szCs w:val="28"/>
        </w:rPr>
        <w:t>第三条</w:t>
      </w:r>
      <w:r>
        <w:rPr>
          <w:rFonts w:ascii="宋体" w:hAnsi="宋体" w:cs="宋体" w:hint="eastAsia"/>
          <w:b/>
          <w:bCs/>
          <w:sz w:val="28"/>
          <w:szCs w:val="28"/>
        </w:rPr>
        <w:t xml:space="preserve"> </w:t>
      </w:r>
      <w:r>
        <w:rPr>
          <w:rFonts w:ascii="宋体" w:hAnsi="宋体" w:cs="宋体" w:hint="eastAsia"/>
          <w:b/>
          <w:bCs/>
          <w:sz w:val="28"/>
          <w:szCs w:val="28"/>
        </w:rPr>
        <w:t>付款方式</w:t>
      </w:r>
      <w:r>
        <w:rPr>
          <w:rFonts w:ascii="宋体" w:hAnsi="宋体" w:cs="宋体" w:hint="eastAsia"/>
          <w:b/>
          <w:bCs/>
          <w:sz w:val="28"/>
          <w:szCs w:val="28"/>
        </w:rPr>
        <w:t xml:space="preserve"> </w:t>
      </w:r>
      <w:r>
        <w:rPr>
          <w:rFonts w:ascii="宋体" w:hAnsi="宋体" w:cs="宋体" w:hint="eastAsia"/>
          <w:kern w:val="0"/>
          <w:sz w:val="28"/>
          <w:szCs w:val="28"/>
        </w:rPr>
        <w:t xml:space="preserve"> </w:t>
      </w:r>
    </w:p>
    <w:p w:rsidR="00DA37D5" w:rsidRDefault="00E63FA1">
      <w:pPr>
        <w:spacing w:line="480" w:lineRule="exact"/>
        <w:ind w:firstLineChars="175" w:firstLine="490"/>
        <w:rPr>
          <w:rFonts w:ascii="宋体" w:hAnsi="宋体" w:cs="宋体"/>
          <w:kern w:val="0"/>
          <w:sz w:val="28"/>
          <w:szCs w:val="28"/>
        </w:rPr>
      </w:pPr>
      <w:r>
        <w:rPr>
          <w:rFonts w:ascii="宋体" w:hAnsi="宋体" w:cs="宋体" w:hint="eastAsia"/>
          <w:kern w:val="0"/>
          <w:sz w:val="28"/>
          <w:szCs w:val="28"/>
        </w:rPr>
        <w:t xml:space="preserve">3.1 </w:t>
      </w:r>
      <w:r>
        <w:rPr>
          <w:rFonts w:ascii="宋体" w:hAnsi="宋体" w:cs="宋体" w:hint="eastAsia"/>
          <w:kern w:val="0"/>
          <w:sz w:val="28"/>
          <w:szCs w:val="28"/>
        </w:rPr>
        <w:t>甲方根据乙方的</w:t>
      </w:r>
      <w:r>
        <w:rPr>
          <w:rFonts w:ascii="宋体" w:hAnsi="宋体" w:cs="宋体" w:hint="eastAsia"/>
          <w:kern w:val="0"/>
          <w:sz w:val="28"/>
          <w:szCs w:val="28"/>
        </w:rPr>
        <w:t>项目实施</w:t>
      </w:r>
      <w:r>
        <w:rPr>
          <w:rFonts w:ascii="宋体" w:hAnsi="宋体" w:cs="宋体" w:hint="eastAsia"/>
          <w:kern w:val="0"/>
          <w:sz w:val="28"/>
          <w:szCs w:val="28"/>
        </w:rPr>
        <w:t>进度向乙方支付</w:t>
      </w:r>
      <w:r>
        <w:rPr>
          <w:rFonts w:ascii="宋体" w:hAnsi="宋体" w:cs="宋体" w:hint="eastAsia"/>
          <w:kern w:val="0"/>
          <w:sz w:val="28"/>
          <w:szCs w:val="28"/>
        </w:rPr>
        <w:t>相应的款项</w:t>
      </w:r>
      <w:r>
        <w:rPr>
          <w:rFonts w:ascii="宋体" w:hAnsi="宋体" w:cs="宋体" w:hint="eastAsia"/>
          <w:kern w:val="0"/>
          <w:sz w:val="28"/>
          <w:szCs w:val="28"/>
        </w:rPr>
        <w:t>：</w:t>
      </w:r>
    </w:p>
    <w:p w:rsidR="00DA37D5" w:rsidRDefault="00E63FA1">
      <w:pPr>
        <w:spacing w:line="480" w:lineRule="exact"/>
        <w:ind w:firstLineChars="175" w:firstLine="490"/>
        <w:rPr>
          <w:rFonts w:ascii="宋体" w:hAnsi="宋体" w:cs="宋体"/>
          <w:kern w:val="0"/>
          <w:sz w:val="28"/>
          <w:szCs w:val="28"/>
        </w:rPr>
      </w:pPr>
      <w:r>
        <w:rPr>
          <w:rFonts w:ascii="宋体" w:hAnsi="宋体" w:cs="宋体" w:hint="eastAsia"/>
          <w:kern w:val="0"/>
          <w:sz w:val="28"/>
          <w:szCs w:val="28"/>
        </w:rPr>
        <w:t>（</w:t>
      </w:r>
      <w:r>
        <w:rPr>
          <w:rFonts w:ascii="宋体" w:hAnsi="宋体" w:cs="宋体" w:hint="eastAsia"/>
          <w:kern w:val="0"/>
          <w:sz w:val="28"/>
          <w:szCs w:val="28"/>
        </w:rPr>
        <w:t>1</w:t>
      </w:r>
      <w:r>
        <w:rPr>
          <w:rFonts w:ascii="宋体" w:hAnsi="宋体" w:cs="宋体" w:hint="eastAsia"/>
          <w:kern w:val="0"/>
          <w:sz w:val="28"/>
          <w:szCs w:val="28"/>
        </w:rPr>
        <w:t>）</w:t>
      </w:r>
      <w:r>
        <w:rPr>
          <w:rFonts w:ascii="宋体" w:hAnsi="宋体" w:cs="宋体" w:hint="eastAsia"/>
          <w:kern w:val="0"/>
          <w:sz w:val="28"/>
          <w:szCs w:val="28"/>
        </w:rPr>
        <w:t>合同签订后</w:t>
      </w:r>
      <w:r>
        <w:rPr>
          <w:rFonts w:ascii="宋体" w:hAnsi="宋体" w:cs="宋体" w:hint="eastAsia"/>
          <w:kern w:val="0"/>
          <w:sz w:val="28"/>
          <w:szCs w:val="28"/>
        </w:rPr>
        <w:t>10</w:t>
      </w:r>
      <w:r>
        <w:rPr>
          <w:rFonts w:ascii="宋体" w:hAnsi="宋体" w:cs="宋体" w:hint="eastAsia"/>
          <w:kern w:val="0"/>
          <w:sz w:val="28"/>
          <w:szCs w:val="28"/>
        </w:rPr>
        <w:t>个工作日内支付合同价款</w:t>
      </w:r>
      <w:r>
        <w:rPr>
          <w:rFonts w:ascii="宋体" w:hAnsi="宋体" w:cs="宋体" w:hint="eastAsia"/>
          <w:kern w:val="0"/>
          <w:sz w:val="28"/>
          <w:szCs w:val="28"/>
        </w:rPr>
        <w:t>30%</w:t>
      </w:r>
      <w:r>
        <w:rPr>
          <w:rFonts w:ascii="宋体" w:hAnsi="宋体" w:cs="宋体" w:hint="eastAsia"/>
          <w:kern w:val="0"/>
          <w:sz w:val="28"/>
          <w:szCs w:val="28"/>
        </w:rPr>
        <w:t>；设备材料到现场报验后再支付合同价款</w:t>
      </w:r>
      <w:r>
        <w:rPr>
          <w:rFonts w:ascii="宋体" w:hAnsi="宋体" w:cs="宋体" w:hint="eastAsia"/>
          <w:kern w:val="0"/>
          <w:sz w:val="28"/>
          <w:szCs w:val="28"/>
        </w:rPr>
        <w:t>30</w:t>
      </w:r>
      <w:r>
        <w:rPr>
          <w:rFonts w:ascii="宋体" w:hAnsi="宋体" w:cs="宋体" w:hint="eastAsia"/>
          <w:kern w:val="0"/>
          <w:sz w:val="28"/>
          <w:szCs w:val="28"/>
        </w:rPr>
        <w:t>％；</w:t>
      </w:r>
    </w:p>
    <w:p w:rsidR="00DA37D5" w:rsidRDefault="00E63FA1">
      <w:pPr>
        <w:spacing w:line="480" w:lineRule="exact"/>
        <w:ind w:firstLineChars="175" w:firstLine="490"/>
        <w:rPr>
          <w:rFonts w:ascii="宋体" w:hAnsi="宋体" w:cs="宋体"/>
          <w:color w:val="FF0000"/>
          <w:kern w:val="0"/>
          <w:sz w:val="28"/>
          <w:szCs w:val="28"/>
        </w:rPr>
      </w:pPr>
      <w:r>
        <w:rPr>
          <w:rFonts w:ascii="宋体" w:hAnsi="宋体" w:cs="宋体" w:hint="eastAsia"/>
          <w:kern w:val="0"/>
          <w:sz w:val="28"/>
          <w:szCs w:val="28"/>
        </w:rPr>
        <w:t>（</w:t>
      </w:r>
      <w:r>
        <w:rPr>
          <w:rFonts w:ascii="宋体" w:hAnsi="宋体" w:cs="宋体" w:hint="eastAsia"/>
          <w:kern w:val="0"/>
          <w:sz w:val="28"/>
          <w:szCs w:val="28"/>
        </w:rPr>
        <w:t>2</w:t>
      </w:r>
      <w:r>
        <w:rPr>
          <w:rFonts w:ascii="宋体" w:hAnsi="宋体" w:cs="宋体" w:hint="eastAsia"/>
          <w:kern w:val="0"/>
          <w:sz w:val="28"/>
          <w:szCs w:val="28"/>
        </w:rPr>
        <w:t>）</w:t>
      </w:r>
      <w:r>
        <w:rPr>
          <w:rFonts w:ascii="宋体" w:hAnsi="宋体" w:cs="宋体" w:hint="eastAsia"/>
          <w:kern w:val="0"/>
          <w:sz w:val="28"/>
          <w:szCs w:val="28"/>
        </w:rPr>
        <w:t>项目验收合格后十天内，甲方支付至合同价款</w:t>
      </w:r>
      <w:r>
        <w:rPr>
          <w:rFonts w:ascii="宋体" w:hAnsi="宋体" w:cs="宋体" w:hint="eastAsia"/>
          <w:kern w:val="0"/>
          <w:sz w:val="28"/>
          <w:szCs w:val="28"/>
        </w:rPr>
        <w:t>95%</w:t>
      </w:r>
      <w:r>
        <w:rPr>
          <w:rFonts w:ascii="宋体" w:hAnsi="宋体" w:cs="宋体" w:hint="eastAsia"/>
          <w:kern w:val="0"/>
          <w:sz w:val="28"/>
          <w:szCs w:val="28"/>
        </w:rPr>
        <w:t>；剩余</w:t>
      </w:r>
      <w:r>
        <w:rPr>
          <w:rFonts w:ascii="宋体" w:hAnsi="宋体" w:cs="宋体" w:hint="eastAsia"/>
          <w:kern w:val="0"/>
          <w:sz w:val="28"/>
          <w:szCs w:val="28"/>
        </w:rPr>
        <w:t>5</w:t>
      </w:r>
      <w:r>
        <w:rPr>
          <w:rFonts w:ascii="宋体" w:hAnsi="宋体" w:cs="宋体" w:hint="eastAsia"/>
          <w:kern w:val="0"/>
          <w:sz w:val="28"/>
          <w:szCs w:val="28"/>
        </w:rPr>
        <w:t>％作为维保款，验收合格满</w:t>
      </w:r>
      <w:r>
        <w:rPr>
          <w:rFonts w:ascii="宋体" w:hAnsi="宋体" w:cs="宋体" w:hint="eastAsia"/>
          <w:kern w:val="0"/>
          <w:sz w:val="28"/>
          <w:szCs w:val="28"/>
        </w:rPr>
        <w:t>1</w:t>
      </w:r>
      <w:r>
        <w:rPr>
          <w:rFonts w:ascii="宋体" w:hAnsi="宋体" w:cs="宋体" w:hint="eastAsia"/>
          <w:kern w:val="0"/>
          <w:sz w:val="28"/>
          <w:szCs w:val="28"/>
        </w:rPr>
        <w:t>年后</w:t>
      </w:r>
      <w:r>
        <w:rPr>
          <w:rFonts w:ascii="宋体" w:hAnsi="宋体" w:cs="宋体" w:hint="eastAsia"/>
          <w:kern w:val="0"/>
          <w:sz w:val="28"/>
          <w:szCs w:val="28"/>
        </w:rPr>
        <w:t>十天内</w:t>
      </w:r>
      <w:r>
        <w:rPr>
          <w:rFonts w:ascii="宋体" w:hAnsi="宋体" w:cs="宋体" w:hint="eastAsia"/>
          <w:kern w:val="0"/>
          <w:sz w:val="28"/>
          <w:szCs w:val="28"/>
        </w:rPr>
        <w:t>支付剩余的</w:t>
      </w:r>
      <w:r>
        <w:rPr>
          <w:rFonts w:ascii="宋体" w:hAnsi="宋体" w:cs="宋体" w:hint="eastAsia"/>
          <w:kern w:val="0"/>
          <w:sz w:val="28"/>
          <w:szCs w:val="28"/>
        </w:rPr>
        <w:t>5%</w:t>
      </w:r>
      <w:r>
        <w:rPr>
          <w:rFonts w:ascii="宋体" w:hAnsi="宋体" w:cs="宋体" w:hint="eastAsia"/>
          <w:kern w:val="0"/>
          <w:sz w:val="28"/>
          <w:szCs w:val="28"/>
        </w:rPr>
        <w:t>；</w:t>
      </w:r>
    </w:p>
    <w:p w:rsidR="00DA37D5" w:rsidRDefault="00E63FA1">
      <w:pPr>
        <w:pStyle w:val="ab"/>
        <w:spacing w:line="480" w:lineRule="exact"/>
        <w:rPr>
          <w:rFonts w:cs="宋体"/>
          <w:color w:val="000000"/>
          <w:kern w:val="0"/>
          <w:sz w:val="28"/>
          <w:szCs w:val="28"/>
          <w:lang w:val="en-US"/>
        </w:rPr>
      </w:pPr>
      <w:r>
        <w:rPr>
          <w:rFonts w:cs="宋体" w:hint="eastAsia"/>
          <w:color w:val="000000"/>
          <w:kern w:val="0"/>
          <w:sz w:val="28"/>
          <w:szCs w:val="28"/>
        </w:rPr>
        <w:t>（</w:t>
      </w:r>
      <w:r>
        <w:rPr>
          <w:rFonts w:cs="宋体" w:hint="eastAsia"/>
          <w:color w:val="000000"/>
          <w:kern w:val="0"/>
          <w:sz w:val="28"/>
          <w:szCs w:val="28"/>
          <w:lang w:val="en-US"/>
        </w:rPr>
        <w:t>3</w:t>
      </w:r>
      <w:r>
        <w:rPr>
          <w:rFonts w:cs="宋体" w:hint="eastAsia"/>
          <w:color w:val="000000"/>
          <w:kern w:val="0"/>
          <w:sz w:val="28"/>
          <w:szCs w:val="28"/>
        </w:rPr>
        <w:t>）</w:t>
      </w:r>
      <w:r>
        <w:rPr>
          <w:rFonts w:cs="宋体" w:hint="eastAsia"/>
          <w:color w:val="000000"/>
          <w:kern w:val="0"/>
          <w:sz w:val="28"/>
          <w:szCs w:val="28"/>
          <w:lang w:val="en-US"/>
        </w:rPr>
        <w:t>乙方指定的收款银行账户如下：</w:t>
      </w:r>
    </w:p>
    <w:p w:rsidR="00DA37D5" w:rsidRDefault="00E63FA1">
      <w:pPr>
        <w:spacing w:line="480" w:lineRule="exact"/>
        <w:ind w:leftChars="200" w:left="420"/>
        <w:rPr>
          <w:rFonts w:ascii="宋体" w:hAnsi="宋体" w:cs="宋体"/>
          <w:color w:val="000000"/>
          <w:kern w:val="0"/>
          <w:sz w:val="28"/>
          <w:szCs w:val="28"/>
          <w:u w:val="single"/>
        </w:rPr>
      </w:pPr>
      <w:r>
        <w:rPr>
          <w:rFonts w:ascii="宋体" w:hAnsi="宋体" w:cs="宋体" w:hint="eastAsia"/>
          <w:color w:val="000000"/>
          <w:kern w:val="0"/>
          <w:sz w:val="28"/>
          <w:szCs w:val="28"/>
        </w:rPr>
        <w:t>开户行：</w:t>
      </w:r>
    </w:p>
    <w:p w:rsidR="00DA37D5" w:rsidRDefault="00E63FA1">
      <w:pPr>
        <w:spacing w:line="480" w:lineRule="exact"/>
        <w:ind w:leftChars="200" w:left="420"/>
        <w:rPr>
          <w:rFonts w:ascii="宋体" w:hAnsi="宋体" w:cs="宋体"/>
          <w:color w:val="000000"/>
          <w:kern w:val="0"/>
          <w:sz w:val="28"/>
          <w:szCs w:val="28"/>
        </w:rPr>
      </w:pPr>
      <w:r>
        <w:rPr>
          <w:rFonts w:ascii="宋体" w:hAnsi="宋体" w:cs="宋体" w:hint="eastAsia"/>
          <w:color w:val="000000"/>
          <w:kern w:val="0"/>
          <w:sz w:val="28"/>
          <w:szCs w:val="28"/>
        </w:rPr>
        <w:t>户名：</w:t>
      </w:r>
      <w:r>
        <w:rPr>
          <w:rFonts w:ascii="宋体" w:hAnsi="宋体" w:cs="宋体" w:hint="eastAsia"/>
          <w:color w:val="000000"/>
          <w:kern w:val="0"/>
          <w:sz w:val="28"/>
          <w:szCs w:val="28"/>
          <w:u w:val="single"/>
        </w:rPr>
        <w:t xml:space="preserve"> </w:t>
      </w:r>
    </w:p>
    <w:p w:rsidR="00DA37D5" w:rsidRDefault="00E63FA1">
      <w:pPr>
        <w:spacing w:line="480" w:lineRule="exact"/>
        <w:ind w:leftChars="200" w:left="420"/>
        <w:rPr>
          <w:rFonts w:ascii="宋体" w:hAnsi="宋体" w:cs="宋体"/>
          <w:color w:val="000000"/>
          <w:kern w:val="0"/>
          <w:sz w:val="28"/>
          <w:szCs w:val="28"/>
          <w:u w:val="single"/>
        </w:rPr>
      </w:pPr>
      <w:r>
        <w:rPr>
          <w:rFonts w:ascii="宋体" w:hAnsi="宋体" w:cs="宋体" w:hint="eastAsia"/>
          <w:color w:val="000000"/>
          <w:kern w:val="0"/>
          <w:sz w:val="28"/>
          <w:szCs w:val="28"/>
        </w:rPr>
        <w:lastRenderedPageBreak/>
        <w:t>账号：</w:t>
      </w:r>
      <w:r>
        <w:rPr>
          <w:rFonts w:ascii="宋体" w:hAnsi="宋体" w:cs="宋体" w:hint="eastAsia"/>
          <w:color w:val="000000"/>
          <w:kern w:val="0"/>
          <w:sz w:val="28"/>
          <w:szCs w:val="28"/>
          <w:u w:val="single"/>
        </w:rPr>
        <w:t xml:space="preserve"> </w:t>
      </w:r>
    </w:p>
    <w:p w:rsidR="00DA37D5" w:rsidRDefault="00E63FA1">
      <w:pPr>
        <w:widowControl/>
        <w:spacing w:before="150" w:line="480" w:lineRule="exact"/>
        <w:ind w:firstLineChars="250" w:firstLine="700"/>
        <w:jc w:val="left"/>
        <w:rPr>
          <w:rFonts w:ascii="宋体" w:hAnsi="宋体" w:cs="宋体"/>
          <w:kern w:val="0"/>
          <w:sz w:val="28"/>
          <w:szCs w:val="28"/>
        </w:rPr>
      </w:pPr>
      <w:r>
        <w:rPr>
          <w:rFonts w:ascii="宋体" w:hAnsi="宋体" w:cs="宋体" w:hint="eastAsia"/>
          <w:kern w:val="0"/>
          <w:sz w:val="28"/>
          <w:szCs w:val="28"/>
        </w:rPr>
        <w:t>3.2</w:t>
      </w:r>
      <w:r>
        <w:rPr>
          <w:rFonts w:ascii="宋体" w:hAnsi="宋体" w:cs="宋体" w:hint="eastAsia"/>
          <w:kern w:val="0"/>
          <w:sz w:val="28"/>
          <w:szCs w:val="28"/>
        </w:rPr>
        <w:t>乙方应按甲方的要求出具相应的的收款发票，</w:t>
      </w:r>
      <w:r>
        <w:rPr>
          <w:rFonts w:ascii="宋体" w:hAnsi="宋体" w:cs="宋体" w:hint="eastAsia"/>
          <w:sz w:val="28"/>
          <w:szCs w:val="28"/>
        </w:rPr>
        <w:t>乙方开具发票不被视为乙方已收取发票所载明款项，款项支付应以甲方实际支付到乙方指定的银行账号为</w:t>
      </w:r>
      <w:r>
        <w:rPr>
          <w:rFonts w:ascii="宋体" w:hAnsi="宋体" w:cs="宋体" w:hint="eastAsia"/>
          <w:kern w:val="0"/>
          <w:sz w:val="28"/>
          <w:szCs w:val="28"/>
        </w:rPr>
        <w:t>准</w:t>
      </w:r>
    </w:p>
    <w:p w:rsidR="00DA37D5" w:rsidRDefault="00E63FA1">
      <w:pPr>
        <w:widowControl/>
        <w:spacing w:before="150" w:line="480" w:lineRule="exact"/>
        <w:jc w:val="left"/>
        <w:rPr>
          <w:rFonts w:ascii="宋体" w:hAnsi="宋体" w:cs="宋体"/>
          <w:kern w:val="0"/>
          <w:sz w:val="28"/>
          <w:szCs w:val="28"/>
        </w:rPr>
      </w:pPr>
      <w:r>
        <w:rPr>
          <w:rFonts w:ascii="宋体" w:hAnsi="宋体" w:cs="宋体" w:hint="eastAsia"/>
          <w:kern w:val="0"/>
          <w:sz w:val="28"/>
          <w:szCs w:val="28"/>
        </w:rPr>
        <w:t xml:space="preserve">                                                </w:t>
      </w:r>
    </w:p>
    <w:p w:rsidR="00DA37D5" w:rsidRDefault="00E63FA1">
      <w:pPr>
        <w:spacing w:line="480" w:lineRule="exact"/>
        <w:ind w:firstLine="645"/>
        <w:rPr>
          <w:rFonts w:ascii="宋体" w:hAnsi="宋体" w:cs="宋体"/>
          <w:b/>
          <w:bCs/>
          <w:sz w:val="28"/>
          <w:szCs w:val="28"/>
        </w:rPr>
      </w:pPr>
      <w:r>
        <w:rPr>
          <w:rFonts w:ascii="宋体" w:hAnsi="宋体" w:cs="宋体" w:hint="eastAsia"/>
          <w:b/>
          <w:bCs/>
          <w:sz w:val="28"/>
          <w:szCs w:val="28"/>
        </w:rPr>
        <w:t>第四条</w:t>
      </w:r>
      <w:r>
        <w:rPr>
          <w:rFonts w:ascii="宋体" w:hAnsi="宋体" w:cs="宋体" w:hint="eastAsia"/>
          <w:b/>
          <w:bCs/>
          <w:sz w:val="28"/>
          <w:szCs w:val="28"/>
        </w:rPr>
        <w:t xml:space="preserve"> </w:t>
      </w:r>
      <w:r>
        <w:rPr>
          <w:rFonts w:ascii="宋体" w:hAnsi="宋体" w:cs="宋体" w:hint="eastAsia"/>
          <w:b/>
          <w:bCs/>
          <w:sz w:val="28"/>
          <w:szCs w:val="28"/>
        </w:rPr>
        <w:t>工期</w:t>
      </w:r>
      <w:r>
        <w:rPr>
          <w:rFonts w:ascii="宋体" w:hAnsi="宋体" w:cs="宋体" w:hint="eastAsia"/>
          <w:b/>
          <w:bCs/>
          <w:sz w:val="28"/>
          <w:szCs w:val="28"/>
        </w:rPr>
        <w:t xml:space="preserve"> </w:t>
      </w:r>
    </w:p>
    <w:p w:rsidR="00DA37D5" w:rsidRDefault="00E63FA1">
      <w:pPr>
        <w:spacing w:line="480" w:lineRule="exact"/>
        <w:ind w:leftChars="300" w:left="630"/>
        <w:rPr>
          <w:rFonts w:ascii="宋体" w:hAnsi="宋体" w:cs="宋体"/>
          <w:kern w:val="0"/>
          <w:sz w:val="28"/>
          <w:szCs w:val="28"/>
        </w:rPr>
      </w:pPr>
      <w:r>
        <w:rPr>
          <w:rFonts w:ascii="宋体" w:hAnsi="宋体" w:cs="宋体" w:hint="eastAsia"/>
          <w:sz w:val="28"/>
          <w:szCs w:val="28"/>
        </w:rPr>
        <w:t>4.1</w:t>
      </w:r>
      <w:r>
        <w:rPr>
          <w:rFonts w:ascii="宋体" w:hAnsi="宋体" w:cs="宋体" w:hint="eastAsia"/>
          <w:kern w:val="0"/>
          <w:sz w:val="28"/>
          <w:szCs w:val="28"/>
        </w:rPr>
        <w:t>本项目安装施工工期为</w:t>
      </w:r>
      <w:r>
        <w:rPr>
          <w:rFonts w:ascii="宋体" w:hAnsi="宋体" w:cs="宋体" w:hint="eastAsia"/>
          <w:kern w:val="0"/>
          <w:sz w:val="28"/>
          <w:szCs w:val="28"/>
        </w:rPr>
        <w:t>15</w:t>
      </w:r>
      <w:r>
        <w:rPr>
          <w:rFonts w:ascii="宋体" w:hAnsi="宋体" w:cs="宋体" w:hint="eastAsia"/>
          <w:kern w:val="0"/>
          <w:sz w:val="28"/>
          <w:szCs w:val="28"/>
        </w:rPr>
        <w:t>天。乙方于</w:t>
      </w:r>
      <w:r>
        <w:rPr>
          <w:rFonts w:ascii="宋体" w:hAnsi="宋体" w:cs="宋体" w:hint="eastAsia"/>
          <w:kern w:val="0"/>
          <w:sz w:val="28"/>
          <w:szCs w:val="28"/>
        </w:rPr>
        <w:t>2021</w:t>
      </w:r>
      <w:r>
        <w:rPr>
          <w:rFonts w:ascii="宋体" w:hAnsi="宋体" w:cs="宋体" w:hint="eastAsia"/>
          <w:kern w:val="0"/>
          <w:sz w:val="28"/>
          <w:szCs w:val="28"/>
        </w:rPr>
        <w:t>年</w:t>
      </w:r>
      <w:r>
        <w:rPr>
          <w:rFonts w:ascii="宋体" w:hAnsi="宋体" w:cs="宋体" w:hint="eastAsia"/>
          <w:kern w:val="0"/>
          <w:sz w:val="28"/>
          <w:szCs w:val="28"/>
        </w:rPr>
        <w:t xml:space="preserve">   </w:t>
      </w:r>
      <w:r>
        <w:rPr>
          <w:rFonts w:ascii="宋体" w:hAnsi="宋体" w:cs="宋体" w:hint="eastAsia"/>
          <w:kern w:val="0"/>
          <w:sz w:val="28"/>
          <w:szCs w:val="28"/>
        </w:rPr>
        <w:t>月</w:t>
      </w:r>
      <w:r>
        <w:rPr>
          <w:rFonts w:ascii="宋体" w:hAnsi="宋体" w:cs="宋体" w:hint="eastAsia"/>
          <w:kern w:val="0"/>
          <w:sz w:val="28"/>
          <w:szCs w:val="28"/>
        </w:rPr>
        <w:t xml:space="preserve">  </w:t>
      </w:r>
      <w:r>
        <w:rPr>
          <w:rFonts w:ascii="宋体" w:hAnsi="宋体" w:cs="宋体" w:hint="eastAsia"/>
          <w:kern w:val="0"/>
          <w:sz w:val="28"/>
          <w:szCs w:val="28"/>
        </w:rPr>
        <w:t>日进场（进场时间若有变动以甲方口头、书面通知为准</w:t>
      </w:r>
      <w:r>
        <w:rPr>
          <w:rFonts w:ascii="宋体" w:hAnsi="宋体" w:cs="宋体" w:hint="eastAsia"/>
          <w:kern w:val="0"/>
          <w:sz w:val="28"/>
          <w:szCs w:val="28"/>
        </w:rPr>
        <w:t>）</w:t>
      </w:r>
      <w:r>
        <w:rPr>
          <w:rFonts w:ascii="宋体" w:hAnsi="宋体" w:cs="宋体" w:hint="eastAsia"/>
          <w:kern w:val="0"/>
          <w:sz w:val="28"/>
          <w:szCs w:val="28"/>
        </w:rPr>
        <w:t>，并于</w:t>
      </w:r>
      <w:r>
        <w:rPr>
          <w:rFonts w:ascii="宋体" w:hAnsi="宋体" w:cs="宋体" w:hint="eastAsia"/>
          <w:kern w:val="0"/>
          <w:sz w:val="28"/>
          <w:szCs w:val="28"/>
        </w:rPr>
        <w:t>2021</w:t>
      </w:r>
      <w:r>
        <w:rPr>
          <w:rFonts w:ascii="宋体" w:hAnsi="宋体" w:cs="宋体" w:hint="eastAsia"/>
          <w:kern w:val="0"/>
          <w:sz w:val="28"/>
          <w:szCs w:val="28"/>
        </w:rPr>
        <w:t>年</w:t>
      </w:r>
      <w:r>
        <w:rPr>
          <w:rFonts w:ascii="宋体" w:hAnsi="宋体" w:cs="宋体" w:hint="eastAsia"/>
          <w:kern w:val="0"/>
          <w:sz w:val="28"/>
          <w:szCs w:val="28"/>
        </w:rPr>
        <w:t xml:space="preserve">  </w:t>
      </w:r>
      <w:r>
        <w:rPr>
          <w:rFonts w:ascii="宋体" w:hAnsi="宋体" w:cs="宋体" w:hint="eastAsia"/>
          <w:kern w:val="0"/>
          <w:sz w:val="28"/>
          <w:szCs w:val="28"/>
        </w:rPr>
        <w:t>月</w:t>
      </w:r>
      <w:r>
        <w:rPr>
          <w:rFonts w:ascii="宋体" w:hAnsi="宋体" w:cs="宋体" w:hint="eastAsia"/>
          <w:kern w:val="0"/>
          <w:sz w:val="28"/>
          <w:szCs w:val="28"/>
        </w:rPr>
        <w:t xml:space="preserve"> </w:t>
      </w:r>
      <w:r>
        <w:rPr>
          <w:rFonts w:ascii="宋体" w:hAnsi="宋体" w:cs="宋体" w:hint="eastAsia"/>
          <w:kern w:val="0"/>
          <w:sz w:val="28"/>
          <w:szCs w:val="28"/>
        </w:rPr>
        <w:t>日完工。</w:t>
      </w:r>
    </w:p>
    <w:p w:rsidR="00DA37D5" w:rsidRDefault="00E63FA1">
      <w:pPr>
        <w:spacing w:line="480" w:lineRule="exact"/>
        <w:ind w:leftChars="300" w:left="630"/>
        <w:rPr>
          <w:rFonts w:ascii="宋体" w:hAnsi="宋体" w:cs="宋体"/>
          <w:sz w:val="28"/>
          <w:szCs w:val="28"/>
        </w:rPr>
      </w:pPr>
      <w:r>
        <w:rPr>
          <w:rFonts w:ascii="宋体" w:hAnsi="宋体" w:cs="宋体" w:hint="eastAsia"/>
          <w:sz w:val="28"/>
          <w:szCs w:val="28"/>
        </w:rPr>
        <w:t>4.2</w:t>
      </w:r>
      <w:r>
        <w:rPr>
          <w:rFonts w:ascii="宋体" w:hAnsi="宋体" w:cs="宋体" w:hint="eastAsia"/>
          <w:kern w:val="0"/>
          <w:sz w:val="28"/>
          <w:szCs w:val="28"/>
        </w:rPr>
        <w:t>因以下原因造成工期延误的，工期相应顺延。</w:t>
      </w:r>
    </w:p>
    <w:p w:rsidR="00DA37D5" w:rsidRDefault="00E63FA1">
      <w:pPr>
        <w:tabs>
          <w:tab w:val="left" w:pos="8316"/>
        </w:tabs>
        <w:spacing w:line="480" w:lineRule="exact"/>
        <w:ind w:firstLineChars="200" w:firstLine="560"/>
        <w:rPr>
          <w:rFonts w:ascii="宋体" w:hAnsi="宋体" w:cs="宋体"/>
          <w:kern w:val="0"/>
          <w:sz w:val="28"/>
          <w:szCs w:val="28"/>
        </w:rPr>
      </w:pPr>
      <w:r>
        <w:rPr>
          <w:rFonts w:ascii="宋体" w:hAnsi="宋体" w:cs="宋体" w:hint="eastAsia"/>
          <w:kern w:val="0"/>
          <w:sz w:val="28"/>
          <w:szCs w:val="28"/>
        </w:rPr>
        <w:t>（</w:t>
      </w:r>
      <w:r>
        <w:rPr>
          <w:rFonts w:ascii="宋体" w:hAnsi="宋体" w:cs="宋体" w:hint="eastAsia"/>
          <w:kern w:val="0"/>
          <w:sz w:val="28"/>
          <w:szCs w:val="28"/>
        </w:rPr>
        <w:t>1</w:t>
      </w:r>
      <w:r>
        <w:rPr>
          <w:rFonts w:ascii="宋体" w:hAnsi="宋体" w:cs="宋体" w:hint="eastAsia"/>
          <w:kern w:val="0"/>
          <w:sz w:val="28"/>
          <w:szCs w:val="28"/>
        </w:rPr>
        <w:t>）因甲方设计变更、方案改变而延误工期；</w:t>
      </w:r>
    </w:p>
    <w:p w:rsidR="00DA37D5" w:rsidRDefault="00E63FA1">
      <w:pPr>
        <w:tabs>
          <w:tab w:val="left" w:pos="8316"/>
        </w:tabs>
        <w:spacing w:line="480" w:lineRule="exact"/>
        <w:ind w:firstLineChars="200" w:firstLine="560"/>
        <w:rPr>
          <w:rFonts w:ascii="宋体" w:hAnsi="宋体" w:cs="宋体"/>
          <w:kern w:val="0"/>
          <w:sz w:val="28"/>
          <w:szCs w:val="28"/>
        </w:rPr>
      </w:pPr>
      <w:r>
        <w:rPr>
          <w:rFonts w:ascii="宋体" w:hAnsi="宋体" w:cs="宋体" w:hint="eastAsia"/>
          <w:kern w:val="0"/>
          <w:sz w:val="28"/>
          <w:szCs w:val="28"/>
        </w:rPr>
        <w:t>（</w:t>
      </w:r>
      <w:r>
        <w:rPr>
          <w:rFonts w:ascii="宋体" w:hAnsi="宋体" w:cs="宋体" w:hint="eastAsia"/>
          <w:kern w:val="0"/>
          <w:sz w:val="28"/>
          <w:szCs w:val="28"/>
        </w:rPr>
        <w:t>2</w:t>
      </w:r>
      <w:r>
        <w:rPr>
          <w:rFonts w:ascii="宋体" w:hAnsi="宋体" w:cs="宋体" w:hint="eastAsia"/>
          <w:kern w:val="0"/>
          <w:sz w:val="28"/>
          <w:szCs w:val="28"/>
        </w:rPr>
        <w:t>）甲方无法提供施工工作面；</w:t>
      </w:r>
    </w:p>
    <w:p w:rsidR="00DA37D5" w:rsidRDefault="00E63FA1">
      <w:pPr>
        <w:tabs>
          <w:tab w:val="left" w:pos="8316"/>
        </w:tabs>
        <w:spacing w:line="480" w:lineRule="exact"/>
        <w:ind w:firstLineChars="200" w:firstLine="56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3</w:t>
      </w:r>
      <w:r>
        <w:rPr>
          <w:rFonts w:ascii="宋体" w:hAnsi="宋体" w:cs="宋体" w:hint="eastAsia"/>
          <w:sz w:val="28"/>
          <w:szCs w:val="28"/>
        </w:rPr>
        <w:t>）不可抗力因素造成延误的；</w:t>
      </w:r>
    </w:p>
    <w:p w:rsidR="00DA37D5" w:rsidRDefault="00E63FA1">
      <w:pPr>
        <w:tabs>
          <w:tab w:val="left" w:pos="8316"/>
        </w:tabs>
        <w:spacing w:line="480" w:lineRule="exact"/>
        <w:ind w:firstLineChars="200" w:firstLine="560"/>
        <w:rPr>
          <w:rFonts w:ascii="宋体" w:hAnsi="宋体" w:cs="宋体"/>
          <w:kern w:val="0"/>
          <w:sz w:val="28"/>
          <w:szCs w:val="28"/>
        </w:rPr>
      </w:pPr>
      <w:r>
        <w:rPr>
          <w:rFonts w:ascii="宋体" w:hAnsi="宋体" w:cs="宋体" w:hint="eastAsia"/>
          <w:kern w:val="0"/>
          <w:sz w:val="28"/>
          <w:szCs w:val="28"/>
        </w:rPr>
        <w:t>（</w:t>
      </w:r>
      <w:r>
        <w:rPr>
          <w:rFonts w:ascii="宋体" w:hAnsi="宋体" w:cs="宋体" w:hint="eastAsia"/>
          <w:kern w:val="0"/>
          <w:sz w:val="28"/>
          <w:szCs w:val="28"/>
        </w:rPr>
        <w:t>4</w:t>
      </w:r>
      <w:r>
        <w:rPr>
          <w:rFonts w:ascii="宋体" w:hAnsi="宋体" w:cs="宋体" w:hint="eastAsia"/>
          <w:kern w:val="0"/>
          <w:sz w:val="28"/>
          <w:szCs w:val="28"/>
        </w:rPr>
        <w:t>）其他非乙方原因导致的工期延误。</w:t>
      </w:r>
    </w:p>
    <w:p w:rsidR="00DA37D5" w:rsidRDefault="00DA37D5">
      <w:pPr>
        <w:pStyle w:val="2"/>
      </w:pPr>
    </w:p>
    <w:p w:rsidR="00DA37D5" w:rsidRDefault="00E63FA1">
      <w:pPr>
        <w:spacing w:line="480" w:lineRule="exact"/>
        <w:ind w:firstLine="645"/>
        <w:rPr>
          <w:rFonts w:ascii="宋体" w:hAnsi="宋体" w:cs="宋体"/>
          <w:b/>
          <w:bCs/>
          <w:sz w:val="28"/>
          <w:szCs w:val="28"/>
        </w:rPr>
      </w:pPr>
      <w:r>
        <w:rPr>
          <w:rFonts w:ascii="宋体" w:hAnsi="宋体" w:cs="宋体" w:hint="eastAsia"/>
          <w:b/>
          <w:bCs/>
          <w:sz w:val="28"/>
          <w:szCs w:val="28"/>
        </w:rPr>
        <w:t>第五条</w:t>
      </w:r>
      <w:r>
        <w:rPr>
          <w:rFonts w:ascii="宋体" w:hAnsi="宋体" w:cs="宋体" w:hint="eastAsia"/>
          <w:b/>
          <w:bCs/>
          <w:sz w:val="28"/>
          <w:szCs w:val="28"/>
        </w:rPr>
        <w:t xml:space="preserve">  </w:t>
      </w:r>
      <w:r>
        <w:rPr>
          <w:rFonts w:ascii="宋体" w:hAnsi="宋体" w:cs="宋体" w:hint="eastAsia"/>
          <w:b/>
          <w:bCs/>
          <w:sz w:val="28"/>
          <w:szCs w:val="28"/>
        </w:rPr>
        <w:t>产品质量及工程技术标准</w:t>
      </w:r>
      <w:r>
        <w:rPr>
          <w:rFonts w:ascii="宋体" w:hAnsi="宋体" w:cs="宋体" w:hint="eastAsia"/>
          <w:b/>
          <w:bCs/>
          <w:sz w:val="28"/>
          <w:szCs w:val="28"/>
        </w:rPr>
        <w:t xml:space="preserve"> </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5.1</w:t>
      </w:r>
      <w:r>
        <w:rPr>
          <w:rFonts w:ascii="宋体" w:hAnsi="宋体" w:cs="宋体" w:hint="eastAsia"/>
          <w:sz w:val="28"/>
          <w:szCs w:val="28"/>
        </w:rPr>
        <w:t>乙方交付的设备产品必须同时满足以下标准：</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国家及相关部门的相应产业标准；</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生产厂家对本设备产品技术性能描述。</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5.2</w:t>
      </w:r>
      <w:r>
        <w:rPr>
          <w:rFonts w:ascii="宋体" w:hAnsi="宋体" w:cs="宋体" w:hint="eastAsia"/>
          <w:sz w:val="28"/>
          <w:szCs w:val="28"/>
        </w:rPr>
        <w:t>乙方保证交付的设备产品是全新的商品，且与生产厂家产品所描述的技术性能指标相一致。如果在开箱检验中发现货物有损坏、缺陷或与合同约定不符，甲方有权要求乙方进行更换、补充。</w:t>
      </w:r>
    </w:p>
    <w:p w:rsidR="00DA37D5" w:rsidRDefault="00E63FA1">
      <w:pPr>
        <w:spacing w:line="480" w:lineRule="exact"/>
        <w:ind w:firstLine="645"/>
        <w:rPr>
          <w:rFonts w:ascii="宋体" w:hAnsi="宋体" w:cs="宋体"/>
          <w:sz w:val="28"/>
          <w:szCs w:val="28"/>
        </w:rPr>
      </w:pPr>
      <w:r>
        <w:rPr>
          <w:rFonts w:ascii="宋体" w:hAnsi="宋体" w:cs="宋体" w:hint="eastAsia"/>
          <w:sz w:val="28"/>
          <w:szCs w:val="28"/>
        </w:rPr>
        <w:t>5.3</w:t>
      </w:r>
      <w:r>
        <w:rPr>
          <w:rFonts w:ascii="宋体" w:hAnsi="宋体" w:cs="宋体" w:hint="eastAsia"/>
          <w:sz w:val="28"/>
          <w:szCs w:val="28"/>
        </w:rPr>
        <w:t>签订合同后，乙方按照甲方提供的图纸要求做到安装布局合理、布线规范，符合国家相关技术标准。</w:t>
      </w:r>
    </w:p>
    <w:p w:rsidR="00DA37D5" w:rsidRDefault="00DA37D5">
      <w:pPr>
        <w:pStyle w:val="2"/>
      </w:pPr>
    </w:p>
    <w:p w:rsidR="00DA37D5" w:rsidRDefault="00E63FA1">
      <w:pPr>
        <w:spacing w:line="480" w:lineRule="exact"/>
        <w:ind w:firstLine="645"/>
        <w:rPr>
          <w:rFonts w:ascii="宋体" w:hAnsi="宋体" w:cs="宋体"/>
          <w:b/>
          <w:bCs/>
          <w:sz w:val="28"/>
          <w:szCs w:val="28"/>
        </w:rPr>
      </w:pPr>
      <w:r>
        <w:rPr>
          <w:rFonts w:ascii="宋体" w:hAnsi="宋体" w:cs="宋体" w:hint="eastAsia"/>
          <w:b/>
          <w:bCs/>
          <w:sz w:val="28"/>
          <w:szCs w:val="28"/>
        </w:rPr>
        <w:t>第六条</w:t>
      </w:r>
      <w:r>
        <w:rPr>
          <w:rFonts w:ascii="宋体" w:hAnsi="宋体" w:cs="宋体" w:hint="eastAsia"/>
          <w:b/>
          <w:bCs/>
          <w:sz w:val="28"/>
          <w:szCs w:val="28"/>
        </w:rPr>
        <w:t xml:space="preserve">  </w:t>
      </w:r>
      <w:r>
        <w:rPr>
          <w:rFonts w:ascii="宋体" w:hAnsi="宋体" w:cs="宋体" w:hint="eastAsia"/>
          <w:b/>
          <w:bCs/>
          <w:sz w:val="28"/>
          <w:szCs w:val="28"/>
        </w:rPr>
        <w:t>安装、调试和技术培训</w:t>
      </w:r>
      <w:r>
        <w:rPr>
          <w:rFonts w:ascii="宋体" w:hAnsi="宋体" w:cs="宋体" w:hint="eastAsia"/>
          <w:b/>
          <w:bCs/>
          <w:sz w:val="28"/>
          <w:szCs w:val="28"/>
        </w:rPr>
        <w:t xml:space="preserve"> </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6</w:t>
      </w:r>
      <w:r>
        <w:rPr>
          <w:rFonts w:ascii="宋体" w:hAnsi="宋体" w:cs="宋体" w:hint="eastAsia"/>
          <w:sz w:val="28"/>
          <w:szCs w:val="28"/>
        </w:rPr>
        <w:t>.1</w:t>
      </w:r>
      <w:r>
        <w:rPr>
          <w:rFonts w:ascii="宋体" w:hAnsi="宋体" w:cs="宋体" w:hint="eastAsia"/>
          <w:bCs/>
          <w:sz w:val="28"/>
          <w:szCs w:val="28"/>
        </w:rPr>
        <w:t>设备安装调试：</w:t>
      </w:r>
      <w:r>
        <w:rPr>
          <w:rFonts w:ascii="宋体" w:hAnsi="宋体" w:cs="宋体" w:hint="eastAsia"/>
          <w:sz w:val="28"/>
          <w:szCs w:val="28"/>
        </w:rPr>
        <w:t>本合同设备的安装调试工作由乙方承担。</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6.2</w:t>
      </w:r>
      <w:r>
        <w:rPr>
          <w:rFonts w:ascii="宋体" w:hAnsi="宋体" w:cs="宋体" w:hint="eastAsia"/>
          <w:sz w:val="28"/>
          <w:szCs w:val="28"/>
        </w:rPr>
        <w:t>甲方负责提供必要的场地、施工用电和协调设备用电（申请电表），</w:t>
      </w:r>
      <w:r>
        <w:rPr>
          <w:rFonts w:ascii="宋体" w:hAnsi="宋体" w:cs="宋体" w:hint="eastAsia"/>
          <w:sz w:val="28"/>
          <w:szCs w:val="28"/>
        </w:rPr>
        <w:lastRenderedPageBreak/>
        <w:t>确保乙方能正常施工。在施工期间，甲方负责提供施工用水、用电接口和设备保管区域（甲方必须免费提供专用保管间）。</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6.3</w:t>
      </w:r>
      <w:r>
        <w:rPr>
          <w:rFonts w:ascii="宋体" w:hAnsi="宋体" w:cs="宋体" w:hint="eastAsia"/>
          <w:sz w:val="28"/>
          <w:szCs w:val="28"/>
        </w:rPr>
        <w:t>乙方委派</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（电</w:t>
      </w:r>
      <w:r>
        <w:rPr>
          <w:rFonts w:ascii="宋体" w:hAnsi="宋体" w:cs="宋体" w:hint="eastAsia"/>
          <w:sz w:val="28"/>
          <w:szCs w:val="28"/>
        </w:rPr>
        <w:t>话</w:t>
      </w:r>
      <w:r>
        <w:rPr>
          <w:rFonts w:ascii="宋体" w:hAnsi="宋体" w:cs="宋体" w:hint="eastAsia"/>
          <w:sz w:val="28"/>
          <w:szCs w:val="28"/>
        </w:rPr>
        <w:t>：</w:t>
      </w:r>
      <w:r>
        <w:rPr>
          <w:rFonts w:ascii="宋体" w:hAnsi="宋体" w:cs="宋体" w:hint="eastAsia"/>
          <w:sz w:val="28"/>
          <w:szCs w:val="28"/>
          <w:u w:val="single"/>
        </w:rPr>
        <w:t xml:space="preserve">            </w:t>
      </w:r>
      <w:r>
        <w:rPr>
          <w:rFonts w:ascii="宋体" w:hAnsi="宋体" w:cs="宋体" w:hint="eastAsia"/>
          <w:sz w:val="28"/>
          <w:szCs w:val="28"/>
        </w:rPr>
        <w:t>）协调、处理工程施工有关事宜。</w:t>
      </w:r>
    </w:p>
    <w:p w:rsidR="00DA37D5" w:rsidRDefault="00E63FA1">
      <w:pPr>
        <w:spacing w:line="480" w:lineRule="exact"/>
        <w:rPr>
          <w:rFonts w:ascii="宋体" w:hAnsi="宋体" w:cs="宋体"/>
          <w:sz w:val="28"/>
          <w:szCs w:val="28"/>
        </w:rPr>
      </w:pPr>
      <w:r>
        <w:rPr>
          <w:rFonts w:ascii="宋体" w:hAnsi="宋体" w:cs="宋体" w:hint="eastAsia"/>
          <w:sz w:val="28"/>
          <w:szCs w:val="28"/>
        </w:rPr>
        <w:t>6.4</w:t>
      </w:r>
      <w:r>
        <w:rPr>
          <w:rFonts w:ascii="宋体" w:hAnsi="宋体" w:cs="宋体" w:hint="eastAsia"/>
          <w:sz w:val="28"/>
          <w:szCs w:val="28"/>
        </w:rPr>
        <w:t>技术培训：甲方代表和设备管理人员的技术培训由乙方承担，由乙方现场培训，培训具体内容和方式由双方指定人员商定，以甲方代表和设备管理人员能熟练操作并能处理简单的技术故障为培训目标。</w:t>
      </w:r>
    </w:p>
    <w:p w:rsidR="00DA37D5" w:rsidRDefault="00DA37D5">
      <w:pPr>
        <w:pStyle w:val="2"/>
      </w:pPr>
    </w:p>
    <w:p w:rsidR="00DA37D5" w:rsidRDefault="00E63FA1">
      <w:pPr>
        <w:spacing w:line="480" w:lineRule="exact"/>
        <w:ind w:firstLine="645"/>
        <w:rPr>
          <w:rFonts w:ascii="宋体" w:hAnsi="宋体" w:cs="宋体"/>
          <w:b/>
          <w:bCs/>
          <w:sz w:val="28"/>
          <w:szCs w:val="28"/>
        </w:rPr>
      </w:pPr>
      <w:r>
        <w:rPr>
          <w:rFonts w:ascii="宋体" w:hAnsi="宋体" w:cs="宋体" w:hint="eastAsia"/>
          <w:b/>
          <w:bCs/>
          <w:sz w:val="28"/>
          <w:szCs w:val="28"/>
        </w:rPr>
        <w:t>第七条</w:t>
      </w:r>
      <w:r>
        <w:rPr>
          <w:rFonts w:ascii="宋体" w:hAnsi="宋体" w:cs="宋体" w:hint="eastAsia"/>
          <w:b/>
          <w:bCs/>
          <w:sz w:val="28"/>
          <w:szCs w:val="28"/>
        </w:rPr>
        <w:t xml:space="preserve">  </w:t>
      </w:r>
      <w:r>
        <w:rPr>
          <w:rFonts w:ascii="宋体" w:hAnsi="宋体" w:cs="宋体" w:hint="eastAsia"/>
          <w:b/>
          <w:bCs/>
          <w:sz w:val="28"/>
          <w:szCs w:val="28"/>
        </w:rPr>
        <w:t>工程验收</w:t>
      </w:r>
      <w:r>
        <w:rPr>
          <w:rFonts w:ascii="宋体" w:hAnsi="宋体" w:cs="宋体" w:hint="eastAsia"/>
          <w:b/>
          <w:bCs/>
          <w:sz w:val="28"/>
          <w:szCs w:val="28"/>
        </w:rPr>
        <w:t xml:space="preserve"> </w:t>
      </w:r>
    </w:p>
    <w:p w:rsidR="00DA37D5" w:rsidRDefault="00E63FA1">
      <w:pPr>
        <w:tabs>
          <w:tab w:val="left" w:pos="8316"/>
        </w:tabs>
        <w:spacing w:line="480" w:lineRule="exact"/>
        <w:ind w:firstLineChars="200" w:firstLine="560"/>
        <w:rPr>
          <w:rFonts w:ascii="宋体" w:hAnsi="宋体" w:cs="宋体"/>
          <w:color w:val="000000"/>
          <w:kern w:val="0"/>
          <w:sz w:val="28"/>
          <w:szCs w:val="28"/>
          <w:lang w:val="zh-CN"/>
        </w:rPr>
      </w:pPr>
      <w:r>
        <w:rPr>
          <w:rFonts w:ascii="宋体" w:hAnsi="宋体" w:cs="宋体" w:hint="eastAsia"/>
          <w:sz w:val="28"/>
          <w:szCs w:val="28"/>
        </w:rPr>
        <w:t>7.1</w:t>
      </w:r>
      <w:r>
        <w:rPr>
          <w:rFonts w:ascii="宋体" w:hAnsi="宋体" w:cs="宋体" w:hint="eastAsia"/>
          <w:sz w:val="28"/>
          <w:szCs w:val="28"/>
        </w:rPr>
        <w:t>设备安装调试完成后，</w:t>
      </w:r>
      <w:r>
        <w:rPr>
          <w:rFonts w:ascii="宋体" w:hAnsi="宋体" w:cs="宋体" w:hint="eastAsia"/>
          <w:sz w:val="28"/>
          <w:szCs w:val="28"/>
          <w:lang w:val="zh-CN"/>
        </w:rPr>
        <w:t>乙方通知甲方验收，甲方应在</w:t>
      </w:r>
      <w:r>
        <w:rPr>
          <w:rFonts w:ascii="宋体" w:hAnsi="宋体" w:cs="宋体" w:hint="eastAsia"/>
          <w:color w:val="000000"/>
          <w:kern w:val="0"/>
          <w:sz w:val="28"/>
          <w:szCs w:val="28"/>
          <w:lang w:val="zh-CN"/>
        </w:rPr>
        <w:t>收到</w:t>
      </w:r>
      <w:r>
        <w:rPr>
          <w:rFonts w:ascii="宋体" w:hAnsi="宋体" w:cs="宋体" w:hint="eastAsia"/>
          <w:sz w:val="28"/>
          <w:szCs w:val="28"/>
          <w:lang w:val="zh-CN"/>
        </w:rPr>
        <w:t>乙方</w:t>
      </w:r>
      <w:r>
        <w:rPr>
          <w:rFonts w:ascii="宋体" w:hAnsi="宋体" w:cs="宋体" w:hint="eastAsia"/>
          <w:sz w:val="28"/>
          <w:szCs w:val="28"/>
        </w:rPr>
        <w:t>通知</w:t>
      </w:r>
      <w:r>
        <w:rPr>
          <w:rFonts w:ascii="宋体" w:hAnsi="宋体" w:cs="宋体" w:hint="eastAsia"/>
          <w:sz w:val="28"/>
          <w:szCs w:val="28"/>
        </w:rPr>
        <w:t>后</w:t>
      </w:r>
      <w:r>
        <w:rPr>
          <w:rFonts w:ascii="宋体" w:hAnsi="宋体" w:cs="宋体" w:hint="eastAsia"/>
          <w:sz w:val="28"/>
          <w:szCs w:val="28"/>
        </w:rPr>
        <w:t>5</w:t>
      </w:r>
      <w:r>
        <w:rPr>
          <w:rFonts w:ascii="宋体" w:hAnsi="宋体" w:cs="宋体" w:hint="eastAsia"/>
          <w:sz w:val="28"/>
          <w:szCs w:val="28"/>
          <w:lang w:val="zh-CN"/>
        </w:rPr>
        <w:t>天内</w:t>
      </w:r>
      <w:r>
        <w:rPr>
          <w:rFonts w:ascii="宋体" w:hAnsi="宋体" w:cs="宋体" w:hint="eastAsia"/>
          <w:sz w:val="28"/>
          <w:szCs w:val="28"/>
          <w:lang w:val="zh-CN"/>
        </w:rPr>
        <w:t>组织验收。验收合格后各方签字确认，签注验收结论，</w:t>
      </w:r>
      <w:r>
        <w:rPr>
          <w:rFonts w:ascii="宋体" w:hAnsi="宋体" w:cs="宋体" w:hint="eastAsia"/>
          <w:sz w:val="28"/>
          <w:szCs w:val="28"/>
          <w:lang w:val="zh-CN"/>
        </w:rPr>
        <w:t>工程由乙方移交给甲方。</w:t>
      </w:r>
      <w:r>
        <w:rPr>
          <w:rFonts w:ascii="宋体" w:hAnsi="宋体" w:cs="宋体" w:hint="eastAsia"/>
          <w:color w:val="000000"/>
          <w:kern w:val="0"/>
          <w:sz w:val="28"/>
          <w:szCs w:val="28"/>
          <w:lang w:val="zh-CN"/>
        </w:rPr>
        <w:t>甲方收到乙方通知的</w:t>
      </w:r>
      <w:r>
        <w:rPr>
          <w:rFonts w:ascii="宋体" w:hAnsi="宋体" w:cs="宋体" w:hint="eastAsia"/>
          <w:color w:val="000000"/>
          <w:kern w:val="0"/>
          <w:sz w:val="28"/>
          <w:szCs w:val="28"/>
        </w:rPr>
        <w:t>5</w:t>
      </w:r>
      <w:r>
        <w:rPr>
          <w:rFonts w:ascii="宋体" w:hAnsi="宋体" w:cs="宋体" w:hint="eastAsia"/>
          <w:color w:val="000000"/>
          <w:kern w:val="0"/>
          <w:sz w:val="28"/>
          <w:szCs w:val="28"/>
          <w:lang w:val="zh-CN"/>
        </w:rPr>
        <w:t>天内不组织验收或验收后不提出意见，视为</w:t>
      </w:r>
      <w:r>
        <w:rPr>
          <w:rFonts w:ascii="宋体" w:hAnsi="宋体" w:cs="宋体" w:hint="eastAsia"/>
          <w:sz w:val="28"/>
          <w:szCs w:val="28"/>
          <w:lang w:val="zh-CN"/>
        </w:rPr>
        <w:t>验收合格</w:t>
      </w:r>
      <w:r>
        <w:rPr>
          <w:rFonts w:ascii="宋体" w:hAnsi="宋体" w:cs="宋体" w:hint="eastAsia"/>
          <w:color w:val="000000"/>
          <w:kern w:val="0"/>
          <w:sz w:val="28"/>
          <w:szCs w:val="28"/>
          <w:lang w:val="zh-CN"/>
        </w:rPr>
        <w:t>。</w:t>
      </w:r>
      <w:r>
        <w:rPr>
          <w:rFonts w:ascii="宋体" w:hAnsi="宋体" w:cs="宋体" w:hint="eastAsia"/>
          <w:color w:val="000000"/>
          <w:kern w:val="0"/>
          <w:sz w:val="28"/>
          <w:szCs w:val="28"/>
          <w:lang w:val="zh-CN"/>
        </w:rPr>
        <w:t xml:space="preserve"> </w:t>
      </w:r>
    </w:p>
    <w:p w:rsidR="00DA37D5" w:rsidRDefault="00E63FA1">
      <w:pPr>
        <w:spacing w:line="480" w:lineRule="exact"/>
        <w:ind w:firstLineChars="200" w:firstLine="560"/>
        <w:rPr>
          <w:rFonts w:ascii="宋体" w:hAnsi="宋体" w:cs="宋体"/>
          <w:sz w:val="28"/>
          <w:szCs w:val="28"/>
          <w:lang w:val="zh-CN"/>
        </w:rPr>
      </w:pPr>
      <w:r>
        <w:rPr>
          <w:rFonts w:ascii="宋体" w:hAnsi="宋体" w:cs="宋体" w:hint="eastAsia"/>
          <w:sz w:val="28"/>
          <w:szCs w:val="28"/>
        </w:rPr>
        <w:t>7.2</w:t>
      </w:r>
      <w:r>
        <w:rPr>
          <w:rFonts w:ascii="宋体" w:hAnsi="宋体" w:cs="宋体" w:hint="eastAsia"/>
          <w:sz w:val="28"/>
          <w:szCs w:val="28"/>
          <w:lang w:val="zh-CN"/>
        </w:rPr>
        <w:t>验收时，如发现甲方原因造成的质量问题，提出返工或补修意见时，乙方负责在合理期限内完成整改，但所发生的返工或修补费用由甲方另行支付。</w:t>
      </w:r>
    </w:p>
    <w:p w:rsidR="00DA37D5" w:rsidRDefault="00DA37D5">
      <w:pPr>
        <w:pStyle w:val="2"/>
        <w:rPr>
          <w:lang w:val="zh-CN"/>
        </w:rPr>
      </w:pPr>
    </w:p>
    <w:p w:rsidR="00DA37D5" w:rsidRDefault="00E63FA1">
      <w:pPr>
        <w:spacing w:line="480" w:lineRule="exact"/>
        <w:ind w:firstLine="645"/>
        <w:rPr>
          <w:rFonts w:ascii="宋体" w:hAnsi="宋体" w:cs="宋体"/>
          <w:b/>
          <w:bCs/>
          <w:sz w:val="28"/>
          <w:szCs w:val="28"/>
        </w:rPr>
      </w:pPr>
      <w:r>
        <w:rPr>
          <w:rFonts w:ascii="宋体" w:hAnsi="宋体" w:cs="宋体" w:hint="eastAsia"/>
          <w:b/>
          <w:bCs/>
          <w:sz w:val="28"/>
          <w:szCs w:val="28"/>
        </w:rPr>
        <w:t>第八条</w:t>
      </w:r>
      <w:r>
        <w:rPr>
          <w:rFonts w:ascii="宋体" w:hAnsi="宋体" w:cs="宋体" w:hint="eastAsia"/>
          <w:b/>
          <w:bCs/>
          <w:sz w:val="28"/>
          <w:szCs w:val="28"/>
        </w:rPr>
        <w:t xml:space="preserve">  </w:t>
      </w:r>
      <w:r>
        <w:rPr>
          <w:rFonts w:ascii="宋体" w:hAnsi="宋体" w:cs="宋体" w:hint="eastAsia"/>
          <w:b/>
          <w:bCs/>
          <w:sz w:val="28"/>
          <w:szCs w:val="28"/>
        </w:rPr>
        <w:t>售后服务</w:t>
      </w:r>
      <w:r>
        <w:rPr>
          <w:rFonts w:ascii="宋体" w:hAnsi="宋体" w:cs="宋体" w:hint="eastAsia"/>
          <w:b/>
          <w:bCs/>
          <w:sz w:val="28"/>
          <w:szCs w:val="28"/>
        </w:rPr>
        <w:t xml:space="preserve"> </w:t>
      </w:r>
    </w:p>
    <w:p w:rsidR="00DA37D5" w:rsidRDefault="00E63FA1">
      <w:pPr>
        <w:spacing w:line="480" w:lineRule="exact"/>
        <w:ind w:firstLineChars="200" w:firstLine="560"/>
        <w:rPr>
          <w:rFonts w:ascii="宋体" w:hAnsi="宋体" w:cs="宋体"/>
          <w:color w:val="FF0000"/>
          <w:sz w:val="28"/>
          <w:szCs w:val="28"/>
        </w:rPr>
      </w:pPr>
      <w:r>
        <w:rPr>
          <w:rFonts w:ascii="宋体" w:hAnsi="宋体" w:cs="宋体" w:hint="eastAsia"/>
          <w:sz w:val="28"/>
          <w:szCs w:val="28"/>
        </w:rPr>
        <w:t>8.1</w:t>
      </w:r>
      <w:r>
        <w:rPr>
          <w:rFonts w:ascii="宋体" w:hAnsi="宋体" w:cs="宋体" w:hint="eastAsia"/>
          <w:sz w:val="28"/>
          <w:szCs w:val="28"/>
        </w:rPr>
        <w:t>保修期：自工程验收合格（或视为验收合格）之</w:t>
      </w:r>
      <w:r>
        <w:rPr>
          <w:rFonts w:ascii="宋体" w:hAnsi="宋体" w:cs="宋体" w:hint="eastAsia"/>
          <w:sz w:val="28"/>
          <w:szCs w:val="28"/>
        </w:rPr>
        <w:t>日起免费</w:t>
      </w:r>
      <w:r>
        <w:rPr>
          <w:rFonts w:ascii="宋体" w:hAnsi="宋体" w:cs="宋体" w:hint="eastAsia"/>
          <w:sz w:val="28"/>
          <w:szCs w:val="28"/>
        </w:rPr>
        <w:t>保修</w:t>
      </w:r>
      <w:r>
        <w:rPr>
          <w:rFonts w:ascii="宋体" w:hAnsi="宋体" w:cs="宋体" w:hint="eastAsia"/>
          <w:sz w:val="28"/>
          <w:szCs w:val="28"/>
          <w:u w:val="single"/>
        </w:rPr>
        <w:t xml:space="preserve">     </w:t>
      </w:r>
      <w:r>
        <w:rPr>
          <w:rFonts w:ascii="宋体" w:hAnsi="宋体" w:cs="宋体" w:hint="eastAsia"/>
          <w:sz w:val="28"/>
          <w:szCs w:val="28"/>
        </w:rPr>
        <w:t>年。</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8.2</w:t>
      </w:r>
      <w:r>
        <w:rPr>
          <w:rFonts w:ascii="宋体" w:hAnsi="宋体" w:cs="宋体" w:hint="eastAsia"/>
          <w:sz w:val="28"/>
          <w:szCs w:val="28"/>
        </w:rPr>
        <w:t>保修期响应时间：</w:t>
      </w:r>
      <w:r>
        <w:rPr>
          <w:rFonts w:ascii="宋体" w:hAnsi="宋体" w:cs="宋体" w:hint="eastAsia"/>
          <w:sz w:val="28"/>
          <w:szCs w:val="28"/>
        </w:rPr>
        <w:t>服务响应时间为</w:t>
      </w:r>
      <w:r>
        <w:rPr>
          <w:rFonts w:ascii="宋体" w:hAnsi="宋体" w:cs="宋体" w:hint="eastAsia"/>
          <w:sz w:val="28"/>
          <w:szCs w:val="28"/>
        </w:rPr>
        <w:t>24</w:t>
      </w:r>
      <w:r>
        <w:rPr>
          <w:rFonts w:ascii="宋体" w:hAnsi="宋体" w:cs="宋体" w:hint="eastAsia"/>
          <w:sz w:val="28"/>
          <w:szCs w:val="28"/>
        </w:rPr>
        <w:t>小时。乙方应在接到甲方通知后</w:t>
      </w:r>
      <w:r>
        <w:rPr>
          <w:rFonts w:ascii="宋体" w:hAnsi="宋体" w:cs="宋体" w:hint="eastAsia"/>
          <w:sz w:val="28"/>
          <w:szCs w:val="28"/>
        </w:rPr>
        <w:t>72</w:t>
      </w:r>
      <w:r>
        <w:rPr>
          <w:rFonts w:ascii="宋体" w:hAnsi="宋体" w:cs="宋体" w:hint="eastAsia"/>
          <w:sz w:val="28"/>
          <w:szCs w:val="28"/>
        </w:rPr>
        <w:t>小时内解除故障或送厂家修理，有源设备按各厂家的保修条款</w:t>
      </w:r>
      <w:r>
        <w:rPr>
          <w:rFonts w:ascii="宋体" w:hAnsi="宋体" w:cs="宋体" w:hint="eastAsia"/>
          <w:sz w:val="28"/>
          <w:szCs w:val="28"/>
        </w:rPr>
        <w:t>由生产厂家负责</w:t>
      </w:r>
      <w:r>
        <w:rPr>
          <w:rFonts w:ascii="宋体" w:hAnsi="宋体" w:cs="宋体" w:hint="eastAsia"/>
          <w:sz w:val="28"/>
          <w:szCs w:val="28"/>
        </w:rPr>
        <w:t>保修。</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8.3</w:t>
      </w:r>
      <w:r>
        <w:rPr>
          <w:rFonts w:ascii="宋体" w:hAnsi="宋体" w:cs="宋体" w:hint="eastAsia"/>
          <w:sz w:val="28"/>
          <w:szCs w:val="28"/>
        </w:rPr>
        <w:t>保修期满后，维修事宜由双方另行协商确定。</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8.4</w:t>
      </w:r>
      <w:r>
        <w:rPr>
          <w:rFonts w:ascii="宋体" w:hAnsi="宋体" w:cs="宋体" w:hint="eastAsia"/>
          <w:sz w:val="28"/>
          <w:szCs w:val="28"/>
        </w:rPr>
        <w:t>即使在保修期内，属于下列情况者（包括但不限于）均不属于免费保修范围，所需维护费、材料费等由甲方负责：</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）用户因使用、维修、保管不当而引致的故障和损坏；</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）用户自行拆装，更改或修理机内任何部分而造成的故障及一切人为损坏；</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lastRenderedPageBreak/>
        <w:t>3</w:t>
      </w:r>
      <w:r>
        <w:rPr>
          <w:rFonts w:ascii="宋体" w:hAnsi="宋体" w:cs="宋体" w:hint="eastAsia"/>
          <w:sz w:val="28"/>
          <w:szCs w:val="28"/>
        </w:rPr>
        <w:t>）因天灾人祸，如雷击、火灾、风灾、水害、或非正常电压等不可抗力引致故障和损坏；</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4</w:t>
      </w:r>
      <w:r>
        <w:rPr>
          <w:rFonts w:ascii="宋体" w:hAnsi="宋体" w:cs="宋体" w:hint="eastAsia"/>
          <w:sz w:val="28"/>
          <w:szCs w:val="28"/>
        </w:rPr>
        <w:t>）用户或任何第三方人为造成的损坏。</w:t>
      </w:r>
    </w:p>
    <w:p w:rsidR="00DA37D5" w:rsidRDefault="00DA37D5">
      <w:pPr>
        <w:pStyle w:val="2"/>
      </w:pPr>
    </w:p>
    <w:p w:rsidR="00DA37D5" w:rsidRDefault="00E63FA1">
      <w:pPr>
        <w:spacing w:line="480" w:lineRule="exact"/>
        <w:ind w:firstLine="645"/>
        <w:rPr>
          <w:rFonts w:ascii="宋体" w:hAnsi="宋体" w:cs="宋体"/>
          <w:b/>
          <w:bCs/>
          <w:sz w:val="28"/>
          <w:szCs w:val="28"/>
        </w:rPr>
      </w:pPr>
      <w:r>
        <w:rPr>
          <w:rFonts w:ascii="宋体" w:hAnsi="宋体" w:cs="宋体" w:hint="eastAsia"/>
          <w:b/>
          <w:bCs/>
          <w:sz w:val="28"/>
          <w:szCs w:val="28"/>
        </w:rPr>
        <w:t>第九条</w:t>
      </w:r>
      <w:r>
        <w:rPr>
          <w:rFonts w:ascii="宋体" w:hAnsi="宋体" w:cs="宋体" w:hint="eastAsia"/>
          <w:b/>
          <w:bCs/>
          <w:sz w:val="28"/>
          <w:szCs w:val="28"/>
        </w:rPr>
        <w:t xml:space="preserve"> </w:t>
      </w:r>
      <w:r>
        <w:rPr>
          <w:rFonts w:ascii="宋体" w:hAnsi="宋体" w:cs="宋体" w:hint="eastAsia"/>
          <w:b/>
          <w:bCs/>
          <w:sz w:val="28"/>
          <w:szCs w:val="28"/>
        </w:rPr>
        <w:t>竣工结算</w:t>
      </w:r>
    </w:p>
    <w:p w:rsidR="00DA37D5" w:rsidRDefault="00E63FA1">
      <w:pPr>
        <w:spacing w:line="480" w:lineRule="exact"/>
        <w:ind w:right="150" w:firstLineChars="200" w:firstLine="560"/>
        <w:rPr>
          <w:rFonts w:ascii="宋体" w:hAnsi="宋体" w:cs="宋体"/>
          <w:b/>
          <w:sz w:val="28"/>
          <w:szCs w:val="28"/>
        </w:rPr>
      </w:pPr>
      <w:bookmarkStart w:id="10" w:name="_Toc337558815"/>
      <w:r>
        <w:rPr>
          <w:rFonts w:ascii="宋体" w:hAnsi="宋体" w:cs="宋体" w:hint="eastAsia"/>
          <w:sz w:val="28"/>
          <w:szCs w:val="28"/>
        </w:rPr>
        <w:t>9.1</w:t>
      </w:r>
      <w:r>
        <w:rPr>
          <w:rFonts w:ascii="宋体" w:hAnsi="宋体" w:cs="宋体" w:hint="eastAsia"/>
          <w:sz w:val="28"/>
          <w:szCs w:val="28"/>
        </w:rPr>
        <w:t>施工过程中，若有</w:t>
      </w:r>
      <w:r>
        <w:rPr>
          <w:rFonts w:ascii="宋体" w:hAnsi="宋体" w:cs="宋体" w:hint="eastAsia"/>
          <w:sz w:val="28"/>
          <w:szCs w:val="28"/>
          <w:lang w:val="zh-CN"/>
        </w:rPr>
        <w:t>变更或增加工程量</w:t>
      </w:r>
      <w:r>
        <w:rPr>
          <w:rFonts w:ascii="宋体" w:hAnsi="宋体" w:cs="宋体" w:hint="eastAsia"/>
          <w:sz w:val="28"/>
          <w:szCs w:val="28"/>
        </w:rPr>
        <w:t>，变更或增加的价款按下列方法进行：</w:t>
      </w:r>
    </w:p>
    <w:p w:rsidR="00DA37D5" w:rsidRDefault="00E63FA1" w:rsidP="00CC1236">
      <w:pPr>
        <w:pStyle w:val="ac"/>
        <w:spacing w:line="480" w:lineRule="exact"/>
        <w:ind w:firstLine="560"/>
        <w:rPr>
          <w:rFonts w:ascii="宋体" w:eastAsia="宋体" w:hAnsi="宋体" w:cs="宋体"/>
          <w:sz w:val="28"/>
          <w:szCs w:val="28"/>
        </w:rPr>
      </w:pPr>
      <w:r>
        <w:rPr>
          <w:rFonts w:ascii="宋体" w:eastAsia="宋体" w:hAnsi="宋体" w:cs="宋体" w:hint="eastAsia"/>
          <w:bCs/>
          <w:sz w:val="28"/>
          <w:szCs w:val="28"/>
        </w:rPr>
        <w:t>（</w:t>
      </w:r>
      <w:r>
        <w:rPr>
          <w:rFonts w:ascii="宋体" w:eastAsia="宋体" w:hAnsi="宋体" w:cs="宋体" w:hint="eastAsia"/>
          <w:bCs/>
          <w:sz w:val="28"/>
          <w:szCs w:val="28"/>
        </w:rPr>
        <w:t>1</w:t>
      </w:r>
      <w:r>
        <w:rPr>
          <w:rFonts w:ascii="宋体" w:eastAsia="宋体" w:hAnsi="宋体" w:cs="宋体" w:hint="eastAsia"/>
          <w:bCs/>
          <w:sz w:val="28"/>
          <w:szCs w:val="28"/>
        </w:rPr>
        <w:t>）</w:t>
      </w:r>
      <w:r>
        <w:rPr>
          <w:rFonts w:ascii="宋体" w:eastAsia="宋体" w:hAnsi="宋体" w:cs="宋体" w:hint="eastAsia"/>
          <w:sz w:val="28"/>
          <w:szCs w:val="28"/>
        </w:rPr>
        <w:t>合同中已列明工程内容的变更或增加，按合同约定单价及增减的工程量计算价款；</w:t>
      </w:r>
    </w:p>
    <w:p w:rsidR="00DA37D5" w:rsidRDefault="00E63FA1">
      <w:pPr>
        <w:pStyle w:val="ac"/>
        <w:spacing w:line="480" w:lineRule="exact"/>
        <w:ind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）合同中未列明工程内容的增减，参照合同中已列明的类似工程内容的单价进行结算；</w:t>
      </w:r>
    </w:p>
    <w:p w:rsidR="00DA37D5" w:rsidRDefault="00E63FA1">
      <w:pPr>
        <w:pStyle w:val="ac"/>
        <w:spacing w:line="480" w:lineRule="exact"/>
        <w:ind w:firstLine="560"/>
        <w:rPr>
          <w:rFonts w:ascii="宋体" w:eastAsia="宋体" w:hAnsi="宋体" w:cs="宋体"/>
          <w:b/>
          <w:sz w:val="28"/>
          <w:szCs w:val="28"/>
        </w:rPr>
      </w:pPr>
      <w:r>
        <w:rPr>
          <w:rFonts w:ascii="宋体" w:eastAsia="宋体" w:hAnsi="宋体" w:cs="宋体" w:hint="eastAsia"/>
          <w:sz w:val="28"/>
          <w:szCs w:val="28"/>
        </w:rPr>
        <w:t>（</w:t>
      </w:r>
      <w:r>
        <w:rPr>
          <w:rFonts w:ascii="宋体" w:eastAsia="宋体" w:hAnsi="宋体" w:cs="宋体" w:hint="eastAsia"/>
          <w:sz w:val="28"/>
          <w:szCs w:val="28"/>
        </w:rPr>
        <w:t>3</w:t>
      </w:r>
      <w:r>
        <w:rPr>
          <w:rFonts w:ascii="宋体" w:eastAsia="宋体" w:hAnsi="宋体" w:cs="宋体" w:hint="eastAsia"/>
          <w:sz w:val="28"/>
          <w:szCs w:val="28"/>
        </w:rPr>
        <w:t>）增减的工程内容在合同中未列明且合同中无类似工程内容可参照的，变更工程量的工程款，由双方另行协商确定。</w:t>
      </w:r>
      <w:r>
        <w:rPr>
          <w:rFonts w:ascii="宋体" w:eastAsia="宋体" w:hAnsi="宋体" w:cs="宋体" w:hint="eastAsia"/>
          <w:b/>
          <w:sz w:val="28"/>
          <w:szCs w:val="28"/>
        </w:rPr>
        <w:t xml:space="preserve"> </w:t>
      </w:r>
    </w:p>
    <w:p w:rsidR="00DA37D5" w:rsidRDefault="00E63FA1">
      <w:pPr>
        <w:spacing w:line="480" w:lineRule="exact"/>
        <w:ind w:right="150" w:firstLineChars="200" w:firstLine="560"/>
        <w:rPr>
          <w:rFonts w:ascii="宋体" w:hAnsi="宋体" w:cs="宋体"/>
          <w:sz w:val="28"/>
          <w:szCs w:val="28"/>
        </w:rPr>
      </w:pPr>
      <w:r>
        <w:rPr>
          <w:rFonts w:ascii="宋体" w:hAnsi="宋体" w:cs="宋体" w:hint="eastAsia"/>
          <w:sz w:val="28"/>
          <w:szCs w:val="28"/>
        </w:rPr>
        <w:t>9.2</w:t>
      </w:r>
      <w:r>
        <w:rPr>
          <w:rFonts w:ascii="宋体" w:hAnsi="宋体" w:cs="宋体" w:hint="eastAsia"/>
          <w:sz w:val="28"/>
          <w:szCs w:val="28"/>
        </w:rPr>
        <w:t>乙方在工程竣工且验收合格后</w:t>
      </w:r>
      <w:r>
        <w:rPr>
          <w:rFonts w:ascii="宋体" w:hAnsi="宋体" w:cs="宋体" w:hint="eastAsia"/>
          <w:sz w:val="28"/>
          <w:szCs w:val="28"/>
        </w:rPr>
        <w:t>10</w:t>
      </w:r>
      <w:r>
        <w:rPr>
          <w:rFonts w:ascii="宋体" w:hAnsi="宋体" w:cs="宋体" w:hint="eastAsia"/>
          <w:sz w:val="28"/>
          <w:szCs w:val="28"/>
        </w:rPr>
        <w:t>天内向甲方递交竣工结算报告及完整有效的结算资料。甲方收到乙方递交的竣工结算报告及结算资料后</w:t>
      </w:r>
      <w:r>
        <w:rPr>
          <w:rFonts w:ascii="宋体" w:hAnsi="宋体" w:cs="宋体" w:hint="eastAsia"/>
          <w:sz w:val="28"/>
          <w:szCs w:val="28"/>
        </w:rPr>
        <w:t>5</w:t>
      </w:r>
      <w:r>
        <w:rPr>
          <w:rFonts w:ascii="宋体" w:hAnsi="宋体" w:cs="宋体" w:hint="eastAsia"/>
          <w:sz w:val="28"/>
          <w:szCs w:val="28"/>
        </w:rPr>
        <w:t>天内对结算资料的完整性进行审核，若乙方递交的竣工结算报告及结算资料内容不完整，则退回乙方并一次性提出需要补充的结算资料要求，乙方应在收到甲方退补通知之日起</w:t>
      </w:r>
      <w:r>
        <w:rPr>
          <w:rFonts w:ascii="宋体" w:hAnsi="宋体" w:cs="宋体" w:hint="eastAsia"/>
          <w:sz w:val="28"/>
          <w:szCs w:val="28"/>
        </w:rPr>
        <w:t>10</w:t>
      </w:r>
      <w:r>
        <w:rPr>
          <w:rFonts w:ascii="宋体" w:hAnsi="宋体" w:cs="宋体" w:hint="eastAsia"/>
          <w:sz w:val="28"/>
          <w:szCs w:val="28"/>
        </w:rPr>
        <w:t>日内一次性补充提供完整资料。</w:t>
      </w:r>
    </w:p>
    <w:p w:rsidR="00DA37D5" w:rsidRDefault="00E63FA1">
      <w:pPr>
        <w:spacing w:line="480" w:lineRule="exact"/>
        <w:ind w:right="150" w:firstLineChars="200" w:firstLine="560"/>
        <w:rPr>
          <w:rFonts w:ascii="宋体" w:hAnsi="宋体" w:cs="宋体"/>
          <w:sz w:val="28"/>
          <w:szCs w:val="28"/>
        </w:rPr>
      </w:pPr>
      <w:r>
        <w:rPr>
          <w:rFonts w:ascii="宋体" w:hAnsi="宋体" w:cs="宋体" w:hint="eastAsia"/>
          <w:sz w:val="28"/>
          <w:szCs w:val="28"/>
        </w:rPr>
        <w:t>9.3</w:t>
      </w:r>
      <w:r>
        <w:rPr>
          <w:rFonts w:ascii="宋体" w:hAnsi="宋体" w:cs="宋体" w:hint="eastAsia"/>
          <w:sz w:val="28"/>
          <w:szCs w:val="28"/>
        </w:rPr>
        <w:t>双方约定竣工结算争议的处理方法：对竣工结算有异议的双方协商解决，协商未能达成一致的，按“第十二条”争议解决条款执行。</w:t>
      </w:r>
      <w:bookmarkEnd w:id="10"/>
    </w:p>
    <w:p w:rsidR="00DA37D5" w:rsidRDefault="00DA37D5">
      <w:pPr>
        <w:pStyle w:val="2"/>
      </w:pPr>
    </w:p>
    <w:p w:rsidR="00DA37D5" w:rsidRDefault="00E63FA1">
      <w:pPr>
        <w:spacing w:line="480" w:lineRule="exact"/>
        <w:ind w:firstLine="645"/>
        <w:rPr>
          <w:rFonts w:ascii="宋体" w:hAnsi="宋体" w:cs="宋体"/>
          <w:b/>
          <w:bCs/>
          <w:sz w:val="28"/>
          <w:szCs w:val="28"/>
        </w:rPr>
      </w:pPr>
      <w:r>
        <w:rPr>
          <w:rFonts w:ascii="宋体" w:hAnsi="宋体" w:cs="宋体" w:hint="eastAsia"/>
          <w:b/>
          <w:bCs/>
          <w:sz w:val="28"/>
          <w:szCs w:val="28"/>
        </w:rPr>
        <w:t>第十条</w:t>
      </w:r>
      <w:r>
        <w:rPr>
          <w:rFonts w:ascii="宋体" w:hAnsi="宋体" w:cs="宋体" w:hint="eastAsia"/>
          <w:b/>
          <w:bCs/>
          <w:sz w:val="28"/>
          <w:szCs w:val="28"/>
        </w:rPr>
        <w:t xml:space="preserve">  </w:t>
      </w:r>
      <w:r>
        <w:rPr>
          <w:rFonts w:ascii="宋体" w:hAnsi="宋体" w:cs="宋体" w:hint="eastAsia"/>
          <w:b/>
          <w:bCs/>
          <w:sz w:val="28"/>
          <w:szCs w:val="28"/>
        </w:rPr>
        <w:t>违约责任</w:t>
      </w:r>
      <w:r>
        <w:rPr>
          <w:rFonts w:ascii="宋体" w:hAnsi="宋体" w:cs="宋体" w:hint="eastAsia"/>
          <w:b/>
          <w:bCs/>
          <w:sz w:val="28"/>
          <w:szCs w:val="28"/>
        </w:rPr>
        <w:t xml:space="preserve"> </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 xml:space="preserve">10.1 </w:t>
      </w:r>
      <w:r>
        <w:rPr>
          <w:rFonts w:ascii="宋体" w:hAnsi="宋体" w:cs="宋体" w:hint="eastAsia"/>
          <w:sz w:val="28"/>
          <w:szCs w:val="28"/>
        </w:rPr>
        <w:t>任何一方因不可抗力因素（如：战争、罢工</w:t>
      </w:r>
      <w:r>
        <w:rPr>
          <w:rFonts w:ascii="宋体" w:hAnsi="宋体" w:cs="宋体" w:hint="eastAsia"/>
          <w:sz w:val="28"/>
          <w:szCs w:val="28"/>
        </w:rPr>
        <w:t>、地震、水灾、火灾、暴风雪）不能按本合同条款履行义务时，可以免除责任。</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10.2</w:t>
      </w:r>
      <w:r>
        <w:rPr>
          <w:rFonts w:ascii="宋体" w:hAnsi="宋体" w:cs="宋体" w:hint="eastAsia"/>
          <w:sz w:val="28"/>
          <w:szCs w:val="28"/>
        </w:rPr>
        <w:t>甲方若逾期付款，每逾期一日，应按</w:t>
      </w:r>
      <w:r>
        <w:rPr>
          <w:rFonts w:ascii="宋体" w:hAnsi="宋体" w:cs="宋体" w:hint="eastAsia"/>
          <w:sz w:val="28"/>
          <w:szCs w:val="28"/>
        </w:rPr>
        <w:t>应付</w:t>
      </w:r>
      <w:r>
        <w:rPr>
          <w:rFonts w:ascii="宋体" w:hAnsi="宋体" w:cs="宋体" w:hint="eastAsia"/>
          <w:sz w:val="28"/>
          <w:szCs w:val="28"/>
        </w:rPr>
        <w:t>未付款金额的</w:t>
      </w:r>
      <w:r>
        <w:rPr>
          <w:rFonts w:ascii="宋体" w:hAnsi="宋体" w:cs="宋体" w:hint="eastAsia"/>
          <w:sz w:val="28"/>
          <w:szCs w:val="28"/>
        </w:rPr>
        <w:t>4</w:t>
      </w:r>
      <w:r>
        <w:rPr>
          <w:rFonts w:ascii="宋体" w:hAnsi="宋体" w:cs="宋体" w:hint="eastAsia"/>
          <w:sz w:val="28"/>
          <w:szCs w:val="28"/>
        </w:rPr>
        <w:t>‰向乙方支付迟延付款违约金。若逾期付款超过</w:t>
      </w:r>
      <w:r>
        <w:rPr>
          <w:rFonts w:ascii="宋体" w:hAnsi="宋体" w:cs="宋体" w:hint="eastAsia"/>
          <w:sz w:val="28"/>
          <w:szCs w:val="28"/>
        </w:rPr>
        <w:t>15</w:t>
      </w:r>
      <w:r>
        <w:rPr>
          <w:rFonts w:ascii="宋体" w:hAnsi="宋体" w:cs="宋体" w:hint="eastAsia"/>
          <w:sz w:val="28"/>
          <w:szCs w:val="28"/>
        </w:rPr>
        <w:t>日，</w:t>
      </w:r>
      <w:r>
        <w:rPr>
          <w:rFonts w:ascii="宋体" w:hAnsi="宋体" w:cs="宋体" w:hint="eastAsia"/>
          <w:sz w:val="28"/>
          <w:szCs w:val="28"/>
        </w:rPr>
        <w:t>乙方</w:t>
      </w:r>
      <w:r>
        <w:rPr>
          <w:rFonts w:ascii="宋体" w:hAnsi="宋体" w:cs="宋体" w:hint="eastAsia"/>
          <w:sz w:val="28"/>
          <w:szCs w:val="28"/>
        </w:rPr>
        <w:t>有权解除合同或暂停施工，停工期间的窝工费及其他损失由甲方承担</w:t>
      </w:r>
      <w:r>
        <w:rPr>
          <w:rFonts w:ascii="宋体" w:hAnsi="宋体" w:cs="宋体" w:hint="eastAsia"/>
          <w:sz w:val="28"/>
          <w:szCs w:val="28"/>
        </w:rPr>
        <w:t xml:space="preserve"> </w:t>
      </w:r>
      <w:r>
        <w:rPr>
          <w:rFonts w:ascii="宋体" w:hAnsi="宋体" w:cs="宋体" w:hint="eastAsia"/>
          <w:sz w:val="28"/>
          <w:szCs w:val="28"/>
        </w:rPr>
        <w:t>，并相应延长工期。</w:t>
      </w:r>
    </w:p>
    <w:p w:rsidR="00DA37D5" w:rsidRDefault="00E63FA1">
      <w:pPr>
        <w:spacing w:line="480" w:lineRule="exact"/>
        <w:ind w:firstLineChars="200" w:firstLine="560"/>
        <w:rPr>
          <w:rFonts w:ascii="宋体" w:hAnsi="宋体" w:cs="宋体"/>
          <w:kern w:val="0"/>
          <w:sz w:val="28"/>
          <w:szCs w:val="28"/>
        </w:rPr>
      </w:pPr>
      <w:r>
        <w:rPr>
          <w:rFonts w:ascii="宋体" w:hAnsi="宋体" w:cs="宋体" w:hint="eastAsia"/>
          <w:sz w:val="28"/>
          <w:szCs w:val="28"/>
        </w:rPr>
        <w:t>10.3</w:t>
      </w:r>
      <w:r>
        <w:rPr>
          <w:rFonts w:ascii="宋体" w:hAnsi="宋体" w:cs="宋体" w:hint="eastAsia"/>
          <w:sz w:val="28"/>
          <w:szCs w:val="28"/>
        </w:rPr>
        <w:t>因乙方原因导致工期</w:t>
      </w:r>
      <w:r>
        <w:rPr>
          <w:rFonts w:ascii="宋体" w:hAnsi="宋体" w:cs="宋体" w:hint="eastAsia"/>
          <w:sz w:val="28"/>
          <w:szCs w:val="28"/>
        </w:rPr>
        <w:t>延误的，</w:t>
      </w:r>
      <w:r>
        <w:rPr>
          <w:rFonts w:ascii="宋体" w:hAnsi="宋体" w:cs="宋体" w:hint="eastAsia"/>
          <w:sz w:val="28"/>
          <w:szCs w:val="28"/>
        </w:rPr>
        <w:t>每逾期一日应按工程总价款的</w:t>
      </w:r>
      <w:r>
        <w:rPr>
          <w:rFonts w:ascii="宋体" w:hAnsi="宋体" w:cs="宋体" w:hint="eastAsia"/>
          <w:sz w:val="28"/>
          <w:szCs w:val="28"/>
        </w:rPr>
        <w:t>4</w:t>
      </w:r>
      <w:r>
        <w:rPr>
          <w:rFonts w:ascii="宋体" w:hAnsi="宋体" w:cs="宋体" w:hint="eastAsia"/>
          <w:sz w:val="28"/>
          <w:szCs w:val="28"/>
        </w:rPr>
        <w:t>‰向甲方支付违约金</w:t>
      </w:r>
      <w:r>
        <w:rPr>
          <w:rFonts w:ascii="宋体" w:hAnsi="宋体" w:cs="宋体" w:hint="eastAsia"/>
          <w:kern w:val="0"/>
          <w:sz w:val="28"/>
          <w:szCs w:val="28"/>
        </w:rPr>
        <w:t>。</w:t>
      </w:r>
    </w:p>
    <w:p w:rsidR="00DA37D5" w:rsidRDefault="00E63FA1">
      <w:pPr>
        <w:spacing w:line="480" w:lineRule="exact"/>
        <w:ind w:firstLine="645"/>
        <w:rPr>
          <w:rFonts w:ascii="宋体" w:hAnsi="宋体" w:cs="宋体"/>
          <w:sz w:val="28"/>
          <w:szCs w:val="28"/>
        </w:rPr>
      </w:pPr>
      <w:r>
        <w:rPr>
          <w:rFonts w:ascii="宋体" w:hAnsi="宋体" w:cs="宋体" w:hint="eastAsia"/>
          <w:sz w:val="28"/>
          <w:szCs w:val="28"/>
        </w:rPr>
        <w:lastRenderedPageBreak/>
        <w:t>10.4</w:t>
      </w:r>
      <w:r>
        <w:rPr>
          <w:rFonts w:ascii="宋体" w:hAnsi="宋体" w:cs="宋体" w:hint="eastAsia"/>
          <w:sz w:val="28"/>
          <w:szCs w:val="28"/>
        </w:rPr>
        <w:t>甲方中途变更工程的规模、设备规格、安装地点等，应当赔偿乙方因此遭受的损失。</w:t>
      </w:r>
      <w:r>
        <w:rPr>
          <w:rFonts w:ascii="宋体" w:hAnsi="宋体" w:cs="宋体" w:hint="eastAsia"/>
          <w:kern w:val="0"/>
          <w:sz w:val="28"/>
          <w:szCs w:val="28"/>
        </w:rPr>
        <w:t>甲方</w:t>
      </w:r>
      <w:r>
        <w:rPr>
          <w:rFonts w:ascii="宋体" w:hAnsi="宋体" w:cs="宋体" w:hint="eastAsia"/>
          <w:sz w:val="28"/>
          <w:szCs w:val="28"/>
        </w:rPr>
        <w:t>未按合同规定的时间和要求向乙方提供场地等辅助工作和准备工作，乙方有权解除合同，甲方应当赔偿乙方因此而造成的损失；乙方不要求解除合同的，除交付工程的日期得以顺延外，甲方应当偿付乙方停工期间的损失；</w:t>
      </w:r>
    </w:p>
    <w:p w:rsidR="00DA37D5" w:rsidRDefault="00E63FA1">
      <w:pPr>
        <w:spacing w:line="480" w:lineRule="exact"/>
        <w:ind w:firstLineChars="200" w:firstLine="560"/>
        <w:rPr>
          <w:rFonts w:ascii="宋体" w:hAnsi="宋体" w:cs="宋体"/>
          <w:sz w:val="28"/>
          <w:szCs w:val="28"/>
        </w:rPr>
      </w:pPr>
      <w:r>
        <w:rPr>
          <w:rFonts w:ascii="宋体" w:hAnsi="宋体" w:cs="宋体" w:hint="eastAsia"/>
          <w:kern w:val="0"/>
          <w:sz w:val="28"/>
          <w:szCs w:val="28"/>
        </w:rPr>
        <w:t>10.5</w:t>
      </w:r>
      <w:r>
        <w:rPr>
          <w:rFonts w:ascii="宋体" w:hAnsi="宋体" w:cs="宋体" w:hint="eastAsia"/>
          <w:kern w:val="0"/>
          <w:sz w:val="28"/>
          <w:szCs w:val="28"/>
        </w:rPr>
        <w:t>除法律规定或本合同约定外，任何一方不得单方终止合同，否则违约方应向对方支付本合同总价款的</w:t>
      </w:r>
      <w:r>
        <w:rPr>
          <w:rFonts w:ascii="宋体" w:hAnsi="宋体" w:cs="宋体" w:hint="eastAsia"/>
          <w:kern w:val="0"/>
          <w:sz w:val="28"/>
          <w:szCs w:val="28"/>
        </w:rPr>
        <w:t>10%</w:t>
      </w:r>
      <w:r>
        <w:rPr>
          <w:rFonts w:ascii="宋体" w:hAnsi="宋体" w:cs="宋体" w:hint="eastAsia"/>
          <w:kern w:val="0"/>
          <w:sz w:val="28"/>
          <w:szCs w:val="28"/>
        </w:rPr>
        <w:t>作为违约金，违约金不足以赔偿对方损失的，还应当承担损害赔偿责任。</w:t>
      </w:r>
      <w:r>
        <w:rPr>
          <w:rFonts w:ascii="宋体" w:hAnsi="宋体" w:cs="宋体" w:hint="eastAsia"/>
          <w:sz w:val="28"/>
          <w:szCs w:val="28"/>
        </w:rPr>
        <w:t>合同解除或终止后，甲乙双方按照实际施工工程量结算总价。</w:t>
      </w:r>
    </w:p>
    <w:p w:rsidR="00DA37D5" w:rsidRDefault="00E63FA1">
      <w:pPr>
        <w:spacing w:line="480" w:lineRule="exact"/>
        <w:ind w:firstLineChars="200" w:firstLine="560"/>
        <w:rPr>
          <w:rFonts w:ascii="宋体" w:hAnsi="宋体" w:cs="宋体"/>
          <w:kern w:val="0"/>
          <w:sz w:val="28"/>
          <w:szCs w:val="28"/>
        </w:rPr>
      </w:pPr>
      <w:r>
        <w:rPr>
          <w:rFonts w:ascii="宋体" w:hAnsi="宋体" w:cs="宋体" w:hint="eastAsia"/>
          <w:sz w:val="28"/>
          <w:szCs w:val="28"/>
        </w:rPr>
        <w:t>10.6</w:t>
      </w:r>
      <w:r>
        <w:rPr>
          <w:rFonts w:ascii="宋体" w:hAnsi="宋体" w:cs="宋体" w:hint="eastAsia"/>
          <w:kern w:val="0"/>
          <w:sz w:val="28"/>
          <w:szCs w:val="28"/>
        </w:rPr>
        <w:t>因一方违约，守约方主张权益所支出的债权实现费用，包括但不限于律师费、保全费、差旅费、鉴</w:t>
      </w:r>
      <w:r>
        <w:rPr>
          <w:rFonts w:ascii="宋体" w:hAnsi="宋体" w:cs="宋体" w:hint="eastAsia"/>
          <w:kern w:val="0"/>
          <w:sz w:val="28"/>
          <w:szCs w:val="28"/>
        </w:rPr>
        <w:t>定费等一切费用，由违约方承担。</w:t>
      </w:r>
    </w:p>
    <w:p w:rsidR="00DA37D5" w:rsidRDefault="00DA37D5">
      <w:pPr>
        <w:pStyle w:val="2"/>
      </w:pPr>
    </w:p>
    <w:p w:rsidR="00DA37D5" w:rsidRDefault="00E63FA1">
      <w:pPr>
        <w:spacing w:line="480" w:lineRule="exact"/>
        <w:ind w:firstLine="645"/>
        <w:rPr>
          <w:rFonts w:ascii="宋体" w:hAnsi="宋体" w:cs="宋体"/>
          <w:b/>
          <w:bCs/>
          <w:sz w:val="28"/>
          <w:szCs w:val="28"/>
        </w:rPr>
      </w:pPr>
      <w:r>
        <w:rPr>
          <w:rFonts w:ascii="宋体" w:hAnsi="宋体" w:cs="宋体" w:hint="eastAsia"/>
          <w:b/>
          <w:bCs/>
          <w:sz w:val="28"/>
          <w:szCs w:val="28"/>
        </w:rPr>
        <w:t>第十一条</w:t>
      </w:r>
      <w:r>
        <w:rPr>
          <w:rFonts w:ascii="宋体" w:hAnsi="宋体" w:cs="宋体" w:hint="eastAsia"/>
          <w:b/>
          <w:bCs/>
          <w:sz w:val="28"/>
          <w:szCs w:val="28"/>
        </w:rPr>
        <w:t xml:space="preserve">  </w:t>
      </w:r>
      <w:r>
        <w:rPr>
          <w:rFonts w:ascii="宋体" w:hAnsi="宋体" w:cs="宋体" w:hint="eastAsia"/>
          <w:b/>
          <w:bCs/>
          <w:sz w:val="28"/>
          <w:szCs w:val="28"/>
        </w:rPr>
        <w:t>保密责任</w:t>
      </w:r>
      <w:r>
        <w:rPr>
          <w:rFonts w:ascii="宋体" w:hAnsi="宋体" w:cs="宋体" w:hint="eastAsia"/>
          <w:b/>
          <w:bCs/>
          <w:sz w:val="28"/>
          <w:szCs w:val="28"/>
        </w:rPr>
        <w:t xml:space="preserve"> </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11.1</w:t>
      </w:r>
      <w:r>
        <w:rPr>
          <w:rFonts w:ascii="宋体" w:hAnsi="宋体" w:cs="宋体" w:hint="eastAsia"/>
          <w:sz w:val="28"/>
          <w:szCs w:val="28"/>
        </w:rPr>
        <w:t>本合同项下所涉及的各项技术信息和商业信息都属于保密信息，双方都负有严格的保密义务，应采取相应的保密措施。</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11.2</w:t>
      </w:r>
      <w:r>
        <w:rPr>
          <w:rFonts w:ascii="宋体" w:hAnsi="宋体" w:cs="宋体" w:hint="eastAsia"/>
          <w:sz w:val="28"/>
          <w:szCs w:val="28"/>
        </w:rPr>
        <w:t>甲乙双方应对所签订合同中的产品价格、产品品种等敏感条款承担保密责任，双方均不得将对方信息透露给其它任何单位和个人，否则视为违反保密义务，承担保密责任。</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11.3</w:t>
      </w:r>
      <w:r>
        <w:rPr>
          <w:rFonts w:ascii="宋体" w:hAnsi="宋体" w:cs="宋体" w:hint="eastAsia"/>
          <w:sz w:val="28"/>
          <w:szCs w:val="28"/>
        </w:rPr>
        <w:t>保密期限：本条款的效力至本协议约定的全部保密内容成为社会公众所知悉的信息后终止。</w:t>
      </w:r>
    </w:p>
    <w:p w:rsidR="00DA37D5" w:rsidRDefault="00DA37D5">
      <w:pPr>
        <w:pStyle w:val="2"/>
      </w:pPr>
    </w:p>
    <w:p w:rsidR="00DA37D5" w:rsidRDefault="00E63FA1">
      <w:pPr>
        <w:spacing w:line="480" w:lineRule="exact"/>
        <w:ind w:firstLine="645"/>
        <w:rPr>
          <w:rFonts w:ascii="宋体" w:hAnsi="宋体" w:cs="宋体"/>
          <w:b/>
          <w:bCs/>
          <w:sz w:val="28"/>
          <w:szCs w:val="28"/>
        </w:rPr>
      </w:pPr>
      <w:r>
        <w:rPr>
          <w:rFonts w:ascii="宋体" w:hAnsi="宋体" w:cs="宋体" w:hint="eastAsia"/>
          <w:b/>
          <w:bCs/>
          <w:sz w:val="28"/>
          <w:szCs w:val="28"/>
        </w:rPr>
        <w:t>第十二条</w:t>
      </w:r>
      <w:r>
        <w:rPr>
          <w:rFonts w:ascii="宋体" w:hAnsi="宋体" w:cs="宋体" w:hint="eastAsia"/>
          <w:b/>
          <w:bCs/>
          <w:sz w:val="28"/>
          <w:szCs w:val="28"/>
        </w:rPr>
        <w:t xml:space="preserve">  </w:t>
      </w:r>
      <w:r>
        <w:rPr>
          <w:rFonts w:ascii="宋体" w:hAnsi="宋体" w:cs="宋体" w:hint="eastAsia"/>
          <w:b/>
          <w:bCs/>
          <w:sz w:val="28"/>
          <w:szCs w:val="28"/>
        </w:rPr>
        <w:t>合同争议的解决方式</w:t>
      </w:r>
      <w:r>
        <w:rPr>
          <w:rFonts w:ascii="宋体" w:hAnsi="宋体" w:cs="宋体" w:hint="eastAsia"/>
          <w:b/>
          <w:bCs/>
          <w:sz w:val="28"/>
          <w:szCs w:val="28"/>
        </w:rPr>
        <w:t xml:space="preserve"> </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12.1</w:t>
      </w:r>
      <w:r>
        <w:rPr>
          <w:rFonts w:ascii="宋体" w:hAnsi="宋体" w:cs="宋体" w:hint="eastAsia"/>
          <w:sz w:val="28"/>
          <w:szCs w:val="28"/>
        </w:rPr>
        <w:t>本合同履行中如产生争议时，双方应友好协商解决，如果协商不成时向乙方所在地人民法院提起诉讼。</w:t>
      </w:r>
    </w:p>
    <w:p w:rsidR="00DA37D5" w:rsidRDefault="00DA37D5">
      <w:pPr>
        <w:pStyle w:val="2"/>
      </w:pPr>
    </w:p>
    <w:p w:rsidR="00DA37D5" w:rsidRDefault="00E63FA1">
      <w:pPr>
        <w:spacing w:line="480" w:lineRule="exact"/>
        <w:ind w:firstLine="645"/>
        <w:rPr>
          <w:rFonts w:ascii="宋体" w:hAnsi="宋体" w:cs="宋体"/>
          <w:b/>
          <w:bCs/>
          <w:sz w:val="28"/>
          <w:szCs w:val="28"/>
        </w:rPr>
      </w:pPr>
      <w:r>
        <w:rPr>
          <w:rFonts w:ascii="宋体" w:hAnsi="宋体" w:cs="宋体" w:hint="eastAsia"/>
          <w:b/>
          <w:bCs/>
          <w:sz w:val="28"/>
          <w:szCs w:val="28"/>
        </w:rPr>
        <w:t>第十三条</w:t>
      </w:r>
      <w:r>
        <w:rPr>
          <w:rFonts w:ascii="宋体" w:hAnsi="宋体" w:cs="宋体" w:hint="eastAsia"/>
          <w:b/>
          <w:bCs/>
          <w:sz w:val="28"/>
          <w:szCs w:val="28"/>
        </w:rPr>
        <w:t xml:space="preserve">  </w:t>
      </w:r>
      <w:r>
        <w:rPr>
          <w:rFonts w:ascii="宋体" w:hAnsi="宋体" w:cs="宋体" w:hint="eastAsia"/>
          <w:b/>
          <w:bCs/>
          <w:sz w:val="28"/>
          <w:szCs w:val="28"/>
        </w:rPr>
        <w:t>安全责任</w:t>
      </w:r>
      <w:r>
        <w:rPr>
          <w:rFonts w:ascii="宋体" w:hAnsi="宋体" w:cs="宋体" w:hint="eastAsia"/>
          <w:b/>
          <w:bCs/>
          <w:sz w:val="28"/>
          <w:szCs w:val="28"/>
        </w:rPr>
        <w:t xml:space="preserve"> </w:t>
      </w:r>
    </w:p>
    <w:p w:rsidR="00DA37D5" w:rsidRDefault="00E63FA1">
      <w:pPr>
        <w:spacing w:line="480" w:lineRule="exact"/>
        <w:ind w:firstLine="645"/>
        <w:rPr>
          <w:rFonts w:ascii="宋体" w:hAnsi="宋体" w:cs="宋体"/>
          <w:sz w:val="28"/>
          <w:szCs w:val="28"/>
        </w:rPr>
      </w:pPr>
      <w:r>
        <w:rPr>
          <w:rFonts w:ascii="宋体" w:hAnsi="宋体" w:cs="宋体" w:hint="eastAsia"/>
          <w:sz w:val="28"/>
          <w:szCs w:val="28"/>
        </w:rPr>
        <w:t>乙方应遵守工程建设安全生产有关管理规定，严格按安全标准组织施工，并随时接受行业安全检查人员依法实施的监督检查，采取必要的安全防护措施，消除事故隐患。由于乙方安全措施不力造成事故的责任和因此</w:t>
      </w:r>
      <w:r>
        <w:rPr>
          <w:rFonts w:ascii="宋体" w:hAnsi="宋体" w:cs="宋体" w:hint="eastAsia"/>
          <w:sz w:val="28"/>
          <w:szCs w:val="28"/>
        </w:rPr>
        <w:lastRenderedPageBreak/>
        <w:t>发生的费用，乙方应当承担完全赔偿责任。但是非因乙方原因造成的损害，乙方不承担赔偿责任。</w:t>
      </w:r>
    </w:p>
    <w:p w:rsidR="00DA37D5" w:rsidRDefault="00DA37D5">
      <w:pPr>
        <w:pStyle w:val="2"/>
      </w:pPr>
    </w:p>
    <w:p w:rsidR="00DA37D5" w:rsidRDefault="00E63FA1">
      <w:pPr>
        <w:spacing w:line="480" w:lineRule="exact"/>
        <w:ind w:firstLine="645"/>
        <w:rPr>
          <w:rFonts w:ascii="宋体" w:hAnsi="宋体" w:cs="宋体"/>
          <w:b/>
          <w:bCs/>
          <w:sz w:val="28"/>
          <w:szCs w:val="28"/>
        </w:rPr>
      </w:pPr>
      <w:r>
        <w:rPr>
          <w:rFonts w:ascii="宋体" w:hAnsi="宋体" w:cs="宋体" w:hint="eastAsia"/>
          <w:b/>
          <w:bCs/>
          <w:sz w:val="28"/>
          <w:szCs w:val="28"/>
        </w:rPr>
        <w:t>第十四条</w:t>
      </w:r>
      <w:r>
        <w:rPr>
          <w:rFonts w:ascii="宋体" w:hAnsi="宋体" w:cs="宋体" w:hint="eastAsia"/>
          <w:b/>
          <w:bCs/>
          <w:sz w:val="28"/>
          <w:szCs w:val="28"/>
        </w:rPr>
        <w:t xml:space="preserve"> </w:t>
      </w:r>
      <w:r>
        <w:rPr>
          <w:rFonts w:ascii="宋体" w:hAnsi="宋体" w:cs="宋体" w:hint="eastAsia"/>
          <w:b/>
          <w:bCs/>
          <w:sz w:val="28"/>
          <w:szCs w:val="28"/>
        </w:rPr>
        <w:t>其他事宜</w:t>
      </w:r>
      <w:r>
        <w:rPr>
          <w:rFonts w:ascii="宋体" w:hAnsi="宋体" w:cs="宋体" w:hint="eastAsia"/>
          <w:b/>
          <w:bCs/>
          <w:sz w:val="28"/>
          <w:szCs w:val="28"/>
        </w:rPr>
        <w:t xml:space="preserve"> </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14.1</w:t>
      </w:r>
      <w:r>
        <w:rPr>
          <w:rFonts w:ascii="宋体" w:hAnsi="宋体" w:cs="宋体" w:hint="eastAsia"/>
          <w:sz w:val="28"/>
          <w:szCs w:val="28"/>
        </w:rPr>
        <w:t>本合同一式</w:t>
      </w:r>
      <w:r>
        <w:rPr>
          <w:rFonts w:ascii="宋体" w:hAnsi="宋体" w:cs="宋体" w:hint="eastAsia"/>
          <w:sz w:val="28"/>
          <w:szCs w:val="28"/>
        </w:rPr>
        <w:t>肆</w:t>
      </w:r>
      <w:r>
        <w:rPr>
          <w:rFonts w:ascii="宋体" w:hAnsi="宋体" w:cs="宋体" w:hint="eastAsia"/>
          <w:sz w:val="28"/>
          <w:szCs w:val="28"/>
        </w:rPr>
        <w:t>份，甲乙双方各</w:t>
      </w:r>
      <w:r>
        <w:rPr>
          <w:rFonts w:ascii="宋体" w:hAnsi="宋体" w:cs="宋体" w:hint="eastAsia"/>
          <w:sz w:val="28"/>
          <w:szCs w:val="28"/>
        </w:rPr>
        <w:t>贰</w:t>
      </w:r>
      <w:r>
        <w:rPr>
          <w:rFonts w:ascii="宋体" w:hAnsi="宋体" w:cs="宋体" w:hint="eastAsia"/>
          <w:sz w:val="28"/>
          <w:szCs w:val="28"/>
        </w:rPr>
        <w:t>份，经双方盖章后生效。</w:t>
      </w:r>
    </w:p>
    <w:p w:rsidR="00DA37D5" w:rsidRDefault="00E63FA1">
      <w:pPr>
        <w:spacing w:line="480" w:lineRule="exact"/>
        <w:ind w:firstLineChars="200" w:firstLine="560"/>
        <w:rPr>
          <w:rFonts w:ascii="宋体" w:hAnsi="宋体" w:cs="宋体"/>
          <w:sz w:val="28"/>
          <w:szCs w:val="28"/>
        </w:rPr>
      </w:pPr>
      <w:r>
        <w:rPr>
          <w:rFonts w:ascii="宋体" w:hAnsi="宋体" w:cs="宋体" w:hint="eastAsia"/>
          <w:sz w:val="28"/>
          <w:szCs w:val="28"/>
        </w:rPr>
        <w:t>14.2</w:t>
      </w:r>
      <w:r>
        <w:rPr>
          <w:rFonts w:ascii="宋体" w:hAnsi="宋体" w:cs="宋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DA37D5" w:rsidRDefault="00DA37D5" w:rsidP="00CC1236">
      <w:pPr>
        <w:pStyle w:val="2"/>
        <w:ind w:firstLine="560"/>
        <w:rPr>
          <w:rFonts w:ascii="宋体" w:hAnsi="宋体" w:cs="宋体"/>
          <w:sz w:val="28"/>
          <w:szCs w:val="28"/>
        </w:rPr>
      </w:pPr>
    </w:p>
    <w:tbl>
      <w:tblPr>
        <w:tblW w:w="8903" w:type="dxa"/>
        <w:tblLayout w:type="fixed"/>
        <w:tblLook w:val="04A0"/>
      </w:tblPr>
      <w:tblGrid>
        <w:gridCol w:w="4261"/>
        <w:gridCol w:w="4642"/>
      </w:tblGrid>
      <w:tr w:rsidR="00DA37D5">
        <w:trPr>
          <w:trHeight w:val="4183"/>
        </w:trPr>
        <w:tc>
          <w:tcPr>
            <w:tcW w:w="4261" w:type="dxa"/>
          </w:tcPr>
          <w:p w:rsidR="00DA37D5" w:rsidRDefault="00E63FA1">
            <w:pPr>
              <w:spacing w:line="480" w:lineRule="exact"/>
              <w:rPr>
                <w:rFonts w:ascii="宋体" w:hAnsi="宋体" w:cs="宋体"/>
                <w:sz w:val="28"/>
                <w:szCs w:val="28"/>
              </w:rPr>
            </w:pPr>
            <w:r>
              <w:rPr>
                <w:rFonts w:ascii="宋体" w:hAnsi="宋体" w:cs="宋体" w:hint="eastAsia"/>
                <w:sz w:val="28"/>
                <w:szCs w:val="28"/>
              </w:rPr>
              <w:t>甲方：</w:t>
            </w:r>
          </w:p>
          <w:p w:rsidR="00DA37D5" w:rsidRDefault="00DA37D5">
            <w:pPr>
              <w:spacing w:line="480" w:lineRule="exact"/>
              <w:rPr>
                <w:rFonts w:ascii="宋体" w:hAnsi="宋体" w:cs="宋体"/>
                <w:sz w:val="28"/>
                <w:szCs w:val="28"/>
              </w:rPr>
            </w:pPr>
          </w:p>
          <w:p w:rsidR="00DA37D5" w:rsidRDefault="00E63FA1">
            <w:pPr>
              <w:spacing w:line="480" w:lineRule="exact"/>
              <w:rPr>
                <w:rFonts w:ascii="宋体" w:hAnsi="宋体" w:cs="宋体"/>
                <w:sz w:val="28"/>
                <w:szCs w:val="28"/>
              </w:rPr>
            </w:pPr>
            <w:r>
              <w:rPr>
                <w:rFonts w:ascii="宋体" w:hAnsi="宋体" w:cs="宋体" w:hint="eastAsia"/>
                <w:sz w:val="28"/>
                <w:szCs w:val="28"/>
              </w:rPr>
              <w:t>签订合同代表（签字）</w:t>
            </w:r>
          </w:p>
          <w:p w:rsidR="00DA37D5" w:rsidRDefault="00DA37D5">
            <w:pPr>
              <w:rPr>
                <w:rFonts w:ascii="宋体" w:hAnsi="宋体" w:cs="宋体"/>
                <w:sz w:val="28"/>
                <w:szCs w:val="28"/>
              </w:rPr>
            </w:pPr>
          </w:p>
          <w:p w:rsidR="00DA37D5" w:rsidRDefault="00E63FA1">
            <w:pPr>
              <w:spacing w:line="480" w:lineRule="exact"/>
              <w:rPr>
                <w:rFonts w:ascii="宋体" w:hAnsi="宋体" w:cs="宋体"/>
                <w:sz w:val="28"/>
                <w:szCs w:val="28"/>
                <w:u w:val="single"/>
              </w:rPr>
            </w:pPr>
            <w:r>
              <w:rPr>
                <w:rFonts w:ascii="宋体" w:hAnsi="宋体" w:cs="宋体" w:hint="eastAsia"/>
                <w:sz w:val="28"/>
                <w:szCs w:val="28"/>
              </w:rPr>
              <w:t>单位地址：</w:t>
            </w:r>
            <w:r>
              <w:rPr>
                <w:rFonts w:ascii="宋体" w:hAnsi="宋体" w:cs="宋体" w:hint="eastAsia"/>
                <w:sz w:val="28"/>
                <w:szCs w:val="28"/>
                <w:u w:val="single"/>
              </w:rPr>
              <w:t xml:space="preserve">  </w:t>
            </w:r>
          </w:p>
          <w:p w:rsidR="00DA37D5" w:rsidRDefault="00DA37D5">
            <w:pPr>
              <w:spacing w:line="480" w:lineRule="exact"/>
              <w:rPr>
                <w:rFonts w:ascii="宋体" w:hAnsi="宋体" w:cs="宋体"/>
                <w:sz w:val="28"/>
                <w:szCs w:val="28"/>
              </w:rPr>
            </w:pPr>
          </w:p>
          <w:p w:rsidR="00DA37D5" w:rsidRDefault="00E63FA1">
            <w:pPr>
              <w:spacing w:line="480" w:lineRule="exact"/>
              <w:rPr>
                <w:rFonts w:ascii="宋体" w:hAnsi="宋体" w:cs="宋体"/>
                <w:sz w:val="28"/>
                <w:szCs w:val="28"/>
              </w:rPr>
            </w:pPr>
            <w:r>
              <w:rPr>
                <w:rFonts w:ascii="宋体" w:hAnsi="宋体" w:cs="宋体" w:hint="eastAsia"/>
                <w:sz w:val="28"/>
                <w:szCs w:val="28"/>
              </w:rPr>
              <w:t>联系人：</w:t>
            </w:r>
          </w:p>
          <w:p w:rsidR="00DA37D5" w:rsidRDefault="00E63FA1">
            <w:pPr>
              <w:spacing w:line="480" w:lineRule="exact"/>
              <w:rPr>
                <w:rFonts w:ascii="宋体" w:hAnsi="宋体" w:cs="宋体"/>
                <w:sz w:val="28"/>
                <w:szCs w:val="28"/>
              </w:rPr>
            </w:pPr>
            <w:r>
              <w:rPr>
                <w:rFonts w:ascii="宋体" w:hAnsi="宋体" w:cs="宋体" w:hint="eastAsia"/>
                <w:sz w:val="28"/>
                <w:szCs w:val="28"/>
              </w:rPr>
              <w:t>联系方式：</w:t>
            </w:r>
          </w:p>
        </w:tc>
        <w:tc>
          <w:tcPr>
            <w:tcW w:w="4642" w:type="dxa"/>
          </w:tcPr>
          <w:p w:rsidR="00DA37D5" w:rsidRDefault="00E63FA1">
            <w:pPr>
              <w:spacing w:line="480" w:lineRule="exact"/>
              <w:jc w:val="left"/>
              <w:rPr>
                <w:rFonts w:ascii="宋体" w:hAnsi="宋体" w:cs="宋体"/>
                <w:sz w:val="28"/>
                <w:szCs w:val="28"/>
              </w:rPr>
            </w:pPr>
            <w:r>
              <w:rPr>
                <w:rFonts w:ascii="宋体" w:hAnsi="宋体" w:cs="宋体" w:hint="eastAsia"/>
                <w:sz w:val="28"/>
                <w:szCs w:val="28"/>
              </w:rPr>
              <w:t>乙方：</w:t>
            </w:r>
          </w:p>
          <w:p w:rsidR="00DA37D5" w:rsidRDefault="00E63FA1">
            <w:pPr>
              <w:spacing w:line="480" w:lineRule="exact"/>
              <w:jc w:val="left"/>
              <w:rPr>
                <w:rFonts w:ascii="宋体" w:hAnsi="宋体" w:cs="宋体"/>
                <w:sz w:val="28"/>
                <w:szCs w:val="28"/>
              </w:rPr>
            </w:pPr>
            <w:r>
              <w:rPr>
                <w:rFonts w:ascii="宋体" w:hAnsi="宋体" w:cs="宋体" w:hint="eastAsia"/>
                <w:sz w:val="28"/>
                <w:szCs w:val="28"/>
              </w:rPr>
              <w:t>签订合同代表（签字）</w:t>
            </w:r>
          </w:p>
          <w:p w:rsidR="00DA37D5" w:rsidRDefault="00DA37D5">
            <w:pPr>
              <w:jc w:val="left"/>
              <w:rPr>
                <w:rFonts w:ascii="宋体" w:hAnsi="宋体" w:cs="宋体"/>
                <w:sz w:val="28"/>
                <w:szCs w:val="28"/>
              </w:rPr>
            </w:pPr>
          </w:p>
          <w:p w:rsidR="00DA37D5" w:rsidRDefault="00E63FA1">
            <w:pPr>
              <w:spacing w:line="480" w:lineRule="exact"/>
              <w:jc w:val="left"/>
              <w:rPr>
                <w:rFonts w:ascii="宋体" w:hAnsi="宋体" w:cs="宋体"/>
                <w:sz w:val="28"/>
                <w:szCs w:val="28"/>
              </w:rPr>
            </w:pPr>
            <w:r>
              <w:rPr>
                <w:rFonts w:ascii="宋体" w:hAnsi="宋体" w:cs="宋体" w:hint="eastAsia"/>
                <w:sz w:val="28"/>
                <w:szCs w:val="28"/>
              </w:rPr>
              <w:t>单位地址：</w:t>
            </w:r>
          </w:p>
          <w:p w:rsidR="00DA37D5" w:rsidRDefault="00E63FA1">
            <w:pPr>
              <w:spacing w:line="480" w:lineRule="exact"/>
              <w:jc w:val="left"/>
              <w:rPr>
                <w:rFonts w:ascii="宋体" w:hAnsi="宋体" w:cs="宋体"/>
                <w:sz w:val="28"/>
                <w:szCs w:val="28"/>
              </w:rPr>
            </w:pPr>
            <w:r>
              <w:rPr>
                <w:rFonts w:ascii="宋体" w:hAnsi="宋体" w:cs="宋体" w:hint="eastAsia"/>
                <w:sz w:val="28"/>
                <w:szCs w:val="28"/>
              </w:rPr>
              <w:t>联</w:t>
            </w:r>
            <w:r>
              <w:rPr>
                <w:rFonts w:ascii="宋体" w:hAnsi="宋体" w:cs="宋体" w:hint="eastAsia"/>
                <w:sz w:val="28"/>
                <w:szCs w:val="28"/>
              </w:rPr>
              <w:t xml:space="preserve"> </w:t>
            </w:r>
            <w:r>
              <w:rPr>
                <w:rFonts w:ascii="宋体" w:hAnsi="宋体" w:cs="宋体" w:hint="eastAsia"/>
                <w:sz w:val="28"/>
                <w:szCs w:val="28"/>
              </w:rPr>
              <w:t>系</w:t>
            </w:r>
            <w:r>
              <w:rPr>
                <w:rFonts w:ascii="宋体" w:hAnsi="宋体" w:cs="宋体" w:hint="eastAsia"/>
                <w:sz w:val="28"/>
                <w:szCs w:val="28"/>
              </w:rPr>
              <w:t xml:space="preserve"> </w:t>
            </w:r>
            <w:r>
              <w:rPr>
                <w:rFonts w:ascii="宋体" w:hAnsi="宋体" w:cs="宋体" w:hint="eastAsia"/>
                <w:sz w:val="28"/>
                <w:szCs w:val="28"/>
              </w:rPr>
              <w:t>人：</w:t>
            </w:r>
          </w:p>
          <w:p w:rsidR="00DA37D5" w:rsidRDefault="00E63FA1">
            <w:pPr>
              <w:spacing w:line="480" w:lineRule="exact"/>
              <w:jc w:val="left"/>
              <w:rPr>
                <w:rFonts w:ascii="宋体" w:hAnsi="宋体" w:cs="宋体"/>
                <w:sz w:val="28"/>
                <w:szCs w:val="28"/>
              </w:rPr>
            </w:pPr>
            <w:r>
              <w:rPr>
                <w:rFonts w:ascii="宋体" w:hAnsi="宋体" w:cs="宋体" w:hint="eastAsia"/>
                <w:sz w:val="28"/>
                <w:szCs w:val="28"/>
              </w:rPr>
              <w:t>联系方式：</w:t>
            </w:r>
          </w:p>
          <w:p w:rsidR="00DA37D5" w:rsidRDefault="00E63FA1">
            <w:pPr>
              <w:spacing w:line="480" w:lineRule="exact"/>
              <w:jc w:val="left"/>
              <w:rPr>
                <w:rFonts w:ascii="宋体" w:hAnsi="宋体" w:cs="宋体"/>
                <w:sz w:val="28"/>
                <w:szCs w:val="28"/>
              </w:rPr>
            </w:pPr>
            <w:r>
              <w:rPr>
                <w:rFonts w:ascii="宋体" w:hAnsi="宋体" w:cs="宋体" w:hint="eastAsia"/>
                <w:sz w:val="28"/>
                <w:szCs w:val="28"/>
              </w:rPr>
              <w:t>签约日期：</w:t>
            </w:r>
            <w:r>
              <w:rPr>
                <w:rFonts w:ascii="宋体" w:hAnsi="宋体" w:cs="宋体" w:hint="eastAsia"/>
                <w:sz w:val="28"/>
                <w:szCs w:val="28"/>
              </w:rPr>
              <w:t xml:space="preserve">    </w:t>
            </w:r>
            <w:r>
              <w:rPr>
                <w:rFonts w:ascii="宋体" w:hAnsi="宋体" w:cs="宋体" w:hint="eastAsia"/>
                <w:sz w:val="28"/>
                <w:szCs w:val="28"/>
              </w:rPr>
              <w:t>年</w:t>
            </w:r>
            <w:r>
              <w:rPr>
                <w:rFonts w:ascii="宋体" w:hAnsi="宋体" w:cs="宋体" w:hint="eastAsia"/>
                <w:sz w:val="28"/>
                <w:szCs w:val="28"/>
              </w:rPr>
              <w:t xml:space="preserve">   </w:t>
            </w:r>
            <w:r>
              <w:rPr>
                <w:rFonts w:ascii="宋体" w:hAnsi="宋体" w:cs="宋体" w:hint="eastAsia"/>
                <w:sz w:val="28"/>
                <w:szCs w:val="28"/>
              </w:rPr>
              <w:t>月</w:t>
            </w:r>
            <w:r>
              <w:rPr>
                <w:rFonts w:ascii="宋体" w:hAnsi="宋体" w:cs="宋体" w:hint="eastAsia"/>
                <w:sz w:val="28"/>
                <w:szCs w:val="28"/>
              </w:rPr>
              <w:t xml:space="preserve">   </w:t>
            </w:r>
            <w:r>
              <w:rPr>
                <w:rFonts w:ascii="宋体" w:hAnsi="宋体" w:cs="宋体" w:hint="eastAsia"/>
                <w:sz w:val="28"/>
                <w:szCs w:val="28"/>
              </w:rPr>
              <w:t>日</w:t>
            </w:r>
          </w:p>
        </w:tc>
      </w:tr>
    </w:tbl>
    <w:p w:rsidR="00DA37D5" w:rsidRDefault="00DA37D5">
      <w:pPr>
        <w:jc w:val="center"/>
        <w:rPr>
          <w:rFonts w:ascii="宋体" w:hAnsi="宋体" w:cs="宋体"/>
          <w:b/>
          <w:sz w:val="36"/>
        </w:rPr>
      </w:pPr>
    </w:p>
    <w:p w:rsidR="00DA37D5" w:rsidRDefault="00DA37D5">
      <w:pPr>
        <w:jc w:val="center"/>
        <w:rPr>
          <w:rFonts w:ascii="宋体" w:hAnsi="宋体" w:cs="宋体"/>
          <w:b/>
          <w:sz w:val="36"/>
        </w:rPr>
      </w:pPr>
    </w:p>
    <w:p w:rsidR="00DA37D5" w:rsidRDefault="00DA37D5">
      <w:pPr>
        <w:jc w:val="center"/>
        <w:rPr>
          <w:rFonts w:ascii="宋体" w:hAnsi="宋体" w:cs="宋体"/>
          <w:b/>
          <w:sz w:val="36"/>
        </w:rPr>
      </w:pPr>
    </w:p>
    <w:p w:rsidR="00DA37D5" w:rsidRDefault="00DA37D5">
      <w:pPr>
        <w:jc w:val="center"/>
        <w:rPr>
          <w:rFonts w:ascii="宋体" w:hAnsi="宋体" w:cs="宋体"/>
          <w:b/>
          <w:sz w:val="36"/>
        </w:rPr>
      </w:pPr>
    </w:p>
    <w:p w:rsidR="00DA37D5" w:rsidRDefault="00DA37D5">
      <w:pPr>
        <w:jc w:val="center"/>
        <w:rPr>
          <w:rFonts w:ascii="宋体" w:hAnsi="宋体" w:cs="宋体"/>
          <w:b/>
          <w:sz w:val="36"/>
        </w:rPr>
      </w:pPr>
    </w:p>
    <w:p w:rsidR="00DA37D5" w:rsidRDefault="00DA37D5">
      <w:pPr>
        <w:jc w:val="center"/>
        <w:rPr>
          <w:rFonts w:ascii="宋体" w:hAnsi="宋体" w:cs="宋体"/>
          <w:b/>
          <w:sz w:val="36"/>
        </w:rPr>
      </w:pPr>
    </w:p>
    <w:p w:rsidR="00DA37D5" w:rsidRDefault="00DA37D5">
      <w:pPr>
        <w:rPr>
          <w:rFonts w:ascii="宋体" w:hAnsi="宋体" w:cs="宋体"/>
          <w:b/>
          <w:sz w:val="36"/>
        </w:rPr>
      </w:pPr>
    </w:p>
    <w:p w:rsidR="00DA37D5" w:rsidRDefault="00DA37D5">
      <w:pPr>
        <w:jc w:val="center"/>
        <w:rPr>
          <w:rFonts w:ascii="宋体" w:hAnsi="宋体" w:cs="宋体"/>
          <w:b/>
          <w:sz w:val="36"/>
        </w:rPr>
      </w:pPr>
    </w:p>
    <w:p w:rsidR="00DA37D5" w:rsidRDefault="00DA37D5">
      <w:pPr>
        <w:jc w:val="center"/>
        <w:rPr>
          <w:rFonts w:ascii="宋体" w:hAnsi="宋体" w:cs="宋体"/>
          <w:b/>
          <w:sz w:val="36"/>
        </w:rPr>
      </w:pPr>
    </w:p>
    <w:p w:rsidR="00DA37D5" w:rsidRDefault="00DA37D5">
      <w:pPr>
        <w:jc w:val="center"/>
        <w:rPr>
          <w:rFonts w:ascii="宋体" w:hAnsi="宋体" w:cs="宋体"/>
          <w:b/>
          <w:sz w:val="36"/>
        </w:rPr>
      </w:pPr>
    </w:p>
    <w:p w:rsidR="00DA37D5" w:rsidRDefault="00DA37D5">
      <w:pPr>
        <w:jc w:val="center"/>
        <w:rPr>
          <w:rFonts w:ascii="宋体" w:hAnsi="宋体" w:cs="宋体"/>
          <w:b/>
          <w:sz w:val="36"/>
        </w:rPr>
      </w:pPr>
    </w:p>
    <w:p w:rsidR="00DA37D5" w:rsidRDefault="00E63FA1">
      <w:pPr>
        <w:jc w:val="center"/>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DA37D5" w:rsidRDefault="00DA37D5">
      <w:pPr>
        <w:jc w:val="center"/>
        <w:rPr>
          <w:rFonts w:ascii="黑体" w:eastAsia="黑体" w:hAnsi="Courier New"/>
          <w:b/>
          <w:sz w:val="36"/>
        </w:rPr>
      </w:pPr>
    </w:p>
    <w:p w:rsidR="00DA37D5" w:rsidRDefault="00DA37D5">
      <w:pPr>
        <w:jc w:val="center"/>
        <w:rPr>
          <w:rFonts w:ascii="黑体" w:eastAsia="黑体" w:hAnsi="Courier New"/>
          <w:b/>
          <w:sz w:val="36"/>
        </w:rPr>
      </w:pPr>
    </w:p>
    <w:p w:rsidR="00DA37D5" w:rsidRDefault="00DA37D5">
      <w:pPr>
        <w:jc w:val="center"/>
        <w:rPr>
          <w:rFonts w:ascii="黑体" w:eastAsia="黑体" w:hAnsi="Courier New"/>
          <w:b/>
          <w:sz w:val="36"/>
        </w:rPr>
      </w:pPr>
    </w:p>
    <w:p w:rsidR="00DA37D5" w:rsidRDefault="00E63FA1">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DA37D5" w:rsidRDefault="00DA37D5">
      <w:pPr>
        <w:jc w:val="center"/>
        <w:rPr>
          <w:rFonts w:ascii="仿宋_GB2312" w:eastAsia="仿宋_GB2312" w:hAnsi="Courier New"/>
          <w:sz w:val="30"/>
        </w:rPr>
      </w:pPr>
    </w:p>
    <w:p w:rsidR="00DA37D5" w:rsidRDefault="00DA37D5">
      <w:pPr>
        <w:jc w:val="center"/>
        <w:rPr>
          <w:rFonts w:ascii="仿宋_GB2312" w:eastAsia="仿宋_GB2312" w:hAnsi="Courier New"/>
          <w:sz w:val="30"/>
        </w:rPr>
      </w:pPr>
    </w:p>
    <w:p w:rsidR="00DA37D5" w:rsidRDefault="00DA37D5">
      <w:pPr>
        <w:jc w:val="center"/>
        <w:rPr>
          <w:rFonts w:ascii="仿宋_GB2312" w:eastAsia="仿宋_GB2312" w:hAnsi="Courier New"/>
          <w:sz w:val="30"/>
        </w:rPr>
      </w:pPr>
    </w:p>
    <w:p w:rsidR="00DA37D5" w:rsidRDefault="00DA37D5">
      <w:pPr>
        <w:jc w:val="center"/>
        <w:rPr>
          <w:rFonts w:ascii="仿宋_GB2312" w:eastAsia="仿宋_GB2312" w:hAnsi="Courier New"/>
          <w:sz w:val="30"/>
        </w:rPr>
      </w:pPr>
    </w:p>
    <w:p w:rsidR="00DA37D5" w:rsidRDefault="00DA37D5">
      <w:pPr>
        <w:jc w:val="center"/>
        <w:rPr>
          <w:rFonts w:ascii="仿宋_GB2312" w:eastAsia="仿宋_GB2312" w:hAnsi="Courier New"/>
          <w:sz w:val="30"/>
        </w:rPr>
      </w:pPr>
    </w:p>
    <w:p w:rsidR="00DA37D5" w:rsidRDefault="00E63FA1">
      <w:pPr>
        <w:ind w:firstLineChars="300" w:firstLine="1084"/>
        <w:rPr>
          <w:rFonts w:ascii="仿宋_GB2312" w:eastAsia="仿宋_GB2312" w:hAnsi="Courier New"/>
          <w:b/>
          <w:sz w:val="36"/>
        </w:rPr>
      </w:pPr>
      <w:r>
        <w:rPr>
          <w:rFonts w:ascii="仿宋_GB2312" w:eastAsia="仿宋_GB2312" w:hAnsi="Courier New" w:hint="eastAsia"/>
          <w:b/>
          <w:sz w:val="36"/>
        </w:rPr>
        <w:t>询价项目名称：</w:t>
      </w:r>
    </w:p>
    <w:p w:rsidR="00DA37D5" w:rsidRDefault="00DA37D5">
      <w:pPr>
        <w:rPr>
          <w:rFonts w:ascii="仿宋_GB2312" w:eastAsia="仿宋_GB2312" w:hAnsi="Courier New"/>
          <w:b/>
          <w:sz w:val="36"/>
        </w:rPr>
      </w:pPr>
    </w:p>
    <w:p w:rsidR="00DA37D5" w:rsidRDefault="00DA37D5">
      <w:pPr>
        <w:rPr>
          <w:rFonts w:ascii="仿宋_GB2312" w:eastAsia="仿宋_GB2312" w:hAnsi="Courier New"/>
          <w:b/>
          <w:sz w:val="36"/>
        </w:rPr>
      </w:pPr>
    </w:p>
    <w:p w:rsidR="00DA37D5" w:rsidRDefault="00DA37D5">
      <w:pPr>
        <w:rPr>
          <w:rFonts w:ascii="仿宋_GB2312" w:eastAsia="仿宋_GB2312" w:hAnsi="Courier New"/>
          <w:b/>
          <w:sz w:val="36"/>
        </w:rPr>
      </w:pPr>
    </w:p>
    <w:p w:rsidR="00DA37D5" w:rsidRDefault="00E63FA1">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DA37D5" w:rsidRDefault="00DA37D5">
      <w:pPr>
        <w:rPr>
          <w:rFonts w:ascii="仿宋_GB2312" w:eastAsia="仿宋_GB2312" w:hAnsi="Courier New"/>
          <w:b/>
          <w:sz w:val="36"/>
        </w:rPr>
      </w:pPr>
    </w:p>
    <w:p w:rsidR="00DA37D5" w:rsidRDefault="00E63FA1">
      <w:pPr>
        <w:ind w:firstLineChars="345" w:firstLine="1247"/>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DA37D5" w:rsidRDefault="00DA37D5">
      <w:pPr>
        <w:rPr>
          <w:rFonts w:ascii="黑体" w:eastAsia="黑体" w:hAnsi="Courier New"/>
          <w:b/>
          <w:sz w:val="36"/>
        </w:rPr>
      </w:pPr>
    </w:p>
    <w:p w:rsidR="00DA37D5" w:rsidRDefault="00DA37D5">
      <w:pPr>
        <w:spacing w:line="360" w:lineRule="auto"/>
        <w:ind w:firstLineChars="200" w:firstLine="420"/>
      </w:pPr>
    </w:p>
    <w:p w:rsidR="00DA37D5" w:rsidRDefault="00E63FA1">
      <w:pPr>
        <w:widowControl/>
        <w:jc w:val="left"/>
      </w:pPr>
      <w:r>
        <w:br w:type="page"/>
      </w:r>
    </w:p>
    <w:p w:rsidR="00DA37D5" w:rsidRDefault="00E63FA1">
      <w:pPr>
        <w:pStyle w:val="3"/>
        <w:jc w:val="left"/>
        <w:rPr>
          <w:rFonts w:ascii="仿宋_GB2312" w:eastAsia="仿宋_GB2312"/>
        </w:rPr>
      </w:pPr>
      <w:r>
        <w:rPr>
          <w:rFonts w:hint="eastAsia"/>
          <w:sz w:val="21"/>
        </w:rPr>
        <w:lastRenderedPageBreak/>
        <w:t>附件１</w:t>
      </w:r>
      <w:r>
        <w:rPr>
          <w:rFonts w:hint="eastAsia"/>
          <w:sz w:val="21"/>
        </w:rPr>
        <w:t xml:space="preserve"> </w:t>
      </w:r>
      <w:r>
        <w:rPr>
          <w:rFonts w:ascii="黑体" w:eastAsia="黑体" w:hAnsi="宋体"/>
          <w:b/>
          <w:sz w:val="30"/>
        </w:rPr>
        <w:t>询价申请书</w:t>
      </w:r>
    </w:p>
    <w:p w:rsidR="00DA37D5" w:rsidRDefault="00DA37D5">
      <w:pPr>
        <w:pStyle w:val="a6"/>
        <w:spacing w:line="420" w:lineRule="exact"/>
        <w:jc w:val="left"/>
      </w:pPr>
    </w:p>
    <w:p w:rsidR="00DA37D5" w:rsidRDefault="00E63FA1">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r>
        <w:rPr>
          <w:rFonts w:hAnsi="宋体" w:hint="eastAsia"/>
          <w:sz w:val="24"/>
          <w:u w:val="single"/>
        </w:rPr>
        <w:t>南安</w:t>
      </w:r>
      <w:r>
        <w:rPr>
          <w:rFonts w:hAnsi="宋体" w:hint="eastAsia"/>
          <w:sz w:val="24"/>
          <w:u w:val="single"/>
        </w:rPr>
        <w:t>分公司</w:t>
      </w:r>
    </w:p>
    <w:p w:rsidR="00DA37D5" w:rsidRDefault="00E63FA1">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DA37D5" w:rsidRDefault="00E63FA1">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DA37D5" w:rsidRDefault="00E63FA1">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DA37D5" w:rsidRDefault="00E63FA1">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DA37D5" w:rsidRDefault="00E63FA1">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DA37D5" w:rsidRDefault="00E63FA1">
      <w:pPr>
        <w:spacing w:line="420" w:lineRule="exact"/>
        <w:rPr>
          <w:rFonts w:ascii="宋体" w:hAnsi="宋体"/>
          <w:sz w:val="24"/>
        </w:rPr>
      </w:pPr>
      <w:r>
        <w:rPr>
          <w:rFonts w:ascii="宋体" w:hAnsi="宋体" w:hint="eastAsia"/>
          <w:sz w:val="24"/>
        </w:rPr>
        <w:t>据此函，签字代表宣布同意如下：</w:t>
      </w:r>
    </w:p>
    <w:p w:rsidR="00DA37D5" w:rsidRDefault="00E63FA1">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DA37D5" w:rsidRDefault="00E63FA1">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DA37D5" w:rsidRDefault="00E63FA1">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DA37D5" w:rsidRDefault="00E63FA1">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DA37D5" w:rsidRDefault="00E63FA1">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DA37D5" w:rsidRDefault="00E63FA1">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DA37D5" w:rsidRDefault="00DA37D5">
      <w:pPr>
        <w:spacing w:line="420" w:lineRule="exact"/>
        <w:ind w:firstLineChars="200" w:firstLine="480"/>
        <w:rPr>
          <w:rFonts w:ascii="宋体" w:hAnsi="宋体"/>
          <w:sz w:val="24"/>
        </w:rPr>
      </w:pPr>
    </w:p>
    <w:p w:rsidR="00DA37D5" w:rsidRDefault="00E63FA1">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DA37D5" w:rsidRDefault="00E63FA1">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DA37D5" w:rsidRDefault="00E63FA1">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DA37D5" w:rsidRDefault="00E63FA1">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DA37D5" w:rsidRDefault="00E63FA1">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DA37D5" w:rsidRDefault="00E63FA1">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DA37D5" w:rsidRDefault="00DA37D5">
      <w:pPr>
        <w:widowControl/>
        <w:spacing w:line="480" w:lineRule="auto"/>
        <w:ind w:firstLineChars="1800" w:firstLine="4320"/>
        <w:jc w:val="left"/>
        <w:rPr>
          <w:sz w:val="24"/>
        </w:rPr>
      </w:pPr>
    </w:p>
    <w:p w:rsidR="00DA37D5" w:rsidRDefault="00DA37D5">
      <w:pPr>
        <w:widowControl/>
        <w:spacing w:line="480" w:lineRule="auto"/>
        <w:ind w:firstLineChars="1800" w:firstLine="4320"/>
        <w:jc w:val="left"/>
        <w:rPr>
          <w:sz w:val="24"/>
        </w:rPr>
      </w:pPr>
    </w:p>
    <w:p w:rsidR="00DA37D5" w:rsidRDefault="00E63FA1">
      <w:pPr>
        <w:widowControl/>
        <w:spacing w:line="480" w:lineRule="auto"/>
        <w:ind w:firstLineChars="1800" w:firstLine="4320"/>
        <w:jc w:val="left"/>
        <w:rPr>
          <w:rFonts w:ascii="宋体" w:hAnsi="宋体"/>
          <w:sz w:val="24"/>
        </w:rPr>
        <w:sectPr w:rsidR="00DA37D5">
          <w:footerReference w:type="default" r:id="rId9"/>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DA37D5" w:rsidRDefault="00E63FA1">
      <w:pPr>
        <w:pStyle w:val="3"/>
        <w:jc w:val="left"/>
        <w:rPr>
          <w:rFonts w:hAnsi="宋体"/>
          <w:b/>
          <w:sz w:val="36"/>
        </w:rPr>
      </w:pPr>
      <w:r>
        <w:rPr>
          <w:rFonts w:hAnsi="宋体" w:hint="eastAsia"/>
          <w:sz w:val="24"/>
        </w:rPr>
        <w:lastRenderedPageBreak/>
        <w:t>附件</w:t>
      </w:r>
      <w:r>
        <w:rPr>
          <w:rFonts w:hAnsi="宋体"/>
          <w:sz w:val="24"/>
        </w:rPr>
        <w:t xml:space="preserve">2 </w:t>
      </w:r>
      <w:r>
        <w:rPr>
          <w:rFonts w:hAnsi="宋体" w:hint="eastAsia"/>
          <w:b/>
          <w:sz w:val="36"/>
        </w:rPr>
        <w:t>报价一览表</w:t>
      </w:r>
    </w:p>
    <w:p w:rsidR="00DA37D5" w:rsidRDefault="00DA37D5">
      <w:pPr>
        <w:pStyle w:val="3"/>
        <w:jc w:val="center"/>
        <w:rPr>
          <w:rFonts w:ascii="仿宋_GB2312" w:eastAsia="仿宋_GB2312"/>
          <w:b/>
          <w:sz w:val="36"/>
        </w:rPr>
      </w:pPr>
    </w:p>
    <w:p w:rsidR="00DA37D5" w:rsidRDefault="00E63FA1">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货币单位：元人民币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DA37D5">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460" w:lineRule="exact"/>
              <w:jc w:val="center"/>
              <w:rPr>
                <w:rFonts w:ascii="宋体" w:hAnsi="Bookman Old Style"/>
                <w:sz w:val="24"/>
              </w:rPr>
            </w:pPr>
            <w:r>
              <w:rPr>
                <w:rFonts w:ascii="宋体" w:hAnsi="Bookman Old Style" w:hint="eastAsia"/>
                <w:sz w:val="24"/>
              </w:rPr>
              <w:t>备注</w:t>
            </w:r>
          </w:p>
        </w:tc>
      </w:tr>
      <w:tr w:rsidR="00DA37D5">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DA37D5" w:rsidRDefault="00DA37D5">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DA37D5" w:rsidRDefault="00DA37D5">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DA37D5" w:rsidRDefault="00DA37D5">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DA37D5" w:rsidRDefault="00DA37D5">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DA37D5" w:rsidRDefault="00DA37D5">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DA37D5" w:rsidRDefault="00DA37D5">
            <w:pPr>
              <w:spacing w:line="460" w:lineRule="exact"/>
              <w:jc w:val="center"/>
              <w:rPr>
                <w:rFonts w:ascii="宋体" w:hAnsi="Bookman Old Style"/>
                <w:sz w:val="24"/>
                <w:highlight w:val="yellow"/>
              </w:rPr>
            </w:pPr>
          </w:p>
        </w:tc>
      </w:tr>
      <w:tr w:rsidR="00DA37D5">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DA37D5" w:rsidRDefault="00E63FA1">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DA37D5" w:rsidRDefault="00DA37D5">
            <w:pPr>
              <w:spacing w:line="380" w:lineRule="exact"/>
              <w:rPr>
                <w:sz w:val="24"/>
              </w:rPr>
            </w:pPr>
          </w:p>
        </w:tc>
      </w:tr>
    </w:tbl>
    <w:p w:rsidR="00DA37D5" w:rsidRDefault="00E63FA1">
      <w:pPr>
        <w:spacing w:line="380" w:lineRule="exact"/>
        <w:rPr>
          <w:rFonts w:ascii="宋体" w:hAnsi="宋体"/>
          <w:sz w:val="24"/>
        </w:rPr>
      </w:pPr>
      <w:r>
        <w:rPr>
          <w:rFonts w:ascii="宋体" w:hAnsi="宋体" w:hint="eastAsia"/>
          <w:sz w:val="24"/>
        </w:rPr>
        <w:t>注：</w:t>
      </w:r>
      <w:r>
        <w:rPr>
          <w:rFonts w:ascii="宋体" w:hAnsi="宋体" w:hint="eastAsia"/>
          <w:sz w:val="24"/>
        </w:rPr>
        <w:t xml:space="preserve">1. </w:t>
      </w:r>
      <w:r>
        <w:rPr>
          <w:rFonts w:ascii="宋体" w:hAnsi="宋体" w:hint="eastAsia"/>
          <w:sz w:val="24"/>
        </w:rPr>
        <w:t>此表正本另单独提供一份（加盖公章）与报价书正本一同密封送达（邮寄）至我司。</w:t>
      </w:r>
    </w:p>
    <w:p w:rsidR="00DA37D5" w:rsidRDefault="00E63FA1">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DA37D5" w:rsidRDefault="00E63FA1">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DA37D5" w:rsidRDefault="00DA37D5">
      <w:pPr>
        <w:spacing w:line="380" w:lineRule="exact"/>
        <w:rPr>
          <w:rFonts w:ascii="宋体" w:hAnsi="宋体"/>
          <w:sz w:val="24"/>
        </w:rPr>
      </w:pPr>
    </w:p>
    <w:p w:rsidR="00DA37D5" w:rsidRDefault="00E63FA1">
      <w:pPr>
        <w:spacing w:line="380" w:lineRule="exact"/>
        <w:rPr>
          <w:rFonts w:ascii="宋体" w:hAnsi="宋体"/>
          <w:sz w:val="24"/>
          <w:u w:val="single"/>
        </w:rPr>
      </w:pPr>
      <w:r>
        <w:rPr>
          <w:rFonts w:ascii="宋体" w:hAnsi="宋体" w:hint="eastAsia"/>
          <w:sz w:val="24"/>
        </w:rPr>
        <w:t>报价人代表签字：</w:t>
      </w:r>
    </w:p>
    <w:p w:rsidR="00DA37D5" w:rsidRDefault="00DA37D5">
      <w:pPr>
        <w:widowControl/>
        <w:spacing w:line="360" w:lineRule="auto"/>
        <w:jc w:val="left"/>
        <w:rPr>
          <w:rFonts w:ascii="宋体" w:hAnsi="宋体"/>
          <w:sz w:val="24"/>
        </w:rPr>
        <w:sectPr w:rsidR="00DA37D5">
          <w:pgSz w:w="16838" w:h="11906" w:orient="landscape"/>
          <w:pgMar w:top="1797" w:right="1418" w:bottom="1797" w:left="1418" w:header="851" w:footer="992" w:gutter="0"/>
          <w:cols w:space="720"/>
          <w:docGrid w:linePitch="312"/>
        </w:sectPr>
      </w:pPr>
    </w:p>
    <w:p w:rsidR="00DA37D5" w:rsidRDefault="00E63FA1">
      <w:pPr>
        <w:rPr>
          <w:rFonts w:ascii="宋体"/>
          <w:sz w:val="36"/>
        </w:rPr>
      </w:pPr>
      <w:r>
        <w:rPr>
          <w:rFonts w:ascii="宋体" w:hint="eastAsia"/>
          <w:sz w:val="24"/>
        </w:rPr>
        <w:lastRenderedPageBreak/>
        <w:t>附件</w:t>
      </w:r>
      <w:r>
        <w:rPr>
          <w:rFonts w:ascii="宋体" w:hint="eastAsia"/>
          <w:sz w:val="24"/>
        </w:rPr>
        <w:t xml:space="preserve">2-1 </w:t>
      </w:r>
      <w:r>
        <w:rPr>
          <w:rFonts w:ascii="宋体" w:hint="eastAsia"/>
          <w:b/>
          <w:sz w:val="36"/>
        </w:rPr>
        <w:t>分项报价表</w:t>
      </w:r>
    </w:p>
    <w:p w:rsidR="00DA37D5" w:rsidRDefault="00E63FA1">
      <w:pPr>
        <w:spacing w:line="380" w:lineRule="exact"/>
      </w:pPr>
      <w:r>
        <w:rPr>
          <w:rFonts w:hint="eastAsia"/>
          <w:sz w:val="24"/>
        </w:rPr>
        <w:t>报价人名称：</w:t>
      </w:r>
      <w:r>
        <w:rPr>
          <w:rFonts w:ascii="宋体" w:hAnsi="宋体"/>
          <w:sz w:val="24"/>
          <w:u w:val="single"/>
        </w:rPr>
        <w:t>(</w:t>
      </w:r>
      <w:r>
        <w:rPr>
          <w:rFonts w:ascii="宋体" w:hAnsi="宋体" w:hint="eastAsia"/>
          <w:sz w:val="24"/>
          <w:u w:val="single"/>
        </w:rPr>
        <w:t>单位　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10142" w:type="dxa"/>
        <w:tblInd w:w="-1295" w:type="dxa"/>
        <w:tblLayout w:type="fixed"/>
        <w:tblLook w:val="04A0"/>
      </w:tblPr>
      <w:tblGrid>
        <w:gridCol w:w="767"/>
        <w:gridCol w:w="1235"/>
        <w:gridCol w:w="1244"/>
        <w:gridCol w:w="2046"/>
        <w:gridCol w:w="1159"/>
        <w:gridCol w:w="750"/>
        <w:gridCol w:w="903"/>
        <w:gridCol w:w="1019"/>
        <w:gridCol w:w="1019"/>
      </w:tblGrid>
      <w:tr w:rsidR="00DA37D5">
        <w:trPr>
          <w:trHeight w:val="270"/>
        </w:trPr>
        <w:tc>
          <w:tcPr>
            <w:tcW w:w="8104" w:type="dxa"/>
            <w:gridSpan w:val="7"/>
            <w:tcBorders>
              <w:top w:val="nil"/>
              <w:left w:val="nil"/>
              <w:bottom w:val="nil"/>
              <w:right w:val="nil"/>
            </w:tcBorders>
            <w:shd w:val="clear" w:color="auto" w:fill="auto"/>
            <w:vAlign w:val="center"/>
          </w:tcPr>
          <w:p w:rsidR="00DA37D5" w:rsidRDefault="00E63FA1">
            <w:pPr>
              <w:widowControl/>
              <w:jc w:val="left"/>
              <w:textAlignment w:val="center"/>
              <w:rPr>
                <w:rFonts w:ascii="宋体" w:hAnsi="宋体" w:cs="宋体"/>
                <w:b/>
                <w:bCs/>
                <w:color w:val="000000"/>
                <w:sz w:val="20"/>
                <w:szCs w:val="20"/>
              </w:rPr>
            </w:pPr>
            <w:r>
              <w:rPr>
                <w:rFonts w:ascii="宋体" w:hAnsi="宋体" w:cs="宋体" w:hint="eastAsia"/>
                <w:b/>
                <w:bCs/>
                <w:color w:val="000000"/>
                <w:kern w:val="0"/>
                <w:sz w:val="20"/>
                <w:szCs w:val="20"/>
                <w:lang/>
              </w:rPr>
              <w:t>（一）系统名称：视频监控系统</w:t>
            </w:r>
          </w:p>
        </w:tc>
        <w:tc>
          <w:tcPr>
            <w:tcW w:w="1019" w:type="dxa"/>
            <w:tcBorders>
              <w:top w:val="nil"/>
              <w:left w:val="nil"/>
              <w:bottom w:val="nil"/>
              <w:right w:val="nil"/>
            </w:tcBorders>
            <w:shd w:val="clear" w:color="auto" w:fill="auto"/>
            <w:vAlign w:val="center"/>
          </w:tcPr>
          <w:p w:rsidR="00DA37D5" w:rsidRDefault="00DA37D5">
            <w:pPr>
              <w:widowControl/>
              <w:jc w:val="left"/>
              <w:textAlignment w:val="center"/>
              <w:rPr>
                <w:rFonts w:ascii="宋体" w:hAnsi="宋体" w:cs="宋体"/>
                <w:b/>
                <w:bCs/>
                <w:color w:val="000000"/>
                <w:kern w:val="0"/>
                <w:sz w:val="20"/>
                <w:szCs w:val="20"/>
                <w:lang/>
              </w:rPr>
            </w:pPr>
          </w:p>
        </w:tc>
        <w:tc>
          <w:tcPr>
            <w:tcW w:w="1019" w:type="dxa"/>
            <w:tcBorders>
              <w:top w:val="nil"/>
              <w:left w:val="nil"/>
              <w:bottom w:val="nil"/>
              <w:right w:val="nil"/>
            </w:tcBorders>
            <w:shd w:val="clear" w:color="auto" w:fill="auto"/>
            <w:vAlign w:val="center"/>
          </w:tcPr>
          <w:p w:rsidR="00DA37D5" w:rsidRDefault="00DA37D5">
            <w:pPr>
              <w:widowControl/>
              <w:jc w:val="left"/>
              <w:textAlignment w:val="center"/>
              <w:rPr>
                <w:rFonts w:ascii="宋体" w:hAnsi="宋体" w:cs="宋体"/>
                <w:b/>
                <w:bCs/>
                <w:color w:val="000000"/>
                <w:kern w:val="0"/>
                <w:sz w:val="20"/>
                <w:szCs w:val="20"/>
                <w:lang/>
              </w:rPr>
            </w:pPr>
          </w:p>
        </w:tc>
      </w:tr>
      <w:tr w:rsidR="00DA37D5" w:rsidTr="00DA37D5">
        <w:trPr>
          <w:trHeight w:val="480"/>
        </w:trPr>
        <w:tc>
          <w:tcPr>
            <w:tcW w:w="767" w:type="dxa"/>
            <w:tcBorders>
              <w:top w:val="single" w:sz="4" w:space="0" w:color="000000"/>
              <w:left w:val="single" w:sz="4" w:space="0" w:color="000000"/>
              <w:bottom w:val="single" w:sz="4" w:space="0" w:color="auto"/>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序号</w:t>
            </w:r>
          </w:p>
        </w:tc>
        <w:tc>
          <w:tcPr>
            <w:tcW w:w="1235" w:type="dxa"/>
            <w:tcBorders>
              <w:top w:val="single" w:sz="4" w:space="0" w:color="000000"/>
              <w:left w:val="single" w:sz="4" w:space="0" w:color="000000"/>
              <w:bottom w:val="single" w:sz="4" w:space="0" w:color="auto"/>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设备名称</w:t>
            </w:r>
          </w:p>
        </w:tc>
        <w:tc>
          <w:tcPr>
            <w:tcW w:w="1244" w:type="dxa"/>
            <w:tcBorders>
              <w:top w:val="single" w:sz="4" w:space="0" w:color="000000"/>
              <w:left w:val="single" w:sz="4" w:space="0" w:color="000000"/>
              <w:bottom w:val="single" w:sz="4" w:space="0" w:color="auto"/>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型号</w:t>
            </w:r>
          </w:p>
        </w:tc>
        <w:tc>
          <w:tcPr>
            <w:tcW w:w="2046" w:type="dxa"/>
            <w:tcBorders>
              <w:top w:val="single" w:sz="4" w:space="0" w:color="000000"/>
              <w:left w:val="single" w:sz="4" w:space="0" w:color="000000"/>
              <w:bottom w:val="single" w:sz="4" w:space="0" w:color="auto"/>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参数</w:t>
            </w:r>
          </w:p>
        </w:tc>
        <w:tc>
          <w:tcPr>
            <w:tcW w:w="1159" w:type="dxa"/>
            <w:tcBorders>
              <w:top w:val="single" w:sz="4" w:space="0" w:color="000000"/>
              <w:left w:val="single" w:sz="4" w:space="0" w:color="000000"/>
              <w:bottom w:val="single" w:sz="4" w:space="0" w:color="auto"/>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品牌</w:t>
            </w:r>
          </w:p>
        </w:tc>
        <w:tc>
          <w:tcPr>
            <w:tcW w:w="750" w:type="dxa"/>
            <w:tcBorders>
              <w:top w:val="single" w:sz="4" w:space="0" w:color="000000"/>
              <w:left w:val="single" w:sz="4" w:space="0" w:color="000000"/>
              <w:bottom w:val="single" w:sz="4" w:space="0" w:color="auto"/>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单位</w:t>
            </w:r>
          </w:p>
        </w:tc>
        <w:tc>
          <w:tcPr>
            <w:tcW w:w="903" w:type="dxa"/>
            <w:tcBorders>
              <w:top w:val="single" w:sz="4" w:space="0" w:color="000000"/>
              <w:left w:val="single" w:sz="4" w:space="0" w:color="000000"/>
              <w:bottom w:val="single" w:sz="4" w:space="0" w:color="auto"/>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工程量</w:t>
            </w:r>
          </w:p>
        </w:tc>
        <w:tc>
          <w:tcPr>
            <w:tcW w:w="1019" w:type="dxa"/>
            <w:tcBorders>
              <w:top w:val="single" w:sz="4" w:space="0" w:color="000000"/>
              <w:left w:val="single" w:sz="4" w:space="0" w:color="000000"/>
              <w:bottom w:val="single" w:sz="4" w:space="0" w:color="auto"/>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kern w:val="0"/>
                <w:sz w:val="20"/>
                <w:szCs w:val="20"/>
                <w:lang/>
              </w:rPr>
            </w:pPr>
            <w:r>
              <w:rPr>
                <w:rFonts w:ascii="宋体" w:hAnsi="宋体" w:cs="宋体" w:hint="eastAsia"/>
                <w:b/>
                <w:bCs/>
                <w:color w:val="000000"/>
                <w:kern w:val="0"/>
                <w:sz w:val="20"/>
                <w:szCs w:val="20"/>
                <w:lang/>
              </w:rPr>
              <w:t>单价（元）</w:t>
            </w:r>
          </w:p>
        </w:tc>
        <w:tc>
          <w:tcPr>
            <w:tcW w:w="1019" w:type="dxa"/>
            <w:tcBorders>
              <w:top w:val="single" w:sz="4" w:space="0" w:color="000000"/>
              <w:left w:val="single" w:sz="4" w:space="0" w:color="000000"/>
              <w:bottom w:val="single" w:sz="4" w:space="0" w:color="auto"/>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kern w:val="0"/>
                <w:sz w:val="20"/>
                <w:szCs w:val="20"/>
                <w:lang/>
              </w:rPr>
            </w:pPr>
            <w:r>
              <w:rPr>
                <w:rFonts w:ascii="宋体" w:hAnsi="宋体" w:cs="宋体" w:hint="eastAsia"/>
                <w:b/>
                <w:bCs/>
                <w:color w:val="000000"/>
                <w:kern w:val="0"/>
                <w:sz w:val="20"/>
                <w:szCs w:val="20"/>
                <w:lang/>
              </w:rPr>
              <w:t>总价（元）</w:t>
            </w:r>
          </w:p>
        </w:tc>
      </w:tr>
      <w:tr w:rsidR="00DA37D5" w:rsidTr="00DA37D5">
        <w:trPr>
          <w:trHeight w:val="270"/>
        </w:trPr>
        <w:tc>
          <w:tcPr>
            <w:tcW w:w="767" w:type="dxa"/>
            <w:tcBorders>
              <w:top w:val="single" w:sz="4" w:space="0" w:color="auto"/>
              <w:left w:val="single" w:sz="4" w:space="0" w:color="auto"/>
              <w:bottom w:val="single" w:sz="4" w:space="0" w:color="auto"/>
              <w:right w:val="single" w:sz="4" w:space="0" w:color="auto"/>
            </w:tcBorders>
            <w:shd w:val="clear" w:color="auto" w:fill="FFFFFF"/>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一、</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DA37D5" w:rsidRDefault="00DA37D5">
            <w:pPr>
              <w:jc w:val="center"/>
              <w:rPr>
                <w:rFonts w:ascii="宋体" w:hAnsi="宋体" w:cs="宋体"/>
                <w:b/>
                <w:bCs/>
                <w:color w:val="000000"/>
                <w:sz w:val="20"/>
                <w:szCs w:val="20"/>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rsidR="00DA37D5" w:rsidRDefault="00DA37D5">
            <w:pPr>
              <w:jc w:val="center"/>
              <w:rPr>
                <w:rFonts w:ascii="宋体" w:hAnsi="宋体" w:cs="宋体"/>
                <w:b/>
                <w:bCs/>
                <w:color w:val="000000"/>
                <w:sz w:val="20"/>
                <w:szCs w:val="20"/>
              </w:rPr>
            </w:pPr>
          </w:p>
        </w:tc>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rsidR="00DA37D5" w:rsidRDefault="00DA37D5">
            <w:pPr>
              <w:jc w:val="center"/>
              <w:rPr>
                <w:rFonts w:ascii="宋体" w:hAnsi="宋体" w:cs="宋体"/>
                <w:b/>
                <w:bCs/>
                <w:color w:val="000000"/>
                <w:sz w:val="20"/>
                <w:szCs w:val="20"/>
              </w:rP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rsidR="00DA37D5" w:rsidRDefault="00DA37D5">
            <w:pPr>
              <w:jc w:val="center"/>
              <w:rPr>
                <w:rFonts w:ascii="宋体" w:hAnsi="宋体" w:cs="宋体"/>
                <w:b/>
                <w:bCs/>
                <w:color w:val="000000"/>
                <w:sz w:val="20"/>
                <w:szCs w:val="20"/>
              </w:rPr>
            </w:pPr>
          </w:p>
        </w:tc>
        <w:tc>
          <w:tcPr>
            <w:tcW w:w="750" w:type="dxa"/>
            <w:tcBorders>
              <w:top w:val="single" w:sz="4" w:space="0" w:color="auto"/>
              <w:left w:val="single" w:sz="4" w:space="0" w:color="auto"/>
              <w:bottom w:val="single" w:sz="4" w:space="0" w:color="auto"/>
              <w:right w:val="single" w:sz="4" w:space="0" w:color="auto"/>
            </w:tcBorders>
            <w:shd w:val="clear" w:color="auto" w:fill="FFFFFF"/>
            <w:vAlign w:val="center"/>
          </w:tcPr>
          <w:p w:rsidR="00DA37D5" w:rsidRDefault="00DA37D5">
            <w:pPr>
              <w:jc w:val="center"/>
              <w:rPr>
                <w:rFonts w:ascii="宋体" w:hAnsi="宋体" w:cs="宋体"/>
                <w:b/>
                <w:bCs/>
                <w:color w:val="000000"/>
                <w:sz w:val="20"/>
                <w:szCs w:val="20"/>
              </w:rPr>
            </w:pP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rsidR="00DA37D5" w:rsidRDefault="00DA37D5">
            <w:pPr>
              <w:jc w:val="center"/>
              <w:rPr>
                <w:rFonts w:ascii="宋体" w:hAnsi="宋体" w:cs="宋体"/>
                <w:b/>
                <w:bCs/>
                <w:color w:val="000000"/>
                <w:sz w:val="20"/>
                <w:szCs w:val="20"/>
              </w:rPr>
            </w:pP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tcPr>
          <w:p w:rsidR="00DA37D5" w:rsidRDefault="00DA37D5">
            <w:pPr>
              <w:jc w:val="center"/>
              <w:rPr>
                <w:rFonts w:ascii="宋体" w:hAnsi="宋体" w:cs="宋体"/>
                <w:b/>
                <w:bCs/>
                <w:color w:val="000000"/>
                <w:sz w:val="20"/>
                <w:szCs w:val="20"/>
              </w:rPr>
            </w:pP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tcPr>
          <w:p w:rsidR="00DA37D5" w:rsidRDefault="00DA37D5">
            <w:pPr>
              <w:jc w:val="center"/>
              <w:rPr>
                <w:rFonts w:ascii="宋体" w:hAnsi="宋体" w:cs="宋体"/>
                <w:b/>
                <w:bCs/>
                <w:color w:val="000000"/>
                <w:sz w:val="20"/>
                <w:szCs w:val="20"/>
              </w:rPr>
            </w:pPr>
          </w:p>
        </w:tc>
      </w:tr>
      <w:tr w:rsidR="00DA37D5" w:rsidTr="00DA37D5">
        <w:trPr>
          <w:trHeight w:val="48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16</w:t>
            </w:r>
            <w:r>
              <w:rPr>
                <w:rFonts w:ascii="宋体" w:hAnsi="宋体" w:cs="宋体" w:hint="eastAsia"/>
                <w:color w:val="000000"/>
                <w:kern w:val="0"/>
                <w:sz w:val="20"/>
                <w:szCs w:val="20"/>
                <w:lang/>
              </w:rPr>
              <w:t>口核心交换机</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MW3243-F16</w:t>
            </w:r>
          </w:p>
        </w:tc>
        <w:tc>
          <w:tcPr>
            <w:tcW w:w="2046" w:type="dxa"/>
            <w:tcBorders>
              <w:top w:val="single" w:sz="4" w:space="0" w:color="auto"/>
              <w:left w:val="single" w:sz="4" w:space="0" w:color="auto"/>
              <w:bottom w:val="single" w:sz="4" w:space="0" w:color="auto"/>
              <w:right w:val="single" w:sz="4" w:space="0" w:color="auto"/>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千兆</w:t>
            </w:r>
            <w:r>
              <w:rPr>
                <w:rFonts w:ascii="宋体" w:hAnsi="宋体" w:cs="宋体" w:hint="eastAsia"/>
                <w:color w:val="000000"/>
                <w:kern w:val="0"/>
                <w:sz w:val="20"/>
                <w:szCs w:val="20"/>
                <w:lang/>
              </w:rPr>
              <w:t>16</w:t>
            </w:r>
            <w:r>
              <w:rPr>
                <w:rFonts w:ascii="宋体" w:hAnsi="宋体" w:cs="宋体" w:hint="eastAsia"/>
                <w:color w:val="000000"/>
                <w:kern w:val="0"/>
                <w:sz w:val="20"/>
                <w:szCs w:val="20"/>
                <w:lang/>
              </w:rPr>
              <w:t>口</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宇视</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台</w:t>
            </w:r>
          </w:p>
        </w:tc>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rsidTr="00DA37D5">
        <w:trPr>
          <w:trHeight w:val="285"/>
        </w:trPr>
        <w:tc>
          <w:tcPr>
            <w:tcW w:w="767" w:type="dxa"/>
            <w:tcBorders>
              <w:top w:val="single" w:sz="4" w:space="0" w:color="auto"/>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1235" w:type="dxa"/>
            <w:tcBorders>
              <w:top w:val="single" w:sz="4" w:space="0" w:color="auto"/>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高清线</w:t>
            </w:r>
          </w:p>
        </w:tc>
        <w:tc>
          <w:tcPr>
            <w:tcW w:w="1244" w:type="dxa"/>
            <w:tcBorders>
              <w:top w:val="single" w:sz="4" w:space="0" w:color="auto"/>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4"/>
              </w:rPr>
            </w:pPr>
            <w:r>
              <w:rPr>
                <w:rFonts w:ascii="宋体" w:hAnsi="宋体" w:cs="宋体" w:hint="eastAsia"/>
                <w:color w:val="000000"/>
                <w:kern w:val="0"/>
                <w:sz w:val="24"/>
                <w:lang/>
              </w:rPr>
              <w:t>YX-10</w:t>
            </w:r>
          </w:p>
        </w:tc>
        <w:tc>
          <w:tcPr>
            <w:tcW w:w="2046" w:type="dxa"/>
            <w:tcBorders>
              <w:top w:val="single" w:sz="4" w:space="0" w:color="auto"/>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HDMI</w:t>
            </w:r>
          </w:p>
        </w:tc>
        <w:tc>
          <w:tcPr>
            <w:tcW w:w="1159" w:type="dxa"/>
            <w:tcBorders>
              <w:top w:val="single" w:sz="4" w:space="0" w:color="auto"/>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宇视</w:t>
            </w:r>
          </w:p>
        </w:tc>
        <w:tc>
          <w:tcPr>
            <w:tcW w:w="750" w:type="dxa"/>
            <w:tcBorders>
              <w:top w:val="single" w:sz="4" w:space="0" w:color="auto"/>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米</w:t>
            </w:r>
          </w:p>
        </w:tc>
        <w:tc>
          <w:tcPr>
            <w:tcW w:w="903" w:type="dxa"/>
            <w:tcBorders>
              <w:top w:val="single" w:sz="4" w:space="0" w:color="auto"/>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19" w:type="dxa"/>
            <w:tcBorders>
              <w:top w:val="single" w:sz="4" w:space="0" w:color="auto"/>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auto"/>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855"/>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监视器</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4"/>
              </w:rPr>
            </w:pPr>
            <w:r>
              <w:rPr>
                <w:rFonts w:ascii="宋体" w:hAnsi="宋体" w:cs="宋体" w:hint="eastAsia"/>
                <w:color w:val="000000"/>
                <w:kern w:val="0"/>
                <w:sz w:val="24"/>
                <w:lang/>
              </w:rPr>
              <w:t>MW3243-F-V-DT</w:t>
            </w: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43</w:t>
            </w:r>
            <w:r>
              <w:rPr>
                <w:rFonts w:ascii="宋体" w:hAnsi="宋体" w:cs="宋体" w:hint="eastAsia"/>
                <w:color w:val="000000"/>
                <w:kern w:val="0"/>
                <w:sz w:val="20"/>
                <w:szCs w:val="20"/>
                <w:lang/>
              </w:rPr>
              <w:t>寸</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奥奇曼</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台</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570"/>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监控级硬盘</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4"/>
              </w:rPr>
            </w:pPr>
            <w:r>
              <w:rPr>
                <w:rFonts w:ascii="宋体" w:hAnsi="宋体" w:cs="宋体" w:hint="eastAsia"/>
                <w:color w:val="000000"/>
                <w:kern w:val="0"/>
                <w:sz w:val="24"/>
                <w:lang/>
              </w:rPr>
              <w:t>ST6000VX001</w:t>
            </w: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6T</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宇视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块</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960"/>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16</w:t>
            </w:r>
            <w:r>
              <w:rPr>
                <w:rFonts w:ascii="宋体" w:hAnsi="宋体" w:cs="宋体" w:hint="eastAsia"/>
                <w:color w:val="000000"/>
                <w:kern w:val="0"/>
                <w:sz w:val="20"/>
                <w:szCs w:val="20"/>
                <w:lang/>
              </w:rPr>
              <w:t>路</w:t>
            </w:r>
            <w:r>
              <w:rPr>
                <w:rFonts w:ascii="宋体" w:hAnsi="宋体" w:cs="宋体" w:hint="eastAsia"/>
                <w:color w:val="000000"/>
                <w:kern w:val="0"/>
                <w:sz w:val="20"/>
                <w:szCs w:val="20"/>
                <w:lang/>
              </w:rPr>
              <w:t>2</w:t>
            </w:r>
            <w:r>
              <w:rPr>
                <w:rFonts w:ascii="宋体" w:hAnsi="宋体" w:cs="宋体" w:hint="eastAsia"/>
                <w:color w:val="000000"/>
                <w:kern w:val="0"/>
                <w:sz w:val="20"/>
                <w:szCs w:val="20"/>
                <w:lang/>
              </w:rPr>
              <w:t>盘位数码录像机</w:t>
            </w:r>
            <w:r>
              <w:rPr>
                <w:rFonts w:ascii="宋体" w:hAnsi="宋体" w:cs="宋体" w:hint="eastAsia"/>
                <w:color w:val="000000"/>
                <w:kern w:val="0"/>
                <w:sz w:val="20"/>
                <w:szCs w:val="20"/>
                <w:lang/>
              </w:rPr>
              <w:t>(NVR)</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NVR302-16S-DT</w:t>
            </w: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16</w:t>
            </w:r>
            <w:r>
              <w:rPr>
                <w:rFonts w:ascii="宋体" w:hAnsi="宋体" w:cs="宋体" w:hint="eastAsia"/>
                <w:color w:val="000000"/>
                <w:kern w:val="0"/>
                <w:sz w:val="20"/>
                <w:szCs w:val="20"/>
                <w:lang/>
              </w:rPr>
              <w:t>路</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宇视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台</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480"/>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智能化机柜</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4"/>
              </w:rPr>
            </w:pPr>
            <w:r>
              <w:rPr>
                <w:rFonts w:ascii="宋体" w:hAnsi="宋体" w:cs="宋体" w:hint="eastAsia"/>
                <w:color w:val="000000"/>
                <w:kern w:val="0"/>
                <w:sz w:val="24"/>
                <w:lang/>
              </w:rPr>
              <w:t>TTU42</w:t>
            </w: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42U</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图腾</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285"/>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7</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配电箱</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4"/>
              </w:rPr>
            </w:pPr>
            <w:r>
              <w:rPr>
                <w:rFonts w:ascii="宋体" w:hAnsi="宋体" w:cs="宋体" w:hint="eastAsia"/>
                <w:color w:val="000000"/>
                <w:kern w:val="0"/>
                <w:sz w:val="24"/>
                <w:lang/>
              </w:rPr>
              <w:t>30*40</w:t>
            </w: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图腾</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960"/>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400</w:t>
            </w:r>
            <w:r>
              <w:rPr>
                <w:rFonts w:ascii="宋体" w:hAnsi="宋体" w:cs="宋体" w:hint="eastAsia"/>
                <w:color w:val="000000"/>
                <w:kern w:val="0"/>
                <w:sz w:val="20"/>
                <w:szCs w:val="20"/>
                <w:lang/>
              </w:rPr>
              <w:t>万红外网络半球摄像机</w:t>
            </w:r>
            <w:r>
              <w:rPr>
                <w:rFonts w:ascii="宋体" w:hAnsi="宋体" w:cs="宋体" w:hint="eastAsia"/>
                <w:color w:val="000000"/>
                <w:kern w:val="0"/>
                <w:sz w:val="20"/>
                <w:szCs w:val="20"/>
                <w:lang/>
              </w:rPr>
              <w:t>(</w:t>
            </w:r>
            <w:r>
              <w:rPr>
                <w:rFonts w:ascii="宋体" w:hAnsi="宋体" w:cs="宋体" w:hint="eastAsia"/>
                <w:color w:val="000000"/>
                <w:kern w:val="0"/>
                <w:sz w:val="20"/>
                <w:szCs w:val="20"/>
                <w:lang/>
              </w:rPr>
              <w:t>拾音</w:t>
            </w:r>
            <w:r>
              <w:rPr>
                <w:rFonts w:ascii="宋体" w:hAnsi="宋体" w:cs="宋体" w:hint="eastAsia"/>
                <w:color w:val="000000"/>
                <w:kern w:val="0"/>
                <w:sz w:val="20"/>
                <w:szCs w:val="20"/>
                <w:lang/>
              </w:rPr>
              <w:t>)</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IPC2H4L-IR5-AF40-G-DT</w:t>
            </w: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宇视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台</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960"/>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9</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400</w:t>
            </w:r>
            <w:r>
              <w:rPr>
                <w:rFonts w:ascii="宋体" w:hAnsi="宋体" w:cs="宋体" w:hint="eastAsia"/>
                <w:color w:val="000000"/>
                <w:kern w:val="0"/>
                <w:sz w:val="20"/>
                <w:szCs w:val="20"/>
                <w:lang/>
              </w:rPr>
              <w:t>红外网络枪式摄像机（拾音）</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IPC2H4L-IR5-AF40-G-DT</w:t>
            </w: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宇视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台</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270"/>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10</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排插</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w:t>
            </w:r>
            <w:r>
              <w:rPr>
                <w:rFonts w:ascii="宋体" w:hAnsi="宋体" w:cs="宋体" w:hint="eastAsia"/>
                <w:color w:val="000000"/>
                <w:kern w:val="0"/>
                <w:sz w:val="20"/>
                <w:szCs w:val="20"/>
                <w:lang/>
              </w:rPr>
              <w:t>位</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国产</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480"/>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11</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摄像机电源</w:t>
            </w:r>
          </w:p>
        </w:tc>
        <w:tc>
          <w:tcPr>
            <w:tcW w:w="1244" w:type="dxa"/>
            <w:tcBorders>
              <w:top w:val="nil"/>
              <w:left w:val="nil"/>
              <w:bottom w:val="nil"/>
              <w:right w:val="nil"/>
            </w:tcBorders>
            <w:shd w:val="clear" w:color="auto" w:fill="auto"/>
            <w:vAlign w:val="center"/>
          </w:tcPr>
          <w:p w:rsidR="00DA37D5" w:rsidRDefault="00DA37D5">
            <w:pPr>
              <w:jc w:val="center"/>
              <w:rPr>
                <w:rFonts w:ascii="宋体" w:hAnsi="宋体" w:cs="宋体"/>
                <w:color w:val="000000"/>
                <w:sz w:val="24"/>
              </w:rPr>
            </w:pP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12V/20A</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宇视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270"/>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12</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网络线</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UTP-5e</w:t>
            </w: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1159" w:type="dxa"/>
            <w:tcBorders>
              <w:top w:val="single" w:sz="4" w:space="0" w:color="000000"/>
              <w:left w:val="nil"/>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讯捷</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米</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500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480"/>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13</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电源线</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RVV2*1.0</w:t>
            </w: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1159" w:type="dxa"/>
            <w:tcBorders>
              <w:top w:val="single" w:sz="4" w:space="0" w:color="000000"/>
              <w:left w:val="nil"/>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讯捷</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米</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500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270"/>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14</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JDG</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JDG20</w:t>
            </w: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1159" w:type="dxa"/>
            <w:tcBorders>
              <w:top w:val="single" w:sz="4" w:space="0" w:color="000000"/>
              <w:left w:val="nil"/>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米</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500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270"/>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15</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打通墙洞</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1159" w:type="dxa"/>
            <w:tcBorders>
              <w:top w:val="single" w:sz="4" w:space="0" w:color="000000"/>
              <w:left w:val="nil"/>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处</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960"/>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16</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辅材</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标签、金属软管、水晶头等配件</w:t>
            </w:r>
          </w:p>
        </w:tc>
        <w:tc>
          <w:tcPr>
            <w:tcW w:w="1159" w:type="dxa"/>
            <w:tcBorders>
              <w:top w:val="single" w:sz="4" w:space="0" w:color="000000"/>
              <w:left w:val="nil"/>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批</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439"/>
        </w:trPr>
        <w:tc>
          <w:tcPr>
            <w:tcW w:w="8104" w:type="dxa"/>
            <w:gridSpan w:val="7"/>
            <w:tcBorders>
              <w:top w:val="nil"/>
              <w:left w:val="nil"/>
              <w:bottom w:val="single" w:sz="4" w:space="0" w:color="000000"/>
              <w:right w:val="nil"/>
            </w:tcBorders>
            <w:shd w:val="clear" w:color="auto" w:fill="auto"/>
            <w:vAlign w:val="center"/>
          </w:tcPr>
          <w:p w:rsidR="00DA37D5" w:rsidRDefault="00E63FA1">
            <w:pPr>
              <w:widowControl/>
              <w:jc w:val="left"/>
              <w:textAlignment w:val="center"/>
              <w:rPr>
                <w:rFonts w:ascii="宋体" w:hAnsi="宋体" w:cs="宋体"/>
                <w:b/>
                <w:bCs/>
                <w:color w:val="000000"/>
                <w:sz w:val="20"/>
                <w:szCs w:val="20"/>
              </w:rPr>
            </w:pPr>
            <w:r>
              <w:rPr>
                <w:rFonts w:ascii="宋体" w:hAnsi="宋体" w:cs="宋体" w:hint="eastAsia"/>
                <w:b/>
                <w:bCs/>
                <w:color w:val="000000"/>
                <w:kern w:val="0"/>
                <w:sz w:val="20"/>
                <w:szCs w:val="20"/>
                <w:lang/>
              </w:rPr>
              <w:t>（二）背景音乐及公共广播系统</w:t>
            </w:r>
          </w:p>
        </w:tc>
        <w:tc>
          <w:tcPr>
            <w:tcW w:w="1019" w:type="dxa"/>
            <w:tcBorders>
              <w:top w:val="nil"/>
              <w:left w:val="nil"/>
              <w:bottom w:val="single" w:sz="4" w:space="0" w:color="000000"/>
              <w:right w:val="nil"/>
            </w:tcBorders>
            <w:shd w:val="clear" w:color="auto" w:fill="auto"/>
            <w:vAlign w:val="center"/>
          </w:tcPr>
          <w:p w:rsidR="00DA37D5" w:rsidRDefault="00DA37D5">
            <w:pPr>
              <w:widowControl/>
              <w:jc w:val="left"/>
              <w:textAlignment w:val="center"/>
              <w:rPr>
                <w:rFonts w:ascii="宋体" w:hAnsi="宋体" w:cs="宋体"/>
                <w:b/>
                <w:bCs/>
                <w:color w:val="000000"/>
                <w:kern w:val="0"/>
                <w:sz w:val="20"/>
                <w:szCs w:val="20"/>
                <w:lang/>
              </w:rPr>
            </w:pPr>
          </w:p>
        </w:tc>
        <w:tc>
          <w:tcPr>
            <w:tcW w:w="1019" w:type="dxa"/>
            <w:tcBorders>
              <w:top w:val="nil"/>
              <w:left w:val="nil"/>
              <w:bottom w:val="single" w:sz="4" w:space="0" w:color="000000"/>
              <w:right w:val="nil"/>
            </w:tcBorders>
            <w:shd w:val="clear" w:color="auto" w:fill="auto"/>
            <w:vAlign w:val="center"/>
          </w:tcPr>
          <w:p w:rsidR="00DA37D5" w:rsidRDefault="00DA37D5">
            <w:pPr>
              <w:widowControl/>
              <w:jc w:val="left"/>
              <w:textAlignment w:val="center"/>
              <w:rPr>
                <w:rFonts w:ascii="宋体" w:hAnsi="宋体" w:cs="宋体"/>
                <w:b/>
                <w:bCs/>
                <w:color w:val="000000"/>
                <w:kern w:val="0"/>
                <w:sz w:val="20"/>
                <w:szCs w:val="20"/>
                <w:lang/>
              </w:rPr>
            </w:pPr>
          </w:p>
        </w:tc>
      </w:tr>
      <w:tr w:rsidR="00DA37D5">
        <w:trPr>
          <w:trHeight w:val="462"/>
        </w:trPr>
        <w:tc>
          <w:tcPr>
            <w:tcW w:w="767" w:type="dxa"/>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序号</w:t>
            </w:r>
          </w:p>
        </w:tc>
        <w:tc>
          <w:tcPr>
            <w:tcW w:w="1235" w:type="dxa"/>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名称</w:t>
            </w:r>
          </w:p>
        </w:tc>
        <w:tc>
          <w:tcPr>
            <w:tcW w:w="1244" w:type="dxa"/>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投标型号</w:t>
            </w: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设备功能</w:t>
            </w:r>
          </w:p>
        </w:tc>
        <w:tc>
          <w:tcPr>
            <w:tcW w:w="1159" w:type="dxa"/>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品牌</w:t>
            </w:r>
          </w:p>
        </w:tc>
        <w:tc>
          <w:tcPr>
            <w:tcW w:w="750" w:type="dxa"/>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单位</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工程量</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kern w:val="0"/>
                <w:sz w:val="20"/>
                <w:szCs w:val="20"/>
                <w:lang/>
              </w:rPr>
            </w:pPr>
            <w:r>
              <w:rPr>
                <w:rFonts w:ascii="宋体" w:hAnsi="宋体" w:cs="宋体" w:hint="eastAsia"/>
                <w:b/>
                <w:bCs/>
                <w:color w:val="000000"/>
                <w:kern w:val="0"/>
                <w:sz w:val="20"/>
                <w:szCs w:val="20"/>
                <w:lang/>
              </w:rPr>
              <w:t>单价（元）</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kern w:val="0"/>
                <w:sz w:val="20"/>
                <w:szCs w:val="20"/>
                <w:lang/>
              </w:rPr>
            </w:pPr>
            <w:r>
              <w:rPr>
                <w:rFonts w:ascii="宋体" w:hAnsi="宋体" w:cs="宋体" w:hint="eastAsia"/>
                <w:b/>
                <w:bCs/>
                <w:color w:val="000000"/>
                <w:kern w:val="0"/>
                <w:sz w:val="20"/>
                <w:szCs w:val="20"/>
                <w:lang/>
              </w:rPr>
              <w:t>总价（元）</w:t>
            </w:r>
          </w:p>
        </w:tc>
      </w:tr>
      <w:tr w:rsidR="00DA37D5">
        <w:trPr>
          <w:trHeight w:val="462"/>
        </w:trPr>
        <w:tc>
          <w:tcPr>
            <w:tcW w:w="767" w:type="dxa"/>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一</w:t>
            </w:r>
          </w:p>
        </w:tc>
        <w:tc>
          <w:tcPr>
            <w:tcW w:w="1235" w:type="dxa"/>
            <w:tcBorders>
              <w:top w:val="single" w:sz="4" w:space="0" w:color="000000"/>
              <w:left w:val="single" w:sz="4" w:space="0" w:color="000000"/>
              <w:bottom w:val="nil"/>
              <w:right w:val="nil"/>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管理中心</w:t>
            </w:r>
          </w:p>
        </w:tc>
        <w:tc>
          <w:tcPr>
            <w:tcW w:w="1244" w:type="dxa"/>
            <w:tcBorders>
              <w:top w:val="single" w:sz="4" w:space="0" w:color="000000"/>
              <w:left w:val="nil"/>
              <w:bottom w:val="nil"/>
              <w:right w:val="nil"/>
            </w:tcBorders>
            <w:shd w:val="clear" w:color="auto" w:fill="auto"/>
            <w:vAlign w:val="center"/>
          </w:tcPr>
          <w:p w:rsidR="00DA37D5" w:rsidRDefault="00DA37D5">
            <w:pPr>
              <w:jc w:val="center"/>
              <w:rPr>
                <w:rFonts w:ascii="宋体" w:hAnsi="宋体" w:cs="宋体"/>
                <w:b/>
                <w:bCs/>
                <w:color w:val="000000"/>
                <w:sz w:val="20"/>
                <w:szCs w:val="20"/>
              </w:rPr>
            </w:pPr>
          </w:p>
        </w:tc>
        <w:tc>
          <w:tcPr>
            <w:tcW w:w="2046" w:type="dxa"/>
            <w:tcBorders>
              <w:top w:val="single" w:sz="4" w:space="0" w:color="000000"/>
              <w:left w:val="nil"/>
              <w:bottom w:val="nil"/>
              <w:right w:val="nil"/>
            </w:tcBorders>
            <w:shd w:val="clear" w:color="auto" w:fill="auto"/>
            <w:vAlign w:val="center"/>
          </w:tcPr>
          <w:p w:rsidR="00DA37D5" w:rsidRDefault="00DA37D5">
            <w:pPr>
              <w:jc w:val="center"/>
              <w:rPr>
                <w:rFonts w:ascii="宋体" w:hAnsi="宋体" w:cs="宋体"/>
                <w:b/>
                <w:bCs/>
                <w:color w:val="000000"/>
                <w:sz w:val="20"/>
                <w:szCs w:val="20"/>
              </w:rPr>
            </w:pPr>
          </w:p>
        </w:tc>
        <w:tc>
          <w:tcPr>
            <w:tcW w:w="1159" w:type="dxa"/>
            <w:tcBorders>
              <w:top w:val="single" w:sz="4" w:space="0" w:color="000000"/>
              <w:left w:val="nil"/>
              <w:bottom w:val="nil"/>
              <w:right w:val="nil"/>
            </w:tcBorders>
            <w:shd w:val="clear" w:color="auto" w:fill="auto"/>
            <w:vAlign w:val="center"/>
          </w:tcPr>
          <w:p w:rsidR="00DA37D5" w:rsidRDefault="00DA37D5">
            <w:pPr>
              <w:jc w:val="center"/>
              <w:rPr>
                <w:rFonts w:ascii="宋体" w:hAnsi="宋体" w:cs="宋体"/>
                <w:b/>
                <w:bCs/>
                <w:color w:val="000000"/>
                <w:sz w:val="20"/>
                <w:szCs w:val="20"/>
              </w:rPr>
            </w:pPr>
          </w:p>
        </w:tc>
        <w:tc>
          <w:tcPr>
            <w:tcW w:w="750" w:type="dxa"/>
            <w:tcBorders>
              <w:top w:val="single" w:sz="4" w:space="0" w:color="000000"/>
              <w:left w:val="nil"/>
              <w:bottom w:val="nil"/>
              <w:right w:val="nil"/>
            </w:tcBorders>
            <w:shd w:val="clear" w:color="auto" w:fill="auto"/>
            <w:vAlign w:val="center"/>
          </w:tcPr>
          <w:p w:rsidR="00DA37D5" w:rsidRDefault="00DA37D5">
            <w:pPr>
              <w:jc w:val="center"/>
              <w:rPr>
                <w:rFonts w:ascii="宋体" w:hAnsi="宋体" w:cs="宋体"/>
                <w:b/>
                <w:bCs/>
                <w:color w:val="000000"/>
                <w:sz w:val="20"/>
                <w:szCs w:val="20"/>
              </w:rPr>
            </w:pPr>
          </w:p>
        </w:tc>
        <w:tc>
          <w:tcPr>
            <w:tcW w:w="903" w:type="dxa"/>
            <w:tcBorders>
              <w:top w:val="single" w:sz="4" w:space="0" w:color="000000"/>
              <w:left w:val="nil"/>
              <w:bottom w:val="nil"/>
              <w:right w:val="nil"/>
            </w:tcBorders>
            <w:shd w:val="clear" w:color="auto" w:fill="auto"/>
            <w:vAlign w:val="center"/>
          </w:tcPr>
          <w:p w:rsidR="00DA37D5" w:rsidRDefault="00DA37D5">
            <w:pPr>
              <w:jc w:val="center"/>
              <w:rPr>
                <w:rFonts w:ascii="宋体" w:hAnsi="宋体" w:cs="宋体"/>
                <w:b/>
                <w:bCs/>
                <w:color w:val="000000"/>
                <w:sz w:val="20"/>
                <w:szCs w:val="20"/>
              </w:rPr>
            </w:pPr>
          </w:p>
        </w:tc>
        <w:tc>
          <w:tcPr>
            <w:tcW w:w="1019" w:type="dxa"/>
            <w:tcBorders>
              <w:top w:val="single" w:sz="4" w:space="0" w:color="000000"/>
              <w:left w:val="nil"/>
              <w:bottom w:val="nil"/>
              <w:right w:val="nil"/>
            </w:tcBorders>
            <w:shd w:val="clear" w:color="auto" w:fill="auto"/>
            <w:vAlign w:val="center"/>
          </w:tcPr>
          <w:p w:rsidR="00DA37D5" w:rsidRDefault="00DA37D5">
            <w:pPr>
              <w:jc w:val="center"/>
              <w:rPr>
                <w:rFonts w:ascii="宋体" w:hAnsi="宋体" w:cs="宋体"/>
                <w:b/>
                <w:bCs/>
                <w:color w:val="000000"/>
                <w:sz w:val="20"/>
                <w:szCs w:val="20"/>
              </w:rPr>
            </w:pPr>
          </w:p>
        </w:tc>
        <w:tc>
          <w:tcPr>
            <w:tcW w:w="1019" w:type="dxa"/>
            <w:tcBorders>
              <w:top w:val="single" w:sz="4" w:space="0" w:color="000000"/>
              <w:left w:val="nil"/>
              <w:bottom w:val="nil"/>
              <w:right w:val="nil"/>
            </w:tcBorders>
            <w:shd w:val="clear" w:color="auto" w:fill="auto"/>
            <w:vAlign w:val="center"/>
          </w:tcPr>
          <w:p w:rsidR="00DA37D5" w:rsidRDefault="00DA37D5">
            <w:pPr>
              <w:jc w:val="center"/>
              <w:rPr>
                <w:rFonts w:ascii="宋体" w:hAnsi="宋体" w:cs="宋体"/>
                <w:b/>
                <w:bCs/>
                <w:color w:val="000000"/>
                <w:sz w:val="20"/>
                <w:szCs w:val="20"/>
              </w:rPr>
            </w:pPr>
          </w:p>
        </w:tc>
      </w:tr>
      <w:tr w:rsidR="00DA37D5">
        <w:trPr>
          <w:trHeight w:val="462"/>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DVD</w:t>
            </w:r>
            <w:r>
              <w:rPr>
                <w:rFonts w:ascii="宋体" w:hAnsi="宋体" w:cs="宋体" w:hint="eastAsia"/>
                <w:color w:val="000000"/>
                <w:kern w:val="0"/>
                <w:sz w:val="20"/>
                <w:szCs w:val="20"/>
                <w:lang/>
              </w:rPr>
              <w:t>机</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L-2017</w:t>
            </w: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sz w:val="20"/>
                <w:szCs w:val="20"/>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FIFI</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462"/>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2</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数字调谐器</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L-2018</w:t>
            </w: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sz w:val="20"/>
                <w:szCs w:val="20"/>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FIFI</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462"/>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前置放大器</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L-2002</w:t>
            </w: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sz w:val="20"/>
                <w:szCs w:val="20"/>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FIFI</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462"/>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w:t>
            </w:r>
          </w:p>
        </w:tc>
        <w:tc>
          <w:tcPr>
            <w:tcW w:w="1235" w:type="dxa"/>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纯后级广播功放</w:t>
            </w:r>
            <w:r>
              <w:rPr>
                <w:rFonts w:ascii="宋体" w:hAnsi="宋体" w:cs="宋体" w:hint="eastAsia"/>
                <w:color w:val="000000"/>
                <w:kern w:val="0"/>
                <w:sz w:val="20"/>
                <w:szCs w:val="20"/>
                <w:lang/>
              </w:rPr>
              <w:t>(660W)</w:t>
            </w:r>
          </w:p>
        </w:tc>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L-2650P</w:t>
            </w: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sz w:val="20"/>
                <w:szCs w:val="20"/>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FIFI</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903" w:type="dxa"/>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19" w:type="dxa"/>
            <w:tcBorders>
              <w:top w:val="single" w:sz="4" w:space="0" w:color="000000"/>
              <w:left w:val="single" w:sz="4" w:space="0" w:color="000000"/>
              <w:bottom w:val="nil"/>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nil"/>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462"/>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w:t>
            </w:r>
          </w:p>
        </w:tc>
        <w:tc>
          <w:tcPr>
            <w:tcW w:w="1235" w:type="dxa"/>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24U</w:t>
            </w:r>
            <w:r>
              <w:rPr>
                <w:rFonts w:ascii="宋体" w:hAnsi="宋体" w:cs="宋体" w:hint="eastAsia"/>
                <w:color w:val="000000"/>
                <w:kern w:val="0"/>
                <w:sz w:val="20"/>
                <w:szCs w:val="20"/>
                <w:lang/>
              </w:rPr>
              <w:t>广播机柜</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2046" w:type="dxa"/>
            <w:tcBorders>
              <w:top w:val="single" w:sz="4" w:space="0" w:color="000000"/>
              <w:left w:val="single" w:sz="4" w:space="0" w:color="000000"/>
              <w:bottom w:val="nil"/>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903" w:type="dxa"/>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19" w:type="dxa"/>
            <w:tcBorders>
              <w:top w:val="single" w:sz="4" w:space="0" w:color="000000"/>
              <w:left w:val="single" w:sz="4" w:space="0" w:color="000000"/>
              <w:bottom w:val="nil"/>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nil"/>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462"/>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双五路十分区器</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L-2005</w:t>
            </w: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sz w:val="20"/>
                <w:szCs w:val="20"/>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FIFI</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台</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460"/>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7</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电源时序器</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L-2008</w:t>
            </w: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sz w:val="20"/>
                <w:szCs w:val="20"/>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FIFI</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台</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462"/>
        </w:trPr>
        <w:tc>
          <w:tcPr>
            <w:tcW w:w="767" w:type="dxa"/>
            <w:tcBorders>
              <w:top w:val="nil"/>
              <w:left w:val="single" w:sz="8" w:space="0" w:color="000000"/>
              <w:bottom w:val="nil"/>
              <w:right w:val="nil"/>
            </w:tcBorders>
            <w:shd w:val="clear" w:color="auto" w:fill="auto"/>
            <w:noWrap/>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二</w:t>
            </w:r>
          </w:p>
        </w:tc>
        <w:tc>
          <w:tcPr>
            <w:tcW w:w="1235" w:type="dxa"/>
            <w:tcBorders>
              <w:top w:val="single" w:sz="4" w:space="0" w:color="000000"/>
              <w:left w:val="single" w:sz="4" w:space="0" w:color="000000"/>
              <w:bottom w:val="nil"/>
              <w:right w:val="nil"/>
            </w:tcBorders>
            <w:shd w:val="clear" w:color="auto" w:fill="auto"/>
            <w:noWrap/>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前端设备</w:t>
            </w:r>
          </w:p>
        </w:tc>
        <w:tc>
          <w:tcPr>
            <w:tcW w:w="1244" w:type="dxa"/>
            <w:tcBorders>
              <w:top w:val="single" w:sz="4" w:space="0" w:color="000000"/>
              <w:left w:val="nil"/>
              <w:bottom w:val="nil"/>
              <w:right w:val="nil"/>
            </w:tcBorders>
            <w:shd w:val="clear" w:color="auto" w:fill="auto"/>
            <w:vAlign w:val="center"/>
          </w:tcPr>
          <w:p w:rsidR="00DA37D5" w:rsidRDefault="00DA37D5">
            <w:pPr>
              <w:jc w:val="center"/>
              <w:rPr>
                <w:rFonts w:ascii="宋体" w:hAnsi="宋体" w:cs="宋体"/>
                <w:color w:val="000000"/>
                <w:sz w:val="20"/>
                <w:szCs w:val="20"/>
              </w:rPr>
            </w:pPr>
          </w:p>
        </w:tc>
        <w:tc>
          <w:tcPr>
            <w:tcW w:w="2046" w:type="dxa"/>
            <w:tcBorders>
              <w:top w:val="single" w:sz="4" w:space="0" w:color="000000"/>
              <w:left w:val="nil"/>
              <w:bottom w:val="nil"/>
              <w:right w:val="nil"/>
            </w:tcBorders>
            <w:shd w:val="clear" w:color="auto" w:fill="auto"/>
            <w:vAlign w:val="center"/>
          </w:tcPr>
          <w:p w:rsidR="00DA37D5" w:rsidRDefault="00DA37D5">
            <w:pPr>
              <w:jc w:val="center"/>
              <w:rPr>
                <w:rFonts w:ascii="宋体" w:hAnsi="宋体" w:cs="宋体"/>
                <w:color w:val="000000"/>
                <w:sz w:val="20"/>
                <w:szCs w:val="20"/>
              </w:rPr>
            </w:pPr>
          </w:p>
        </w:tc>
        <w:tc>
          <w:tcPr>
            <w:tcW w:w="1159" w:type="dxa"/>
            <w:tcBorders>
              <w:top w:val="single" w:sz="4" w:space="0" w:color="000000"/>
              <w:left w:val="nil"/>
              <w:bottom w:val="nil"/>
              <w:right w:val="nil"/>
            </w:tcBorders>
            <w:shd w:val="clear" w:color="auto" w:fill="auto"/>
            <w:vAlign w:val="center"/>
          </w:tcPr>
          <w:p w:rsidR="00DA37D5" w:rsidRDefault="00DA37D5">
            <w:pPr>
              <w:jc w:val="center"/>
              <w:rPr>
                <w:rFonts w:ascii="宋体" w:hAnsi="宋体" w:cs="宋体"/>
                <w:color w:val="000000"/>
                <w:sz w:val="20"/>
                <w:szCs w:val="20"/>
              </w:rPr>
            </w:pPr>
          </w:p>
        </w:tc>
        <w:tc>
          <w:tcPr>
            <w:tcW w:w="750" w:type="dxa"/>
            <w:tcBorders>
              <w:top w:val="single" w:sz="4" w:space="0" w:color="000000"/>
              <w:left w:val="nil"/>
              <w:bottom w:val="nil"/>
              <w:right w:val="nil"/>
            </w:tcBorders>
            <w:shd w:val="clear" w:color="auto" w:fill="auto"/>
            <w:vAlign w:val="center"/>
          </w:tcPr>
          <w:p w:rsidR="00DA37D5" w:rsidRDefault="00DA37D5">
            <w:pPr>
              <w:jc w:val="center"/>
              <w:rPr>
                <w:rFonts w:ascii="宋体" w:hAnsi="宋体" w:cs="宋体"/>
                <w:color w:val="FF0000"/>
                <w:sz w:val="20"/>
                <w:szCs w:val="20"/>
              </w:rPr>
            </w:pPr>
          </w:p>
        </w:tc>
        <w:tc>
          <w:tcPr>
            <w:tcW w:w="903" w:type="dxa"/>
            <w:tcBorders>
              <w:top w:val="single" w:sz="4" w:space="0" w:color="000000"/>
              <w:left w:val="nil"/>
              <w:bottom w:val="nil"/>
              <w:right w:val="nil"/>
            </w:tcBorders>
            <w:shd w:val="clear" w:color="auto" w:fill="auto"/>
            <w:vAlign w:val="center"/>
          </w:tcPr>
          <w:p w:rsidR="00DA37D5" w:rsidRDefault="00DA37D5">
            <w:pPr>
              <w:jc w:val="center"/>
              <w:rPr>
                <w:rFonts w:ascii="宋体" w:hAnsi="宋体" w:cs="宋体"/>
                <w:color w:val="FF0000"/>
                <w:sz w:val="20"/>
                <w:szCs w:val="20"/>
              </w:rPr>
            </w:pPr>
          </w:p>
        </w:tc>
        <w:tc>
          <w:tcPr>
            <w:tcW w:w="1019" w:type="dxa"/>
            <w:tcBorders>
              <w:top w:val="single" w:sz="4" w:space="0" w:color="000000"/>
              <w:left w:val="nil"/>
              <w:bottom w:val="nil"/>
              <w:right w:val="nil"/>
            </w:tcBorders>
            <w:shd w:val="clear" w:color="auto" w:fill="auto"/>
            <w:vAlign w:val="center"/>
          </w:tcPr>
          <w:p w:rsidR="00DA37D5" w:rsidRDefault="00DA37D5">
            <w:pPr>
              <w:jc w:val="center"/>
              <w:rPr>
                <w:rFonts w:ascii="宋体" w:hAnsi="宋体" w:cs="宋体"/>
                <w:color w:val="FF0000"/>
                <w:sz w:val="20"/>
                <w:szCs w:val="20"/>
              </w:rPr>
            </w:pPr>
          </w:p>
        </w:tc>
        <w:tc>
          <w:tcPr>
            <w:tcW w:w="1019" w:type="dxa"/>
            <w:tcBorders>
              <w:top w:val="single" w:sz="4" w:space="0" w:color="000000"/>
              <w:left w:val="nil"/>
              <w:bottom w:val="nil"/>
              <w:right w:val="nil"/>
            </w:tcBorders>
            <w:shd w:val="clear" w:color="auto" w:fill="auto"/>
            <w:vAlign w:val="center"/>
          </w:tcPr>
          <w:p w:rsidR="00DA37D5" w:rsidRDefault="00DA37D5">
            <w:pPr>
              <w:jc w:val="center"/>
              <w:rPr>
                <w:rFonts w:ascii="宋体" w:hAnsi="宋体" w:cs="宋体"/>
                <w:color w:val="FF0000"/>
                <w:sz w:val="20"/>
                <w:szCs w:val="20"/>
              </w:rPr>
            </w:pPr>
          </w:p>
        </w:tc>
      </w:tr>
      <w:tr w:rsidR="00DA37D5">
        <w:trPr>
          <w:trHeight w:val="462"/>
        </w:trPr>
        <w:tc>
          <w:tcPr>
            <w:tcW w:w="767" w:type="dxa"/>
            <w:tcBorders>
              <w:top w:val="single" w:sz="4" w:space="0" w:color="000000"/>
              <w:left w:val="single" w:sz="4" w:space="0" w:color="000000"/>
              <w:bottom w:val="nil"/>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吸顶音响</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FC-6A</w:t>
            </w: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sz w:val="20"/>
                <w:szCs w:val="20"/>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FIFI</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462"/>
        </w:trPr>
        <w:tc>
          <w:tcPr>
            <w:tcW w:w="767" w:type="dxa"/>
            <w:tcBorders>
              <w:top w:val="single" w:sz="4" w:space="0" w:color="000000"/>
              <w:left w:val="single" w:sz="4" w:space="0" w:color="000000"/>
              <w:bottom w:val="nil"/>
              <w:right w:val="single" w:sz="4" w:space="0" w:color="000000"/>
            </w:tcBorders>
            <w:shd w:val="clear" w:color="auto" w:fill="auto"/>
            <w:noWrap/>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三</w:t>
            </w:r>
          </w:p>
        </w:tc>
        <w:tc>
          <w:tcPr>
            <w:tcW w:w="1235" w:type="dxa"/>
            <w:tcBorders>
              <w:top w:val="single" w:sz="4" w:space="0" w:color="000000"/>
              <w:left w:val="single" w:sz="4" w:space="0" w:color="000000"/>
              <w:bottom w:val="nil"/>
              <w:right w:val="nil"/>
            </w:tcBorders>
            <w:shd w:val="clear" w:color="auto" w:fill="auto"/>
            <w:noWrap/>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传输线缆及辅材</w:t>
            </w:r>
          </w:p>
        </w:tc>
        <w:tc>
          <w:tcPr>
            <w:tcW w:w="1244" w:type="dxa"/>
            <w:tcBorders>
              <w:top w:val="single" w:sz="4" w:space="0" w:color="000000"/>
              <w:left w:val="nil"/>
              <w:bottom w:val="nil"/>
              <w:right w:val="nil"/>
            </w:tcBorders>
            <w:shd w:val="clear" w:color="auto" w:fill="auto"/>
            <w:vAlign w:val="center"/>
          </w:tcPr>
          <w:p w:rsidR="00DA37D5" w:rsidRDefault="00DA37D5">
            <w:pPr>
              <w:jc w:val="center"/>
              <w:rPr>
                <w:rFonts w:ascii="宋体" w:hAnsi="宋体" w:cs="宋体"/>
                <w:color w:val="000000"/>
                <w:sz w:val="20"/>
                <w:szCs w:val="20"/>
              </w:rPr>
            </w:pPr>
          </w:p>
        </w:tc>
        <w:tc>
          <w:tcPr>
            <w:tcW w:w="2046" w:type="dxa"/>
            <w:tcBorders>
              <w:top w:val="single" w:sz="4" w:space="0" w:color="000000"/>
              <w:left w:val="nil"/>
              <w:bottom w:val="nil"/>
              <w:right w:val="nil"/>
            </w:tcBorders>
            <w:shd w:val="clear" w:color="auto" w:fill="auto"/>
            <w:vAlign w:val="center"/>
          </w:tcPr>
          <w:p w:rsidR="00DA37D5" w:rsidRDefault="00DA37D5">
            <w:pPr>
              <w:jc w:val="center"/>
              <w:rPr>
                <w:rFonts w:ascii="宋体" w:hAnsi="宋体" w:cs="宋体"/>
                <w:color w:val="000000"/>
                <w:sz w:val="20"/>
                <w:szCs w:val="20"/>
              </w:rPr>
            </w:pPr>
          </w:p>
        </w:tc>
        <w:tc>
          <w:tcPr>
            <w:tcW w:w="1159" w:type="dxa"/>
            <w:tcBorders>
              <w:top w:val="single" w:sz="4" w:space="0" w:color="000000"/>
              <w:left w:val="nil"/>
              <w:bottom w:val="single" w:sz="4" w:space="0" w:color="000000"/>
              <w:right w:val="nil"/>
            </w:tcBorders>
            <w:shd w:val="clear" w:color="auto" w:fill="auto"/>
            <w:vAlign w:val="center"/>
          </w:tcPr>
          <w:p w:rsidR="00DA37D5" w:rsidRDefault="00DA37D5">
            <w:pPr>
              <w:jc w:val="center"/>
              <w:rPr>
                <w:rFonts w:ascii="宋体" w:hAnsi="宋体" w:cs="宋体"/>
                <w:color w:val="000000"/>
                <w:sz w:val="20"/>
                <w:szCs w:val="20"/>
              </w:rPr>
            </w:pPr>
          </w:p>
        </w:tc>
        <w:tc>
          <w:tcPr>
            <w:tcW w:w="750" w:type="dxa"/>
            <w:tcBorders>
              <w:top w:val="single" w:sz="4" w:space="0" w:color="000000"/>
              <w:left w:val="nil"/>
              <w:bottom w:val="single" w:sz="4" w:space="0" w:color="000000"/>
              <w:right w:val="nil"/>
            </w:tcBorders>
            <w:shd w:val="clear" w:color="auto" w:fill="auto"/>
            <w:vAlign w:val="center"/>
          </w:tcPr>
          <w:p w:rsidR="00DA37D5" w:rsidRDefault="00DA37D5">
            <w:pPr>
              <w:jc w:val="center"/>
              <w:rPr>
                <w:rFonts w:ascii="宋体" w:hAnsi="宋体" w:cs="宋体"/>
                <w:color w:val="000000"/>
                <w:sz w:val="20"/>
                <w:szCs w:val="20"/>
              </w:rPr>
            </w:pPr>
          </w:p>
        </w:tc>
        <w:tc>
          <w:tcPr>
            <w:tcW w:w="903" w:type="dxa"/>
            <w:tcBorders>
              <w:top w:val="single" w:sz="4" w:space="0" w:color="000000"/>
              <w:left w:val="nil"/>
              <w:bottom w:val="single" w:sz="4" w:space="0" w:color="000000"/>
              <w:right w:val="nil"/>
            </w:tcBorders>
            <w:shd w:val="clear" w:color="auto" w:fill="auto"/>
            <w:vAlign w:val="center"/>
          </w:tcPr>
          <w:p w:rsidR="00DA37D5" w:rsidRDefault="00DA37D5">
            <w:pPr>
              <w:jc w:val="center"/>
              <w:rPr>
                <w:rFonts w:ascii="宋体" w:hAnsi="宋体" w:cs="宋体"/>
                <w:color w:val="000000"/>
                <w:sz w:val="20"/>
                <w:szCs w:val="20"/>
              </w:rPr>
            </w:pPr>
          </w:p>
        </w:tc>
        <w:tc>
          <w:tcPr>
            <w:tcW w:w="1019" w:type="dxa"/>
            <w:tcBorders>
              <w:top w:val="single" w:sz="4" w:space="0" w:color="000000"/>
              <w:left w:val="nil"/>
              <w:bottom w:val="single" w:sz="4" w:space="0" w:color="000000"/>
              <w:right w:val="nil"/>
            </w:tcBorders>
            <w:shd w:val="clear" w:color="auto" w:fill="auto"/>
            <w:vAlign w:val="center"/>
          </w:tcPr>
          <w:p w:rsidR="00DA37D5" w:rsidRDefault="00DA37D5">
            <w:pPr>
              <w:jc w:val="center"/>
              <w:rPr>
                <w:rFonts w:ascii="宋体" w:hAnsi="宋体" w:cs="宋体"/>
                <w:color w:val="000000"/>
                <w:sz w:val="20"/>
                <w:szCs w:val="20"/>
              </w:rPr>
            </w:pPr>
          </w:p>
        </w:tc>
        <w:tc>
          <w:tcPr>
            <w:tcW w:w="1019" w:type="dxa"/>
            <w:tcBorders>
              <w:top w:val="single" w:sz="4" w:space="0" w:color="000000"/>
              <w:left w:val="nil"/>
              <w:bottom w:val="single" w:sz="4" w:space="0" w:color="000000"/>
              <w:right w:val="nil"/>
            </w:tcBorders>
            <w:shd w:val="clear" w:color="auto" w:fill="auto"/>
            <w:vAlign w:val="center"/>
          </w:tcPr>
          <w:p w:rsidR="00DA37D5" w:rsidRDefault="00DA37D5">
            <w:pPr>
              <w:jc w:val="center"/>
              <w:rPr>
                <w:rFonts w:ascii="宋体" w:hAnsi="宋体" w:cs="宋体"/>
                <w:color w:val="000000"/>
                <w:sz w:val="20"/>
                <w:szCs w:val="20"/>
              </w:rPr>
            </w:pPr>
          </w:p>
        </w:tc>
      </w:tr>
      <w:tr w:rsidR="00DA37D5">
        <w:trPr>
          <w:trHeight w:val="462"/>
        </w:trPr>
        <w:tc>
          <w:tcPr>
            <w:tcW w:w="7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2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音频跳线</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定制</w:t>
            </w:r>
          </w:p>
        </w:tc>
        <w:tc>
          <w:tcPr>
            <w:tcW w:w="1159" w:type="dxa"/>
            <w:tcBorders>
              <w:top w:val="nil"/>
              <w:left w:val="nil"/>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750" w:type="dxa"/>
            <w:tcBorders>
              <w:top w:val="nil"/>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项</w:t>
            </w:r>
          </w:p>
        </w:tc>
        <w:tc>
          <w:tcPr>
            <w:tcW w:w="903" w:type="dxa"/>
            <w:tcBorders>
              <w:top w:val="nil"/>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19" w:type="dxa"/>
            <w:tcBorders>
              <w:top w:val="nil"/>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nil"/>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462"/>
        </w:trPr>
        <w:tc>
          <w:tcPr>
            <w:tcW w:w="7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12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音频线</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Q8820</w:t>
            </w:r>
          </w:p>
        </w:tc>
        <w:tc>
          <w:tcPr>
            <w:tcW w:w="20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RVV2*1.5</w:t>
            </w:r>
          </w:p>
        </w:tc>
        <w:tc>
          <w:tcPr>
            <w:tcW w:w="1159" w:type="dxa"/>
            <w:tcBorders>
              <w:top w:val="nil"/>
              <w:left w:val="nil"/>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讯捷</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米</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150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462"/>
        </w:trPr>
        <w:tc>
          <w:tcPr>
            <w:tcW w:w="7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w:t>
            </w:r>
          </w:p>
        </w:tc>
        <w:tc>
          <w:tcPr>
            <w:tcW w:w="12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JDG20</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20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DA37D5">
            <w:pPr>
              <w:jc w:val="center"/>
              <w:rPr>
                <w:rFonts w:ascii="宋体" w:hAnsi="宋体" w:cs="宋体"/>
                <w:color w:val="000000"/>
                <w:sz w:val="20"/>
                <w:szCs w:val="20"/>
              </w:rPr>
            </w:pPr>
          </w:p>
        </w:tc>
        <w:tc>
          <w:tcPr>
            <w:tcW w:w="1159" w:type="dxa"/>
            <w:tcBorders>
              <w:top w:val="nil"/>
              <w:left w:val="nil"/>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米</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r>
      <w:tr w:rsidR="00DA37D5">
        <w:trPr>
          <w:trHeight w:val="462"/>
        </w:trPr>
        <w:tc>
          <w:tcPr>
            <w:tcW w:w="767" w:type="dxa"/>
            <w:tcBorders>
              <w:top w:val="nil"/>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四</w:t>
            </w:r>
          </w:p>
        </w:tc>
        <w:tc>
          <w:tcPr>
            <w:tcW w:w="1235" w:type="dxa"/>
            <w:tcBorders>
              <w:top w:val="nil"/>
              <w:left w:val="nil"/>
              <w:bottom w:val="nil"/>
              <w:right w:val="nil"/>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补充清单</w:t>
            </w:r>
          </w:p>
        </w:tc>
        <w:tc>
          <w:tcPr>
            <w:tcW w:w="1244" w:type="dxa"/>
            <w:tcBorders>
              <w:top w:val="nil"/>
              <w:left w:val="nil"/>
              <w:bottom w:val="nil"/>
              <w:right w:val="nil"/>
            </w:tcBorders>
            <w:shd w:val="clear" w:color="auto" w:fill="auto"/>
            <w:vAlign w:val="center"/>
          </w:tcPr>
          <w:p w:rsidR="00DA37D5" w:rsidRDefault="00DA37D5">
            <w:pPr>
              <w:jc w:val="center"/>
              <w:rPr>
                <w:rFonts w:ascii="宋体" w:hAnsi="宋体" w:cs="宋体"/>
                <w:b/>
                <w:bCs/>
                <w:color w:val="000000"/>
                <w:sz w:val="20"/>
                <w:szCs w:val="20"/>
              </w:rPr>
            </w:pPr>
          </w:p>
        </w:tc>
        <w:tc>
          <w:tcPr>
            <w:tcW w:w="2046" w:type="dxa"/>
            <w:tcBorders>
              <w:top w:val="nil"/>
              <w:left w:val="nil"/>
              <w:bottom w:val="nil"/>
              <w:right w:val="nil"/>
            </w:tcBorders>
            <w:shd w:val="clear" w:color="auto" w:fill="auto"/>
            <w:vAlign w:val="center"/>
          </w:tcPr>
          <w:p w:rsidR="00DA37D5" w:rsidRDefault="00DA37D5">
            <w:pPr>
              <w:jc w:val="center"/>
              <w:rPr>
                <w:rFonts w:ascii="宋体" w:hAnsi="宋体" w:cs="宋体"/>
                <w:b/>
                <w:bCs/>
                <w:color w:val="000000"/>
                <w:sz w:val="20"/>
                <w:szCs w:val="20"/>
              </w:rPr>
            </w:pPr>
          </w:p>
        </w:tc>
        <w:tc>
          <w:tcPr>
            <w:tcW w:w="1159" w:type="dxa"/>
            <w:tcBorders>
              <w:top w:val="nil"/>
              <w:left w:val="nil"/>
              <w:bottom w:val="nil"/>
              <w:right w:val="nil"/>
            </w:tcBorders>
            <w:shd w:val="clear" w:color="auto" w:fill="auto"/>
            <w:vAlign w:val="center"/>
          </w:tcPr>
          <w:p w:rsidR="00DA37D5" w:rsidRDefault="00DA37D5">
            <w:pPr>
              <w:jc w:val="center"/>
              <w:rPr>
                <w:rFonts w:ascii="宋体" w:hAnsi="宋体" w:cs="宋体"/>
                <w:b/>
                <w:bCs/>
                <w:color w:val="000000"/>
                <w:sz w:val="20"/>
                <w:szCs w:val="20"/>
              </w:rPr>
            </w:pPr>
          </w:p>
        </w:tc>
        <w:tc>
          <w:tcPr>
            <w:tcW w:w="750" w:type="dxa"/>
            <w:tcBorders>
              <w:top w:val="nil"/>
              <w:left w:val="nil"/>
              <w:bottom w:val="nil"/>
              <w:right w:val="nil"/>
            </w:tcBorders>
            <w:shd w:val="clear" w:color="auto" w:fill="auto"/>
            <w:vAlign w:val="center"/>
          </w:tcPr>
          <w:p w:rsidR="00DA37D5" w:rsidRDefault="00DA37D5">
            <w:pPr>
              <w:jc w:val="center"/>
              <w:rPr>
                <w:rFonts w:ascii="宋体" w:hAnsi="宋体" w:cs="宋体"/>
                <w:b/>
                <w:bCs/>
                <w:color w:val="000000"/>
                <w:sz w:val="20"/>
                <w:szCs w:val="20"/>
              </w:rPr>
            </w:pPr>
          </w:p>
        </w:tc>
        <w:tc>
          <w:tcPr>
            <w:tcW w:w="903" w:type="dxa"/>
            <w:tcBorders>
              <w:top w:val="nil"/>
              <w:left w:val="nil"/>
              <w:bottom w:val="nil"/>
              <w:right w:val="nil"/>
            </w:tcBorders>
            <w:shd w:val="clear" w:color="auto" w:fill="auto"/>
            <w:vAlign w:val="center"/>
          </w:tcPr>
          <w:p w:rsidR="00DA37D5" w:rsidRDefault="00DA37D5">
            <w:pPr>
              <w:jc w:val="center"/>
              <w:rPr>
                <w:rFonts w:ascii="宋体" w:hAnsi="宋体" w:cs="宋体"/>
                <w:b/>
                <w:bCs/>
                <w:color w:val="000000"/>
                <w:sz w:val="20"/>
                <w:szCs w:val="20"/>
              </w:rPr>
            </w:pPr>
          </w:p>
        </w:tc>
        <w:tc>
          <w:tcPr>
            <w:tcW w:w="1019" w:type="dxa"/>
            <w:tcBorders>
              <w:top w:val="nil"/>
              <w:left w:val="nil"/>
              <w:bottom w:val="nil"/>
              <w:right w:val="nil"/>
            </w:tcBorders>
            <w:shd w:val="clear" w:color="auto" w:fill="auto"/>
            <w:vAlign w:val="center"/>
          </w:tcPr>
          <w:p w:rsidR="00DA37D5" w:rsidRDefault="00DA37D5">
            <w:pPr>
              <w:jc w:val="center"/>
              <w:rPr>
                <w:rFonts w:ascii="宋体" w:hAnsi="宋体" w:cs="宋体"/>
                <w:b/>
                <w:bCs/>
                <w:color w:val="000000"/>
                <w:sz w:val="20"/>
                <w:szCs w:val="20"/>
              </w:rPr>
            </w:pPr>
          </w:p>
        </w:tc>
        <w:tc>
          <w:tcPr>
            <w:tcW w:w="1019" w:type="dxa"/>
            <w:tcBorders>
              <w:top w:val="nil"/>
              <w:left w:val="nil"/>
              <w:bottom w:val="nil"/>
              <w:right w:val="nil"/>
            </w:tcBorders>
            <w:shd w:val="clear" w:color="auto" w:fill="auto"/>
            <w:vAlign w:val="center"/>
          </w:tcPr>
          <w:p w:rsidR="00DA37D5" w:rsidRDefault="00DA37D5">
            <w:pPr>
              <w:jc w:val="center"/>
              <w:rPr>
                <w:rFonts w:ascii="宋体" w:hAnsi="宋体" w:cs="宋体"/>
                <w:b/>
                <w:bCs/>
                <w:color w:val="000000"/>
                <w:sz w:val="20"/>
                <w:szCs w:val="20"/>
              </w:rPr>
            </w:pPr>
          </w:p>
        </w:tc>
      </w:tr>
      <w:tr w:rsidR="00DA37D5">
        <w:trPr>
          <w:trHeight w:val="462"/>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辅材</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2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项</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bl>
    <w:p w:rsidR="00DA37D5" w:rsidRDefault="00DA37D5"/>
    <w:p w:rsidR="00DA37D5" w:rsidRDefault="00DA37D5">
      <w:pPr>
        <w:pStyle w:val="2"/>
      </w:pPr>
    </w:p>
    <w:tbl>
      <w:tblPr>
        <w:tblW w:w="10018" w:type="dxa"/>
        <w:tblInd w:w="-1168" w:type="dxa"/>
        <w:tblLayout w:type="fixed"/>
        <w:tblLook w:val="04A0"/>
      </w:tblPr>
      <w:tblGrid>
        <w:gridCol w:w="801"/>
        <w:gridCol w:w="1074"/>
        <w:gridCol w:w="1261"/>
        <w:gridCol w:w="2012"/>
        <w:gridCol w:w="1159"/>
        <w:gridCol w:w="780"/>
        <w:gridCol w:w="887"/>
        <w:gridCol w:w="1022"/>
        <w:gridCol w:w="1022"/>
      </w:tblGrid>
      <w:tr w:rsidR="00DA37D5">
        <w:trPr>
          <w:trHeight w:val="439"/>
        </w:trPr>
        <w:tc>
          <w:tcPr>
            <w:tcW w:w="1001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b/>
                <w:bCs/>
                <w:color w:val="000000"/>
                <w:kern w:val="0"/>
                <w:sz w:val="20"/>
                <w:szCs w:val="20"/>
                <w:lang/>
              </w:rPr>
            </w:pPr>
            <w:r>
              <w:rPr>
                <w:rFonts w:ascii="宋体" w:hAnsi="宋体" w:cs="宋体" w:hint="eastAsia"/>
                <w:b/>
                <w:bCs/>
                <w:color w:val="000000"/>
                <w:kern w:val="0"/>
                <w:sz w:val="20"/>
                <w:szCs w:val="20"/>
                <w:lang/>
              </w:rPr>
              <w:t>（三）无线</w:t>
            </w:r>
            <w:r>
              <w:rPr>
                <w:rFonts w:ascii="宋体" w:hAnsi="宋体" w:cs="宋体" w:hint="eastAsia"/>
                <w:b/>
                <w:bCs/>
                <w:color w:val="000000"/>
                <w:kern w:val="0"/>
                <w:sz w:val="20"/>
                <w:szCs w:val="20"/>
                <w:lang/>
              </w:rPr>
              <w:t>WIFI</w:t>
            </w:r>
            <w:r>
              <w:rPr>
                <w:rFonts w:ascii="宋体" w:hAnsi="宋体" w:cs="宋体" w:hint="eastAsia"/>
                <w:b/>
                <w:bCs/>
                <w:color w:val="000000"/>
                <w:kern w:val="0"/>
                <w:sz w:val="20"/>
                <w:szCs w:val="20"/>
                <w:lang/>
              </w:rPr>
              <w:t>系统</w:t>
            </w:r>
          </w:p>
        </w:tc>
      </w:tr>
      <w:tr w:rsidR="00DA37D5">
        <w:trPr>
          <w:trHeight w:val="439"/>
        </w:trPr>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序号</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名称</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投标型号</w:t>
            </w:r>
          </w:p>
        </w:tc>
        <w:tc>
          <w:tcPr>
            <w:tcW w:w="20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投标参数</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投标品牌</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单位</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工程量</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kern w:val="0"/>
                <w:sz w:val="20"/>
                <w:szCs w:val="20"/>
                <w:lang/>
              </w:rPr>
            </w:pPr>
            <w:r>
              <w:rPr>
                <w:rFonts w:ascii="宋体" w:hAnsi="宋体" w:cs="宋体" w:hint="eastAsia"/>
                <w:b/>
                <w:bCs/>
                <w:color w:val="000000"/>
                <w:kern w:val="0"/>
                <w:sz w:val="20"/>
                <w:szCs w:val="20"/>
                <w:lang/>
              </w:rPr>
              <w:t>单价（元）</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kern w:val="0"/>
                <w:sz w:val="20"/>
                <w:szCs w:val="20"/>
                <w:lang/>
              </w:rPr>
            </w:pPr>
            <w:r>
              <w:rPr>
                <w:rFonts w:ascii="宋体" w:hAnsi="宋体" w:cs="宋体" w:hint="eastAsia"/>
                <w:b/>
                <w:bCs/>
                <w:color w:val="000000"/>
                <w:kern w:val="0"/>
                <w:sz w:val="20"/>
                <w:szCs w:val="20"/>
                <w:lang/>
              </w:rPr>
              <w:t>总价（元）</w:t>
            </w:r>
          </w:p>
        </w:tc>
      </w:tr>
      <w:tr w:rsidR="00DA37D5">
        <w:trPr>
          <w:trHeight w:val="439"/>
        </w:trPr>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一</w:t>
            </w:r>
          </w:p>
        </w:tc>
        <w:tc>
          <w:tcPr>
            <w:tcW w:w="434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left"/>
              <w:rPr>
                <w:rFonts w:ascii="宋体" w:hAnsi="宋体" w:cs="宋体"/>
                <w:b/>
                <w:bCs/>
                <w:color w:val="000000"/>
                <w:sz w:val="20"/>
                <w:szCs w:val="20"/>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rPr>
                <w:rFonts w:ascii="宋体" w:hAnsi="宋体" w:cs="宋体"/>
                <w:b/>
                <w:bCs/>
                <w:color w:val="000000"/>
                <w:sz w:val="20"/>
                <w:szCs w:val="20"/>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rPr>
                <w:rFonts w:ascii="宋体" w:hAnsi="宋体" w:cs="宋体"/>
                <w:b/>
                <w:bCs/>
                <w:color w:val="000000"/>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rPr>
                <w:rFonts w:ascii="宋体" w:hAnsi="宋体" w:cs="宋体"/>
                <w:b/>
                <w:bCs/>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rPr>
                <w:rFonts w:ascii="宋体" w:hAnsi="宋体" w:cs="宋体"/>
                <w:b/>
                <w:bCs/>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rPr>
                <w:rFonts w:ascii="宋体" w:hAnsi="宋体" w:cs="宋体"/>
                <w:b/>
                <w:bCs/>
                <w:color w:val="000000"/>
                <w:sz w:val="20"/>
                <w:szCs w:val="20"/>
              </w:rPr>
            </w:pPr>
          </w:p>
        </w:tc>
      </w:tr>
      <w:tr w:rsidR="00DA37D5">
        <w:trPr>
          <w:trHeight w:val="462"/>
        </w:trPr>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出入口网关</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RG-205GC-P</w:t>
            </w:r>
          </w:p>
        </w:tc>
        <w:tc>
          <w:tcPr>
            <w:tcW w:w="20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RG-205GC-P</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锐捷</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462"/>
        </w:trPr>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8</w:t>
            </w:r>
            <w:r>
              <w:rPr>
                <w:rFonts w:ascii="宋体" w:hAnsi="宋体" w:cs="宋体" w:hint="eastAsia"/>
                <w:color w:val="000000"/>
                <w:kern w:val="0"/>
                <w:sz w:val="20"/>
                <w:szCs w:val="20"/>
                <w:lang/>
              </w:rPr>
              <w:t>口</w:t>
            </w:r>
            <w:r>
              <w:rPr>
                <w:rFonts w:ascii="宋体" w:hAnsi="宋体" w:cs="宋体" w:hint="eastAsia"/>
                <w:color w:val="000000"/>
                <w:kern w:val="0"/>
                <w:sz w:val="20"/>
                <w:szCs w:val="20"/>
                <w:lang/>
              </w:rPr>
              <w:t>POE</w:t>
            </w:r>
            <w:r>
              <w:rPr>
                <w:rFonts w:ascii="宋体" w:hAnsi="宋体" w:cs="宋体" w:hint="eastAsia"/>
                <w:color w:val="000000"/>
                <w:kern w:val="0"/>
                <w:sz w:val="20"/>
                <w:szCs w:val="20"/>
                <w:lang/>
              </w:rPr>
              <w:t>交换机</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20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rPr>
                <w:rFonts w:ascii="宋体" w:hAnsi="宋体" w:cs="宋体"/>
                <w:color w:val="000000"/>
                <w:sz w:val="20"/>
                <w:szCs w:val="20"/>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锐捷</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个</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462"/>
        </w:trPr>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吸顶式无线路由器</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RG-201</w:t>
            </w:r>
          </w:p>
        </w:tc>
        <w:tc>
          <w:tcPr>
            <w:tcW w:w="2012" w:type="dxa"/>
            <w:tcBorders>
              <w:top w:val="single" w:sz="4" w:space="0" w:color="000000"/>
              <w:left w:val="single" w:sz="4" w:space="0" w:color="000000"/>
              <w:bottom w:val="single" w:sz="4" w:space="0" w:color="000000"/>
              <w:right w:val="single" w:sz="4" w:space="0" w:color="000000"/>
            </w:tcBorders>
            <w:shd w:val="clear" w:color="auto" w:fill="auto"/>
          </w:tcPr>
          <w:p w:rsidR="00DA37D5" w:rsidRDefault="00DA37D5">
            <w:pPr>
              <w:rPr>
                <w:rFonts w:ascii="宋体" w:hAnsi="宋体" w:cs="宋体"/>
                <w:color w:val="000000"/>
                <w:sz w:val="20"/>
                <w:szCs w:val="20"/>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锐捷</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台</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462"/>
        </w:trPr>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w:t>
            </w:r>
          </w:p>
        </w:tc>
        <w:tc>
          <w:tcPr>
            <w:tcW w:w="10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六类线</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RG-205GC-P</w:t>
            </w:r>
          </w:p>
        </w:tc>
        <w:tc>
          <w:tcPr>
            <w:tcW w:w="20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UTP6</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讯捷</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米</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180</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462"/>
        </w:trPr>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w:t>
            </w:r>
          </w:p>
        </w:tc>
        <w:tc>
          <w:tcPr>
            <w:tcW w:w="10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JDG</w:t>
            </w:r>
            <w:r>
              <w:rPr>
                <w:rFonts w:ascii="宋体" w:hAnsi="宋体" w:cs="宋体" w:hint="eastAsia"/>
                <w:color w:val="000000"/>
                <w:kern w:val="0"/>
                <w:sz w:val="20"/>
                <w:szCs w:val="20"/>
                <w:lang/>
              </w:rPr>
              <w:t>管</w:t>
            </w: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DA37D5">
            <w:pPr>
              <w:jc w:val="left"/>
              <w:rPr>
                <w:rFonts w:ascii="宋体" w:hAnsi="宋体" w:cs="宋体"/>
                <w:color w:val="000000"/>
                <w:sz w:val="20"/>
                <w:szCs w:val="20"/>
              </w:rPr>
            </w:pPr>
          </w:p>
        </w:tc>
        <w:tc>
          <w:tcPr>
            <w:tcW w:w="20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A37D5" w:rsidRDefault="00E63FA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φ</w:t>
            </w:r>
            <w:r>
              <w:rPr>
                <w:rFonts w:ascii="宋体" w:hAnsi="宋体" w:cs="宋体" w:hint="eastAsia"/>
                <w:color w:val="000000"/>
                <w:kern w:val="0"/>
                <w:sz w:val="20"/>
                <w:szCs w:val="20"/>
                <w:lang/>
              </w:rPr>
              <w:t>20</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jc w:val="center"/>
              <w:rPr>
                <w:rFonts w:ascii="宋体" w:hAnsi="宋体" w:cs="宋体"/>
                <w:color w:val="000000"/>
                <w:sz w:val="20"/>
                <w:szCs w:val="20"/>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米</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180</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color w:val="000000"/>
                <w:kern w:val="0"/>
                <w:sz w:val="20"/>
                <w:szCs w:val="20"/>
                <w:lang/>
              </w:rPr>
            </w:pPr>
          </w:p>
        </w:tc>
      </w:tr>
      <w:tr w:rsidR="00DA37D5">
        <w:trPr>
          <w:trHeight w:val="439"/>
        </w:trPr>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二</w:t>
            </w:r>
          </w:p>
        </w:tc>
        <w:tc>
          <w:tcPr>
            <w:tcW w:w="717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E63F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汇总合计</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b/>
                <w:bCs/>
                <w:color w:val="000000"/>
                <w:kern w:val="0"/>
                <w:sz w:val="20"/>
                <w:szCs w:val="20"/>
                <w:lang/>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7D5" w:rsidRDefault="00DA37D5">
            <w:pPr>
              <w:widowControl/>
              <w:jc w:val="center"/>
              <w:textAlignment w:val="center"/>
              <w:rPr>
                <w:rFonts w:ascii="宋体" w:hAnsi="宋体" w:cs="宋体"/>
                <w:b/>
                <w:bCs/>
                <w:color w:val="000000"/>
                <w:kern w:val="0"/>
                <w:sz w:val="20"/>
                <w:szCs w:val="20"/>
                <w:lang/>
              </w:rPr>
            </w:pPr>
          </w:p>
        </w:tc>
      </w:tr>
    </w:tbl>
    <w:p w:rsidR="00DA37D5" w:rsidRDefault="00DA37D5">
      <w:pPr>
        <w:pStyle w:val="2"/>
      </w:pPr>
    </w:p>
    <w:p w:rsidR="00DA37D5" w:rsidRDefault="00E63FA1">
      <w:pPr>
        <w:widowControl/>
        <w:jc w:val="left"/>
        <w:rPr>
          <w:rFonts w:ascii="宋体" w:hAnsi="宋体"/>
          <w:sz w:val="24"/>
        </w:rPr>
      </w:pPr>
      <w:r>
        <w:rPr>
          <w:rFonts w:ascii="宋体" w:hAnsi="宋体" w:hint="eastAsia"/>
          <w:sz w:val="24"/>
        </w:rPr>
        <w:t>★注意：</w:t>
      </w:r>
    </w:p>
    <w:p w:rsidR="00DA37D5" w:rsidRDefault="00E63FA1">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DA37D5" w:rsidRDefault="00E63FA1">
      <w:pPr>
        <w:widowControl/>
        <w:jc w:val="left"/>
        <w:rPr>
          <w:rFonts w:ascii="宋体" w:hAnsi="宋体"/>
          <w:sz w:val="24"/>
        </w:rPr>
      </w:pPr>
      <w:r>
        <w:rPr>
          <w:rFonts w:ascii="宋体" w:hAnsi="宋体" w:hint="eastAsia"/>
          <w:sz w:val="24"/>
        </w:rPr>
        <w:lastRenderedPageBreak/>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DA37D5" w:rsidRDefault="00E63FA1">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w:t>
      </w:r>
      <w:r>
        <w:rPr>
          <w:rFonts w:ascii="宋体" w:hAnsi="宋体" w:hint="eastAsia"/>
          <w:sz w:val="24"/>
        </w:rPr>
        <w:t>体型号。“来源地”应填写货物的原产地。</w:t>
      </w:r>
    </w:p>
    <w:p w:rsidR="00DA37D5" w:rsidRDefault="00E63FA1">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DA37D5" w:rsidRDefault="00E63FA1">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DA37D5" w:rsidRDefault="00E63FA1">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DA37D5" w:rsidRDefault="00E63FA1">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w:t>
      </w:r>
      <w:r>
        <w:rPr>
          <w:rFonts w:ascii="宋体" w:hAnsi="宋体" w:hint="eastAsia"/>
          <w:sz w:val="24"/>
        </w:rPr>
        <w:t>表应为原件。</w:t>
      </w:r>
    </w:p>
    <w:p w:rsidR="00DA37D5" w:rsidRDefault="00DA37D5">
      <w:pPr>
        <w:widowControl/>
        <w:jc w:val="left"/>
        <w:rPr>
          <w:rFonts w:ascii="宋体" w:hAnsi="宋体"/>
          <w:sz w:val="24"/>
        </w:rPr>
      </w:pPr>
    </w:p>
    <w:p w:rsidR="00DA37D5" w:rsidRDefault="00DA37D5">
      <w:pPr>
        <w:widowControl/>
        <w:jc w:val="left"/>
        <w:rPr>
          <w:rFonts w:ascii="宋体" w:hAnsi="宋体"/>
          <w:sz w:val="24"/>
        </w:rPr>
      </w:pPr>
    </w:p>
    <w:p w:rsidR="00DA37D5" w:rsidRDefault="00E63FA1">
      <w:pPr>
        <w:widowControl/>
        <w:spacing w:line="480" w:lineRule="auto"/>
        <w:jc w:val="left"/>
        <w:rPr>
          <w:rFonts w:ascii="宋体" w:hAnsi="宋体"/>
          <w:sz w:val="24"/>
        </w:rPr>
      </w:pPr>
      <w:r>
        <w:rPr>
          <w:rFonts w:ascii="宋体" w:hAnsi="宋体" w:hint="eastAsia"/>
          <w:sz w:val="24"/>
        </w:rPr>
        <w:t>报价人代表签字：</w:t>
      </w:r>
      <w:r>
        <w:rPr>
          <w:rFonts w:ascii="宋体" w:hAnsi="宋体" w:hint="eastAsia"/>
          <w:sz w:val="24"/>
        </w:rPr>
        <w:t xml:space="preserve">                   </w:t>
      </w:r>
    </w:p>
    <w:p w:rsidR="00DA37D5" w:rsidRDefault="00E63FA1">
      <w:pPr>
        <w:widowControl/>
        <w:spacing w:line="480" w:lineRule="auto"/>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DA37D5" w:rsidRDefault="00DA37D5">
      <w:pPr>
        <w:spacing w:line="380" w:lineRule="exact"/>
        <w:rPr>
          <w:rFonts w:ascii="宋体" w:hAnsi="宋体"/>
          <w:sz w:val="24"/>
        </w:rPr>
      </w:pPr>
    </w:p>
    <w:p w:rsidR="00DA37D5" w:rsidRDefault="00DA37D5">
      <w:pPr>
        <w:spacing w:line="360" w:lineRule="auto"/>
        <w:rPr>
          <w:rFonts w:ascii="宋体" w:hAnsi="宋体"/>
          <w:sz w:val="24"/>
          <w:u w:val="single"/>
        </w:rPr>
      </w:pPr>
    </w:p>
    <w:p w:rsidR="00DA37D5" w:rsidRDefault="00DA37D5" w:rsidP="00CC1236">
      <w:pPr>
        <w:pStyle w:val="2"/>
        <w:ind w:firstLine="480"/>
        <w:rPr>
          <w:rFonts w:ascii="宋体" w:hAnsi="宋体"/>
          <w:sz w:val="24"/>
          <w:u w:val="single"/>
        </w:rPr>
      </w:pPr>
    </w:p>
    <w:p w:rsidR="00DA37D5" w:rsidRDefault="00DA37D5" w:rsidP="00CC1236">
      <w:pPr>
        <w:pStyle w:val="2"/>
        <w:ind w:firstLine="480"/>
        <w:rPr>
          <w:rFonts w:ascii="宋体" w:hAnsi="宋体"/>
          <w:sz w:val="24"/>
          <w:u w:val="single"/>
        </w:rPr>
      </w:pPr>
    </w:p>
    <w:p w:rsidR="00DA37D5" w:rsidRDefault="00DA37D5" w:rsidP="00CC1236">
      <w:pPr>
        <w:pStyle w:val="2"/>
        <w:ind w:firstLine="480"/>
        <w:rPr>
          <w:rFonts w:ascii="宋体" w:hAnsi="宋体"/>
          <w:sz w:val="24"/>
          <w:u w:val="single"/>
        </w:rPr>
      </w:pPr>
    </w:p>
    <w:p w:rsidR="00DA37D5" w:rsidRDefault="00DA37D5" w:rsidP="00CC1236">
      <w:pPr>
        <w:pStyle w:val="2"/>
        <w:ind w:firstLine="480"/>
        <w:rPr>
          <w:rFonts w:ascii="宋体" w:hAnsi="宋体"/>
          <w:sz w:val="24"/>
          <w:u w:val="single"/>
        </w:rPr>
      </w:pPr>
    </w:p>
    <w:p w:rsidR="00DA37D5" w:rsidRDefault="00DA37D5" w:rsidP="00CC1236">
      <w:pPr>
        <w:pStyle w:val="2"/>
        <w:ind w:firstLine="480"/>
        <w:rPr>
          <w:rFonts w:ascii="宋体" w:hAnsi="宋体"/>
          <w:sz w:val="24"/>
          <w:u w:val="single"/>
        </w:rPr>
      </w:pPr>
    </w:p>
    <w:p w:rsidR="00DA37D5" w:rsidRDefault="00DA37D5" w:rsidP="00CC1236">
      <w:pPr>
        <w:pStyle w:val="2"/>
        <w:ind w:firstLine="480"/>
        <w:rPr>
          <w:rFonts w:ascii="宋体" w:hAnsi="宋体"/>
          <w:sz w:val="24"/>
          <w:u w:val="single"/>
        </w:rPr>
      </w:pPr>
    </w:p>
    <w:p w:rsidR="00DA37D5" w:rsidRDefault="00DA37D5" w:rsidP="00CC1236">
      <w:pPr>
        <w:pStyle w:val="2"/>
        <w:ind w:firstLine="480"/>
        <w:rPr>
          <w:rFonts w:ascii="宋体" w:hAnsi="宋体"/>
          <w:sz w:val="24"/>
          <w:u w:val="single"/>
        </w:rPr>
      </w:pPr>
    </w:p>
    <w:p w:rsidR="00DA37D5" w:rsidRDefault="00DA37D5" w:rsidP="00CC1236">
      <w:pPr>
        <w:pStyle w:val="2"/>
        <w:ind w:firstLine="480"/>
        <w:rPr>
          <w:rFonts w:ascii="宋体" w:hAnsi="宋体"/>
          <w:sz w:val="24"/>
          <w:u w:val="single"/>
        </w:rPr>
      </w:pPr>
    </w:p>
    <w:p w:rsidR="00DA37D5" w:rsidRDefault="00DA37D5" w:rsidP="00CC1236">
      <w:pPr>
        <w:pStyle w:val="2"/>
        <w:ind w:firstLine="480"/>
        <w:rPr>
          <w:rFonts w:ascii="宋体" w:hAnsi="宋体"/>
          <w:sz w:val="24"/>
          <w:u w:val="single"/>
        </w:rPr>
      </w:pPr>
    </w:p>
    <w:p w:rsidR="00DA37D5" w:rsidRDefault="00DA37D5" w:rsidP="00CC1236">
      <w:pPr>
        <w:pStyle w:val="2"/>
        <w:ind w:firstLine="480"/>
        <w:rPr>
          <w:rFonts w:ascii="宋体" w:hAnsi="宋体"/>
          <w:sz w:val="24"/>
          <w:u w:val="single"/>
        </w:rPr>
      </w:pPr>
    </w:p>
    <w:p w:rsidR="00DA37D5" w:rsidRDefault="00DA37D5" w:rsidP="00CC1236">
      <w:pPr>
        <w:pStyle w:val="2"/>
        <w:ind w:firstLine="480"/>
        <w:rPr>
          <w:rFonts w:ascii="宋体" w:hAnsi="宋体"/>
          <w:sz w:val="24"/>
          <w:u w:val="single"/>
        </w:rPr>
      </w:pPr>
    </w:p>
    <w:p w:rsidR="00DA37D5" w:rsidRDefault="00DA37D5" w:rsidP="00CC1236">
      <w:pPr>
        <w:pStyle w:val="2"/>
        <w:ind w:firstLine="480"/>
        <w:rPr>
          <w:rFonts w:ascii="宋体" w:hAnsi="宋体"/>
          <w:sz w:val="24"/>
          <w:u w:val="single"/>
        </w:rPr>
      </w:pPr>
    </w:p>
    <w:p w:rsidR="00DA37D5" w:rsidRDefault="00DA37D5">
      <w:pPr>
        <w:spacing w:line="360" w:lineRule="auto"/>
        <w:ind w:firstLineChars="200" w:firstLine="480"/>
        <w:rPr>
          <w:rFonts w:ascii="宋体" w:hAnsi="宋体"/>
          <w:sz w:val="24"/>
          <w:u w:val="single"/>
        </w:rPr>
      </w:pPr>
    </w:p>
    <w:p w:rsidR="00DA37D5" w:rsidRDefault="00E63FA1">
      <w:pPr>
        <w:widowControl/>
        <w:jc w:val="left"/>
        <w:rPr>
          <w:rFonts w:ascii="仿宋_GB2312" w:eastAsia="仿宋_GB2312"/>
          <w:sz w:val="36"/>
        </w:rPr>
      </w:pPr>
      <w:r>
        <w:rPr>
          <w:rFonts w:ascii="宋体" w:hint="eastAsia"/>
          <w:sz w:val="24"/>
        </w:rPr>
        <w:lastRenderedPageBreak/>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DA37D5" w:rsidRDefault="00DA37D5">
      <w:pPr>
        <w:widowControl/>
        <w:jc w:val="left"/>
        <w:rPr>
          <w:rFonts w:ascii="黑体" w:eastAsia="黑体"/>
        </w:rPr>
      </w:pPr>
    </w:p>
    <w:p w:rsidR="00DA37D5" w:rsidRDefault="00E63FA1">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DA37D5" w:rsidRDefault="00DA37D5">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DA37D5">
        <w:trPr>
          <w:cantSplit/>
          <w:trHeight w:val="943"/>
          <w:jc w:val="center"/>
        </w:trPr>
        <w:tc>
          <w:tcPr>
            <w:tcW w:w="1220" w:type="dxa"/>
            <w:vAlign w:val="center"/>
          </w:tcPr>
          <w:p w:rsidR="00DA37D5" w:rsidRDefault="00E63FA1">
            <w:pPr>
              <w:spacing w:line="380" w:lineRule="exact"/>
              <w:rPr>
                <w:rFonts w:ascii="宋体" w:hAnsi="宋体"/>
                <w:sz w:val="24"/>
              </w:rPr>
            </w:pPr>
            <w:r>
              <w:rPr>
                <w:rFonts w:ascii="宋体" w:hAnsi="宋体" w:hint="eastAsia"/>
                <w:sz w:val="24"/>
              </w:rPr>
              <w:t>合同包</w:t>
            </w:r>
          </w:p>
        </w:tc>
        <w:tc>
          <w:tcPr>
            <w:tcW w:w="2101" w:type="dxa"/>
            <w:vAlign w:val="center"/>
          </w:tcPr>
          <w:p w:rsidR="00DA37D5" w:rsidRDefault="00E63FA1">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DA37D5" w:rsidRDefault="00E63FA1">
            <w:pPr>
              <w:spacing w:line="380" w:lineRule="exact"/>
              <w:rPr>
                <w:rFonts w:ascii="宋体" w:hAnsi="宋体"/>
                <w:sz w:val="24"/>
              </w:rPr>
            </w:pPr>
            <w:r>
              <w:rPr>
                <w:rFonts w:ascii="宋体" w:hAnsi="宋体" w:hint="eastAsia"/>
                <w:sz w:val="24"/>
              </w:rPr>
              <w:t>比选文件要求</w:t>
            </w:r>
          </w:p>
        </w:tc>
        <w:tc>
          <w:tcPr>
            <w:tcW w:w="2105" w:type="dxa"/>
            <w:vAlign w:val="center"/>
          </w:tcPr>
          <w:p w:rsidR="00DA37D5" w:rsidRDefault="00E63FA1">
            <w:pPr>
              <w:spacing w:line="380" w:lineRule="exact"/>
              <w:rPr>
                <w:rFonts w:ascii="宋体" w:hAnsi="宋体"/>
                <w:sz w:val="24"/>
              </w:rPr>
            </w:pPr>
            <w:r>
              <w:rPr>
                <w:rFonts w:ascii="宋体" w:hAnsi="宋体" w:hint="eastAsia"/>
                <w:sz w:val="24"/>
              </w:rPr>
              <w:t>报价响应</w:t>
            </w:r>
          </w:p>
        </w:tc>
        <w:tc>
          <w:tcPr>
            <w:tcW w:w="1516" w:type="dxa"/>
            <w:vAlign w:val="center"/>
          </w:tcPr>
          <w:p w:rsidR="00DA37D5" w:rsidRDefault="00E63FA1">
            <w:pPr>
              <w:spacing w:line="380" w:lineRule="exact"/>
              <w:rPr>
                <w:rFonts w:ascii="宋体" w:hAnsi="宋体"/>
                <w:sz w:val="24"/>
              </w:rPr>
            </w:pPr>
            <w:r>
              <w:rPr>
                <w:rFonts w:ascii="宋体" w:hAnsi="宋体" w:hint="eastAsia"/>
                <w:sz w:val="24"/>
              </w:rPr>
              <w:t>偏离说明</w:t>
            </w:r>
          </w:p>
        </w:tc>
      </w:tr>
      <w:tr w:rsidR="00DA37D5">
        <w:trPr>
          <w:cantSplit/>
          <w:trHeight w:val="943"/>
          <w:jc w:val="center"/>
        </w:trPr>
        <w:tc>
          <w:tcPr>
            <w:tcW w:w="1220" w:type="dxa"/>
          </w:tcPr>
          <w:p w:rsidR="00DA37D5" w:rsidRDefault="00DA37D5">
            <w:pPr>
              <w:spacing w:line="380" w:lineRule="exact"/>
              <w:rPr>
                <w:rFonts w:ascii="宋体" w:hAnsi="宋体"/>
                <w:sz w:val="24"/>
              </w:rPr>
            </w:pPr>
          </w:p>
        </w:tc>
        <w:tc>
          <w:tcPr>
            <w:tcW w:w="2101" w:type="dxa"/>
          </w:tcPr>
          <w:p w:rsidR="00DA37D5" w:rsidRDefault="00DA37D5">
            <w:pPr>
              <w:spacing w:line="380" w:lineRule="exact"/>
              <w:rPr>
                <w:rFonts w:ascii="宋体" w:hAnsi="宋体"/>
                <w:sz w:val="24"/>
              </w:rPr>
            </w:pPr>
          </w:p>
        </w:tc>
        <w:tc>
          <w:tcPr>
            <w:tcW w:w="2200" w:type="dxa"/>
          </w:tcPr>
          <w:p w:rsidR="00DA37D5" w:rsidRDefault="00DA37D5">
            <w:pPr>
              <w:spacing w:line="380" w:lineRule="exact"/>
              <w:rPr>
                <w:rFonts w:ascii="宋体" w:hAnsi="宋体"/>
                <w:sz w:val="24"/>
              </w:rPr>
            </w:pPr>
          </w:p>
        </w:tc>
        <w:tc>
          <w:tcPr>
            <w:tcW w:w="2105" w:type="dxa"/>
          </w:tcPr>
          <w:p w:rsidR="00DA37D5" w:rsidRDefault="00DA37D5">
            <w:pPr>
              <w:spacing w:line="380" w:lineRule="exact"/>
              <w:rPr>
                <w:rFonts w:ascii="宋体" w:hAnsi="宋体"/>
                <w:sz w:val="24"/>
              </w:rPr>
            </w:pPr>
          </w:p>
        </w:tc>
        <w:tc>
          <w:tcPr>
            <w:tcW w:w="1516" w:type="dxa"/>
          </w:tcPr>
          <w:p w:rsidR="00DA37D5" w:rsidRDefault="00DA37D5">
            <w:pPr>
              <w:spacing w:line="380" w:lineRule="exact"/>
              <w:rPr>
                <w:rFonts w:ascii="宋体" w:hAnsi="宋体"/>
                <w:sz w:val="24"/>
              </w:rPr>
            </w:pPr>
          </w:p>
        </w:tc>
      </w:tr>
      <w:tr w:rsidR="00DA37D5">
        <w:trPr>
          <w:cantSplit/>
          <w:trHeight w:val="944"/>
          <w:jc w:val="center"/>
        </w:trPr>
        <w:tc>
          <w:tcPr>
            <w:tcW w:w="1220" w:type="dxa"/>
          </w:tcPr>
          <w:p w:rsidR="00DA37D5" w:rsidRDefault="00DA37D5">
            <w:pPr>
              <w:spacing w:line="380" w:lineRule="exact"/>
              <w:rPr>
                <w:rFonts w:ascii="宋体" w:hAnsi="宋体"/>
                <w:sz w:val="24"/>
              </w:rPr>
            </w:pPr>
          </w:p>
        </w:tc>
        <w:tc>
          <w:tcPr>
            <w:tcW w:w="2101" w:type="dxa"/>
          </w:tcPr>
          <w:p w:rsidR="00DA37D5" w:rsidRDefault="00DA37D5">
            <w:pPr>
              <w:spacing w:line="380" w:lineRule="exact"/>
              <w:rPr>
                <w:rFonts w:ascii="宋体" w:hAnsi="宋体"/>
                <w:sz w:val="24"/>
              </w:rPr>
            </w:pPr>
          </w:p>
        </w:tc>
        <w:tc>
          <w:tcPr>
            <w:tcW w:w="2200" w:type="dxa"/>
          </w:tcPr>
          <w:p w:rsidR="00DA37D5" w:rsidRDefault="00DA37D5">
            <w:pPr>
              <w:spacing w:line="380" w:lineRule="exact"/>
              <w:rPr>
                <w:rFonts w:ascii="宋体" w:hAnsi="宋体"/>
                <w:sz w:val="24"/>
              </w:rPr>
            </w:pPr>
          </w:p>
        </w:tc>
        <w:tc>
          <w:tcPr>
            <w:tcW w:w="2105" w:type="dxa"/>
          </w:tcPr>
          <w:p w:rsidR="00DA37D5" w:rsidRDefault="00DA37D5">
            <w:pPr>
              <w:spacing w:line="380" w:lineRule="exact"/>
              <w:rPr>
                <w:rFonts w:ascii="宋体" w:hAnsi="宋体"/>
                <w:sz w:val="24"/>
              </w:rPr>
            </w:pPr>
          </w:p>
        </w:tc>
        <w:tc>
          <w:tcPr>
            <w:tcW w:w="1516" w:type="dxa"/>
          </w:tcPr>
          <w:p w:rsidR="00DA37D5" w:rsidRDefault="00DA37D5">
            <w:pPr>
              <w:spacing w:line="380" w:lineRule="exact"/>
              <w:rPr>
                <w:rFonts w:ascii="宋体" w:hAnsi="宋体"/>
                <w:sz w:val="24"/>
              </w:rPr>
            </w:pPr>
          </w:p>
        </w:tc>
      </w:tr>
      <w:tr w:rsidR="00DA37D5">
        <w:trPr>
          <w:cantSplit/>
          <w:trHeight w:val="944"/>
          <w:jc w:val="center"/>
        </w:trPr>
        <w:tc>
          <w:tcPr>
            <w:tcW w:w="1220" w:type="dxa"/>
          </w:tcPr>
          <w:p w:rsidR="00DA37D5" w:rsidRDefault="00DA37D5">
            <w:pPr>
              <w:spacing w:line="380" w:lineRule="exact"/>
              <w:rPr>
                <w:rFonts w:ascii="宋体" w:hAnsi="宋体"/>
                <w:sz w:val="24"/>
              </w:rPr>
            </w:pPr>
          </w:p>
        </w:tc>
        <w:tc>
          <w:tcPr>
            <w:tcW w:w="2101" w:type="dxa"/>
          </w:tcPr>
          <w:p w:rsidR="00DA37D5" w:rsidRDefault="00DA37D5">
            <w:pPr>
              <w:spacing w:line="380" w:lineRule="exact"/>
              <w:rPr>
                <w:rFonts w:ascii="宋体" w:hAnsi="宋体"/>
                <w:sz w:val="24"/>
              </w:rPr>
            </w:pPr>
          </w:p>
        </w:tc>
        <w:tc>
          <w:tcPr>
            <w:tcW w:w="2200" w:type="dxa"/>
          </w:tcPr>
          <w:p w:rsidR="00DA37D5" w:rsidRDefault="00DA37D5">
            <w:pPr>
              <w:spacing w:line="380" w:lineRule="exact"/>
              <w:rPr>
                <w:rFonts w:ascii="宋体" w:hAnsi="宋体"/>
                <w:sz w:val="24"/>
              </w:rPr>
            </w:pPr>
          </w:p>
        </w:tc>
        <w:tc>
          <w:tcPr>
            <w:tcW w:w="2105" w:type="dxa"/>
          </w:tcPr>
          <w:p w:rsidR="00DA37D5" w:rsidRDefault="00DA37D5">
            <w:pPr>
              <w:spacing w:line="380" w:lineRule="exact"/>
              <w:rPr>
                <w:rFonts w:ascii="宋体" w:hAnsi="宋体"/>
                <w:sz w:val="24"/>
              </w:rPr>
            </w:pPr>
          </w:p>
        </w:tc>
        <w:tc>
          <w:tcPr>
            <w:tcW w:w="1516" w:type="dxa"/>
          </w:tcPr>
          <w:p w:rsidR="00DA37D5" w:rsidRDefault="00DA37D5">
            <w:pPr>
              <w:spacing w:line="380" w:lineRule="exact"/>
              <w:rPr>
                <w:rFonts w:ascii="宋体" w:hAnsi="宋体"/>
                <w:sz w:val="24"/>
              </w:rPr>
            </w:pPr>
          </w:p>
        </w:tc>
      </w:tr>
      <w:tr w:rsidR="00DA37D5">
        <w:trPr>
          <w:cantSplit/>
          <w:trHeight w:val="944"/>
          <w:jc w:val="center"/>
        </w:trPr>
        <w:tc>
          <w:tcPr>
            <w:tcW w:w="1220" w:type="dxa"/>
          </w:tcPr>
          <w:p w:rsidR="00DA37D5" w:rsidRDefault="00DA37D5">
            <w:pPr>
              <w:spacing w:line="380" w:lineRule="exact"/>
              <w:rPr>
                <w:rFonts w:ascii="宋体" w:hAnsi="宋体"/>
                <w:sz w:val="24"/>
              </w:rPr>
            </w:pPr>
          </w:p>
        </w:tc>
        <w:tc>
          <w:tcPr>
            <w:tcW w:w="2101" w:type="dxa"/>
          </w:tcPr>
          <w:p w:rsidR="00DA37D5" w:rsidRDefault="00DA37D5">
            <w:pPr>
              <w:spacing w:line="380" w:lineRule="exact"/>
              <w:rPr>
                <w:rFonts w:ascii="宋体" w:hAnsi="宋体"/>
                <w:sz w:val="24"/>
              </w:rPr>
            </w:pPr>
          </w:p>
        </w:tc>
        <w:tc>
          <w:tcPr>
            <w:tcW w:w="2200" w:type="dxa"/>
          </w:tcPr>
          <w:p w:rsidR="00DA37D5" w:rsidRDefault="00DA37D5">
            <w:pPr>
              <w:spacing w:line="380" w:lineRule="exact"/>
              <w:rPr>
                <w:rFonts w:ascii="宋体" w:hAnsi="宋体"/>
                <w:sz w:val="24"/>
              </w:rPr>
            </w:pPr>
          </w:p>
        </w:tc>
        <w:tc>
          <w:tcPr>
            <w:tcW w:w="2105" w:type="dxa"/>
          </w:tcPr>
          <w:p w:rsidR="00DA37D5" w:rsidRDefault="00DA37D5">
            <w:pPr>
              <w:spacing w:line="380" w:lineRule="exact"/>
              <w:rPr>
                <w:rFonts w:ascii="宋体" w:hAnsi="宋体"/>
                <w:sz w:val="24"/>
              </w:rPr>
            </w:pPr>
          </w:p>
        </w:tc>
        <w:tc>
          <w:tcPr>
            <w:tcW w:w="1516" w:type="dxa"/>
          </w:tcPr>
          <w:p w:rsidR="00DA37D5" w:rsidRDefault="00DA37D5">
            <w:pPr>
              <w:spacing w:line="380" w:lineRule="exact"/>
              <w:rPr>
                <w:rFonts w:ascii="宋体" w:hAnsi="宋体"/>
                <w:sz w:val="24"/>
              </w:rPr>
            </w:pPr>
          </w:p>
        </w:tc>
      </w:tr>
      <w:tr w:rsidR="00DA37D5">
        <w:trPr>
          <w:cantSplit/>
          <w:trHeight w:val="944"/>
          <w:jc w:val="center"/>
        </w:trPr>
        <w:tc>
          <w:tcPr>
            <w:tcW w:w="1220" w:type="dxa"/>
          </w:tcPr>
          <w:p w:rsidR="00DA37D5" w:rsidRDefault="00DA37D5">
            <w:pPr>
              <w:spacing w:line="380" w:lineRule="exact"/>
              <w:rPr>
                <w:rFonts w:ascii="宋体" w:hAnsi="宋体"/>
                <w:sz w:val="24"/>
              </w:rPr>
            </w:pPr>
          </w:p>
        </w:tc>
        <w:tc>
          <w:tcPr>
            <w:tcW w:w="2101" w:type="dxa"/>
          </w:tcPr>
          <w:p w:rsidR="00DA37D5" w:rsidRDefault="00DA37D5">
            <w:pPr>
              <w:spacing w:line="380" w:lineRule="exact"/>
              <w:rPr>
                <w:rFonts w:ascii="宋体" w:hAnsi="宋体"/>
                <w:sz w:val="24"/>
              </w:rPr>
            </w:pPr>
          </w:p>
        </w:tc>
        <w:tc>
          <w:tcPr>
            <w:tcW w:w="2200" w:type="dxa"/>
          </w:tcPr>
          <w:p w:rsidR="00DA37D5" w:rsidRDefault="00DA37D5">
            <w:pPr>
              <w:spacing w:line="380" w:lineRule="exact"/>
              <w:rPr>
                <w:rFonts w:ascii="宋体" w:hAnsi="宋体"/>
                <w:sz w:val="24"/>
              </w:rPr>
            </w:pPr>
          </w:p>
        </w:tc>
        <w:tc>
          <w:tcPr>
            <w:tcW w:w="2105" w:type="dxa"/>
          </w:tcPr>
          <w:p w:rsidR="00DA37D5" w:rsidRDefault="00DA37D5">
            <w:pPr>
              <w:spacing w:line="380" w:lineRule="exact"/>
              <w:rPr>
                <w:rFonts w:ascii="宋体" w:hAnsi="宋体"/>
                <w:sz w:val="24"/>
              </w:rPr>
            </w:pPr>
          </w:p>
        </w:tc>
        <w:tc>
          <w:tcPr>
            <w:tcW w:w="1516" w:type="dxa"/>
          </w:tcPr>
          <w:p w:rsidR="00DA37D5" w:rsidRDefault="00DA37D5">
            <w:pPr>
              <w:spacing w:line="380" w:lineRule="exact"/>
              <w:rPr>
                <w:rFonts w:ascii="宋体" w:hAnsi="宋体"/>
                <w:sz w:val="24"/>
              </w:rPr>
            </w:pPr>
          </w:p>
        </w:tc>
      </w:tr>
    </w:tbl>
    <w:p w:rsidR="00DA37D5" w:rsidRDefault="00E63FA1">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DA37D5" w:rsidRDefault="00DA37D5">
      <w:pPr>
        <w:rPr>
          <w:rFonts w:ascii="宋体" w:hAnsi="宋体"/>
          <w:sz w:val="24"/>
        </w:rPr>
      </w:pPr>
    </w:p>
    <w:p w:rsidR="00DA37D5" w:rsidRDefault="00DA37D5">
      <w:pPr>
        <w:rPr>
          <w:rFonts w:ascii="宋体" w:hAnsi="宋体"/>
          <w:sz w:val="24"/>
        </w:rPr>
      </w:pPr>
    </w:p>
    <w:p w:rsidR="00DA37D5" w:rsidRDefault="00DA37D5">
      <w:pPr>
        <w:rPr>
          <w:rFonts w:ascii="宋体" w:hAnsi="宋体"/>
          <w:sz w:val="24"/>
        </w:rPr>
      </w:pPr>
    </w:p>
    <w:p w:rsidR="00DA37D5" w:rsidRDefault="00E63FA1">
      <w:pPr>
        <w:pStyle w:val="3"/>
        <w:jc w:val="left"/>
      </w:pPr>
      <w:r>
        <w:rPr>
          <w:rFonts w:hAnsi="宋体" w:hint="eastAsia"/>
          <w:sz w:val="24"/>
        </w:rPr>
        <w:t>报价人授权代表签字：</w:t>
      </w:r>
      <w:r>
        <w:rPr>
          <w:rFonts w:hAnsi="宋体" w:hint="eastAsia"/>
          <w:sz w:val="24"/>
        </w:rPr>
        <w:t>_________________</w:t>
      </w:r>
    </w:p>
    <w:p w:rsidR="00DA37D5" w:rsidRDefault="00DA37D5">
      <w:pPr>
        <w:widowControl/>
        <w:jc w:val="left"/>
      </w:pPr>
    </w:p>
    <w:p w:rsidR="00DA37D5" w:rsidRDefault="00DA37D5">
      <w:pPr>
        <w:pStyle w:val="3"/>
      </w:pPr>
    </w:p>
    <w:p w:rsidR="00DA37D5" w:rsidRDefault="00DA37D5">
      <w:pPr>
        <w:pStyle w:val="3"/>
      </w:pPr>
    </w:p>
    <w:p w:rsidR="00DA37D5" w:rsidRDefault="00DA37D5">
      <w:pPr>
        <w:pStyle w:val="3"/>
      </w:pPr>
    </w:p>
    <w:p w:rsidR="00DA37D5" w:rsidRDefault="00DA37D5">
      <w:pPr>
        <w:pStyle w:val="3"/>
      </w:pPr>
    </w:p>
    <w:p w:rsidR="00DA37D5" w:rsidRDefault="00DA37D5">
      <w:pPr>
        <w:pStyle w:val="3"/>
      </w:pPr>
    </w:p>
    <w:p w:rsidR="00DA37D5" w:rsidRDefault="00DA37D5">
      <w:pPr>
        <w:pStyle w:val="3"/>
      </w:pPr>
    </w:p>
    <w:p w:rsidR="00DA37D5" w:rsidRDefault="00E63FA1">
      <w:pPr>
        <w:widowControl/>
        <w:jc w:val="left"/>
        <w:rPr>
          <w:rFonts w:ascii="仿宋_GB2312" w:eastAsia="仿宋_GB2312"/>
          <w:sz w:val="36"/>
        </w:rPr>
      </w:pPr>
      <w:r>
        <w:rPr>
          <w:rFonts w:hint="eastAsia"/>
        </w:rPr>
        <w:lastRenderedPageBreak/>
        <w:t>附件</w:t>
      </w:r>
      <w:r>
        <w:rPr>
          <w:rFonts w:hint="eastAsia"/>
        </w:rPr>
        <w:t>4</w:t>
      </w:r>
      <w:r>
        <w:rPr>
          <w:rFonts w:hint="eastAsia"/>
          <w:b/>
          <w:bCs/>
          <w:sz w:val="36"/>
        </w:rPr>
        <w:t>报价人的资格证明文件</w:t>
      </w:r>
    </w:p>
    <w:p w:rsidR="00DA37D5" w:rsidRDefault="00DA37D5">
      <w:pPr>
        <w:pStyle w:val="3"/>
      </w:pPr>
    </w:p>
    <w:p w:rsidR="00DA37D5" w:rsidRDefault="00E63FA1">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DA37D5" w:rsidRDefault="00DA37D5">
      <w:pPr>
        <w:pStyle w:val="3"/>
        <w:rPr>
          <w:sz w:val="24"/>
        </w:rPr>
      </w:pPr>
    </w:p>
    <w:p w:rsidR="00DA37D5" w:rsidRDefault="00E63FA1">
      <w:pPr>
        <w:pStyle w:val="3"/>
        <w:rPr>
          <w:rFonts w:ascii="仿宋_GB2312" w:eastAsia="仿宋_GB2312"/>
          <w:b/>
          <w:sz w:val="32"/>
        </w:rPr>
      </w:pPr>
      <w:r>
        <w:rPr>
          <w:rFonts w:hint="eastAsia"/>
          <w:sz w:val="24"/>
        </w:rPr>
        <w:t>致：</w:t>
      </w:r>
      <w:r>
        <w:rPr>
          <w:rFonts w:hAnsi="宋体" w:hint="eastAsia"/>
          <w:sz w:val="24"/>
          <w:u w:val="single"/>
        </w:rPr>
        <w:t>福建广电网络集团股份有限公司</w:t>
      </w:r>
      <w:r>
        <w:rPr>
          <w:rFonts w:hAnsi="宋体" w:hint="eastAsia"/>
          <w:sz w:val="24"/>
          <w:u w:val="single"/>
        </w:rPr>
        <w:t>南安</w:t>
      </w:r>
      <w:r>
        <w:rPr>
          <w:rFonts w:hAnsi="宋体" w:hint="eastAsia"/>
          <w:sz w:val="24"/>
          <w:u w:val="single"/>
        </w:rPr>
        <w:t>分公司</w:t>
      </w:r>
    </w:p>
    <w:p w:rsidR="00DA37D5" w:rsidRDefault="00DA37D5">
      <w:pPr>
        <w:pStyle w:val="3"/>
        <w:rPr>
          <w:sz w:val="24"/>
        </w:rPr>
      </w:pPr>
    </w:p>
    <w:p w:rsidR="00DA37D5" w:rsidRDefault="00DA37D5">
      <w:pPr>
        <w:spacing w:line="400" w:lineRule="exact"/>
        <w:rPr>
          <w:sz w:val="24"/>
        </w:rPr>
      </w:pPr>
    </w:p>
    <w:p w:rsidR="00DA37D5" w:rsidRDefault="00E63FA1">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DA37D5" w:rsidRDefault="00DA37D5">
      <w:pPr>
        <w:spacing w:line="400" w:lineRule="exact"/>
        <w:ind w:firstLineChars="200" w:firstLine="480"/>
        <w:rPr>
          <w:rFonts w:ascii="宋体" w:hAnsi="宋体"/>
          <w:sz w:val="24"/>
        </w:rPr>
      </w:pPr>
    </w:p>
    <w:p w:rsidR="00DA37D5" w:rsidRDefault="00E63FA1">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DA37D5" w:rsidRDefault="00E63FA1">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DA37D5" w:rsidRDefault="00DA37D5">
      <w:pPr>
        <w:spacing w:line="400" w:lineRule="exact"/>
        <w:ind w:firstLineChars="200" w:firstLine="480"/>
        <w:rPr>
          <w:rFonts w:ascii="宋体" w:hAnsi="宋体"/>
          <w:sz w:val="24"/>
        </w:rPr>
      </w:pPr>
    </w:p>
    <w:p w:rsidR="00DA37D5" w:rsidRDefault="00DA37D5">
      <w:pPr>
        <w:spacing w:line="400" w:lineRule="exact"/>
        <w:rPr>
          <w:rFonts w:ascii="宋体" w:hAnsi="宋体"/>
          <w:sz w:val="24"/>
        </w:rPr>
      </w:pPr>
    </w:p>
    <w:p w:rsidR="00DA37D5" w:rsidRDefault="00DA37D5">
      <w:pPr>
        <w:pStyle w:val="a6"/>
        <w:spacing w:line="400" w:lineRule="exact"/>
        <w:jc w:val="left"/>
        <w:rPr>
          <w:sz w:val="24"/>
        </w:rPr>
      </w:pPr>
    </w:p>
    <w:p w:rsidR="00DA37D5" w:rsidRDefault="00DA37D5">
      <w:pPr>
        <w:pStyle w:val="a6"/>
        <w:spacing w:line="400" w:lineRule="exact"/>
        <w:jc w:val="left"/>
        <w:rPr>
          <w:sz w:val="24"/>
        </w:rPr>
      </w:pPr>
    </w:p>
    <w:p w:rsidR="00DA37D5" w:rsidRDefault="00E63FA1">
      <w:pPr>
        <w:spacing w:line="480" w:lineRule="auto"/>
        <w:rPr>
          <w:rFonts w:ascii="宋体" w:hAnsi="宋体"/>
          <w:sz w:val="24"/>
        </w:rPr>
      </w:pPr>
      <w:r>
        <w:rPr>
          <w:rFonts w:ascii="宋体" w:hAnsi="宋体" w:hint="eastAsia"/>
          <w:sz w:val="24"/>
        </w:rPr>
        <w:t>报价人（单位全称并加盖公章）：</w:t>
      </w:r>
    </w:p>
    <w:p w:rsidR="00DA37D5" w:rsidRDefault="00E63FA1">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DA37D5" w:rsidRDefault="00E63FA1">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DA37D5" w:rsidRDefault="00E63FA1">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DA37D5" w:rsidRDefault="00E63FA1">
      <w:pPr>
        <w:pStyle w:val="a6"/>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DA37D5" w:rsidRDefault="00DA37D5">
      <w:pPr>
        <w:pStyle w:val="a6"/>
        <w:spacing w:line="400" w:lineRule="exact"/>
        <w:jc w:val="left"/>
        <w:rPr>
          <w:sz w:val="24"/>
        </w:rPr>
      </w:pPr>
    </w:p>
    <w:p w:rsidR="00DA37D5" w:rsidRDefault="00DA37D5">
      <w:pPr>
        <w:pStyle w:val="3"/>
        <w:spacing w:line="380" w:lineRule="exact"/>
        <w:rPr>
          <w:sz w:val="24"/>
        </w:rPr>
      </w:pPr>
    </w:p>
    <w:p w:rsidR="00DA37D5" w:rsidRDefault="00DA37D5">
      <w:pPr>
        <w:pStyle w:val="3"/>
        <w:spacing w:line="380" w:lineRule="exact"/>
        <w:rPr>
          <w:sz w:val="24"/>
        </w:rPr>
      </w:pPr>
    </w:p>
    <w:p w:rsidR="00DA37D5" w:rsidRDefault="00DA37D5">
      <w:pPr>
        <w:pStyle w:val="3"/>
        <w:rPr>
          <w:sz w:val="21"/>
        </w:rPr>
      </w:pPr>
    </w:p>
    <w:p w:rsidR="00DA37D5" w:rsidRDefault="00E63FA1">
      <w:pPr>
        <w:pStyle w:val="3"/>
        <w:rPr>
          <w:sz w:val="36"/>
        </w:rPr>
      </w:pPr>
      <w:r>
        <w:rPr>
          <w:rFonts w:hint="eastAsia"/>
        </w:rPr>
        <w:br w:type="page"/>
      </w:r>
      <w:r>
        <w:rPr>
          <w:rFonts w:hint="eastAsia"/>
          <w:sz w:val="21"/>
        </w:rPr>
        <w:lastRenderedPageBreak/>
        <w:t>附件</w:t>
      </w:r>
      <w:r>
        <w:rPr>
          <w:rFonts w:hint="eastAsia"/>
          <w:sz w:val="21"/>
        </w:rPr>
        <w:t xml:space="preserve">4-2                </w:t>
      </w:r>
      <w:r>
        <w:rPr>
          <w:rFonts w:hint="eastAsia"/>
          <w:b/>
          <w:sz w:val="36"/>
        </w:rPr>
        <w:t>报价人的资格声明</w:t>
      </w:r>
    </w:p>
    <w:p w:rsidR="00DA37D5" w:rsidRDefault="00DA37D5">
      <w:pPr>
        <w:pStyle w:val="3"/>
      </w:pPr>
    </w:p>
    <w:p w:rsidR="00DA37D5" w:rsidRDefault="00E63FA1">
      <w:pPr>
        <w:pStyle w:val="3"/>
        <w:spacing w:line="360" w:lineRule="auto"/>
        <w:rPr>
          <w:rFonts w:hAnsi="宋体"/>
          <w:sz w:val="24"/>
        </w:rPr>
      </w:pPr>
      <w:r>
        <w:rPr>
          <w:rFonts w:hAnsi="宋体" w:hint="eastAsia"/>
          <w:sz w:val="24"/>
        </w:rPr>
        <w:t>1</w:t>
      </w:r>
      <w:r>
        <w:rPr>
          <w:rFonts w:hAnsi="宋体" w:hint="eastAsia"/>
          <w:sz w:val="24"/>
        </w:rPr>
        <w:t>．报价人概况：</w:t>
      </w:r>
    </w:p>
    <w:p w:rsidR="00DA37D5" w:rsidRDefault="00E63FA1">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DA37D5" w:rsidRDefault="00E63FA1">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DA37D5" w:rsidRDefault="00E63FA1">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DA37D5" w:rsidRDefault="00E63FA1">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DA37D5" w:rsidRDefault="00E63FA1">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DA37D5" w:rsidRDefault="00E63FA1">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DA37D5" w:rsidRDefault="00E63FA1">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DA37D5" w:rsidRDefault="00E63FA1">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w:t>
      </w:r>
      <w:r>
        <w:rPr>
          <w:rFonts w:ascii="宋体" w:hAnsi="宋体" w:hint="eastAsia"/>
          <w:sz w:val="24"/>
        </w:rPr>
        <w:t>：外商资本：</w:t>
      </w:r>
    </w:p>
    <w:p w:rsidR="00DA37D5" w:rsidRDefault="00E63FA1">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DA37D5" w:rsidRDefault="00E63FA1">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DA37D5" w:rsidRDefault="00E63FA1">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DA37D5" w:rsidRDefault="00E63FA1">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DA37D5" w:rsidRDefault="00E63FA1">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DA37D5" w:rsidRDefault="00E63FA1">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DA37D5" w:rsidRDefault="00E63FA1">
      <w:pPr>
        <w:spacing w:line="360" w:lineRule="auto"/>
        <w:ind w:firstLineChars="300" w:firstLine="720"/>
        <w:rPr>
          <w:rFonts w:ascii="宋体" w:hAnsi="宋体"/>
          <w:sz w:val="24"/>
        </w:rPr>
      </w:pPr>
      <w:r>
        <w:rPr>
          <w:rFonts w:ascii="宋体" w:hAnsi="宋体" w:hint="eastAsia"/>
          <w:sz w:val="24"/>
        </w:rPr>
        <w:t>本年（期）利润总额累计：</w:t>
      </w:r>
    </w:p>
    <w:p w:rsidR="00DA37D5" w:rsidRDefault="00E63FA1">
      <w:pPr>
        <w:spacing w:line="360" w:lineRule="auto"/>
        <w:ind w:firstLineChars="300" w:firstLine="720"/>
        <w:rPr>
          <w:rFonts w:ascii="宋体" w:hAnsi="宋体"/>
          <w:sz w:val="24"/>
        </w:rPr>
      </w:pPr>
      <w:r>
        <w:rPr>
          <w:rFonts w:ascii="宋体" w:hAnsi="宋体" w:hint="eastAsia"/>
          <w:sz w:val="24"/>
        </w:rPr>
        <w:t>本年（期）净利润</w:t>
      </w:r>
      <w:r>
        <w:rPr>
          <w:rFonts w:ascii="宋体" w:hAnsi="宋体" w:hint="eastAsia"/>
          <w:sz w:val="24"/>
        </w:rPr>
        <w:t>累计：</w:t>
      </w:r>
    </w:p>
    <w:p w:rsidR="00DA37D5" w:rsidRDefault="00DA37D5">
      <w:pPr>
        <w:spacing w:line="380" w:lineRule="exact"/>
        <w:rPr>
          <w:rFonts w:ascii="宋体" w:hAnsi="宋体"/>
          <w:sz w:val="24"/>
        </w:rPr>
      </w:pPr>
    </w:p>
    <w:p w:rsidR="00DA37D5" w:rsidRDefault="00E63FA1">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DA37D5">
        <w:trPr>
          <w:cantSplit/>
        </w:trPr>
        <w:tc>
          <w:tcPr>
            <w:tcW w:w="1344" w:type="dxa"/>
            <w:tcBorders>
              <w:top w:val="single" w:sz="4" w:space="0" w:color="auto"/>
              <w:left w:val="single" w:sz="4" w:space="0" w:color="auto"/>
              <w:bottom w:val="single" w:sz="4" w:space="0" w:color="auto"/>
              <w:right w:val="single" w:sz="4" w:space="0" w:color="auto"/>
            </w:tcBorders>
            <w:vAlign w:val="center"/>
          </w:tcPr>
          <w:p w:rsidR="00DA37D5" w:rsidRDefault="00E63FA1">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DA37D5" w:rsidRDefault="00E63FA1">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DA37D5" w:rsidRDefault="00E63FA1">
            <w:pPr>
              <w:spacing w:line="380" w:lineRule="exact"/>
              <w:rPr>
                <w:rFonts w:ascii="宋体" w:hAnsi="宋体"/>
                <w:sz w:val="24"/>
              </w:rPr>
            </w:pPr>
            <w:r>
              <w:rPr>
                <w:rFonts w:ascii="宋体" w:hAnsi="宋体" w:hint="eastAsia"/>
                <w:sz w:val="24"/>
              </w:rPr>
              <w:t>使用情况</w:t>
            </w:r>
          </w:p>
        </w:tc>
      </w:tr>
      <w:tr w:rsidR="00DA37D5">
        <w:trPr>
          <w:cantSplit/>
        </w:trPr>
        <w:tc>
          <w:tcPr>
            <w:tcW w:w="1344"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A37D5" w:rsidRDefault="00DA37D5">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r>
      <w:tr w:rsidR="00DA37D5">
        <w:trPr>
          <w:cantSplit/>
        </w:trPr>
        <w:tc>
          <w:tcPr>
            <w:tcW w:w="1344"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r>
      <w:tr w:rsidR="00DA37D5">
        <w:trPr>
          <w:cantSplit/>
        </w:trPr>
        <w:tc>
          <w:tcPr>
            <w:tcW w:w="1344"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r>
      <w:tr w:rsidR="00DA37D5">
        <w:trPr>
          <w:cantSplit/>
        </w:trPr>
        <w:tc>
          <w:tcPr>
            <w:tcW w:w="1344"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r>
      <w:tr w:rsidR="00DA37D5">
        <w:trPr>
          <w:cantSplit/>
        </w:trPr>
        <w:tc>
          <w:tcPr>
            <w:tcW w:w="1344"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r>
      <w:tr w:rsidR="00DA37D5">
        <w:trPr>
          <w:cantSplit/>
        </w:trPr>
        <w:tc>
          <w:tcPr>
            <w:tcW w:w="1344"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37D5" w:rsidRDefault="00DA37D5">
            <w:pPr>
              <w:spacing w:line="380" w:lineRule="exact"/>
              <w:rPr>
                <w:rFonts w:ascii="宋体" w:hAnsi="宋体"/>
                <w:sz w:val="24"/>
              </w:rPr>
            </w:pPr>
          </w:p>
        </w:tc>
      </w:tr>
    </w:tbl>
    <w:p w:rsidR="00DA37D5" w:rsidRDefault="00DA37D5">
      <w:pPr>
        <w:spacing w:line="380" w:lineRule="exact"/>
        <w:rPr>
          <w:rFonts w:ascii="宋体" w:hAnsi="宋体"/>
          <w:sz w:val="24"/>
        </w:rPr>
      </w:pPr>
    </w:p>
    <w:p w:rsidR="00DA37D5" w:rsidRDefault="00E63FA1">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DA37D5" w:rsidRDefault="00E63FA1">
      <w:pPr>
        <w:spacing w:line="360" w:lineRule="auto"/>
        <w:rPr>
          <w:rFonts w:ascii="宋体" w:hAnsi="宋体"/>
          <w:sz w:val="24"/>
        </w:rPr>
      </w:pPr>
      <w:r>
        <w:rPr>
          <w:rFonts w:ascii="宋体" w:hAnsi="宋体" w:hint="eastAsia"/>
          <w:sz w:val="24"/>
        </w:rPr>
        <w:lastRenderedPageBreak/>
        <w:t xml:space="preserve">  (1)</w:t>
      </w:r>
      <w:r>
        <w:rPr>
          <w:rFonts w:ascii="宋体" w:hAnsi="宋体" w:hint="eastAsia"/>
          <w:sz w:val="24"/>
        </w:rPr>
        <w:t>具有独立承担民事责任的能力；</w:t>
      </w:r>
    </w:p>
    <w:p w:rsidR="00DA37D5" w:rsidRDefault="00E63FA1">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DA37D5" w:rsidRDefault="00E63FA1">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DA37D5" w:rsidRDefault="00E63FA1">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DA37D5" w:rsidRDefault="00E63FA1">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DA37D5" w:rsidRDefault="00DA37D5">
      <w:pPr>
        <w:spacing w:line="360" w:lineRule="auto"/>
        <w:rPr>
          <w:rFonts w:ascii="宋体" w:hAnsi="宋体"/>
          <w:sz w:val="24"/>
        </w:rPr>
      </w:pPr>
    </w:p>
    <w:p w:rsidR="00DA37D5" w:rsidRDefault="00E63FA1">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DA37D5" w:rsidRDefault="00E63FA1">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DA37D5" w:rsidRDefault="00DA37D5">
      <w:pPr>
        <w:spacing w:line="360" w:lineRule="auto"/>
        <w:rPr>
          <w:rFonts w:ascii="宋体" w:hAnsi="宋体"/>
          <w:sz w:val="24"/>
        </w:rPr>
      </w:pPr>
    </w:p>
    <w:p w:rsidR="00DA37D5" w:rsidRDefault="00E63FA1">
      <w:pPr>
        <w:spacing w:line="360" w:lineRule="auto"/>
        <w:rPr>
          <w:rFonts w:ascii="宋体" w:hAnsi="宋体"/>
          <w:sz w:val="24"/>
        </w:rPr>
      </w:pPr>
      <w:r>
        <w:rPr>
          <w:rFonts w:ascii="宋体" w:hAnsi="宋体" w:hint="eastAsia"/>
          <w:sz w:val="24"/>
        </w:rPr>
        <w:t>报价人（全称并加盖公章）：</w:t>
      </w:r>
    </w:p>
    <w:p w:rsidR="00DA37D5" w:rsidRDefault="00E63FA1">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DA37D5" w:rsidRDefault="00E63FA1">
      <w:pPr>
        <w:spacing w:line="36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DA37D5" w:rsidRDefault="00E63FA1">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DA37D5" w:rsidRDefault="00E63FA1">
      <w:pPr>
        <w:pStyle w:val="a6"/>
        <w:spacing w:line="360" w:lineRule="auto"/>
        <w:jc w:val="left"/>
        <w:rPr>
          <w:sz w:val="24"/>
        </w:rPr>
      </w:pPr>
      <w:r>
        <w:rPr>
          <w:rFonts w:hAnsi="宋体" w:hint="eastAsia"/>
          <w:sz w:val="24"/>
        </w:rPr>
        <w:t>报价人代表签字：</w:t>
      </w:r>
      <w:r>
        <w:rPr>
          <w:rFonts w:hAnsi="宋体" w:hint="eastAsia"/>
          <w:sz w:val="24"/>
        </w:rPr>
        <w:t xml:space="preserve"> </w:t>
      </w:r>
    </w:p>
    <w:p w:rsidR="00DA37D5" w:rsidRDefault="00DA37D5">
      <w:pPr>
        <w:spacing w:line="380" w:lineRule="exact"/>
        <w:rPr>
          <w:rFonts w:ascii="宋体" w:hAnsi="宋体"/>
          <w:sz w:val="24"/>
        </w:rPr>
      </w:pPr>
    </w:p>
    <w:p w:rsidR="00DA37D5" w:rsidRDefault="00DA37D5">
      <w:pPr>
        <w:spacing w:line="380" w:lineRule="exact"/>
        <w:rPr>
          <w:rFonts w:ascii="宋体" w:hAnsi="宋体"/>
          <w:sz w:val="24"/>
        </w:rPr>
      </w:pPr>
    </w:p>
    <w:p w:rsidR="00DA37D5" w:rsidRDefault="00DA37D5">
      <w:pPr>
        <w:pStyle w:val="3"/>
      </w:pPr>
    </w:p>
    <w:p w:rsidR="00DA37D5" w:rsidRDefault="00DA37D5">
      <w:pPr>
        <w:pStyle w:val="3"/>
      </w:pPr>
    </w:p>
    <w:p w:rsidR="00DA37D5" w:rsidRDefault="00DA37D5">
      <w:pPr>
        <w:pStyle w:val="3"/>
      </w:pPr>
    </w:p>
    <w:p w:rsidR="00DA37D5" w:rsidRDefault="00DA37D5">
      <w:pPr>
        <w:pStyle w:val="3"/>
      </w:pPr>
    </w:p>
    <w:p w:rsidR="00DA37D5" w:rsidRDefault="00E63FA1">
      <w:pPr>
        <w:pStyle w:val="3"/>
      </w:pPr>
      <w:r>
        <w:rPr>
          <w:rFonts w:hint="eastAsia"/>
        </w:rPr>
        <w:br w:type="page"/>
      </w:r>
      <w:r>
        <w:rPr>
          <w:rFonts w:hint="eastAsia"/>
          <w:sz w:val="21"/>
        </w:rPr>
        <w:lastRenderedPageBreak/>
        <w:t>附件</w:t>
      </w:r>
      <w:r>
        <w:rPr>
          <w:rFonts w:hint="eastAsia"/>
          <w:sz w:val="21"/>
        </w:rPr>
        <w:t xml:space="preserve">4-3                    </w:t>
      </w:r>
      <w:r>
        <w:rPr>
          <w:rFonts w:hint="eastAsia"/>
          <w:b/>
          <w:sz w:val="36"/>
        </w:rPr>
        <w:t>法定代表人授权书</w:t>
      </w:r>
    </w:p>
    <w:p w:rsidR="00DA37D5" w:rsidRDefault="00DA37D5">
      <w:pPr>
        <w:pStyle w:val="3"/>
        <w:rPr>
          <w:rFonts w:ascii="Times New Roman" w:hAnsi="Times New Roman"/>
          <w:sz w:val="24"/>
          <w:szCs w:val="24"/>
        </w:rPr>
      </w:pPr>
    </w:p>
    <w:p w:rsidR="00DA37D5" w:rsidRDefault="00E63FA1">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w:t>
      </w:r>
      <w:r>
        <w:rPr>
          <w:rFonts w:hAnsi="宋体" w:hint="eastAsia"/>
          <w:sz w:val="24"/>
          <w:u w:val="single"/>
        </w:rPr>
        <w:t>南安</w:t>
      </w:r>
      <w:r>
        <w:rPr>
          <w:rFonts w:hAnsi="宋体" w:hint="eastAsia"/>
          <w:sz w:val="24"/>
          <w:u w:val="single"/>
        </w:rPr>
        <w:t>分公司</w:t>
      </w:r>
    </w:p>
    <w:p w:rsidR="00DA37D5" w:rsidRDefault="00E63FA1">
      <w:pPr>
        <w:pStyle w:val="a6"/>
        <w:snapToGrid w:val="0"/>
        <w:spacing w:line="360" w:lineRule="auto"/>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A37D5" w:rsidRDefault="00DA37D5">
      <w:pPr>
        <w:snapToGrid w:val="0"/>
        <w:spacing w:line="360" w:lineRule="auto"/>
        <w:rPr>
          <w:rFonts w:ascii="宋体" w:hAnsi="宋体"/>
          <w:sz w:val="24"/>
        </w:rPr>
      </w:pPr>
    </w:p>
    <w:p w:rsidR="00DA37D5" w:rsidRDefault="00E63FA1">
      <w:pPr>
        <w:pStyle w:val="a4"/>
        <w:snapToGrid w:val="0"/>
        <w:spacing w:line="360" w:lineRule="auto"/>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DA37D5" w:rsidRDefault="00E63FA1">
      <w:pPr>
        <w:pStyle w:val="a4"/>
        <w:snapToGrid w:val="0"/>
        <w:spacing w:line="360" w:lineRule="auto"/>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DA37D5" w:rsidRDefault="00E63FA1">
      <w:pPr>
        <w:pStyle w:val="a4"/>
        <w:snapToGrid w:val="0"/>
        <w:spacing w:line="360" w:lineRule="auto"/>
        <w:ind w:firstLineChars="200" w:firstLine="480"/>
        <w:outlineLvl w:val="0"/>
        <w:rPr>
          <w:rFonts w:ascii="宋体" w:hAnsi="宋体"/>
          <w:sz w:val="24"/>
        </w:rPr>
      </w:pPr>
      <w:r>
        <w:rPr>
          <w:rFonts w:ascii="宋体" w:hAnsi="宋体" w:hint="eastAsia"/>
          <w:sz w:val="24"/>
        </w:rPr>
        <w:t>详细通讯地址：</w:t>
      </w:r>
      <w:r>
        <w:rPr>
          <w:rFonts w:ascii="宋体" w:hAnsi="宋体" w:hint="eastAsia"/>
          <w:sz w:val="24"/>
        </w:rPr>
        <w:t xml:space="preserve">       </w:t>
      </w:r>
      <w:r>
        <w:rPr>
          <w:rFonts w:ascii="宋体" w:hAnsi="宋体" w:hint="eastAsia"/>
          <w:sz w:val="24"/>
        </w:rPr>
        <w:t>邮政编码：</w:t>
      </w:r>
      <w:r>
        <w:rPr>
          <w:rFonts w:ascii="宋体" w:hAnsi="宋体" w:hint="eastAsia"/>
          <w:sz w:val="24"/>
        </w:rPr>
        <w:t xml:space="preserve">   </w:t>
      </w:r>
      <w:r>
        <w:rPr>
          <w:rFonts w:ascii="宋体" w:hAnsi="宋体" w:hint="eastAsia"/>
          <w:sz w:val="24"/>
        </w:rPr>
        <w:t>电话：</w:t>
      </w:r>
    </w:p>
    <w:p w:rsidR="00DA37D5" w:rsidRDefault="00DA37D5">
      <w:pPr>
        <w:snapToGrid w:val="0"/>
        <w:spacing w:line="380" w:lineRule="exact"/>
        <w:rPr>
          <w:rFonts w:ascii="宋体" w:hAnsi="宋体"/>
          <w:sz w:val="24"/>
        </w:rPr>
      </w:pPr>
    </w:p>
    <w:p w:rsidR="00DA37D5" w:rsidRDefault="00DA37D5">
      <w:pPr>
        <w:snapToGrid w:val="0"/>
        <w:spacing w:line="380" w:lineRule="exact"/>
        <w:rPr>
          <w:rFonts w:ascii="宋体" w:hAnsi="宋体"/>
          <w:sz w:val="24"/>
        </w:rPr>
      </w:pPr>
    </w:p>
    <w:p w:rsidR="00DA37D5" w:rsidRDefault="00E63FA1">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DA37D5" w:rsidRDefault="00DA37D5">
      <w:pPr>
        <w:snapToGrid w:val="0"/>
        <w:spacing w:line="380" w:lineRule="exact"/>
        <w:rPr>
          <w:rFonts w:ascii="宋体" w:hAnsi="宋体"/>
          <w:sz w:val="24"/>
        </w:rPr>
      </w:pPr>
    </w:p>
    <w:p w:rsidR="00DA37D5" w:rsidRDefault="00DA37D5">
      <w:pPr>
        <w:snapToGrid w:val="0"/>
        <w:spacing w:line="380" w:lineRule="exact"/>
        <w:rPr>
          <w:rFonts w:ascii="宋体" w:hAnsi="宋体"/>
          <w:sz w:val="24"/>
        </w:rPr>
      </w:pPr>
    </w:p>
    <w:p w:rsidR="00DA37D5" w:rsidRDefault="00DA37D5">
      <w:pPr>
        <w:snapToGrid w:val="0"/>
        <w:spacing w:line="380" w:lineRule="exact"/>
        <w:rPr>
          <w:rFonts w:ascii="宋体" w:hAnsi="宋体"/>
          <w:sz w:val="24"/>
        </w:rPr>
      </w:pPr>
    </w:p>
    <w:p w:rsidR="00DA37D5" w:rsidRDefault="00E63FA1">
      <w:pPr>
        <w:snapToGrid w:val="0"/>
        <w:spacing w:line="380" w:lineRule="exact"/>
        <w:ind w:firstLineChars="1700" w:firstLine="4080"/>
        <w:rPr>
          <w:rFonts w:ascii="宋体" w:hAnsi="宋体"/>
          <w:sz w:val="24"/>
        </w:rPr>
      </w:pPr>
      <w:r>
        <w:rPr>
          <w:rFonts w:ascii="宋体" w:hAnsi="宋体" w:hint="eastAsia"/>
          <w:sz w:val="24"/>
        </w:rPr>
        <w:t>授权方</w:t>
      </w:r>
    </w:p>
    <w:p w:rsidR="00DA37D5" w:rsidRDefault="00DA37D5">
      <w:pPr>
        <w:snapToGrid w:val="0"/>
        <w:spacing w:line="380" w:lineRule="exact"/>
        <w:rPr>
          <w:rFonts w:ascii="宋体" w:hAnsi="宋体"/>
          <w:sz w:val="24"/>
        </w:rPr>
      </w:pPr>
    </w:p>
    <w:p w:rsidR="00DA37D5" w:rsidRDefault="00E63FA1">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DA37D5" w:rsidRDefault="00DA37D5">
      <w:pPr>
        <w:snapToGrid w:val="0"/>
        <w:spacing w:line="380" w:lineRule="exact"/>
        <w:rPr>
          <w:rFonts w:ascii="宋体" w:hAnsi="宋体"/>
          <w:sz w:val="24"/>
        </w:rPr>
      </w:pPr>
    </w:p>
    <w:p w:rsidR="00DA37D5" w:rsidRDefault="00E63FA1">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DA37D5" w:rsidRDefault="00DA37D5">
      <w:pPr>
        <w:snapToGrid w:val="0"/>
        <w:spacing w:line="380" w:lineRule="exact"/>
        <w:rPr>
          <w:rFonts w:ascii="宋体" w:hAnsi="宋体"/>
          <w:sz w:val="24"/>
        </w:rPr>
      </w:pPr>
    </w:p>
    <w:p w:rsidR="00DA37D5" w:rsidRDefault="00E63FA1">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DA37D5" w:rsidRDefault="00DA37D5">
      <w:pPr>
        <w:pStyle w:val="3"/>
        <w:snapToGrid w:val="0"/>
        <w:spacing w:line="380" w:lineRule="exact"/>
        <w:outlineLvl w:val="9"/>
        <w:rPr>
          <w:rFonts w:hAnsi="宋体"/>
          <w:sz w:val="24"/>
        </w:rPr>
      </w:pPr>
    </w:p>
    <w:p w:rsidR="00DA37D5" w:rsidRDefault="00DA37D5">
      <w:pPr>
        <w:pStyle w:val="3"/>
        <w:snapToGrid w:val="0"/>
        <w:spacing w:line="380" w:lineRule="exact"/>
        <w:outlineLvl w:val="9"/>
        <w:rPr>
          <w:rFonts w:hAnsi="宋体"/>
          <w:sz w:val="24"/>
        </w:rPr>
      </w:pPr>
    </w:p>
    <w:p w:rsidR="00DA37D5" w:rsidRDefault="00E63FA1">
      <w:pPr>
        <w:pStyle w:val="3"/>
        <w:snapToGrid w:val="0"/>
        <w:spacing w:line="380" w:lineRule="exact"/>
        <w:ind w:firstLineChars="1700" w:firstLine="4080"/>
        <w:outlineLvl w:val="9"/>
        <w:rPr>
          <w:rFonts w:hAnsi="宋体"/>
          <w:sz w:val="24"/>
        </w:rPr>
      </w:pPr>
      <w:r>
        <w:rPr>
          <w:rFonts w:hAnsi="宋体" w:hint="eastAsia"/>
          <w:sz w:val="24"/>
        </w:rPr>
        <w:t>接受授权方</w:t>
      </w:r>
    </w:p>
    <w:p w:rsidR="00DA37D5" w:rsidRDefault="00DA37D5">
      <w:pPr>
        <w:pStyle w:val="3"/>
        <w:snapToGrid w:val="0"/>
        <w:spacing w:line="380" w:lineRule="exact"/>
        <w:outlineLvl w:val="9"/>
        <w:rPr>
          <w:rFonts w:hAnsi="宋体"/>
          <w:sz w:val="24"/>
        </w:rPr>
      </w:pPr>
    </w:p>
    <w:p w:rsidR="00DA37D5" w:rsidRDefault="00E63FA1">
      <w:pPr>
        <w:snapToGrid w:val="0"/>
        <w:spacing w:line="380" w:lineRule="exact"/>
        <w:ind w:firstLineChars="1700" w:firstLine="4080"/>
        <w:rPr>
          <w:rFonts w:ascii="宋体" w:hAnsi="宋体"/>
          <w:sz w:val="24"/>
        </w:rPr>
      </w:pPr>
      <w:r>
        <w:rPr>
          <w:rFonts w:ascii="宋体" w:hAnsi="宋体" w:hint="eastAsia"/>
          <w:sz w:val="24"/>
        </w:rPr>
        <w:t>报价人授权代表签字：</w:t>
      </w:r>
    </w:p>
    <w:p w:rsidR="00DA37D5" w:rsidRDefault="00DA37D5">
      <w:pPr>
        <w:snapToGrid w:val="0"/>
        <w:spacing w:line="380" w:lineRule="exact"/>
        <w:rPr>
          <w:rFonts w:ascii="宋体" w:hAnsi="宋体"/>
          <w:sz w:val="24"/>
        </w:rPr>
      </w:pPr>
    </w:p>
    <w:p w:rsidR="00DA37D5" w:rsidRDefault="00E63FA1">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DA37D5" w:rsidRDefault="00DA37D5">
      <w:pPr>
        <w:pStyle w:val="3"/>
      </w:pPr>
    </w:p>
    <w:p w:rsidR="00DA37D5" w:rsidRDefault="00DA37D5">
      <w:pPr>
        <w:pStyle w:val="3"/>
      </w:pPr>
    </w:p>
    <w:p w:rsidR="00DA37D5" w:rsidRDefault="00E63FA1">
      <w:pPr>
        <w:pStyle w:val="3"/>
        <w:rPr>
          <w:sz w:val="36"/>
        </w:rPr>
      </w:pPr>
      <w:r>
        <w:rPr>
          <w:rFonts w:hint="eastAsia"/>
        </w:rPr>
        <w:br w:type="page"/>
      </w:r>
      <w:r>
        <w:rPr>
          <w:rFonts w:hint="eastAsia"/>
          <w:sz w:val="21"/>
        </w:rPr>
        <w:lastRenderedPageBreak/>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DA37D5" w:rsidRDefault="00DA37D5"/>
    <w:p w:rsidR="00DA37D5" w:rsidRDefault="00E63FA1">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w:t>
      </w:r>
      <w:r>
        <w:rPr>
          <w:rFonts w:ascii="宋体" w:hAnsi="宋体" w:hint="eastAsia"/>
          <w:sz w:val="24"/>
          <w:u w:val="single"/>
        </w:rPr>
        <w:t>南安</w:t>
      </w:r>
      <w:r>
        <w:rPr>
          <w:rFonts w:ascii="宋体" w:hAnsi="宋体" w:hint="eastAsia"/>
          <w:sz w:val="24"/>
          <w:u w:val="single"/>
        </w:rPr>
        <w:t>分公司</w:t>
      </w:r>
    </w:p>
    <w:p w:rsidR="00DA37D5" w:rsidRDefault="00DA37D5">
      <w:pPr>
        <w:spacing w:line="380" w:lineRule="exact"/>
        <w:rPr>
          <w:rFonts w:ascii="宋体" w:hAnsi="宋体"/>
          <w:sz w:val="24"/>
        </w:rPr>
      </w:pPr>
    </w:p>
    <w:p w:rsidR="00DA37D5" w:rsidRDefault="00E63FA1">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DA37D5" w:rsidRDefault="00E63FA1">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DA37D5" w:rsidRDefault="00DA37D5">
      <w:pPr>
        <w:spacing w:line="380" w:lineRule="exact"/>
        <w:rPr>
          <w:rFonts w:ascii="宋体" w:hAnsi="宋体"/>
          <w:sz w:val="24"/>
        </w:rPr>
      </w:pPr>
    </w:p>
    <w:p w:rsidR="00DA37D5" w:rsidRDefault="00E63FA1">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DA37D5" w:rsidRDefault="00DA37D5">
      <w:pPr>
        <w:spacing w:line="380" w:lineRule="exact"/>
        <w:rPr>
          <w:rFonts w:ascii="宋体" w:hAnsi="宋体"/>
          <w:sz w:val="24"/>
        </w:rPr>
      </w:pPr>
    </w:p>
    <w:p w:rsidR="00DA37D5" w:rsidRDefault="00DA37D5">
      <w:pPr>
        <w:spacing w:line="380" w:lineRule="exact"/>
        <w:rPr>
          <w:rFonts w:ascii="宋体" w:hAnsi="宋体"/>
          <w:sz w:val="24"/>
        </w:rPr>
      </w:pPr>
    </w:p>
    <w:p w:rsidR="00DA37D5" w:rsidRDefault="00DA37D5">
      <w:pPr>
        <w:spacing w:line="380" w:lineRule="exact"/>
        <w:rPr>
          <w:rFonts w:ascii="宋体" w:hAnsi="宋体"/>
          <w:sz w:val="24"/>
        </w:rPr>
      </w:pPr>
    </w:p>
    <w:p w:rsidR="00DA37D5" w:rsidRDefault="00DA37D5">
      <w:pPr>
        <w:spacing w:line="380" w:lineRule="exact"/>
        <w:rPr>
          <w:rFonts w:ascii="宋体" w:hAnsi="宋体"/>
          <w:sz w:val="24"/>
        </w:rPr>
      </w:pPr>
    </w:p>
    <w:p w:rsidR="00DA37D5" w:rsidRDefault="00DA37D5">
      <w:pPr>
        <w:spacing w:line="380" w:lineRule="exact"/>
        <w:rPr>
          <w:rFonts w:ascii="宋体" w:hAnsi="宋体"/>
          <w:sz w:val="24"/>
        </w:rPr>
      </w:pPr>
    </w:p>
    <w:p w:rsidR="00DA37D5" w:rsidRDefault="00DA37D5">
      <w:pPr>
        <w:spacing w:line="380" w:lineRule="exact"/>
        <w:rPr>
          <w:rFonts w:ascii="宋体" w:hAnsi="宋体"/>
          <w:sz w:val="24"/>
        </w:rPr>
      </w:pPr>
    </w:p>
    <w:p w:rsidR="00DA37D5" w:rsidRDefault="00DA37D5">
      <w:pPr>
        <w:spacing w:line="380" w:lineRule="exact"/>
        <w:rPr>
          <w:rFonts w:ascii="宋体" w:hAnsi="宋体"/>
          <w:sz w:val="24"/>
        </w:rPr>
      </w:pPr>
    </w:p>
    <w:p w:rsidR="00DA37D5" w:rsidRDefault="00E63FA1">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人（单位全称并加盖公章）：</w:t>
      </w:r>
    </w:p>
    <w:p w:rsidR="00DA37D5" w:rsidRDefault="00E63FA1">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DA37D5" w:rsidRDefault="00E63FA1">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DA37D5" w:rsidRDefault="00DA37D5">
      <w:pPr>
        <w:spacing w:line="380" w:lineRule="exact"/>
        <w:rPr>
          <w:sz w:val="24"/>
          <w:u w:val="single"/>
        </w:rPr>
      </w:pPr>
    </w:p>
    <w:p w:rsidR="00DA37D5" w:rsidRDefault="00DA37D5">
      <w:pPr>
        <w:spacing w:line="380" w:lineRule="exact"/>
        <w:rPr>
          <w:sz w:val="24"/>
          <w:u w:val="single"/>
        </w:rPr>
      </w:pPr>
    </w:p>
    <w:p w:rsidR="00DA37D5" w:rsidRDefault="00E63FA1">
      <w:pPr>
        <w:pStyle w:val="a6"/>
        <w:snapToGrid w:val="0"/>
        <w:spacing w:line="440" w:lineRule="exact"/>
        <w:jc w:val="left"/>
        <w:rPr>
          <w:sz w:val="36"/>
        </w:rPr>
      </w:pPr>
      <w:r>
        <w:rPr>
          <w:rFonts w:hint="eastAsia"/>
          <w:sz w:val="24"/>
          <w:u w:val="single"/>
        </w:rPr>
        <w:br w:type="page"/>
      </w:r>
      <w:r>
        <w:rPr>
          <w:rFonts w:hint="eastAsia"/>
        </w:rPr>
        <w:lastRenderedPageBreak/>
        <w:t>附件</w:t>
      </w:r>
      <w:r>
        <w:rPr>
          <w:rFonts w:hint="eastAsia"/>
        </w:rPr>
        <w:t xml:space="preserve">4-5                    </w:t>
      </w:r>
      <w:r>
        <w:rPr>
          <w:rFonts w:hint="eastAsia"/>
          <w:b/>
          <w:sz w:val="32"/>
        </w:rPr>
        <w:t>其它资格证明文件</w:t>
      </w:r>
    </w:p>
    <w:p w:rsidR="00DA37D5" w:rsidRDefault="00DA37D5">
      <w:pPr>
        <w:spacing w:line="420" w:lineRule="exact"/>
        <w:ind w:firstLine="480"/>
        <w:rPr>
          <w:rFonts w:ascii="宋体" w:hAnsi="宋体"/>
          <w:sz w:val="24"/>
        </w:rPr>
      </w:pPr>
    </w:p>
    <w:p w:rsidR="00DA37D5" w:rsidRDefault="00E63FA1">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DA37D5" w:rsidRDefault="00DA37D5">
      <w:pPr>
        <w:pStyle w:val="3"/>
      </w:pPr>
    </w:p>
    <w:p w:rsidR="00DA37D5" w:rsidRDefault="00DA37D5"/>
    <w:p w:rsidR="00DA37D5" w:rsidRDefault="00DA37D5"/>
    <w:p w:rsidR="00DA37D5" w:rsidRDefault="00DA37D5">
      <w:pPr>
        <w:widowControl/>
        <w:jc w:val="left"/>
      </w:pPr>
    </w:p>
    <w:p w:rsidR="00DA37D5" w:rsidRDefault="00DA37D5"/>
    <w:sectPr w:rsidR="00DA37D5" w:rsidSect="00DA37D5">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FA1" w:rsidRDefault="00E63FA1" w:rsidP="00DA37D5">
      <w:r>
        <w:separator/>
      </w:r>
    </w:p>
  </w:endnote>
  <w:endnote w:type="continuationSeparator" w:id="0">
    <w:p w:rsidR="00E63FA1" w:rsidRDefault="00E63FA1" w:rsidP="00DA37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7D5" w:rsidRDefault="00DA37D5">
    <w:pPr>
      <w:pStyle w:val="a8"/>
      <w:jc w:val="center"/>
    </w:pPr>
    <w:r>
      <w:fldChar w:fldCharType="begin"/>
    </w:r>
    <w:r w:rsidR="00E63FA1">
      <w:instrText xml:space="preserve"> PAGE   \* MERGEFORMAT </w:instrText>
    </w:r>
    <w:r>
      <w:fldChar w:fldCharType="separate"/>
    </w:r>
    <w:r w:rsidR="00CC1236" w:rsidRPr="00CC1236">
      <w:rPr>
        <w:noProof/>
        <w:lang w:val="zh-CN"/>
      </w:rPr>
      <w:t>6</w:t>
    </w:r>
    <w:r>
      <w:fldChar w:fldCharType="end"/>
    </w:r>
  </w:p>
  <w:p w:rsidR="00DA37D5" w:rsidRDefault="00DA37D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DA37D5" w:rsidRDefault="00DA37D5">
            <w:pPr>
              <w:pStyle w:val="a8"/>
              <w:jc w:val="center"/>
            </w:pPr>
            <w:r>
              <w:rPr>
                <w:b/>
                <w:sz w:val="24"/>
                <w:szCs w:val="24"/>
              </w:rPr>
              <w:fldChar w:fldCharType="begin"/>
            </w:r>
            <w:r w:rsidR="00E63FA1">
              <w:rPr>
                <w:b/>
              </w:rPr>
              <w:instrText>PAGE</w:instrText>
            </w:r>
            <w:r>
              <w:rPr>
                <w:b/>
                <w:sz w:val="24"/>
                <w:szCs w:val="24"/>
              </w:rPr>
              <w:fldChar w:fldCharType="separate"/>
            </w:r>
            <w:r w:rsidR="00CC1236">
              <w:rPr>
                <w:b/>
                <w:noProof/>
              </w:rPr>
              <w:t>36</w:t>
            </w:r>
            <w:r>
              <w:rPr>
                <w:b/>
                <w:sz w:val="24"/>
                <w:szCs w:val="24"/>
              </w:rPr>
              <w:fldChar w:fldCharType="end"/>
            </w:r>
            <w:r w:rsidR="00E63FA1">
              <w:rPr>
                <w:lang w:val="zh-CN"/>
              </w:rPr>
              <w:t xml:space="preserve"> / </w:t>
            </w:r>
            <w:r>
              <w:rPr>
                <w:b/>
                <w:sz w:val="24"/>
                <w:szCs w:val="24"/>
              </w:rPr>
              <w:fldChar w:fldCharType="begin"/>
            </w:r>
            <w:r w:rsidR="00E63FA1">
              <w:rPr>
                <w:b/>
              </w:rPr>
              <w:instrText>NUMPAGES</w:instrText>
            </w:r>
            <w:r>
              <w:rPr>
                <w:b/>
                <w:sz w:val="24"/>
                <w:szCs w:val="24"/>
              </w:rPr>
              <w:fldChar w:fldCharType="separate"/>
            </w:r>
            <w:r w:rsidR="00CC1236">
              <w:rPr>
                <w:b/>
                <w:noProof/>
              </w:rPr>
              <w:t>36</w:t>
            </w:r>
            <w:r>
              <w:rPr>
                <w:b/>
                <w:sz w:val="24"/>
                <w:szCs w:val="24"/>
              </w:rPr>
              <w:fldChar w:fldCharType="end"/>
            </w:r>
          </w:p>
        </w:sdtContent>
      </w:sdt>
    </w:sdtContent>
  </w:sdt>
  <w:p w:rsidR="00DA37D5" w:rsidRDefault="00DA37D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FA1" w:rsidRDefault="00E63FA1" w:rsidP="00DA37D5">
      <w:r>
        <w:separator/>
      </w:r>
    </w:p>
  </w:footnote>
  <w:footnote w:type="continuationSeparator" w:id="0">
    <w:p w:rsidR="00E63FA1" w:rsidRDefault="00E63FA1" w:rsidP="00DA37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尤华彬">
    <w15:presenceInfo w15:providerId="None" w15:userId="尤华彬"/>
  </w15:person>
  <w15:person w15:author="尤华彬 [2]">
    <w15:presenceInfo w15:providerId="WPS Office" w15:userId="356228910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B811F5"/>
    <w:rsid w:val="00134E78"/>
    <w:rsid w:val="00222787"/>
    <w:rsid w:val="003134C6"/>
    <w:rsid w:val="00373183"/>
    <w:rsid w:val="003C18AE"/>
    <w:rsid w:val="004D5AB0"/>
    <w:rsid w:val="004E2EF7"/>
    <w:rsid w:val="004F69B1"/>
    <w:rsid w:val="0051200E"/>
    <w:rsid w:val="00514AEA"/>
    <w:rsid w:val="00531955"/>
    <w:rsid w:val="005B4B18"/>
    <w:rsid w:val="005F1B92"/>
    <w:rsid w:val="0068134F"/>
    <w:rsid w:val="00780F6B"/>
    <w:rsid w:val="007E5B39"/>
    <w:rsid w:val="00807CA9"/>
    <w:rsid w:val="00836927"/>
    <w:rsid w:val="00863FC9"/>
    <w:rsid w:val="00895942"/>
    <w:rsid w:val="008D753C"/>
    <w:rsid w:val="008F2B89"/>
    <w:rsid w:val="009B647E"/>
    <w:rsid w:val="00AC4A12"/>
    <w:rsid w:val="00AD16E1"/>
    <w:rsid w:val="00AD350B"/>
    <w:rsid w:val="00B417D3"/>
    <w:rsid w:val="00B811F5"/>
    <w:rsid w:val="00C16E9D"/>
    <w:rsid w:val="00C22186"/>
    <w:rsid w:val="00C225AA"/>
    <w:rsid w:val="00C33CC8"/>
    <w:rsid w:val="00C7657D"/>
    <w:rsid w:val="00CC1236"/>
    <w:rsid w:val="00D029ED"/>
    <w:rsid w:val="00D121E4"/>
    <w:rsid w:val="00D60AC3"/>
    <w:rsid w:val="00DA37D5"/>
    <w:rsid w:val="00E532A0"/>
    <w:rsid w:val="00E63FA1"/>
    <w:rsid w:val="00E74011"/>
    <w:rsid w:val="00FA0355"/>
    <w:rsid w:val="00FE4472"/>
    <w:rsid w:val="016B7854"/>
    <w:rsid w:val="01F9282A"/>
    <w:rsid w:val="0353370A"/>
    <w:rsid w:val="04A2212A"/>
    <w:rsid w:val="05F564AA"/>
    <w:rsid w:val="07741FC2"/>
    <w:rsid w:val="07E25073"/>
    <w:rsid w:val="085A2D3B"/>
    <w:rsid w:val="08D33081"/>
    <w:rsid w:val="0A206588"/>
    <w:rsid w:val="0CD6152A"/>
    <w:rsid w:val="0D9252A8"/>
    <w:rsid w:val="0E2E271A"/>
    <w:rsid w:val="0E717112"/>
    <w:rsid w:val="0F145276"/>
    <w:rsid w:val="136E7DDA"/>
    <w:rsid w:val="14A7384E"/>
    <w:rsid w:val="173E1C90"/>
    <w:rsid w:val="1E105C16"/>
    <w:rsid w:val="231406F2"/>
    <w:rsid w:val="23D1639D"/>
    <w:rsid w:val="299105F0"/>
    <w:rsid w:val="2C103962"/>
    <w:rsid w:val="2F2552A2"/>
    <w:rsid w:val="30127493"/>
    <w:rsid w:val="307A07D8"/>
    <w:rsid w:val="3280037D"/>
    <w:rsid w:val="32D23897"/>
    <w:rsid w:val="33283551"/>
    <w:rsid w:val="33D7176B"/>
    <w:rsid w:val="3404678D"/>
    <w:rsid w:val="357F4E6F"/>
    <w:rsid w:val="3A533B17"/>
    <w:rsid w:val="3ABB2208"/>
    <w:rsid w:val="3AD23C98"/>
    <w:rsid w:val="3C5B10DB"/>
    <w:rsid w:val="3CC13FBD"/>
    <w:rsid w:val="3E8905A2"/>
    <w:rsid w:val="3F475853"/>
    <w:rsid w:val="44326001"/>
    <w:rsid w:val="47AF5BA5"/>
    <w:rsid w:val="4D804161"/>
    <w:rsid w:val="50974BBA"/>
    <w:rsid w:val="54027645"/>
    <w:rsid w:val="57F527B3"/>
    <w:rsid w:val="59FF4E89"/>
    <w:rsid w:val="5C292944"/>
    <w:rsid w:val="5D665323"/>
    <w:rsid w:val="5E6174DF"/>
    <w:rsid w:val="5E9A3192"/>
    <w:rsid w:val="5FA0588C"/>
    <w:rsid w:val="5FE27139"/>
    <w:rsid w:val="61F47530"/>
    <w:rsid w:val="627F667F"/>
    <w:rsid w:val="63022285"/>
    <w:rsid w:val="641124A4"/>
    <w:rsid w:val="650051DF"/>
    <w:rsid w:val="65687FE8"/>
    <w:rsid w:val="673863E4"/>
    <w:rsid w:val="675D3AB0"/>
    <w:rsid w:val="6837748C"/>
    <w:rsid w:val="698B34C1"/>
    <w:rsid w:val="69F8131D"/>
    <w:rsid w:val="6A46719A"/>
    <w:rsid w:val="6C5B7797"/>
    <w:rsid w:val="6C901535"/>
    <w:rsid w:val="6CC40B28"/>
    <w:rsid w:val="6F374A3E"/>
    <w:rsid w:val="6F6C1FC0"/>
    <w:rsid w:val="6F904D74"/>
    <w:rsid w:val="73174748"/>
    <w:rsid w:val="73A76291"/>
    <w:rsid w:val="76E54357"/>
    <w:rsid w:val="76FD5E0E"/>
    <w:rsid w:val="793C12A3"/>
    <w:rsid w:val="7A8728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Body Text Indent" w:semiHidden="0" w:qFormat="1"/>
    <w:lsdException w:name="Subtitle" w:semiHidden="0" w:uiPriority="11" w:unhideWhenUsed="0" w:qFormat="1"/>
    <w:lsdException w:name="Body Text First Indent 2"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DA37D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rsid w:val="00DA37D5"/>
    <w:pPr>
      <w:ind w:firstLineChars="200" w:firstLine="420"/>
    </w:pPr>
  </w:style>
  <w:style w:type="paragraph" w:styleId="a3">
    <w:name w:val="Body Text Indent"/>
    <w:basedOn w:val="a"/>
    <w:uiPriority w:val="99"/>
    <w:unhideWhenUsed/>
    <w:qFormat/>
    <w:rsid w:val="00DA37D5"/>
    <w:pPr>
      <w:spacing w:after="120"/>
      <w:ind w:leftChars="200" w:left="420"/>
    </w:pPr>
  </w:style>
  <w:style w:type="paragraph" w:styleId="a4">
    <w:name w:val="Normal Indent"/>
    <w:basedOn w:val="a"/>
    <w:link w:val="Char"/>
    <w:unhideWhenUsed/>
    <w:qFormat/>
    <w:rsid w:val="00DA37D5"/>
    <w:pPr>
      <w:ind w:firstLine="420"/>
    </w:pPr>
    <w:rPr>
      <w:rFonts w:ascii="Calibri" w:eastAsiaTheme="minorEastAsia" w:hAnsi="Calibri" w:cs="Calibri"/>
      <w:szCs w:val="22"/>
    </w:rPr>
  </w:style>
  <w:style w:type="paragraph" w:styleId="a5">
    <w:name w:val="Body Text"/>
    <w:basedOn w:val="a"/>
    <w:link w:val="Char0"/>
    <w:unhideWhenUsed/>
    <w:qFormat/>
    <w:rsid w:val="00DA37D5"/>
    <w:pPr>
      <w:spacing w:after="120"/>
    </w:pPr>
    <w:rPr>
      <w:szCs w:val="20"/>
    </w:rPr>
  </w:style>
  <w:style w:type="paragraph" w:styleId="a6">
    <w:name w:val="Plain Text"/>
    <w:basedOn w:val="a"/>
    <w:link w:val="Char1"/>
    <w:unhideWhenUsed/>
    <w:qFormat/>
    <w:rsid w:val="00DA37D5"/>
    <w:rPr>
      <w:rFonts w:ascii="宋体" w:hAnsi="Courier New"/>
      <w:szCs w:val="20"/>
    </w:rPr>
  </w:style>
  <w:style w:type="paragraph" w:styleId="a7">
    <w:name w:val="Balloon Text"/>
    <w:basedOn w:val="a"/>
    <w:link w:val="Char2"/>
    <w:uiPriority w:val="99"/>
    <w:semiHidden/>
    <w:unhideWhenUsed/>
    <w:qFormat/>
    <w:rsid w:val="00DA37D5"/>
    <w:rPr>
      <w:sz w:val="18"/>
      <w:szCs w:val="18"/>
    </w:rPr>
  </w:style>
  <w:style w:type="paragraph" w:styleId="a8">
    <w:name w:val="footer"/>
    <w:basedOn w:val="a"/>
    <w:link w:val="Char3"/>
    <w:uiPriority w:val="99"/>
    <w:unhideWhenUsed/>
    <w:qFormat/>
    <w:rsid w:val="00DA37D5"/>
    <w:pPr>
      <w:tabs>
        <w:tab w:val="center" w:pos="4153"/>
        <w:tab w:val="right" w:pos="8306"/>
      </w:tabs>
      <w:snapToGrid w:val="0"/>
      <w:jc w:val="left"/>
    </w:pPr>
    <w:rPr>
      <w:sz w:val="18"/>
      <w:szCs w:val="18"/>
    </w:rPr>
  </w:style>
  <w:style w:type="paragraph" w:styleId="a9">
    <w:name w:val="header"/>
    <w:basedOn w:val="a"/>
    <w:link w:val="Char4"/>
    <w:uiPriority w:val="99"/>
    <w:semiHidden/>
    <w:unhideWhenUsed/>
    <w:qFormat/>
    <w:rsid w:val="00DA37D5"/>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DA37D5"/>
    <w:rPr>
      <w:sz w:val="24"/>
    </w:rPr>
  </w:style>
  <w:style w:type="character" w:customStyle="1" w:styleId="Char0">
    <w:name w:val="正文文本 Char"/>
    <w:basedOn w:val="a0"/>
    <w:link w:val="a5"/>
    <w:qFormat/>
    <w:rsid w:val="00DA37D5"/>
    <w:rPr>
      <w:rFonts w:ascii="Times New Roman" w:eastAsia="宋体" w:hAnsi="Times New Roman" w:cs="Times New Roman"/>
      <w:szCs w:val="20"/>
    </w:rPr>
  </w:style>
  <w:style w:type="character" w:customStyle="1" w:styleId="Char1">
    <w:name w:val="纯文本 Char"/>
    <w:basedOn w:val="a0"/>
    <w:link w:val="a6"/>
    <w:qFormat/>
    <w:rsid w:val="00DA37D5"/>
    <w:rPr>
      <w:rFonts w:ascii="宋体" w:eastAsia="宋体" w:hAnsi="Courier New" w:cs="Times New Roman"/>
      <w:szCs w:val="20"/>
    </w:rPr>
  </w:style>
  <w:style w:type="character" w:customStyle="1" w:styleId="Char3">
    <w:name w:val="页脚 Char"/>
    <w:basedOn w:val="a0"/>
    <w:link w:val="a8"/>
    <w:uiPriority w:val="99"/>
    <w:qFormat/>
    <w:rsid w:val="00DA37D5"/>
    <w:rPr>
      <w:rFonts w:ascii="Times New Roman" w:eastAsia="宋体" w:hAnsi="Times New Roman" w:cs="Times New Roman"/>
      <w:sz w:val="18"/>
      <w:szCs w:val="18"/>
    </w:rPr>
  </w:style>
  <w:style w:type="character" w:customStyle="1" w:styleId="Char">
    <w:name w:val="正文缩进 Char"/>
    <w:link w:val="a4"/>
    <w:qFormat/>
    <w:locked/>
    <w:rsid w:val="00DA37D5"/>
    <w:rPr>
      <w:rFonts w:ascii="Calibri" w:hAnsi="Calibri" w:cs="Calibri"/>
    </w:rPr>
  </w:style>
  <w:style w:type="paragraph" w:customStyle="1" w:styleId="3">
    <w:name w:val="样式3"/>
    <w:basedOn w:val="a6"/>
    <w:qFormat/>
    <w:rsid w:val="00DA37D5"/>
    <w:pPr>
      <w:spacing w:line="0" w:lineRule="atLeast"/>
      <w:outlineLvl w:val="0"/>
    </w:pPr>
    <w:rPr>
      <w:sz w:val="28"/>
    </w:rPr>
  </w:style>
  <w:style w:type="paragraph" w:customStyle="1" w:styleId="0">
    <w:name w:val="正文0"/>
    <w:basedOn w:val="a"/>
    <w:qFormat/>
    <w:rsid w:val="00DA37D5"/>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9"/>
    <w:uiPriority w:val="99"/>
    <w:semiHidden/>
    <w:qFormat/>
    <w:rsid w:val="00DA37D5"/>
    <w:rPr>
      <w:rFonts w:ascii="Times New Roman" w:eastAsia="宋体" w:hAnsi="Times New Roman" w:cs="Times New Roman"/>
      <w:sz w:val="18"/>
      <w:szCs w:val="18"/>
    </w:rPr>
  </w:style>
  <w:style w:type="paragraph" w:customStyle="1" w:styleId="ab">
    <w:name w:val="正文段"/>
    <w:basedOn w:val="a"/>
    <w:qFormat/>
    <w:rsid w:val="00DA37D5"/>
    <w:pPr>
      <w:spacing w:line="360" w:lineRule="auto"/>
      <w:ind w:firstLine="420"/>
    </w:pPr>
    <w:rPr>
      <w:rFonts w:ascii="宋体" w:hAnsi="宋体"/>
      <w:sz w:val="24"/>
      <w:szCs w:val="20"/>
      <w:lang w:val="zh-CN"/>
    </w:rPr>
  </w:style>
  <w:style w:type="character" w:customStyle="1" w:styleId="Char2">
    <w:name w:val="批注框文本 Char"/>
    <w:basedOn w:val="a0"/>
    <w:link w:val="a7"/>
    <w:uiPriority w:val="99"/>
    <w:semiHidden/>
    <w:qFormat/>
    <w:rsid w:val="00DA37D5"/>
    <w:rPr>
      <w:kern w:val="2"/>
      <w:sz w:val="18"/>
      <w:szCs w:val="18"/>
    </w:rPr>
  </w:style>
  <w:style w:type="character" w:customStyle="1" w:styleId="font11">
    <w:name w:val="font11"/>
    <w:basedOn w:val="a0"/>
    <w:qFormat/>
    <w:rsid w:val="00DA37D5"/>
    <w:rPr>
      <w:rFonts w:ascii="宋体" w:eastAsia="宋体" w:hAnsi="宋体" w:cs="宋体" w:hint="eastAsia"/>
      <w:color w:val="000000"/>
      <w:sz w:val="20"/>
      <w:szCs w:val="20"/>
      <w:u w:val="none"/>
    </w:rPr>
  </w:style>
  <w:style w:type="paragraph" w:styleId="ac">
    <w:name w:val="List Paragraph"/>
    <w:basedOn w:val="a"/>
    <w:uiPriority w:val="34"/>
    <w:qFormat/>
    <w:rsid w:val="00DA37D5"/>
    <w:pPr>
      <w:ind w:firstLineChars="200" w:firstLine="420"/>
    </w:pPr>
    <w:rPr>
      <w:rFonts w:asciiTheme="minorHAnsi" w:eastAsiaTheme="minorEastAsia" w:hAnsiTheme="minorHAnsi" w:cstheme="minorBidi"/>
      <w:szCs w:val="22"/>
    </w:rPr>
  </w:style>
  <w:style w:type="character" w:customStyle="1" w:styleId="NormalCharacter">
    <w:name w:val="NormalCharacter"/>
    <w:qFormat/>
    <w:rsid w:val="00DA37D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xiangmujihuashu.unjs.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36</Pages>
  <Words>2947</Words>
  <Characters>16799</Characters>
  <Application>Microsoft Office Word</Application>
  <DocSecurity>0</DocSecurity>
  <Lines>139</Lines>
  <Paragraphs>39</Paragraphs>
  <ScaleCrop>false</ScaleCrop>
  <Company>China</Company>
  <LinksUpToDate>false</LinksUpToDate>
  <CharactersWithSpaces>19707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24</cp:revision>
  <dcterms:created xsi:type="dcterms:W3CDTF">2021-04-01T01:55:00Z</dcterms:created>
  <dcterms:modified xsi:type="dcterms:W3CDTF">2022-04-07T08:58:00Z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2052-11.1.0.11369</vt:lpwstr>
  </property>
  <property fmtid="{D5CDD505-2E9C-101B-9397-08002B2CF9AE}" pid="3" name="ICV">
    <vt:lpwstr>79AEE59B7F5D401589EFF4085FD10F6E</vt:lpwstr>
  </property>
</Properties>
</file>