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8"/>
        <w:rPr>
          <w:rFonts w:ascii="Times New Roman" w:hAnsi="Times New Roman" w:cs="Times New Roman"/>
          <w:b/>
        </w:rPr>
      </w:pPr>
    </w:p>
    <w:p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>
      <w:pPr>
        <w:jc w:val="both"/>
        <w:rPr>
          <w:rFonts w:ascii="Times New Roman" w:hAnsi="Times New Roman" w:eastAsia="楷体" w:cs="Times New Roman"/>
          <w:b/>
          <w:sz w:val="72"/>
          <w:szCs w:val="72"/>
        </w:rPr>
      </w:pPr>
    </w:p>
    <w:p>
      <w:pPr>
        <w:jc w:val="center"/>
        <w:rPr>
          <w:rFonts w:ascii="Times New Roman" w:hAnsi="Times New Roman" w:eastAsia="楷体" w:cs="Times New Roman"/>
          <w:b/>
          <w:sz w:val="72"/>
          <w:szCs w:val="72"/>
        </w:rPr>
      </w:pPr>
      <w:r>
        <w:rPr>
          <w:rFonts w:ascii="Times New Roman" w:hAnsi="Times New Roman" w:eastAsia="楷体" w:cs="Times New Roman"/>
          <w:b/>
          <w:sz w:val="72"/>
          <w:szCs w:val="72"/>
        </w:rPr>
        <w:t>机顶盒外围接口定义规范</w:t>
      </w:r>
    </w:p>
    <w:p>
      <w:pPr>
        <w:jc w:val="center"/>
        <w:rPr>
          <w:rFonts w:ascii="Times New Roman" w:hAnsi="Times New Roman" w:cs="Times New Roman"/>
          <w:sz w:val="52"/>
          <w:szCs w:val="52"/>
        </w:rPr>
      </w:pPr>
    </w:p>
    <w:p>
      <w:pPr>
        <w:jc w:val="center"/>
        <w:rPr>
          <w:rFonts w:ascii="Times New Roman" w:hAnsi="Times New Roman" w:eastAsia="楷体" w:cs="Times New Roman"/>
          <w:b/>
          <w:sz w:val="32"/>
          <w:szCs w:val="32"/>
        </w:rPr>
      </w:pPr>
      <w:r>
        <w:rPr>
          <w:rFonts w:hint="eastAsia" w:ascii="Times New Roman" w:hAnsi="Times New Roman" w:eastAsia="楷体" w:cs="Times New Roman"/>
          <w:b/>
          <w:sz w:val="32"/>
          <w:szCs w:val="32"/>
        </w:rPr>
        <w:t xml:space="preserve">V1.0 </w:t>
      </w:r>
      <w:r>
        <w:rPr>
          <w:rFonts w:ascii="Times New Roman" w:hAnsi="Times New Roman" w:eastAsia="楷体" w:cs="Times New Roman"/>
          <w:b/>
          <w:sz w:val="32"/>
          <w:szCs w:val="32"/>
        </w:rPr>
        <w:t xml:space="preserve">  </w:t>
      </w:r>
    </w:p>
    <w:p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>
      <w:pPr>
        <w:jc w:val="center"/>
        <w:rPr>
          <w:rFonts w:ascii="Times New Roman" w:hAnsi="Times New Roman" w:eastAsia="宋体" w:cs="Times New Roman"/>
          <w:b/>
          <w:sz w:val="36"/>
          <w:szCs w:val="36"/>
        </w:rPr>
      </w:pPr>
      <w:r>
        <w:rPr>
          <w:rFonts w:ascii="Times New Roman" w:hAnsi="Times New Roman" w:eastAsia="宋体" w:cs="Times New Roman"/>
          <w:b/>
          <w:sz w:val="36"/>
          <w:szCs w:val="36"/>
        </w:rPr>
        <w:t>2013年5月</w:t>
      </w:r>
    </w:p>
    <w:p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>
      <w:pPr>
        <w:widowControl/>
        <w:jc w:val="left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br w:type="page"/>
      </w:r>
    </w:p>
    <w:p>
      <w:pPr>
        <w:ind w:firstLine="199" w:firstLineChars="55"/>
        <w:jc w:val="center"/>
        <w:rPr>
          <w:b/>
          <w:sz w:val="36"/>
          <w:szCs w:val="36"/>
        </w:rPr>
      </w:pPr>
      <w:bookmarkStart w:id="0" w:name="_Toc363716909"/>
      <w:bookmarkStart w:id="1" w:name="_Toc363717129"/>
      <w:r>
        <w:rPr>
          <w:b/>
          <w:sz w:val="36"/>
          <w:szCs w:val="36"/>
        </w:rPr>
        <w:t>版本信息</w:t>
      </w:r>
      <w:bookmarkEnd w:id="0"/>
      <w:bookmarkEnd w:id="1"/>
    </w:p>
    <w:p>
      <w:pPr>
        <w:pStyle w:val="10"/>
        <w:spacing w:before="0" w:after="0"/>
        <w:jc w:val="left"/>
        <w:rPr>
          <w:rFonts w:ascii="Times New Roman" w:hAnsi="Times New Roman" w:cs="Times New Roman"/>
          <w:sz w:val="21"/>
          <w:szCs w:val="21"/>
        </w:rPr>
      </w:pPr>
    </w:p>
    <w:tbl>
      <w:tblPr>
        <w:tblStyle w:val="13"/>
        <w:tblW w:w="759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9"/>
        <w:gridCol w:w="1285"/>
        <w:gridCol w:w="4125"/>
        <w:gridCol w:w="14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779" w:type="dxa"/>
            <w:vAlign w:val="center"/>
          </w:tcPr>
          <w:p>
            <w:pPr>
              <w:autoSpaceDE w:val="0"/>
              <w:autoSpaceDN w:val="0"/>
              <w:adjustRightInd w:val="0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 xml:space="preserve">序号 </w:t>
            </w:r>
          </w:p>
        </w:tc>
        <w:tc>
          <w:tcPr>
            <w:tcW w:w="128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版本时间</w:t>
            </w:r>
          </w:p>
        </w:tc>
        <w:tc>
          <w:tcPr>
            <w:tcW w:w="412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主要修改内容</w:t>
            </w:r>
          </w:p>
        </w:tc>
        <w:tc>
          <w:tcPr>
            <w:tcW w:w="1405" w:type="dxa"/>
            <w:vAlign w:val="center"/>
          </w:tcPr>
          <w:p>
            <w:pPr>
              <w:autoSpaceDE w:val="0"/>
              <w:autoSpaceDN w:val="0"/>
              <w:adjustRightInd w:val="0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 xml:space="preserve">存档版本号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779" w:type="dxa"/>
            <w:vAlign w:val="center"/>
          </w:tcPr>
          <w:p>
            <w:pPr>
              <w:autoSpaceDE w:val="0"/>
              <w:autoSpaceDN w:val="0"/>
              <w:adjustRightInd w:val="0"/>
              <w:ind w:firstLine="199" w:firstLineChars="95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28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2013.5.17</w:t>
            </w:r>
          </w:p>
        </w:tc>
        <w:tc>
          <w:tcPr>
            <w:tcW w:w="412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405" w:type="dxa"/>
            <w:vAlign w:val="center"/>
          </w:tcPr>
          <w:p>
            <w:pPr>
              <w:autoSpaceDE w:val="0"/>
              <w:autoSpaceDN w:val="0"/>
              <w:adjustRightInd w:val="0"/>
              <w:ind w:firstLine="420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V1.0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779" w:type="dxa"/>
            <w:vAlign w:val="center"/>
          </w:tcPr>
          <w:p>
            <w:pPr>
              <w:autoSpaceDE w:val="0"/>
              <w:autoSpaceDN w:val="0"/>
              <w:adjustRightInd w:val="0"/>
              <w:ind w:firstLine="199" w:firstLineChars="95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128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412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FF0000"/>
                <w:kern w:val="0"/>
                <w:szCs w:val="21"/>
              </w:rPr>
            </w:pPr>
          </w:p>
        </w:tc>
        <w:tc>
          <w:tcPr>
            <w:tcW w:w="1405" w:type="dxa"/>
            <w:vAlign w:val="center"/>
          </w:tcPr>
          <w:p>
            <w:pPr>
              <w:autoSpaceDE w:val="0"/>
              <w:autoSpaceDN w:val="0"/>
              <w:adjustRightInd w:val="0"/>
              <w:ind w:firstLine="420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79" w:type="dxa"/>
            <w:vAlign w:val="center"/>
          </w:tcPr>
          <w:p>
            <w:pPr>
              <w:autoSpaceDE w:val="0"/>
              <w:autoSpaceDN w:val="0"/>
              <w:adjustRightInd w:val="0"/>
              <w:ind w:firstLine="199" w:firstLineChars="95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3</w:t>
            </w:r>
          </w:p>
        </w:tc>
        <w:tc>
          <w:tcPr>
            <w:tcW w:w="128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412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405" w:type="dxa"/>
            <w:vAlign w:val="center"/>
          </w:tcPr>
          <w:p>
            <w:pPr>
              <w:autoSpaceDE w:val="0"/>
              <w:autoSpaceDN w:val="0"/>
              <w:adjustRightInd w:val="0"/>
              <w:ind w:firstLine="420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779" w:type="dxa"/>
            <w:vAlign w:val="center"/>
          </w:tcPr>
          <w:p>
            <w:pPr>
              <w:autoSpaceDE w:val="0"/>
              <w:autoSpaceDN w:val="0"/>
              <w:adjustRightInd w:val="0"/>
              <w:ind w:firstLine="199" w:firstLineChars="95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128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412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405" w:type="dxa"/>
            <w:vAlign w:val="center"/>
          </w:tcPr>
          <w:p>
            <w:pPr>
              <w:autoSpaceDE w:val="0"/>
              <w:autoSpaceDN w:val="0"/>
              <w:adjustRightInd w:val="0"/>
              <w:ind w:firstLine="420"/>
              <w:rPr>
                <w:color w:val="000000"/>
                <w:kern w:val="0"/>
                <w:szCs w:val="21"/>
              </w:rPr>
            </w:pPr>
          </w:p>
        </w:tc>
      </w:tr>
    </w:tbl>
    <w:p>
      <w:pPr>
        <w:jc w:val="center"/>
        <w:rPr>
          <w:rFonts w:ascii="Times New Roman" w:hAnsi="Times New Roman"/>
          <w:sz w:val="28"/>
          <w:szCs w:val="28"/>
        </w:rPr>
      </w:pPr>
    </w:p>
    <w:p>
      <w:pPr>
        <w:jc w:val="center"/>
        <w:rPr>
          <w:rFonts w:ascii="楷体" w:hAnsi="楷体" w:eastAsia="楷体"/>
          <w:b/>
          <w:bCs/>
          <w:sz w:val="30"/>
        </w:rPr>
      </w:pPr>
      <w:r>
        <w:rPr>
          <w:rFonts w:ascii="Times New Roman" w:hAnsi="Times New Roman" w:cs="Times New Roman"/>
        </w:rPr>
        <w:br w:type="page"/>
      </w:r>
      <w:r>
        <w:rPr>
          <w:rFonts w:ascii="楷体" w:hAnsi="楷体" w:eastAsia="楷体"/>
          <w:b/>
          <w:bCs/>
          <w:sz w:val="30"/>
        </w:rPr>
        <w:t>目   录</w:t>
      </w:r>
    </w:p>
    <w:p>
      <w:pPr>
        <w:jc w:val="center"/>
        <w:rPr>
          <w:b/>
          <w:bCs/>
          <w:sz w:val="30"/>
        </w:rPr>
      </w:pPr>
    </w:p>
    <w:p/>
    <w:p>
      <w:pPr>
        <w:pStyle w:val="8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r>
        <w:fldChar w:fldCharType="begin"/>
      </w:r>
      <w:r>
        <w:instrText xml:space="preserve"> HYPERLINK \l "_Toc357590944" </w:instrText>
      </w:r>
      <w:r>
        <w:fldChar w:fldCharType="separate"/>
      </w:r>
      <w:r>
        <w:rPr>
          <w:rStyle w:val="12"/>
          <w:rFonts w:hint="eastAsia" w:hAnsi="Arial"/>
          <w:kern w:val="0"/>
        </w:rPr>
        <w:t>一、</w:t>
      </w:r>
      <w:r>
        <w:rPr>
          <w:rStyle w:val="12"/>
          <w:rFonts w:hint="eastAsia"/>
        </w:rPr>
        <w:t>概述</w:t>
      </w:r>
      <w:r>
        <w:tab/>
      </w:r>
      <w:r>
        <w:fldChar w:fldCharType="begin"/>
      </w:r>
      <w:r>
        <w:instrText xml:space="preserve"> PAGEREF _Toc357590944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8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"_Toc357590945" </w:instrText>
      </w:r>
      <w:r>
        <w:fldChar w:fldCharType="separate"/>
      </w:r>
      <w:r>
        <w:rPr>
          <w:rStyle w:val="12"/>
          <w:rFonts w:hint="eastAsia" w:hAnsi="Arial"/>
          <w:kern w:val="0"/>
        </w:rPr>
        <w:t>二、术语和缩写词</w:t>
      </w:r>
      <w:r>
        <w:tab/>
      </w:r>
      <w:r>
        <w:fldChar w:fldCharType="begin"/>
      </w:r>
      <w:r>
        <w:instrText xml:space="preserve"> PAGEREF _Toc357590945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8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"_Toc357590946" </w:instrText>
      </w:r>
      <w:r>
        <w:fldChar w:fldCharType="separate"/>
      </w:r>
      <w:r>
        <w:rPr>
          <w:rStyle w:val="12"/>
          <w:rFonts w:hint="eastAsia" w:hAnsi="Arial"/>
          <w:kern w:val="0"/>
        </w:rPr>
        <w:t>三、外围接口定义</w:t>
      </w:r>
      <w:r>
        <w:tab/>
      </w:r>
      <w:r>
        <w:fldChar w:fldCharType="begin"/>
      </w:r>
      <w:r>
        <w:instrText xml:space="preserve"> PAGEREF _Toc357590946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widowControl/>
        <w:jc w:val="left"/>
      </w:pPr>
      <w:r>
        <w:fldChar w:fldCharType="end"/>
      </w:r>
    </w:p>
    <w:p>
      <w:pPr>
        <w:widowControl/>
        <w:jc w:val="left"/>
      </w:pPr>
      <w:r>
        <w:br w:type="page"/>
      </w:r>
    </w:p>
    <w:p>
      <w:pPr>
        <w:pStyle w:val="2"/>
        <w:rPr>
          <w:rFonts w:hAnsi="Arial"/>
          <w:color w:val="000000"/>
          <w:kern w:val="0"/>
        </w:rPr>
      </w:pPr>
      <w:bookmarkStart w:id="2" w:name="_Toc357590944"/>
      <w:r>
        <w:rPr>
          <w:rFonts w:hAnsi="Arial"/>
          <w:color w:val="000000"/>
          <w:kern w:val="0"/>
        </w:rPr>
        <w:t>一、</w:t>
      </w:r>
      <w:r>
        <w:t>概述</w:t>
      </w:r>
      <w:bookmarkEnd w:id="2"/>
      <w:r>
        <w:rPr>
          <w:rFonts w:hAnsi="Arial"/>
          <w:color w:val="000000"/>
          <w:kern w:val="0"/>
        </w:rPr>
        <w:t xml:space="preserve"> 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>由于各类新型机顶盒功能日益增强、集成度也越来越高，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机顶盒外围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使用了一些较为新型的信号接口，这些接口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在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行业内还没有规范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要求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，为了避免各家产品接口与信号线缆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要求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不一致造成维护上困难，特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统一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定义相关接口。</w:t>
      </w:r>
    </w:p>
    <w:p>
      <w:pPr>
        <w:pStyle w:val="2"/>
        <w:rPr>
          <w:rFonts w:hAnsi="Arial"/>
          <w:color w:val="000000"/>
          <w:kern w:val="0"/>
        </w:rPr>
      </w:pPr>
      <w:bookmarkStart w:id="3" w:name="_Toc357590945"/>
      <w:r>
        <w:rPr>
          <w:rFonts w:hAnsi="Arial"/>
          <w:color w:val="000000"/>
          <w:kern w:val="0"/>
        </w:rPr>
        <w:t>二、术语和缩写词</w:t>
      </w:r>
      <w:bookmarkEnd w:id="3"/>
      <w:r>
        <w:rPr>
          <w:rFonts w:hAnsi="Arial"/>
          <w:color w:val="000000"/>
          <w:kern w:val="0"/>
        </w:rPr>
        <w:t xml:space="preserve"> </w:t>
      </w:r>
    </w:p>
    <w:tbl>
      <w:tblPr>
        <w:tblStyle w:val="13"/>
        <w:tblW w:w="787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9"/>
        <w:gridCol w:w="2415"/>
        <w:gridCol w:w="3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2189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color w:val="000000"/>
                <w:kern w:val="0"/>
                <w:szCs w:val="21"/>
              </w:rPr>
              <w:t>缩写词</w:t>
            </w: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/</w:t>
            </w:r>
            <w:r>
              <w:rPr>
                <w:rFonts w:ascii="Times New Roman" w:hAnsi="Times New Roman" w:eastAsia="宋体" w:cs="Times New Roman"/>
                <w:b/>
                <w:color w:val="000000"/>
                <w:kern w:val="0"/>
                <w:szCs w:val="21"/>
              </w:rPr>
              <w:t>术语</w:t>
            </w:r>
          </w:p>
        </w:tc>
        <w:tc>
          <w:tcPr>
            <w:tcW w:w="241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color w:val="000000"/>
                <w:kern w:val="0"/>
                <w:szCs w:val="21"/>
              </w:rPr>
              <w:t>全 称</w:t>
            </w:r>
          </w:p>
        </w:tc>
        <w:tc>
          <w:tcPr>
            <w:tcW w:w="32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color w:val="000000"/>
                <w:kern w:val="0"/>
                <w:szCs w:val="21"/>
              </w:rPr>
              <w:t>定 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2189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CVBS</w:t>
            </w:r>
          </w:p>
        </w:tc>
        <w:tc>
          <w:tcPr>
            <w:tcW w:w="241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Composite Video Broadcast Signal</w:t>
            </w:r>
          </w:p>
        </w:tc>
        <w:tc>
          <w:tcPr>
            <w:tcW w:w="32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fldChar w:fldCharType="begin"/>
            </w:r>
            <w:r>
              <w:instrText xml:space="preserve"> HYPERLINK "http://baike.baidu.com/view/338096.htm" \t "_blank" </w:instrText>
            </w:r>
            <w:r>
              <w:fldChar w:fldCharType="separate"/>
            </w:r>
            <w:r>
              <w:t>复合视频</w:t>
            </w:r>
            <w:r>
              <w:fldChar w:fldCharType="end"/>
            </w:r>
            <w:r>
              <w:rPr>
                <w:rFonts w:ascii="Times New Roman" w:cs="Times New Roman"/>
                <w:szCs w:val="21"/>
              </w:rPr>
              <w:t>广播信号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2189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GND</w:t>
            </w:r>
          </w:p>
        </w:tc>
        <w:tc>
          <w:tcPr>
            <w:tcW w:w="241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Ground</w:t>
            </w:r>
          </w:p>
        </w:tc>
        <w:tc>
          <w:tcPr>
            <w:tcW w:w="32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Arial" w:cs="Times New Roman"/>
                <w:color w:val="000000"/>
                <w:szCs w:val="21"/>
              </w:rPr>
              <w:t>代表地线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2189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IR</w:t>
            </w:r>
          </w:p>
        </w:tc>
        <w:tc>
          <w:tcPr>
            <w:tcW w:w="241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>　</w:t>
            </w:r>
            <w:r>
              <w:rPr>
                <w:rFonts w:ascii="Times New Roman" w:hAnsi="Times New Roman" w:cs="Times New Roman"/>
                <w:szCs w:val="21"/>
              </w:rPr>
              <w:t>Infra-red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3275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>红外线</w:t>
            </w:r>
            <w:r>
              <w:rPr>
                <w:rFonts w:hint="eastAsia" w:ascii="Times New Roman" w:cs="Times New Roman"/>
                <w:szCs w:val="21"/>
              </w:rPr>
              <w:t>，</w:t>
            </w:r>
            <w:r>
              <w:rPr>
                <w:rFonts w:ascii="Times New Roman" w:cs="Times New Roman"/>
                <w:szCs w:val="21"/>
              </w:rPr>
              <w:t>一种无线通讯方式，可以进行无线数据的传输。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2189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VCC</w:t>
            </w:r>
          </w:p>
        </w:tc>
        <w:tc>
          <w:tcPr>
            <w:tcW w:w="241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Cs w:val="21"/>
              </w:rPr>
            </w:pPr>
            <w:r>
              <w:t>Volt Current Condenser</w:t>
            </w:r>
          </w:p>
        </w:tc>
        <w:tc>
          <w:tcPr>
            <w:tcW w:w="327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Cs w:val="21"/>
              </w:rPr>
            </w:pPr>
            <w:r>
              <w:t>电源</w:t>
            </w:r>
          </w:p>
        </w:tc>
      </w:tr>
    </w:tbl>
    <w:p>
      <w:pPr>
        <w:pStyle w:val="2"/>
        <w:rPr>
          <w:rFonts w:hAnsi="Arial"/>
          <w:color w:val="000000"/>
          <w:kern w:val="0"/>
        </w:rPr>
      </w:pPr>
    </w:p>
    <w:p>
      <w:pPr>
        <w:rPr>
          <w:rFonts w:ascii="Times New Roman" w:eastAsia="宋体" w:cs="Times New Roman"/>
          <w:kern w:val="0"/>
          <w:sz w:val="44"/>
          <w:szCs w:val="44"/>
        </w:rPr>
      </w:pPr>
      <w:r>
        <w:rPr>
          <w:kern w:val="0"/>
        </w:rPr>
        <w:br w:type="page"/>
      </w:r>
    </w:p>
    <w:p>
      <w:pPr>
        <w:pStyle w:val="2"/>
        <w:rPr>
          <w:rFonts w:hAnsi="Arial"/>
          <w:color w:val="000000"/>
          <w:kern w:val="0"/>
        </w:rPr>
      </w:pPr>
      <w:bookmarkStart w:id="4" w:name="_Toc357590946"/>
      <w:r>
        <w:rPr>
          <w:rFonts w:hAnsi="Arial"/>
          <w:color w:val="000000"/>
          <w:kern w:val="0"/>
        </w:rPr>
        <w:t>三、外围接口定义</w:t>
      </w:r>
      <w:bookmarkEnd w:id="4"/>
    </w:p>
    <w:p>
      <w:pPr>
        <w:pStyle w:val="3"/>
        <w:spacing w:line="415" w:lineRule="auto"/>
        <w:rPr>
          <w:rFonts w:ascii="Times New Roman" w:hAnsi="Times New Roman" w:eastAsiaTheme="minorEastAsia"/>
          <w:sz w:val="28"/>
          <w:szCs w:val="28"/>
        </w:rPr>
      </w:pPr>
      <w:r>
        <w:rPr>
          <w:rFonts w:ascii="Times New Roman" w:hAnsi="Times New Roman" w:eastAsiaTheme="minorEastAsia"/>
          <w:sz w:val="28"/>
          <w:szCs w:val="28"/>
        </w:rPr>
        <w:t>1</w:t>
      </w:r>
      <w:r>
        <w:rPr>
          <w:rFonts w:ascii="Times New Roman" w:hAnsiTheme="minorEastAsia" w:eastAsiaTheme="minorEastAsia"/>
          <w:sz w:val="28"/>
          <w:szCs w:val="28"/>
        </w:rPr>
        <w:t>、四芯</w:t>
      </w:r>
      <w:r>
        <w:rPr>
          <w:rFonts w:ascii="Times New Roman" w:hAnsi="Times New Roman" w:eastAsiaTheme="minorEastAsia"/>
          <w:sz w:val="28"/>
          <w:szCs w:val="28"/>
        </w:rPr>
        <w:t>3.5</w:t>
      </w:r>
      <w:r>
        <w:rPr>
          <w:rFonts w:ascii="Times New Roman" w:hAnsiTheme="minorEastAsia" w:eastAsiaTheme="minorEastAsia"/>
          <w:sz w:val="28"/>
          <w:szCs w:val="28"/>
        </w:rPr>
        <w:t>耳插（</w:t>
      </w:r>
      <w:r>
        <w:rPr>
          <w:rFonts w:ascii="Times New Roman" w:hAnsi="Times New Roman" w:eastAsiaTheme="minorEastAsia"/>
          <w:sz w:val="28"/>
          <w:szCs w:val="28"/>
        </w:rPr>
        <w:t>CVBS+L/R</w:t>
      </w:r>
      <w:r>
        <w:rPr>
          <w:rFonts w:ascii="Times New Roman" w:hAnsiTheme="minorEastAsia" w:eastAsiaTheme="minorEastAsia"/>
          <w:sz w:val="28"/>
          <w:szCs w:val="28"/>
        </w:rPr>
        <w:t>）</w:t>
      </w:r>
    </w:p>
    <w:p>
      <w:pPr>
        <w:rPr>
          <w:rFonts w:ascii="Times New Roman" w:hAnsi="Times New Roman" w:cs="Times New Roman"/>
          <w:b/>
        </w:rPr>
      </w:pP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（1）图示</w:t>
      </w:r>
    </w:p>
    <w:p>
      <w:pPr>
        <w:ind w:firstLine="840" w:firstLineChars="4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2676525" cy="752475"/>
            <wp:effectExtent l="19050" t="0" r="9525" b="0"/>
            <wp:docPr id="2" name="图片 0" descr="CVBS+L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0" descr="CVBS+LR.jp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840" w:firstLineChars="4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2085975" cy="2001520"/>
            <wp:effectExtent l="19050" t="0" r="9525" b="0"/>
            <wp:docPr id="3" name="图片 2" descr="a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av.jp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2001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（2）莲花头定义</w:t>
      </w: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复合视频（V）：黄</w:t>
      </w: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左声道（L）：白</w:t>
      </w: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右声道（R）：红</w:t>
      </w: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（3）引脚定义</w:t>
      </w:r>
    </w:p>
    <w:tbl>
      <w:tblPr>
        <w:tblStyle w:val="14"/>
        <w:tblW w:w="2551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127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275" w:type="dxa"/>
            <w:tcBorders>
              <w:tl2br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引脚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定义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2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V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2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L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2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2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GND</w:t>
            </w:r>
          </w:p>
        </w:tc>
      </w:tr>
    </w:tbl>
    <w:p>
      <w:pPr>
        <w:rPr>
          <w:rFonts w:ascii="Times New Roman" w:hAnsi="Times New Roman" w:cs="Times New Roman"/>
        </w:rPr>
      </w:pPr>
    </w:p>
    <w:p>
      <w:pPr>
        <w:pStyle w:val="3"/>
        <w:spacing w:line="415" w:lineRule="auto"/>
        <w:rPr>
          <w:rFonts w:ascii="Times New Roman" w:hAnsi="Times New Roman" w:eastAsiaTheme="minorEastAsia"/>
          <w:sz w:val="28"/>
          <w:szCs w:val="28"/>
        </w:rPr>
      </w:pPr>
      <w:r>
        <w:rPr>
          <w:rFonts w:ascii="Times New Roman" w:hAnsi="Times New Roman" w:eastAsiaTheme="minorEastAsia"/>
          <w:sz w:val="28"/>
          <w:szCs w:val="28"/>
        </w:rPr>
        <w:t>2、四芯3.5耳插（YPbPr）</w:t>
      </w:r>
    </w:p>
    <w:p>
      <w:pPr>
        <w:rPr>
          <w:rFonts w:ascii="Times New Roman" w:hAnsi="Times New Roman" w:cs="Times New Roman"/>
          <w:b/>
        </w:rPr>
      </w:pP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（1）图示</w:t>
      </w:r>
    </w:p>
    <w:p>
      <w:pPr>
        <w:ind w:firstLine="840" w:firstLineChars="4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2676525" cy="752475"/>
            <wp:effectExtent l="19050" t="0" r="9525" b="0"/>
            <wp:docPr id="4" name="图片 0" descr="CVBS+L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0" descr="CVBS+LR.jp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840" w:firstLineChars="4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2247900" cy="2157095"/>
            <wp:effectExtent l="19050" t="0" r="0" b="0"/>
            <wp:docPr id="6" name="图片 5" descr="YPBP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YPBPR.jp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52433" cy="2161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（2）莲花头定义</w:t>
      </w: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Y：绿色端子</w:t>
      </w:r>
      <w:r>
        <w:rPr>
          <w:rFonts w:hint="eastAsia" w:ascii="Times New Roman" w:hAnsi="Times New Roman" w:cs="Times New Roman"/>
        </w:rPr>
        <w:t>；</w:t>
      </w:r>
      <w:r>
        <w:rPr>
          <w:rFonts w:ascii="Times New Roman" w:hAnsi="Times New Roman" w:cs="Times New Roman"/>
        </w:rPr>
        <w:t>Pb：蓝色端子</w:t>
      </w:r>
      <w:r>
        <w:rPr>
          <w:rFonts w:hint="eastAsia" w:ascii="Times New Roman" w:hAnsi="Times New Roman" w:cs="Times New Roman"/>
        </w:rPr>
        <w:t>；</w:t>
      </w:r>
      <w:r>
        <w:rPr>
          <w:rFonts w:ascii="Times New Roman" w:hAnsi="Times New Roman" w:cs="Times New Roman"/>
        </w:rPr>
        <w:t>Pr：红色端子</w:t>
      </w:r>
      <w:r>
        <w:rPr>
          <w:rFonts w:hint="eastAsia" w:ascii="Times New Roman" w:hAnsi="Times New Roman" w:cs="Times New Roman"/>
        </w:rPr>
        <w:t>。</w:t>
      </w: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（3）引脚定义</w:t>
      </w:r>
    </w:p>
    <w:tbl>
      <w:tblPr>
        <w:tblStyle w:val="14"/>
        <w:tblW w:w="2551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127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275" w:type="dxa"/>
            <w:tcBorders>
              <w:tl2br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引脚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定义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2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Y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2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Pb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2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Pr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2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GND</w:t>
            </w:r>
          </w:p>
        </w:tc>
      </w:tr>
    </w:tbl>
    <w:p>
      <w:pPr>
        <w:pStyle w:val="3"/>
        <w:spacing w:line="415" w:lineRule="auto"/>
        <w:rPr>
          <w:rFonts w:ascii="Times New Roman" w:hAnsi="Times New Roman" w:eastAsiaTheme="minorEastAsia"/>
          <w:sz w:val="28"/>
          <w:szCs w:val="28"/>
        </w:rPr>
      </w:pPr>
      <w:r>
        <w:rPr>
          <w:rFonts w:ascii="Times New Roman" w:hAnsi="Times New Roman" w:eastAsiaTheme="minorEastAsia"/>
          <w:sz w:val="28"/>
          <w:szCs w:val="28"/>
        </w:rPr>
        <w:t>3、三芯3.5耳插（IR）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（1）图示</w:t>
      </w:r>
    </w:p>
    <w:p>
      <w:pPr>
        <w:ind w:firstLine="840" w:firstLineChars="4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2676525" cy="752475"/>
            <wp:effectExtent l="19050" t="0" r="9525" b="0"/>
            <wp:docPr id="9" name="图片 8" descr="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 descr="IR.jp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840" w:firstLineChars="400"/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  <w:bookmarkStart w:id="5" w:name="OLE_LINK1"/>
      <w:r>
        <w:rPr>
          <w:rFonts w:ascii="Times New Roman" w:hAnsi="Times New Roman" w:cs="Times New Roman"/>
        </w:rPr>
        <w:t>（2）引脚定义</w:t>
      </w:r>
    </w:p>
    <w:bookmarkEnd w:id="5"/>
    <w:p>
      <w:pPr>
        <w:rPr>
          <w:rFonts w:ascii="Times New Roman" w:hAnsi="Times New Roman" w:cs="Times New Roman"/>
        </w:rPr>
      </w:pPr>
    </w:p>
    <w:tbl>
      <w:tblPr>
        <w:tblStyle w:val="14"/>
        <w:tblW w:w="2551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127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275" w:type="dxa"/>
            <w:tcBorders>
              <w:tl2br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引脚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定义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2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VCC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2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color w:val="FF0000"/>
              </w:rPr>
            </w:pPr>
            <w:r>
              <w:rPr>
                <w:rFonts w:ascii="Calibri" w:hAnsi="Calibri" w:eastAsia="宋体" w:cs="宋体"/>
                <w:color w:val="FF0000"/>
                <w:kern w:val="0"/>
                <w:szCs w:val="21"/>
              </w:rPr>
              <w:t>IR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2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color w:val="FF0000"/>
              </w:rPr>
            </w:pPr>
            <w:r>
              <w:rPr>
                <w:rFonts w:ascii="Calibri" w:hAnsi="Calibri" w:eastAsia="宋体" w:cs="宋体"/>
                <w:color w:val="FF0000"/>
                <w:kern w:val="0"/>
                <w:szCs w:val="21"/>
              </w:rPr>
              <w:t>GND</w:t>
            </w:r>
          </w:p>
        </w:tc>
      </w:tr>
    </w:tbl>
    <w:p>
      <w:pPr>
        <w:rPr>
          <w:rFonts w:hint="eastAsia" w:asciiTheme="minorEastAsia" w:hAnsiTheme="minorEastAsia" w:eastAsiaTheme="minorEastAsia" w:cstheme="minorEastAsia"/>
          <w:color w:val="FF000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FF0000"/>
        </w:rPr>
        <w:t>（</w:t>
      </w:r>
      <w:r>
        <w:rPr>
          <w:rFonts w:hint="eastAsia" w:asciiTheme="minorEastAsia" w:hAnsiTheme="minorEastAsia" w:eastAsiaTheme="minorEastAsia" w:cstheme="minorEastAsia"/>
          <w:color w:val="FF0000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color w:val="FF0000"/>
        </w:rPr>
        <w:t>）</w:t>
      </w:r>
      <w:r>
        <w:rPr>
          <w:rFonts w:hint="eastAsia" w:asciiTheme="minorEastAsia" w:hAnsiTheme="minorEastAsia" w:eastAsiaTheme="minorEastAsia" w:cstheme="minorEastAsia"/>
          <w:color w:val="FF0000"/>
          <w:lang w:eastAsia="zh-CN"/>
        </w:rPr>
        <w:t>结构要求</w:t>
      </w:r>
    </w:p>
    <w:p>
      <w:pPr>
        <w:rPr>
          <w:rFonts w:hint="eastAsia" w:asciiTheme="minorEastAsia" w:hAnsiTheme="minorEastAsia" w:eastAsiaTheme="minorEastAsia" w:cstheme="minorEastAsia"/>
          <w:color w:val="FF000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FF0000"/>
          <w:lang w:val="en-US" w:eastAsia="zh-CN"/>
        </w:rPr>
        <w:t>①红外接收头粘贴面应光滑平整，利于粘贴。</w:t>
      </w:r>
    </w:p>
    <w:p>
      <w:pPr>
        <w:rPr>
          <w:rFonts w:hint="eastAsia" w:asciiTheme="minorEastAsia" w:hAnsiTheme="minorEastAsia" w:eastAsiaTheme="minorEastAsia" w:cstheme="minorEastAsia"/>
          <w:color w:val="FF000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FF0000"/>
          <w:lang w:val="en-US" w:eastAsia="zh-CN"/>
        </w:rPr>
        <w:t>②配套的双面胶粘贴力强，应满足轻工业部发布的QB/T 2424-1998《双面胶粘带》行业标准，粘贴性能不低于3M 9448A。建议采用3M公司的产品。</w:t>
      </w:r>
    </w:p>
    <w:p>
      <w:pPr>
        <w:rPr>
          <w:rFonts w:hint="eastAsia" w:asciiTheme="minorEastAsia" w:hAnsiTheme="minorEastAsia" w:eastAsiaTheme="minorEastAsia" w:cstheme="minorEastAsia"/>
          <w:color w:val="FF000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FF0000"/>
          <w:lang w:val="en-US" w:eastAsia="zh-CN"/>
        </w:rPr>
        <w:t>③粘贴面积（双面胶面积）不低于450平方毫米。</w:t>
      </w:r>
    </w:p>
    <w:p>
      <w:pPr>
        <w:rPr>
          <w:rFonts w:hint="eastAsia" w:asciiTheme="minorEastAsia" w:hAnsiTheme="minorEastAsia" w:eastAsiaTheme="minorEastAsia" w:cstheme="minorEastAsia"/>
          <w:color w:val="FF000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FF0000"/>
          <w:lang w:val="en-US" w:eastAsia="zh-CN"/>
        </w:rPr>
        <w:t>④普通家庭环境，正常安装使用2年内不脱落。</w:t>
      </w:r>
    </w:p>
    <w:p>
      <w:pPr>
        <w:rPr>
          <w:rFonts w:hint="eastAsia" w:asciiTheme="minorEastAsia" w:hAnsiTheme="minorEastAsia" w:eastAsiaTheme="minorEastAsia" w:cstheme="minorEastAsia"/>
          <w:color w:val="FF0000"/>
          <w:lang w:val="en-US" w:eastAsia="zh-CN"/>
        </w:rPr>
      </w:pPr>
      <w:r>
        <w:rPr>
          <w:rFonts w:hint="eastAsia" w:asciiTheme="minorEastAsia" w:hAnsiTheme="minorEastAsia" w:cstheme="minorEastAsia"/>
          <w:color w:val="FF0000"/>
          <w:lang w:val="en-US" w:eastAsia="zh-CN"/>
        </w:rPr>
        <w:t>⑤红外</w:t>
      </w:r>
      <w:bookmarkStart w:id="6" w:name="_GoBack"/>
      <w:bookmarkEnd w:id="6"/>
      <w:r>
        <w:rPr>
          <w:rFonts w:hint="eastAsia" w:asciiTheme="minorEastAsia" w:hAnsiTheme="minorEastAsia" w:cstheme="minorEastAsia"/>
          <w:color w:val="FF0000"/>
          <w:lang w:val="en-US" w:eastAsia="zh-CN"/>
        </w:rPr>
        <w:t>延长线</w: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  <w:lang w:val="en-US" w:eastAsia="zh-CN"/>
        </w:rPr>
        <w:t>长度</w: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  <w:t>1.</w: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  <w:t>米</w:t>
      </w:r>
      <w:r>
        <w:rPr>
          <w:rFonts w:hint="eastAsia" w:asciiTheme="minorEastAsia" w:hAnsiTheme="minorEastAsia" w:cstheme="minorEastAsia"/>
          <w:color w:val="FF0000"/>
          <w:sz w:val="21"/>
          <w:szCs w:val="21"/>
          <w:lang w:val="en-US" w:eastAsia="zh-CN"/>
        </w:rPr>
        <w:t>。</w:t>
      </w:r>
    </w:p>
    <w:sectPr>
      <w:footerReference r:id="rId3" w:type="default"/>
      <w:pgSz w:w="11906" w:h="16838"/>
      <w:pgMar w:top="1440" w:right="1797" w:bottom="1440" w:left="1797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2410924"/>
      <w:docPartObj>
        <w:docPartGallery w:val="autotext"/>
      </w:docPartObj>
    </w:sdtPr>
    <w:sdtContent>
      <w:p>
        <w:pPr>
          <w:pStyle w:val="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6</w:t>
        </w:r>
        <w:r>
          <w:rPr>
            <w:lang w:val="zh-CN"/>
          </w:rPr>
          <w:fldChar w:fldCharType="end"/>
        </w:r>
      </w:p>
    </w:sdtContent>
  </w:sdt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AA3AE9"/>
    <w:rsid w:val="0003427A"/>
    <w:rsid w:val="00056915"/>
    <w:rsid w:val="00091100"/>
    <w:rsid w:val="001121B8"/>
    <w:rsid w:val="00153472"/>
    <w:rsid w:val="001654CE"/>
    <w:rsid w:val="001B340B"/>
    <w:rsid w:val="001C0EBF"/>
    <w:rsid w:val="001D3277"/>
    <w:rsid w:val="001D6F57"/>
    <w:rsid w:val="00225C4A"/>
    <w:rsid w:val="002557F8"/>
    <w:rsid w:val="002C0C58"/>
    <w:rsid w:val="0034572A"/>
    <w:rsid w:val="003703F0"/>
    <w:rsid w:val="00390895"/>
    <w:rsid w:val="003916AF"/>
    <w:rsid w:val="00394900"/>
    <w:rsid w:val="00441FDB"/>
    <w:rsid w:val="004B7519"/>
    <w:rsid w:val="004C1AD8"/>
    <w:rsid w:val="004C611C"/>
    <w:rsid w:val="004D46C5"/>
    <w:rsid w:val="004F3C91"/>
    <w:rsid w:val="004F77F0"/>
    <w:rsid w:val="0050527A"/>
    <w:rsid w:val="00530A93"/>
    <w:rsid w:val="0057331C"/>
    <w:rsid w:val="005764BB"/>
    <w:rsid w:val="005A25AE"/>
    <w:rsid w:val="005B2A88"/>
    <w:rsid w:val="005D6160"/>
    <w:rsid w:val="005D6C7D"/>
    <w:rsid w:val="005E5F8F"/>
    <w:rsid w:val="005F4B64"/>
    <w:rsid w:val="0060374F"/>
    <w:rsid w:val="00603EEF"/>
    <w:rsid w:val="00605FE2"/>
    <w:rsid w:val="00637917"/>
    <w:rsid w:val="00672E89"/>
    <w:rsid w:val="006779AE"/>
    <w:rsid w:val="006A131D"/>
    <w:rsid w:val="006A4B52"/>
    <w:rsid w:val="006C3434"/>
    <w:rsid w:val="006C5040"/>
    <w:rsid w:val="006E7F7E"/>
    <w:rsid w:val="006F15A1"/>
    <w:rsid w:val="007500C8"/>
    <w:rsid w:val="007712A0"/>
    <w:rsid w:val="00777BB1"/>
    <w:rsid w:val="007917A7"/>
    <w:rsid w:val="007A24F3"/>
    <w:rsid w:val="007C3B19"/>
    <w:rsid w:val="007F6D57"/>
    <w:rsid w:val="00812178"/>
    <w:rsid w:val="00815182"/>
    <w:rsid w:val="00835789"/>
    <w:rsid w:val="008B05FD"/>
    <w:rsid w:val="00903BEE"/>
    <w:rsid w:val="0092274C"/>
    <w:rsid w:val="0095098C"/>
    <w:rsid w:val="00990E49"/>
    <w:rsid w:val="009A2520"/>
    <w:rsid w:val="009B1873"/>
    <w:rsid w:val="009C1E9C"/>
    <w:rsid w:val="009D28DF"/>
    <w:rsid w:val="009E50F4"/>
    <w:rsid w:val="009F31CE"/>
    <w:rsid w:val="00A33027"/>
    <w:rsid w:val="00AA3AE9"/>
    <w:rsid w:val="00AA6446"/>
    <w:rsid w:val="00AF2066"/>
    <w:rsid w:val="00B55863"/>
    <w:rsid w:val="00BB591A"/>
    <w:rsid w:val="00BB763D"/>
    <w:rsid w:val="00BC7C64"/>
    <w:rsid w:val="00C1708F"/>
    <w:rsid w:val="00C975EA"/>
    <w:rsid w:val="00CA0234"/>
    <w:rsid w:val="00CA3837"/>
    <w:rsid w:val="00CA5AD1"/>
    <w:rsid w:val="00CD0352"/>
    <w:rsid w:val="00CD687C"/>
    <w:rsid w:val="00D13A0F"/>
    <w:rsid w:val="00D24179"/>
    <w:rsid w:val="00D26F36"/>
    <w:rsid w:val="00D3360F"/>
    <w:rsid w:val="00D64A17"/>
    <w:rsid w:val="00D750FA"/>
    <w:rsid w:val="00D851C0"/>
    <w:rsid w:val="00D94DB8"/>
    <w:rsid w:val="00DA082B"/>
    <w:rsid w:val="00DC5422"/>
    <w:rsid w:val="00DC6BD6"/>
    <w:rsid w:val="00DD22FD"/>
    <w:rsid w:val="00E527C4"/>
    <w:rsid w:val="00E538F1"/>
    <w:rsid w:val="00E6392A"/>
    <w:rsid w:val="00E67811"/>
    <w:rsid w:val="00E70733"/>
    <w:rsid w:val="00EC3147"/>
    <w:rsid w:val="00F14068"/>
    <w:rsid w:val="00F369C7"/>
    <w:rsid w:val="00F423C0"/>
    <w:rsid w:val="00F641EF"/>
    <w:rsid w:val="00F6516A"/>
    <w:rsid w:val="00FE168A"/>
    <w:rsid w:val="00FE77E2"/>
    <w:rsid w:val="00FF2EF1"/>
    <w:rsid w:val="06B20167"/>
    <w:rsid w:val="0FEC1A67"/>
    <w:rsid w:val="1E360412"/>
    <w:rsid w:val="333C6AC6"/>
    <w:rsid w:val="397A63F0"/>
    <w:rsid w:val="3ED94D96"/>
    <w:rsid w:val="41A201FD"/>
    <w:rsid w:val="496239E9"/>
    <w:rsid w:val="524371A2"/>
    <w:rsid w:val="56F643A6"/>
    <w:rsid w:val="77F74ADE"/>
    <w:rsid w:val="79E753FE"/>
    <w:rsid w:val="7E9D0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spacing w:before="340" w:after="330" w:line="578" w:lineRule="auto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0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 w:cs="Times New Roman"/>
      <w:b/>
      <w:bCs/>
      <w:sz w:val="32"/>
      <w:szCs w:val="32"/>
    </w:rPr>
  </w:style>
  <w:style w:type="paragraph" w:styleId="4">
    <w:name w:val="heading 3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qFormat/>
    <w:uiPriority w:val="39"/>
    <w:pPr>
      <w:tabs>
        <w:tab w:val="right" w:leader="dot" w:pos="8296"/>
      </w:tabs>
    </w:pPr>
    <w:rPr>
      <w:rFonts w:ascii="Times New Roman" w:hAnsi="Times New Roman" w:eastAsia="宋体" w:cs="Times New Roman"/>
      <w:b/>
      <w:bCs/>
      <w:szCs w:val="24"/>
    </w:rPr>
  </w:style>
  <w:style w:type="paragraph" w:styleId="9">
    <w:name w:val="toc 2"/>
    <w:basedOn w:val="1"/>
    <w:next w:val="1"/>
    <w:semiHidden/>
    <w:qFormat/>
    <w:uiPriority w:val="0"/>
    <w:pPr>
      <w:tabs>
        <w:tab w:val="left" w:pos="900"/>
        <w:tab w:val="right" w:leader="dot" w:pos="8296"/>
      </w:tabs>
      <w:ind w:left="420" w:leftChars="200"/>
    </w:pPr>
    <w:rPr>
      <w:rFonts w:ascii="Times New Roman" w:hAnsi="Times New Roman" w:eastAsia="宋体" w:cs="Times New Roman"/>
      <w:szCs w:val="24"/>
    </w:rPr>
  </w:style>
  <w:style w:type="paragraph" w:styleId="10">
    <w:name w:val="Title"/>
    <w:basedOn w:val="1"/>
    <w:link w:val="21"/>
    <w:qFormat/>
    <w:uiPriority w:val="0"/>
    <w:pPr>
      <w:spacing w:before="240" w:after="60" w:line="360" w:lineRule="auto"/>
      <w:jc w:val="center"/>
      <w:outlineLvl w:val="0"/>
    </w:pPr>
    <w:rPr>
      <w:rFonts w:ascii="Arial" w:hAnsi="Arial" w:eastAsia="宋体" w:cs="Arial"/>
      <w:b/>
      <w:bCs/>
      <w:sz w:val="32"/>
      <w:szCs w:val="32"/>
    </w:rPr>
  </w:style>
  <w:style w:type="character" w:styleId="12">
    <w:name w:val="Hyperlink"/>
    <w:basedOn w:val="11"/>
    <w:unhideWhenUsed/>
    <w:qFormat/>
    <w:uiPriority w:val="99"/>
    <w:rPr>
      <w:color w:val="136EC2"/>
      <w:u w:val="single"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批注框文本 Char"/>
    <w:basedOn w:val="11"/>
    <w:link w:val="5"/>
    <w:semiHidden/>
    <w:qFormat/>
    <w:uiPriority w:val="99"/>
    <w:rPr>
      <w:sz w:val="18"/>
      <w:szCs w:val="18"/>
    </w:rPr>
  </w:style>
  <w:style w:type="character" w:customStyle="1" w:styleId="16">
    <w:name w:val="页眉 Char"/>
    <w:basedOn w:val="11"/>
    <w:link w:val="7"/>
    <w:semiHidden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6"/>
    <w:qFormat/>
    <w:uiPriority w:val="99"/>
    <w:rPr>
      <w:sz w:val="18"/>
      <w:szCs w:val="18"/>
    </w:rPr>
  </w:style>
  <w:style w:type="paragraph" w:customStyle="1" w:styleId="18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eastAsia="黑体" w:cs="黑体" w:hAnsiTheme="minorHAnsi"/>
      <w:color w:val="000000"/>
      <w:kern w:val="0"/>
      <w:sz w:val="24"/>
      <w:szCs w:val="24"/>
      <w:lang w:val="en-US" w:eastAsia="zh-CN" w:bidi="ar-SA"/>
    </w:rPr>
  </w:style>
  <w:style w:type="character" w:customStyle="1" w:styleId="19">
    <w:name w:val="标题 1 Char"/>
    <w:basedOn w:val="11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20">
    <w:name w:val="标题 2 Char"/>
    <w:basedOn w:val="11"/>
    <w:link w:val="3"/>
    <w:qFormat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21">
    <w:name w:val="标题 Char"/>
    <w:basedOn w:val="11"/>
    <w:link w:val="10"/>
    <w:qFormat/>
    <w:uiPriority w:val="0"/>
    <w:rPr>
      <w:rFonts w:ascii="Arial" w:hAnsi="Arial" w:eastAsia="宋体" w:cs="Arial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福建广电网络集团</Company>
  <Pages>1</Pages>
  <Words>147</Words>
  <Characters>840</Characters>
  <Lines>7</Lines>
  <Paragraphs>1</Paragraphs>
  <TotalTime>1</TotalTime>
  <ScaleCrop>false</ScaleCrop>
  <LinksUpToDate>false</LinksUpToDate>
  <CharactersWithSpaces>986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2013-05-09T02:06:00Z</dcterms:created>
  <dc:creator>林茂(linmao)</dc:creator>
  <cp:lastModifiedBy>林茂(linmao)</cp:lastModifiedBy>
  <dcterms:modified xsi:type="dcterms:W3CDTF">2018-08-22T01:59:56Z</dcterms:modified>
  <cp:revision>87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