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FDE" w:rsidRDefault="00B70D33">
      <w:pPr>
        <w:pStyle w:val="a5"/>
        <w:spacing w:line="0" w:lineRule="atLeast"/>
        <w:jc w:val="center"/>
        <w:outlineLvl w:val="0"/>
        <w:rPr>
          <w:b/>
          <w:spacing w:val="16"/>
          <w:sz w:val="72"/>
        </w:rPr>
      </w:pPr>
      <w:r>
        <w:rPr>
          <w:rFonts w:ascii="Times New Roman" w:hAnsi="Times New Roman" w:hint="eastAsia"/>
          <w:b/>
          <w:sz w:val="72"/>
        </w:rPr>
        <w:t>比选文件</w:t>
      </w:r>
    </w:p>
    <w:p w:rsidR="00403FDE" w:rsidRDefault="00403FDE">
      <w:pPr>
        <w:pStyle w:val="a5"/>
        <w:spacing w:line="0" w:lineRule="atLeast"/>
        <w:jc w:val="center"/>
        <w:outlineLvl w:val="0"/>
        <w:rPr>
          <w:rFonts w:hAnsi="宋体"/>
        </w:rPr>
      </w:pPr>
    </w:p>
    <w:p w:rsidR="00403FDE" w:rsidRDefault="00403FDE">
      <w:pPr>
        <w:pStyle w:val="a5"/>
        <w:spacing w:line="0" w:lineRule="atLeast"/>
        <w:jc w:val="center"/>
        <w:rPr>
          <w:rFonts w:ascii="KaiTi_GB2312" w:eastAsia="KaiTi_GB2312"/>
          <w:sz w:val="36"/>
        </w:rPr>
      </w:pPr>
    </w:p>
    <w:p w:rsidR="00403FDE" w:rsidRDefault="00403FDE">
      <w:pPr>
        <w:pStyle w:val="a5"/>
        <w:spacing w:line="0" w:lineRule="atLeast"/>
        <w:jc w:val="left"/>
        <w:rPr>
          <w:sz w:val="28"/>
        </w:rPr>
      </w:pPr>
    </w:p>
    <w:p w:rsidR="00403FDE" w:rsidRDefault="00403FDE">
      <w:pPr>
        <w:pStyle w:val="a5"/>
        <w:spacing w:line="0" w:lineRule="atLeast"/>
        <w:jc w:val="left"/>
        <w:rPr>
          <w:sz w:val="28"/>
        </w:rPr>
      </w:pPr>
    </w:p>
    <w:p w:rsidR="00403FDE" w:rsidRDefault="00403FDE">
      <w:pPr>
        <w:pStyle w:val="a5"/>
        <w:spacing w:line="0" w:lineRule="atLeast"/>
        <w:jc w:val="left"/>
        <w:rPr>
          <w:sz w:val="28"/>
        </w:rPr>
      </w:pPr>
    </w:p>
    <w:p w:rsidR="00403FDE" w:rsidRDefault="00B70D33">
      <w:pPr>
        <w:pStyle w:val="a4"/>
        <w:jc w:val="center"/>
        <w:rPr>
          <w:rFonts w:ascii="宋体" w:hAnsi="宋体"/>
          <w:b/>
          <w:bCs/>
          <w:spacing w:val="-8"/>
          <w:sz w:val="30"/>
          <w:szCs w:val="30"/>
        </w:rPr>
      </w:pPr>
      <w:r>
        <w:rPr>
          <w:rFonts w:ascii="宋体" w:hAnsi="宋体" w:hint="eastAsia"/>
          <w:b/>
          <w:bCs/>
          <w:spacing w:val="-8"/>
          <w:sz w:val="30"/>
          <w:szCs w:val="30"/>
        </w:rPr>
        <w:t>项目名称：福建广电网络集团</w:t>
      </w:r>
      <w:r>
        <w:rPr>
          <w:rFonts w:ascii="宋体" w:hAnsi="宋体" w:hint="eastAsia"/>
          <w:b/>
          <w:bCs/>
          <w:spacing w:val="-8"/>
          <w:sz w:val="30"/>
          <w:szCs w:val="30"/>
        </w:rPr>
        <w:t>泉港</w:t>
      </w:r>
      <w:r>
        <w:rPr>
          <w:rFonts w:ascii="宋体" w:hAnsi="宋体" w:hint="eastAsia"/>
          <w:b/>
          <w:bCs/>
          <w:spacing w:val="-8"/>
          <w:sz w:val="30"/>
          <w:szCs w:val="30"/>
        </w:rPr>
        <w:t>分公司</w:t>
      </w:r>
    </w:p>
    <w:p w:rsidR="00403FDE" w:rsidRDefault="00B70D33">
      <w:pPr>
        <w:pStyle w:val="a4"/>
        <w:jc w:val="center"/>
        <w:rPr>
          <w:rFonts w:ascii="宋体" w:hAnsi="宋体"/>
          <w:b/>
          <w:bCs/>
          <w:spacing w:val="-8"/>
          <w:sz w:val="30"/>
          <w:szCs w:val="30"/>
        </w:rPr>
      </w:pPr>
      <w:r>
        <w:rPr>
          <w:rFonts w:ascii="宋体" w:hAnsi="宋体"/>
          <w:b/>
          <w:bCs/>
          <w:spacing w:val="-8"/>
          <w:sz w:val="30"/>
          <w:szCs w:val="30"/>
        </w:rPr>
        <w:t>2021</w:t>
      </w:r>
      <w:r>
        <w:rPr>
          <w:rFonts w:ascii="宋体" w:hAnsi="宋体" w:hint="eastAsia"/>
          <w:b/>
          <w:bCs/>
          <w:spacing w:val="-8"/>
          <w:sz w:val="30"/>
          <w:szCs w:val="30"/>
        </w:rPr>
        <w:t>年度员工健康体检服务项目</w:t>
      </w:r>
    </w:p>
    <w:p w:rsidR="00403FDE" w:rsidRDefault="00403FDE">
      <w:pPr>
        <w:jc w:val="left"/>
        <w:rPr>
          <w:rFonts w:ascii="宋体" w:hAnsi="宋体"/>
          <w:kern w:val="0"/>
          <w:sz w:val="30"/>
          <w:szCs w:val="30"/>
        </w:rPr>
      </w:pPr>
    </w:p>
    <w:p w:rsidR="00403FDE" w:rsidRDefault="00403FDE">
      <w:pPr>
        <w:pStyle w:val="a5"/>
        <w:spacing w:line="0" w:lineRule="atLeast"/>
        <w:jc w:val="center"/>
        <w:rPr>
          <w:b/>
          <w:sz w:val="28"/>
        </w:rPr>
      </w:pPr>
    </w:p>
    <w:p w:rsidR="00403FDE" w:rsidRDefault="00403FDE">
      <w:pPr>
        <w:pStyle w:val="a5"/>
        <w:spacing w:line="0" w:lineRule="atLeast"/>
        <w:jc w:val="center"/>
        <w:rPr>
          <w:b/>
          <w:sz w:val="28"/>
        </w:rPr>
      </w:pPr>
    </w:p>
    <w:p w:rsidR="00403FDE" w:rsidRDefault="00403FDE">
      <w:pPr>
        <w:pStyle w:val="a5"/>
        <w:spacing w:line="0" w:lineRule="atLeast"/>
        <w:jc w:val="center"/>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403FDE">
      <w:pPr>
        <w:pStyle w:val="a5"/>
        <w:spacing w:line="0" w:lineRule="atLeast"/>
        <w:rPr>
          <w:b/>
          <w:sz w:val="28"/>
        </w:rPr>
      </w:pPr>
    </w:p>
    <w:p w:rsidR="00403FDE" w:rsidRDefault="00B70D33">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spacing w:val="20"/>
          <w:sz w:val="32"/>
          <w:szCs w:val="32"/>
        </w:rPr>
        <w:t>泉港</w:t>
      </w:r>
      <w:r>
        <w:rPr>
          <w:rFonts w:hAnsi="宋体" w:hint="eastAsia"/>
          <w:b/>
          <w:spacing w:val="20"/>
          <w:sz w:val="32"/>
          <w:szCs w:val="32"/>
        </w:rPr>
        <w:t>分公司</w:t>
      </w:r>
    </w:p>
    <w:p w:rsidR="00403FDE" w:rsidRDefault="00403FDE">
      <w:pPr>
        <w:pStyle w:val="a5"/>
        <w:spacing w:line="0" w:lineRule="atLeast"/>
        <w:rPr>
          <w:b/>
          <w:sz w:val="28"/>
        </w:rPr>
      </w:pPr>
    </w:p>
    <w:p w:rsidR="00403FDE" w:rsidRDefault="00B70D33">
      <w:pPr>
        <w:pStyle w:val="a5"/>
        <w:spacing w:line="500" w:lineRule="exact"/>
        <w:jc w:val="center"/>
        <w:outlineLvl w:val="0"/>
        <w:rPr>
          <w:rFonts w:hAnsi="宋体"/>
          <w:b/>
          <w:sz w:val="24"/>
        </w:rPr>
      </w:pPr>
      <w:r>
        <w:rPr>
          <w:rFonts w:hAnsi="宋体" w:hint="eastAsia"/>
          <w:b/>
          <w:sz w:val="24"/>
        </w:rPr>
        <w:t>二零二一年十</w:t>
      </w:r>
      <w:r>
        <w:rPr>
          <w:rFonts w:hAnsi="宋体" w:hint="eastAsia"/>
          <w:b/>
          <w:sz w:val="24"/>
        </w:rPr>
        <w:t>一</w:t>
      </w:r>
      <w:r>
        <w:rPr>
          <w:rFonts w:hAnsi="宋体" w:hint="eastAsia"/>
          <w:b/>
          <w:sz w:val="24"/>
        </w:rPr>
        <w:t>月</w:t>
      </w:r>
    </w:p>
    <w:p w:rsidR="00403FDE" w:rsidRDefault="00B70D33">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403FDE" w:rsidRDefault="00403FDE">
      <w:pPr>
        <w:pStyle w:val="a3"/>
        <w:snapToGrid w:val="0"/>
        <w:spacing w:line="440" w:lineRule="exact"/>
        <w:ind w:firstLine="0"/>
        <w:rPr>
          <w:rFonts w:ascii="宋体" w:hAnsi="宋体"/>
          <w:sz w:val="28"/>
        </w:rPr>
      </w:pPr>
    </w:p>
    <w:p w:rsidR="00403FDE" w:rsidRDefault="00B70D33">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403FDE" w:rsidRDefault="00B70D33">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403FDE" w:rsidRDefault="00B70D33">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403FDE" w:rsidRDefault="00B70D33">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------------------------------------(18)</w:t>
      </w:r>
    </w:p>
    <w:p w:rsidR="00403FDE" w:rsidRDefault="00B70D33">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------------------------------(21)</w:t>
      </w:r>
    </w:p>
    <w:p w:rsidR="00403FDE" w:rsidRDefault="00B70D33">
      <w:pPr>
        <w:widowControl/>
        <w:jc w:val="left"/>
      </w:pPr>
      <w:r>
        <w:br w:type="page"/>
      </w:r>
    </w:p>
    <w:p w:rsidR="00403FDE" w:rsidRDefault="00B70D33">
      <w:pPr>
        <w:jc w:val="center"/>
        <w:rPr>
          <w:b/>
          <w:bCs/>
          <w:sz w:val="36"/>
        </w:rPr>
      </w:pPr>
      <w:bookmarkStart w:id="0" w:name="_Toc430488841"/>
      <w:bookmarkStart w:id="1" w:name="_Ref414870478"/>
      <w:bookmarkStart w:id="2" w:name="_Toc430422402"/>
      <w:bookmarkStart w:id="3" w:name="_Toc430492116"/>
      <w:bookmarkStart w:id="4" w:name="_Toc430489109"/>
      <w:bookmarkStart w:id="5" w:name="_Toc415567487"/>
      <w:bookmarkStart w:id="6" w:name="_Toc430490602"/>
      <w:bookmarkStart w:id="7" w:name="_Toc430488634"/>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03FDE" w:rsidRDefault="00403FDE">
      <w:pPr>
        <w:pStyle w:val="a5"/>
        <w:spacing w:line="400" w:lineRule="exact"/>
      </w:pPr>
    </w:p>
    <w:p w:rsidR="00403FDE" w:rsidRDefault="00B70D33">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泉港</w:t>
      </w:r>
      <w:r>
        <w:rPr>
          <w:rFonts w:hint="eastAsia"/>
          <w:sz w:val="24"/>
          <w:szCs w:val="24"/>
        </w:rPr>
        <w:t>分公司对项目下述内容进行国内比选采购</w:t>
      </w:r>
      <w:r>
        <w:rPr>
          <w:rFonts w:hint="eastAsia"/>
          <w:sz w:val="24"/>
          <w:szCs w:val="24"/>
        </w:rPr>
        <w:t>，</w:t>
      </w:r>
      <w:r>
        <w:rPr>
          <w:rFonts w:hint="eastAsia"/>
          <w:sz w:val="24"/>
          <w:szCs w:val="24"/>
        </w:rPr>
        <w:t>现欢迎国内合格报价人对该比选货物及服务进行密封报价。</w:t>
      </w:r>
    </w:p>
    <w:p w:rsidR="00403FDE" w:rsidRDefault="00B70D3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w:t>
      </w:r>
      <w:r>
        <w:rPr>
          <w:rFonts w:ascii="宋体" w:hAnsi="宋体" w:hint="eastAsia"/>
          <w:sz w:val="24"/>
        </w:rPr>
        <w:t xml:space="preserve"> </w:t>
      </w:r>
    </w:p>
    <w:p w:rsidR="00403FDE" w:rsidRDefault="00B70D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403FDE" w:rsidRDefault="00B70D33">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w:t>
      </w:r>
      <w:r>
        <w:rPr>
          <w:rFonts w:ascii="宋体" w:hAnsi="宋体" w:cs="宋体" w:hint="eastAsia"/>
          <w:sz w:val="24"/>
          <w:u w:val="single"/>
        </w:rPr>
        <w:t>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0</w:t>
      </w:r>
      <w:r>
        <w:rPr>
          <w:rFonts w:ascii="宋体" w:hAnsi="宋体" w:cs="宋体" w:hint="eastAsia"/>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技术维护部</w:t>
      </w:r>
      <w:r>
        <w:rPr>
          <w:rFonts w:ascii="宋体" w:hAnsi="宋体" w:hint="eastAsia"/>
          <w:sz w:val="24"/>
        </w:rPr>
        <w:t>，封面标注项目。逾期收到或不符合规定的报价文件恕不接受。</w:t>
      </w:r>
    </w:p>
    <w:p w:rsidR="00403FDE" w:rsidRDefault="00B70D33">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w:t>
      </w:r>
      <w:r>
        <w:rPr>
          <w:rFonts w:ascii="宋体" w:hAnsi="宋体" w:cs="宋体" w:hint="eastAsia"/>
          <w:sz w:val="24"/>
          <w:u w:val="single"/>
        </w:rPr>
        <w:t>3</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（北京时间）在在</w:t>
      </w:r>
      <w:r>
        <w:rPr>
          <w:rFonts w:ascii="宋体" w:hAnsi="宋体"/>
          <w:sz w:val="24"/>
        </w:rPr>
        <w:t>泉州市</w:t>
      </w:r>
      <w:r>
        <w:rPr>
          <w:rFonts w:ascii="宋体" w:hAnsi="宋体" w:hint="eastAsia"/>
          <w:sz w:val="24"/>
        </w:rPr>
        <w:t>泉港区</w:t>
      </w:r>
      <w:proofErr w:type="gramStart"/>
      <w:r>
        <w:rPr>
          <w:rFonts w:ascii="宋体" w:hAnsi="宋体" w:hint="eastAsia"/>
          <w:sz w:val="24"/>
        </w:rPr>
        <w:t>锦绣街泉港</w:t>
      </w:r>
      <w:proofErr w:type="gramEnd"/>
      <w:r>
        <w:rPr>
          <w:rFonts w:ascii="宋体" w:hAnsi="宋体" w:hint="eastAsia"/>
          <w:sz w:val="24"/>
        </w:rPr>
        <w:t>广电中心大楼六楼（福建广电网络集团泉港分公司会议室）</w:t>
      </w:r>
      <w:r>
        <w:rPr>
          <w:rFonts w:ascii="宋体" w:hAnsi="宋体" w:hint="eastAsia"/>
          <w:sz w:val="24"/>
        </w:rPr>
        <w:t>。</w:t>
      </w:r>
    </w:p>
    <w:p w:rsidR="00403FDE" w:rsidRDefault="00403FDE">
      <w:pPr>
        <w:spacing w:line="440" w:lineRule="exact"/>
        <w:ind w:firstLineChars="200" w:firstLine="480"/>
        <w:rPr>
          <w:rFonts w:ascii="宋体" w:hAnsi="宋体"/>
          <w:sz w:val="24"/>
        </w:rPr>
      </w:pPr>
    </w:p>
    <w:p w:rsidR="00403FDE" w:rsidRDefault="00B70D33">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泉港</w:t>
      </w:r>
      <w:r>
        <w:rPr>
          <w:rFonts w:ascii="宋体" w:hAnsi="宋体" w:cs="仿宋_GB2312" w:hint="eastAsia"/>
          <w:b/>
          <w:bCs/>
          <w:sz w:val="24"/>
        </w:rPr>
        <w:t>分公司</w:t>
      </w:r>
      <w:bookmarkStart w:id="9" w:name="_GoBack"/>
      <w:bookmarkEnd w:id="9"/>
    </w:p>
    <w:p w:rsidR="00403FDE" w:rsidRDefault="00B70D33">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泉港区</w:t>
      </w:r>
      <w:proofErr w:type="gramStart"/>
      <w:r>
        <w:rPr>
          <w:rFonts w:hAnsi="宋体" w:hint="eastAsia"/>
          <w:sz w:val="24"/>
        </w:rPr>
        <w:t>锦绣街泉港</w:t>
      </w:r>
      <w:proofErr w:type="gramEnd"/>
      <w:r>
        <w:rPr>
          <w:rFonts w:hAnsi="宋体" w:hint="eastAsia"/>
          <w:sz w:val="24"/>
        </w:rPr>
        <w:t>广电中心六</w:t>
      </w:r>
      <w:proofErr w:type="gramStart"/>
      <w:r>
        <w:rPr>
          <w:rFonts w:hAnsi="宋体" w:hint="eastAsia"/>
          <w:sz w:val="24"/>
        </w:rPr>
        <w:t>楼技术</w:t>
      </w:r>
      <w:proofErr w:type="gramEnd"/>
      <w:r>
        <w:rPr>
          <w:rFonts w:hAnsi="宋体" w:hint="eastAsia"/>
          <w:sz w:val="24"/>
        </w:rPr>
        <w:t>维护部</w:t>
      </w:r>
    </w:p>
    <w:p w:rsidR="00403FDE" w:rsidRDefault="00B70D33">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张</w:t>
      </w:r>
      <w:r>
        <w:rPr>
          <w:rFonts w:hAnsi="宋体" w:hint="eastAsia"/>
          <w:sz w:val="24"/>
        </w:rPr>
        <w:t>先生</w:t>
      </w:r>
    </w:p>
    <w:p w:rsidR="00403FDE" w:rsidRDefault="00B70D33">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0595-36161658</w:t>
      </w:r>
      <w:r>
        <w:rPr>
          <w:rFonts w:hAnsi="宋体" w:hint="eastAsia"/>
          <w:sz w:val="24"/>
        </w:rPr>
        <w:t>。</w:t>
      </w: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pStyle w:val="a5"/>
        <w:spacing w:line="440" w:lineRule="exact"/>
        <w:ind w:firstLineChars="200" w:firstLine="480"/>
        <w:jc w:val="left"/>
        <w:rPr>
          <w:rFonts w:hAnsi="宋体"/>
          <w:sz w:val="24"/>
        </w:rPr>
      </w:pPr>
    </w:p>
    <w:p w:rsidR="00403FDE" w:rsidRDefault="00403FDE">
      <w:pPr>
        <w:spacing w:line="440" w:lineRule="exact"/>
        <w:ind w:firstLineChars="200" w:firstLine="480"/>
        <w:rPr>
          <w:rFonts w:ascii="宋体" w:hAnsi="宋体"/>
          <w:sz w:val="24"/>
        </w:rPr>
      </w:pPr>
    </w:p>
    <w:p w:rsidR="00403FDE" w:rsidRDefault="00403FDE">
      <w:pPr>
        <w:spacing w:line="400" w:lineRule="exact"/>
        <w:ind w:left="194" w:hangingChars="81" w:hanging="194"/>
        <w:rPr>
          <w:rFonts w:ascii="宋体" w:hAnsi="宋体"/>
          <w:sz w:val="24"/>
        </w:rPr>
      </w:pPr>
    </w:p>
    <w:p w:rsidR="00403FDE" w:rsidRDefault="00403FDE">
      <w:pPr>
        <w:spacing w:line="400" w:lineRule="exact"/>
        <w:ind w:left="194" w:hangingChars="81" w:hanging="194"/>
        <w:rPr>
          <w:rFonts w:ascii="宋体" w:hAnsi="宋体"/>
          <w:sz w:val="24"/>
        </w:rPr>
      </w:pPr>
    </w:p>
    <w:p w:rsidR="00403FDE" w:rsidRDefault="00403FDE">
      <w:pPr>
        <w:spacing w:line="400" w:lineRule="exact"/>
        <w:ind w:left="194" w:hangingChars="81" w:hanging="194"/>
        <w:rPr>
          <w:rFonts w:ascii="宋体" w:hAnsi="宋体"/>
          <w:sz w:val="24"/>
        </w:rPr>
      </w:pPr>
    </w:p>
    <w:p w:rsidR="00403FDE" w:rsidRDefault="00B70D33">
      <w:pPr>
        <w:spacing w:line="400" w:lineRule="exact"/>
        <w:ind w:left="194" w:hangingChars="81" w:hanging="194"/>
        <w:rPr>
          <w:rFonts w:ascii="宋体" w:hAnsi="宋体"/>
          <w:sz w:val="24"/>
        </w:rPr>
      </w:pPr>
      <w:r>
        <w:rPr>
          <w:rFonts w:ascii="宋体" w:hAnsi="宋体" w:hint="eastAsia"/>
          <w:sz w:val="24"/>
        </w:rPr>
        <w:t xml:space="preserve">　</w:t>
      </w:r>
    </w:p>
    <w:p w:rsidR="00403FDE" w:rsidRDefault="00403FDE">
      <w:pPr>
        <w:spacing w:line="400" w:lineRule="exact"/>
        <w:ind w:left="194" w:hangingChars="81" w:hanging="194"/>
        <w:rPr>
          <w:rFonts w:ascii="宋体" w:hAnsi="宋体"/>
          <w:sz w:val="24"/>
        </w:rPr>
      </w:pPr>
    </w:p>
    <w:p w:rsidR="00403FDE" w:rsidRDefault="00403FDE">
      <w:pPr>
        <w:spacing w:line="400" w:lineRule="exact"/>
        <w:ind w:left="194" w:hangingChars="81" w:hanging="194"/>
        <w:rPr>
          <w:rFonts w:ascii="宋体" w:hAnsi="宋体"/>
          <w:sz w:val="24"/>
        </w:rPr>
      </w:pPr>
    </w:p>
    <w:p w:rsidR="00403FDE" w:rsidRDefault="00403FDE">
      <w:pPr>
        <w:widowControl/>
        <w:spacing w:line="360" w:lineRule="auto"/>
        <w:jc w:val="left"/>
        <w:rPr>
          <w:rFonts w:ascii="宋体" w:hAnsi="宋体" w:cs="宋体"/>
          <w:kern w:val="0"/>
          <w:sz w:val="24"/>
        </w:rPr>
      </w:pPr>
    </w:p>
    <w:p w:rsidR="00403FDE" w:rsidRDefault="00B70D33">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403FDE" w:rsidRDefault="00403FDE">
      <w:pPr>
        <w:pStyle w:val="a5"/>
        <w:spacing w:line="420" w:lineRule="exact"/>
        <w:jc w:val="left"/>
        <w:rPr>
          <w:rFonts w:hAnsi="宋体"/>
          <w:szCs w:val="24"/>
        </w:rPr>
      </w:pPr>
    </w:p>
    <w:p w:rsidR="00403FDE" w:rsidRDefault="00B70D33">
      <w:pPr>
        <w:pStyle w:val="a4"/>
        <w:jc w:val="left"/>
        <w:rPr>
          <w:rFonts w:hAnsi="宋体"/>
          <w:spacing w:val="-6"/>
          <w:szCs w:val="21"/>
        </w:rPr>
      </w:pPr>
      <w:r>
        <w:rPr>
          <w:rFonts w:hAnsi="宋体" w:hint="eastAsia"/>
          <w:spacing w:val="-6"/>
          <w:szCs w:val="21"/>
        </w:rPr>
        <w:t>项目名称：</w:t>
      </w:r>
      <w:r>
        <w:rPr>
          <w:rFonts w:hAnsi="宋体"/>
          <w:spacing w:val="-6"/>
          <w:szCs w:val="21"/>
        </w:rPr>
        <w:t>2021</w:t>
      </w:r>
      <w:r>
        <w:rPr>
          <w:rFonts w:hAnsi="宋体" w:hint="eastAsia"/>
          <w:spacing w:val="-6"/>
          <w:szCs w:val="21"/>
        </w:rPr>
        <w:t>年度员工健康体检服务项目</w:t>
      </w:r>
    </w:p>
    <w:p w:rsidR="00403FDE" w:rsidRDefault="00403FDE">
      <w:pPr>
        <w:pStyle w:val="a4"/>
        <w:jc w:val="left"/>
        <w:rPr>
          <w:sz w:val="24"/>
          <w:szCs w:val="24"/>
          <w:u w:val="single"/>
        </w:rPr>
      </w:pPr>
    </w:p>
    <w:tbl>
      <w:tblPr>
        <w:tblW w:w="845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3362"/>
        <w:gridCol w:w="1995"/>
      </w:tblGrid>
      <w:tr w:rsidR="00403FD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3362"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ind w:leftChars="-20" w:left="-42" w:rightChars="-20" w:right="-42"/>
              <w:jc w:val="center"/>
              <w:rPr>
                <w:rFonts w:ascii="宋体" w:hAnsi="宋体"/>
                <w:szCs w:val="21"/>
              </w:rPr>
            </w:pPr>
            <w:r>
              <w:rPr>
                <w:rFonts w:ascii="宋体" w:hAnsi="宋体" w:hint="eastAsia"/>
                <w:szCs w:val="21"/>
              </w:rPr>
              <w:t>要求</w:t>
            </w:r>
          </w:p>
        </w:tc>
        <w:tc>
          <w:tcPr>
            <w:tcW w:w="1995" w:type="dxa"/>
            <w:tcBorders>
              <w:top w:val="single" w:sz="4" w:space="0" w:color="auto"/>
              <w:left w:val="single" w:sz="4" w:space="0" w:color="auto"/>
              <w:bottom w:val="single" w:sz="4" w:space="0" w:color="auto"/>
              <w:right w:val="single" w:sz="4" w:space="0" w:color="auto"/>
            </w:tcBorders>
            <w:vAlign w:val="center"/>
          </w:tcPr>
          <w:p w:rsidR="00403FDE" w:rsidRDefault="00B70D33">
            <w:pPr>
              <w:jc w:val="center"/>
              <w:rPr>
                <w:rFonts w:ascii="宋体" w:hAnsi="宋体" w:cs="宋体"/>
                <w:szCs w:val="21"/>
              </w:rPr>
            </w:pPr>
            <w:r>
              <w:rPr>
                <w:rFonts w:ascii="宋体" w:hAnsi="宋体" w:cs="宋体" w:hint="eastAsia"/>
                <w:szCs w:val="21"/>
              </w:rPr>
              <w:t>完成期</w:t>
            </w:r>
          </w:p>
        </w:tc>
      </w:tr>
      <w:tr w:rsidR="00403FD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60" w:lineRule="auto"/>
              <w:jc w:val="center"/>
              <w:rPr>
                <w:rFonts w:ascii="宋体" w:hAnsi="宋体"/>
                <w:szCs w:val="21"/>
              </w:rPr>
            </w:pPr>
            <w:r>
              <w:rPr>
                <w:rFonts w:ascii="宋体" w:hAnsi="宋体"/>
                <w:szCs w:val="21"/>
              </w:rPr>
              <w:t>2021</w:t>
            </w:r>
            <w:r>
              <w:rPr>
                <w:rFonts w:ascii="宋体" w:hAnsi="宋体" w:hint="eastAsia"/>
                <w:szCs w:val="21"/>
              </w:rPr>
              <w:t>年度员工健康体检服务</w:t>
            </w:r>
          </w:p>
        </w:tc>
        <w:tc>
          <w:tcPr>
            <w:tcW w:w="3362"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60" w:lineRule="auto"/>
              <w:rPr>
                <w:rFonts w:ascii="宋体" w:hAnsi="宋体"/>
                <w:szCs w:val="21"/>
              </w:rPr>
            </w:pPr>
            <w:r>
              <w:rPr>
                <w:rFonts w:ascii="宋体" w:hAnsi="宋体" w:hint="eastAsia"/>
              </w:rPr>
              <w:t>具体要求详见比选文件第三部分比选内容及要求</w:t>
            </w:r>
          </w:p>
        </w:tc>
        <w:tc>
          <w:tcPr>
            <w:tcW w:w="1995" w:type="dxa"/>
            <w:tcBorders>
              <w:top w:val="single" w:sz="4" w:space="0" w:color="auto"/>
              <w:left w:val="single" w:sz="4" w:space="0" w:color="auto"/>
              <w:bottom w:val="single" w:sz="4" w:space="0" w:color="auto"/>
              <w:right w:val="single" w:sz="4" w:space="0" w:color="auto"/>
            </w:tcBorders>
            <w:vAlign w:val="center"/>
          </w:tcPr>
          <w:p w:rsidR="00403FDE" w:rsidRDefault="00B70D33">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szCs w:val="21"/>
              </w:rPr>
              <w:t>60</w:t>
            </w:r>
            <w:r>
              <w:rPr>
                <w:rFonts w:ascii="宋体" w:hAnsi="宋体" w:cs="宋体" w:hint="eastAsia"/>
                <w:szCs w:val="21"/>
              </w:rPr>
              <w:t>个日历日内完成</w:t>
            </w:r>
          </w:p>
        </w:tc>
      </w:tr>
    </w:tbl>
    <w:p w:rsidR="00403FDE" w:rsidRDefault="00B70D33">
      <w:pPr>
        <w:spacing w:line="340" w:lineRule="exact"/>
        <w:ind w:firstLineChars="200" w:firstLine="422"/>
        <w:rPr>
          <w:rFonts w:hAnsi="宋体"/>
          <w:b/>
        </w:rPr>
      </w:pPr>
      <w:r>
        <w:rPr>
          <w:rFonts w:hAnsi="宋体" w:hint="eastAsia"/>
          <w:b/>
        </w:rPr>
        <w:t>注：</w:t>
      </w:r>
    </w:p>
    <w:p w:rsidR="00403FDE" w:rsidRDefault="00B70D33">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403FDE" w:rsidRDefault="00B70D33">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03FDE" w:rsidRDefault="00B70D33">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403FDE" w:rsidRDefault="00B70D33">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403FDE" w:rsidRDefault="00B70D33">
      <w:pPr>
        <w:widowControl/>
        <w:jc w:val="left"/>
        <w:rPr>
          <w:rFonts w:ascii="宋体" w:hAnsi="宋体"/>
          <w:b/>
        </w:rPr>
      </w:pPr>
      <w:r>
        <w:rPr>
          <w:rFonts w:ascii="宋体" w:hAnsi="宋体" w:hint="eastAsia"/>
          <w:b/>
        </w:rPr>
        <w:br w:type="page"/>
      </w:r>
    </w:p>
    <w:p w:rsidR="00403FDE" w:rsidRDefault="00B70D33">
      <w:pPr>
        <w:jc w:val="center"/>
        <w:rPr>
          <w:b/>
          <w:bCs/>
          <w:sz w:val="36"/>
        </w:rPr>
      </w:pPr>
      <w:r>
        <w:rPr>
          <w:rFonts w:hint="eastAsia"/>
          <w:b/>
          <w:bCs/>
          <w:sz w:val="36"/>
        </w:rPr>
        <w:lastRenderedPageBreak/>
        <w:t>第二部分报价人须知</w:t>
      </w:r>
    </w:p>
    <w:p w:rsidR="00403FDE" w:rsidRDefault="00B70D33">
      <w:pPr>
        <w:spacing w:line="440" w:lineRule="exact"/>
        <w:jc w:val="center"/>
        <w:rPr>
          <w:rFonts w:ascii="宋体" w:hAnsi="宋体"/>
          <w:b/>
          <w:bCs/>
          <w:sz w:val="32"/>
        </w:rPr>
      </w:pPr>
      <w:r>
        <w:rPr>
          <w:rFonts w:ascii="宋体" w:hAnsi="宋体" w:hint="eastAsia"/>
          <w:b/>
          <w:bCs/>
          <w:sz w:val="32"/>
        </w:rPr>
        <w:t>报价人须知前附表</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03FDE">
        <w:trPr>
          <w:trHeight w:val="20"/>
        </w:trPr>
        <w:tc>
          <w:tcPr>
            <w:tcW w:w="900" w:type="dxa"/>
            <w:tcBorders>
              <w:top w:val="single" w:sz="4" w:space="0" w:color="auto"/>
              <w:left w:val="single" w:sz="4" w:space="0" w:color="auto"/>
              <w:bottom w:val="single" w:sz="4" w:space="0" w:color="auto"/>
              <w:right w:val="single" w:sz="4" w:space="0" w:color="auto"/>
            </w:tcBorders>
          </w:tcPr>
          <w:p w:rsidR="00403FDE" w:rsidRDefault="00B70D33">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403FDE" w:rsidRDefault="00B70D3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03FDE" w:rsidRDefault="00B70D33">
            <w:pPr>
              <w:spacing w:line="420" w:lineRule="exact"/>
              <w:jc w:val="center"/>
              <w:rPr>
                <w:rFonts w:ascii="宋体" w:hAnsi="宋体"/>
                <w:sz w:val="24"/>
              </w:rPr>
            </w:pPr>
            <w:r>
              <w:rPr>
                <w:rFonts w:ascii="宋体" w:hAnsi="宋体" w:hint="eastAsia"/>
                <w:sz w:val="24"/>
              </w:rPr>
              <w:t>编列内容</w:t>
            </w:r>
          </w:p>
        </w:tc>
      </w:tr>
      <w:tr w:rsidR="00403FD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sz w:val="24"/>
              </w:rPr>
              <w:t>2021</w:t>
            </w:r>
            <w:r>
              <w:rPr>
                <w:rFonts w:hint="eastAsia"/>
                <w:sz w:val="24"/>
              </w:rPr>
              <w:t>年度员工健康体检服务采购项目比选</w:t>
            </w:r>
          </w:p>
          <w:p w:rsidR="00403FDE" w:rsidRDefault="00B70D3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泉港</w:t>
            </w:r>
            <w:r>
              <w:rPr>
                <w:rFonts w:ascii="宋体" w:hAnsi="宋体" w:hint="eastAsia"/>
                <w:sz w:val="24"/>
              </w:rPr>
              <w:t>分公司</w:t>
            </w:r>
          </w:p>
          <w:p w:rsidR="00403FDE" w:rsidRDefault="00B70D33">
            <w:pPr>
              <w:spacing w:line="420" w:lineRule="exact"/>
              <w:rPr>
                <w:rFonts w:ascii="宋体" w:hAnsi="宋体"/>
                <w:sz w:val="24"/>
              </w:rPr>
            </w:pPr>
            <w:r>
              <w:rPr>
                <w:rFonts w:ascii="宋体" w:hAnsi="宋体" w:hint="eastAsia"/>
                <w:sz w:val="24"/>
              </w:rPr>
              <w:t>项目内容：具体内容详见比选文件</w:t>
            </w:r>
          </w:p>
        </w:tc>
      </w:tr>
      <w:tr w:rsidR="00403FD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cs="宋体"/>
                <w:b/>
                <w:bCs/>
                <w:sz w:val="24"/>
              </w:rPr>
            </w:pPr>
            <w:r>
              <w:rPr>
                <w:rFonts w:ascii="宋体" w:hAnsi="宋体" w:cs="宋体" w:hint="eastAsia"/>
                <w:b/>
                <w:bCs/>
                <w:sz w:val="24"/>
              </w:rPr>
              <w:t>报价人基本资格标准：</w:t>
            </w:r>
          </w:p>
          <w:p w:rsidR="00403FDE" w:rsidRDefault="00B70D33">
            <w:pPr>
              <w:pStyle w:val="a7"/>
              <w:widowControl/>
              <w:numPr>
                <w:ilvl w:val="0"/>
                <w:numId w:val="1"/>
              </w:numPr>
              <w:shd w:val="clear" w:color="auto" w:fill="FFFFFF"/>
              <w:spacing w:line="420" w:lineRule="atLeast"/>
              <w:ind w:firstLineChars="200" w:firstLine="480"/>
              <w:rPr>
                <w:rFonts w:hAnsi="宋体" w:cs="宋体"/>
              </w:rPr>
            </w:pPr>
            <w:r>
              <w:rPr>
                <w:rFonts w:hAnsi="宋体" w:cs="宋体" w:hint="eastAsia"/>
              </w:rPr>
              <w:t>报价人应是具备独立法人（单位负责人）资格，注册时间不少于</w:t>
            </w:r>
            <w:r>
              <w:rPr>
                <w:rFonts w:hAnsi="宋体" w:cs="宋体"/>
              </w:rPr>
              <w:t>2</w:t>
            </w:r>
            <w:r>
              <w:rPr>
                <w:rFonts w:hAnsi="宋体" w:cs="宋体" w:hint="eastAsia"/>
              </w:rPr>
              <w:t>年，具备相应体检设备；</w:t>
            </w:r>
            <w:r>
              <w:rPr>
                <w:rFonts w:hAnsi="宋体" w:cs="宋体"/>
              </w:rPr>
              <w:t xml:space="preserve"> (</w:t>
            </w:r>
            <w:r>
              <w:rPr>
                <w:rFonts w:hAnsi="宋体" w:cs="宋体" w:hint="eastAsia"/>
              </w:rPr>
              <w:t>报价人应在报价文件中提供合格有效的企业法人（单位负责人）营业执照副本和税务登记证复印件，或三证合一的营业执照副本复印件</w:t>
            </w:r>
            <w:r>
              <w:rPr>
                <w:rFonts w:hAnsi="宋体" w:cs="宋体" w:hint="eastAsia"/>
              </w:rPr>
              <w:t>，</w:t>
            </w:r>
            <w:r>
              <w:rPr>
                <w:rFonts w:hAnsi="宋体" w:cs="宋体" w:hint="eastAsia"/>
              </w:rPr>
              <w:t>并加盖报价人单位公章</w:t>
            </w:r>
            <w:r>
              <w:rPr>
                <w:rFonts w:hAnsi="宋体" w:cs="宋体"/>
              </w:rPr>
              <w:t>)</w:t>
            </w:r>
            <w:r>
              <w:rPr>
                <w:rFonts w:hAnsi="宋体" w:cs="宋体" w:hint="eastAsia"/>
              </w:rPr>
              <w:t xml:space="preserve">。　</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2.</w:t>
            </w:r>
            <w:r>
              <w:rPr>
                <w:rFonts w:hAnsi="宋体" w:cs="宋体" w:hint="eastAsia"/>
              </w:rPr>
              <w:t>具有在卫生行政管理部门注册的合法医疗机构许可证；</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3.</w:t>
            </w:r>
            <w:r>
              <w:rPr>
                <w:rFonts w:hAnsi="宋体" w:cs="宋体" w:hint="eastAsia"/>
              </w:rPr>
              <w:t>在</w:t>
            </w:r>
            <w:r>
              <w:rPr>
                <w:rFonts w:hAnsi="宋体" w:cs="宋体" w:hint="eastAsia"/>
              </w:rPr>
              <w:t>泉港</w:t>
            </w:r>
            <w:r>
              <w:rPr>
                <w:rFonts w:hAnsi="宋体" w:cs="宋体" w:hint="eastAsia"/>
              </w:rPr>
              <w:t>区</w:t>
            </w:r>
            <w:r>
              <w:rPr>
                <w:rFonts w:hAnsi="宋体" w:cs="宋体" w:hint="eastAsia"/>
              </w:rPr>
              <w:t>或泉州市中心城区范围内有经营场所的综合医院；</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4.</w:t>
            </w:r>
            <w:r>
              <w:rPr>
                <w:rFonts w:hAnsi="宋体" w:cs="宋体" w:hint="eastAsia"/>
              </w:rPr>
              <w:t xml:space="preserve">不得存在下列情形：处于被责令停业的；被暂停或取消投标资格的；在最近三年内有骗取中标或严重违约的；在最近三年内出现不良体检事件的；　</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5.</w:t>
            </w:r>
            <w:r>
              <w:rPr>
                <w:rFonts w:hAnsi="宋体" w:cs="宋体" w:hint="eastAsia"/>
              </w:rPr>
              <w:t>具备优质的体检条件，有行业内先进的体检设备、检验室；</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6.</w:t>
            </w:r>
            <w:r>
              <w:rPr>
                <w:rFonts w:hAnsi="宋体" w:cs="宋体" w:hint="eastAsia"/>
              </w:rPr>
              <w:t>若体检机构距离本公司</w:t>
            </w:r>
            <w:r>
              <w:rPr>
                <w:rFonts w:hAnsi="宋体" w:cs="宋体"/>
              </w:rPr>
              <w:t>10</w:t>
            </w:r>
            <w:r>
              <w:rPr>
                <w:rFonts w:hAnsi="宋体" w:cs="宋体" w:hint="eastAsia"/>
              </w:rPr>
              <w:t>公里以上的，须派专车分批接送体检</w:t>
            </w:r>
            <w:r>
              <w:rPr>
                <w:rFonts w:hAnsi="宋体" w:cs="宋体" w:hint="eastAsia"/>
              </w:rPr>
              <w:t>，</w:t>
            </w:r>
            <w:r>
              <w:rPr>
                <w:rFonts w:hAnsi="宋体" w:cs="宋体" w:hint="eastAsia"/>
              </w:rPr>
              <w:t>费用由体检机构负责；</w:t>
            </w:r>
          </w:p>
          <w:p w:rsidR="00403FDE" w:rsidRDefault="00B70D33">
            <w:pPr>
              <w:pStyle w:val="a7"/>
              <w:widowControl/>
              <w:shd w:val="clear" w:color="auto" w:fill="FFFFFF"/>
              <w:spacing w:line="420" w:lineRule="atLeast"/>
              <w:ind w:firstLineChars="200" w:firstLine="480"/>
              <w:rPr>
                <w:rFonts w:hAnsi="宋体" w:cs="宋体"/>
              </w:rPr>
            </w:pPr>
            <w:r>
              <w:rPr>
                <w:rFonts w:hAnsi="宋体" w:cs="宋体"/>
              </w:rPr>
              <w:t>7.</w:t>
            </w:r>
            <w:r>
              <w:rPr>
                <w:rFonts w:hAnsi="宋体" w:cs="宋体" w:hint="eastAsia"/>
              </w:rPr>
              <w:t>保证福建广电网络集团</w:t>
            </w:r>
            <w:r>
              <w:rPr>
                <w:rFonts w:hAnsi="宋体" w:cs="宋体" w:hint="eastAsia"/>
              </w:rPr>
              <w:t>泉港</w:t>
            </w:r>
            <w:r>
              <w:rPr>
                <w:rFonts w:hAnsi="宋体" w:cs="宋体" w:hint="eastAsia"/>
              </w:rPr>
              <w:t>分公司职工所有信息数据不得外泄，做好保密工作；</w:t>
            </w:r>
          </w:p>
          <w:p w:rsidR="00403FDE" w:rsidRDefault="00B70D33">
            <w:pPr>
              <w:pStyle w:val="a7"/>
              <w:widowControl/>
              <w:shd w:val="clear" w:color="auto" w:fill="FFFFFF"/>
              <w:spacing w:line="420" w:lineRule="atLeast"/>
              <w:ind w:firstLineChars="200" w:firstLine="480"/>
              <w:rPr>
                <w:rFonts w:ascii="宋体" w:hAnsi="宋体"/>
              </w:rPr>
            </w:pPr>
            <w:r>
              <w:rPr>
                <w:rFonts w:hAnsi="宋体" w:cs="宋体"/>
              </w:rPr>
              <w:t>8.</w:t>
            </w:r>
            <w:r>
              <w:rPr>
                <w:rFonts w:hAnsi="宋体" w:cs="宋体" w:hint="eastAsia"/>
              </w:rPr>
              <w:t>本项目不接受联合体报价。</w:t>
            </w:r>
          </w:p>
        </w:tc>
      </w:tr>
      <w:tr w:rsidR="00403FD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403FD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cs="宋体"/>
                <w:sz w:val="24"/>
                <w:u w:val="single"/>
              </w:rPr>
            </w:pPr>
            <w:r>
              <w:rPr>
                <w:rFonts w:ascii="宋体" w:hAnsi="宋体" w:cs="宋体" w:hint="eastAsia"/>
                <w:sz w:val="24"/>
              </w:rPr>
              <w:t>报价文件递交至：福建省广电网络集团有限公司泉</w:t>
            </w:r>
            <w:r>
              <w:rPr>
                <w:rFonts w:ascii="宋体" w:hAnsi="宋体" w:cs="宋体" w:hint="eastAsia"/>
                <w:sz w:val="24"/>
              </w:rPr>
              <w:t>港分公司</w:t>
            </w:r>
          </w:p>
          <w:p w:rsidR="00403FDE" w:rsidRDefault="00B70D33">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泉港区</w:t>
            </w:r>
            <w:proofErr w:type="gramStart"/>
            <w:r>
              <w:rPr>
                <w:rFonts w:ascii="宋体" w:hAnsi="宋体" w:hint="eastAsia"/>
                <w:sz w:val="24"/>
              </w:rPr>
              <w:t>锦绣街泉港</w:t>
            </w:r>
            <w:proofErr w:type="gramEnd"/>
            <w:r>
              <w:rPr>
                <w:rFonts w:ascii="宋体" w:hAnsi="宋体" w:hint="eastAsia"/>
                <w:sz w:val="24"/>
              </w:rPr>
              <w:t>广电中心六</w:t>
            </w:r>
            <w:proofErr w:type="gramStart"/>
            <w:r>
              <w:rPr>
                <w:rFonts w:ascii="宋体" w:hAnsi="宋体" w:hint="eastAsia"/>
                <w:sz w:val="24"/>
              </w:rPr>
              <w:t>楼技术</w:t>
            </w:r>
            <w:proofErr w:type="gramEnd"/>
            <w:r>
              <w:rPr>
                <w:rFonts w:ascii="宋体" w:hAnsi="宋体" w:hint="eastAsia"/>
                <w:sz w:val="24"/>
              </w:rPr>
              <w:t>维护部</w:t>
            </w:r>
          </w:p>
          <w:p w:rsidR="00403FDE" w:rsidRDefault="00B70D3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0595-36161658</w:t>
            </w:r>
          </w:p>
          <w:p w:rsidR="00403FDE" w:rsidRDefault="00B70D33" w:rsidP="00D02D1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1</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w:t>
            </w:r>
            <w:r>
              <w:rPr>
                <w:rFonts w:ascii="宋体" w:hAnsi="宋体" w:cs="宋体" w:hint="eastAsia"/>
                <w:sz w:val="24"/>
                <w:u w:val="single"/>
              </w:rPr>
              <w:t>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sidR="00D02D10">
              <w:rPr>
                <w:rFonts w:ascii="宋体" w:hAnsi="宋体" w:cs="宋体" w:hint="eastAsia"/>
                <w:sz w:val="24"/>
              </w:rPr>
              <w:t>3</w:t>
            </w:r>
            <w:r w:rsidR="00D02D10">
              <w:rPr>
                <w:rFonts w:ascii="宋体" w:hAnsi="宋体" w:cs="宋体" w:hint="eastAsia"/>
                <w:sz w:val="24"/>
              </w:rPr>
              <w:t>0</w:t>
            </w:r>
            <w:r>
              <w:rPr>
                <w:rFonts w:ascii="宋体" w:hAnsi="宋体" w:cs="宋体" w:hint="eastAsia"/>
                <w:sz w:val="24"/>
              </w:rPr>
              <w:t>（北京时间）</w:t>
            </w:r>
          </w:p>
        </w:tc>
      </w:tr>
      <w:tr w:rsidR="00403FD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403FDE" w:rsidRDefault="00B70D3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03FD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a3"/>
              <w:spacing w:line="420" w:lineRule="exact"/>
              <w:ind w:firstLine="0"/>
              <w:rPr>
                <w:rFonts w:ascii="宋体" w:hAnsi="宋体"/>
                <w:sz w:val="24"/>
                <w:szCs w:val="24"/>
              </w:rPr>
            </w:pPr>
            <w:r>
              <w:rPr>
                <w:rFonts w:ascii="宋体" w:hAnsi="宋体" w:hint="eastAsia"/>
                <w:b/>
                <w:kern w:val="0"/>
                <w:sz w:val="24"/>
              </w:rPr>
              <w:t>项目咨询及其他</w:t>
            </w:r>
          </w:p>
          <w:p w:rsidR="00403FDE" w:rsidRDefault="00B70D3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03FD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rFonts w:hAnsi="宋体"/>
                <w:b/>
                <w:bCs/>
                <w:sz w:val="24"/>
              </w:rPr>
            </w:pPr>
            <w:r>
              <w:rPr>
                <w:rFonts w:hAnsi="宋体" w:hint="eastAsia"/>
                <w:b/>
                <w:bCs/>
                <w:sz w:val="24"/>
              </w:rPr>
              <w:t>其他重要须知：</w:t>
            </w:r>
          </w:p>
          <w:p w:rsidR="00403FDE" w:rsidRDefault="00B70D33">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03FDE" w:rsidRDefault="00B70D3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w:t>
            </w:r>
            <w:r>
              <w:rPr>
                <w:rFonts w:ascii="宋体" w:hAnsi="宋体" w:hint="eastAsia"/>
                <w:sz w:val="24"/>
              </w:rPr>
              <w:t>港</w:t>
            </w:r>
            <w:r>
              <w:rPr>
                <w:rFonts w:ascii="宋体" w:hAnsi="宋体" w:hint="eastAsia"/>
                <w:sz w:val="24"/>
              </w:rPr>
              <w:t>分</w:t>
            </w:r>
            <w:r>
              <w:rPr>
                <w:rFonts w:ascii="宋体" w:hAnsi="宋体"/>
                <w:sz w:val="24"/>
              </w:rPr>
              <w:t>公司</w:t>
            </w:r>
            <w:r>
              <w:rPr>
                <w:rFonts w:ascii="宋体" w:hAnsi="宋体" w:hint="eastAsia"/>
                <w:sz w:val="24"/>
              </w:rPr>
              <w:t>所有项目的报价。</w:t>
            </w:r>
          </w:p>
          <w:p w:rsidR="00403FDE" w:rsidRDefault="00B70D3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403FDE" w:rsidRDefault="00B70D3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403FDE" w:rsidRDefault="00B70D33">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403FDE">
        <w:trPr>
          <w:cantSplit/>
          <w:trHeight w:val="2780"/>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b/>
                <w:kern w:val="0"/>
                <w:sz w:val="24"/>
              </w:rPr>
            </w:pPr>
            <w:r>
              <w:rPr>
                <w:rFonts w:ascii="宋体" w:hAnsi="宋体" w:hint="eastAsia"/>
                <w:b/>
                <w:kern w:val="0"/>
                <w:sz w:val="24"/>
              </w:rPr>
              <w:t>最高限价：</w:t>
            </w:r>
          </w:p>
          <w:p w:rsidR="00403FDE" w:rsidRDefault="00B70D3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6.539</w:t>
            </w:r>
            <w:r>
              <w:rPr>
                <w:rFonts w:ascii="宋体" w:hAnsi="宋体" w:hint="eastAsia"/>
                <w:b/>
                <w:sz w:val="24"/>
                <w:szCs w:val="20"/>
              </w:rPr>
              <w:t>万元人民币。</w:t>
            </w:r>
          </w:p>
          <w:p w:rsidR="00403FDE" w:rsidRDefault="00B70D3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03FDE">
        <w:trPr>
          <w:trHeight w:val="1530"/>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0"/>
              <w:autoSpaceDE/>
              <w:adjustRightInd/>
              <w:spacing w:before="0" w:after="0" w:line="380" w:lineRule="exact"/>
              <w:rPr>
                <w:rFonts w:ascii="宋体" w:hAnsi="宋体"/>
                <w:kern w:val="2"/>
              </w:rPr>
            </w:pPr>
            <w:r>
              <w:rPr>
                <w:rFonts w:ascii="宋体" w:hAnsi="宋体" w:hint="eastAsia"/>
                <w:kern w:val="2"/>
              </w:rPr>
              <w:t>履约保证金：</w:t>
            </w:r>
          </w:p>
          <w:p w:rsidR="00403FDE" w:rsidRDefault="00B70D33">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403FDE" w:rsidRDefault="00403FDE">
            <w:pPr>
              <w:pStyle w:val="0"/>
              <w:spacing w:line="380" w:lineRule="exact"/>
              <w:ind w:firstLineChars="100" w:firstLine="240"/>
              <w:rPr>
                <w:rFonts w:ascii="宋体" w:hAnsi="宋体"/>
                <w:b w:val="0"/>
                <w:kern w:val="2"/>
                <w:highlight w:val="yellow"/>
              </w:rPr>
            </w:pPr>
          </w:p>
        </w:tc>
      </w:tr>
      <w:tr w:rsidR="00403FDE">
        <w:trPr>
          <w:trHeight w:val="2230"/>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403FDE" w:rsidRDefault="00B70D33">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https://www.fjgdwl.com/quanzhou/index.aspx</w:t>
            </w:r>
            <w:r>
              <w:rPr>
                <w:rFonts w:ascii="宋体" w:hAnsi="宋体" w:hint="eastAsia"/>
                <w:color w:val="000000" w:themeColor="text1"/>
                <w:sz w:val="24"/>
              </w:rPr>
              <w:t>）；</w:t>
            </w:r>
          </w:p>
          <w:p w:rsidR="00403FDE" w:rsidRDefault="00B70D33">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403FDE">
        <w:trPr>
          <w:trHeight w:val="1345"/>
        </w:trPr>
        <w:tc>
          <w:tcPr>
            <w:tcW w:w="900"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403FDE" w:rsidRDefault="00B70D33">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403FDE" w:rsidRDefault="00B70D33">
      <w:pPr>
        <w:jc w:val="center"/>
        <w:rPr>
          <w:b/>
          <w:bCs/>
          <w:sz w:val="32"/>
        </w:rPr>
      </w:pPr>
      <w:r>
        <w:rPr>
          <w:b/>
          <w:bCs/>
          <w:sz w:val="32"/>
        </w:rPr>
        <w:br w:type="page"/>
      </w:r>
      <w:r>
        <w:rPr>
          <w:rFonts w:hint="eastAsia"/>
          <w:b/>
          <w:bCs/>
          <w:sz w:val="32"/>
        </w:rPr>
        <w:lastRenderedPageBreak/>
        <w:t>报价人须知</w:t>
      </w:r>
    </w:p>
    <w:p w:rsidR="00403FDE" w:rsidRDefault="00403FDE">
      <w:pPr>
        <w:spacing w:line="440" w:lineRule="exact"/>
        <w:rPr>
          <w:rFonts w:ascii="宋体" w:hAnsi="宋体"/>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403FDE" w:rsidRDefault="00B70D33">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403FDE" w:rsidRDefault="00B70D33">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403FDE" w:rsidRDefault="00B70D33">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403FDE" w:rsidRDefault="00B70D33">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403FDE" w:rsidRDefault="00B70D33">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403FDE" w:rsidRDefault="00B70D33">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403FDE" w:rsidRDefault="00B70D33">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403FDE" w:rsidRDefault="00B70D3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03FDE" w:rsidRDefault="00B70D33">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403FDE" w:rsidRDefault="00B70D33">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403FDE" w:rsidRDefault="00B70D33">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403FDE" w:rsidRDefault="00403FDE">
      <w:pPr>
        <w:spacing w:line="440" w:lineRule="exact"/>
        <w:rPr>
          <w:rFonts w:ascii="宋体" w:hAnsi="宋体"/>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403FDE" w:rsidRDefault="00B70D33">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403FDE" w:rsidRDefault="00B70D33">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403FDE" w:rsidRDefault="00B70D33">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403FDE" w:rsidRDefault="00B70D33">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403FDE" w:rsidRDefault="00B70D33">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403FDE" w:rsidRDefault="00B70D33">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403FDE" w:rsidRDefault="00403FDE">
      <w:pPr>
        <w:spacing w:line="440" w:lineRule="exact"/>
        <w:rPr>
          <w:rFonts w:ascii="宋体" w:hAnsi="宋体"/>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403FDE" w:rsidRDefault="00B70D33">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w:t>
      </w:r>
      <w:r>
        <w:rPr>
          <w:rFonts w:ascii="宋体" w:hAnsi="宋体" w:hint="eastAsia"/>
          <w:sz w:val="24"/>
        </w:rPr>
        <w:t>的真实性，否则其报价可能被拒绝。</w:t>
      </w:r>
    </w:p>
    <w:p w:rsidR="00403FDE" w:rsidRDefault="00B70D33">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403FDE" w:rsidRDefault="00B70D33">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403FDE" w:rsidRDefault="00B70D33">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w:t>
      </w:r>
      <w:r>
        <w:rPr>
          <w:rFonts w:ascii="宋体" w:hAnsi="宋体" w:hint="eastAsia"/>
          <w:sz w:val="24"/>
        </w:rPr>
        <w:t>港</w:t>
      </w:r>
      <w:r>
        <w:rPr>
          <w:rFonts w:ascii="宋体" w:hAnsi="宋体" w:hint="eastAsia"/>
          <w:sz w:val="24"/>
        </w:rPr>
        <w:t>分公司不接受有任何可选择性的报价，每一种货物只能有一个报价，否则其报价文件将被拒绝。</w:t>
      </w:r>
    </w:p>
    <w:p w:rsidR="00403FDE" w:rsidRDefault="00B70D33">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403FDE" w:rsidRDefault="00B70D33">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w:t>
      </w:r>
      <w:r>
        <w:rPr>
          <w:rFonts w:ascii="宋体" w:hAnsi="宋体" w:hint="eastAsia"/>
          <w:sz w:val="24"/>
        </w:rPr>
        <w:t>填报的价格在合同实施期间应保持不变，均不受市场价格及政策性价格的调整而增减。</w:t>
      </w:r>
    </w:p>
    <w:p w:rsidR="00403FDE" w:rsidRDefault="00B70D33">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403FDE" w:rsidRDefault="00B70D33">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403FDE" w:rsidRDefault="00B70D33">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403FDE" w:rsidRDefault="00B70D33">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403FDE" w:rsidRDefault="00B70D33">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403FDE" w:rsidRDefault="00B70D33">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403FDE" w:rsidRDefault="00B70D33">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403FDE" w:rsidRDefault="00B70D33">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403FDE" w:rsidRDefault="00B70D33">
      <w:pPr>
        <w:spacing w:line="420" w:lineRule="exact"/>
        <w:ind w:firstLineChars="200" w:firstLine="480"/>
        <w:rPr>
          <w:rFonts w:ascii="宋体" w:hAnsi="宋体"/>
          <w:bCs/>
          <w:sz w:val="24"/>
        </w:rPr>
      </w:pPr>
      <w:r>
        <w:rPr>
          <w:rFonts w:ascii="宋体" w:hAnsi="宋体" w:hint="eastAsia"/>
          <w:bCs/>
          <w:sz w:val="24"/>
        </w:rPr>
        <w:t>8.1.6</w:t>
      </w:r>
      <w:r>
        <w:rPr>
          <w:rFonts w:ascii="宋体" w:hAnsi="宋体" w:hint="eastAsia"/>
          <w:bCs/>
          <w:sz w:val="24"/>
        </w:rPr>
        <w:t xml:space="preserve"> </w:t>
      </w:r>
      <w:r>
        <w:rPr>
          <w:rFonts w:ascii="宋体" w:hAnsi="宋体" w:hint="eastAsia"/>
          <w:bCs/>
          <w:sz w:val="24"/>
        </w:rPr>
        <w:t>报价人应交的其它资料</w:t>
      </w:r>
    </w:p>
    <w:p w:rsidR="00403FDE" w:rsidRDefault="00B70D33">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403FDE" w:rsidRDefault="00B70D33">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403FDE" w:rsidRDefault="00B70D33">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403FDE" w:rsidRDefault="00403FDE">
      <w:pPr>
        <w:spacing w:line="440" w:lineRule="exact"/>
        <w:rPr>
          <w:rFonts w:ascii="宋体" w:hAnsi="宋体"/>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403FDE" w:rsidRDefault="00B70D33">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w:t>
      </w:r>
      <w:r>
        <w:rPr>
          <w:rFonts w:ascii="宋体" w:hAnsi="宋体" w:hint="eastAsia"/>
          <w:sz w:val="24"/>
        </w:rPr>
        <w:t>本须知第</w:t>
      </w:r>
      <w:r>
        <w:rPr>
          <w:rFonts w:ascii="宋体" w:hAnsi="宋体" w:hint="eastAsia"/>
          <w:sz w:val="24"/>
        </w:rPr>
        <w:t>8</w:t>
      </w:r>
      <w:r>
        <w:rPr>
          <w:rFonts w:ascii="宋体" w:hAnsi="宋体" w:hint="eastAsia"/>
          <w:sz w:val="24"/>
        </w:rPr>
        <w:t>条规定文件组成的报价文件正本一份。</w:t>
      </w:r>
    </w:p>
    <w:p w:rsidR="00403FDE" w:rsidRDefault="00B70D33">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403FDE" w:rsidRDefault="00B70D33">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403FDE" w:rsidRDefault="00B70D33">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403FDE" w:rsidRDefault="00B70D33">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403FDE" w:rsidRDefault="00B70D33">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w:t>
      </w:r>
      <w:r>
        <w:rPr>
          <w:rFonts w:ascii="宋体" w:hAnsi="宋体" w:hint="eastAsia"/>
          <w:sz w:val="24"/>
        </w:rPr>
        <w:t>港</w:t>
      </w:r>
      <w:r>
        <w:rPr>
          <w:rFonts w:ascii="宋体" w:hAnsi="宋体" w:hint="eastAsia"/>
          <w:sz w:val="24"/>
        </w:rPr>
        <w:t>分公司的指示进行的，或者是为改正报价人造成的必须修改的错误</w:t>
      </w:r>
      <w:r>
        <w:rPr>
          <w:rFonts w:ascii="宋体" w:hAnsi="宋体" w:hint="eastAsia"/>
          <w:sz w:val="24"/>
        </w:rPr>
        <w:t>而进行的。有改动时，修改处应由授权的报价文件签署人签署证明或加盖校正章。</w:t>
      </w:r>
    </w:p>
    <w:p w:rsidR="00403FDE" w:rsidRDefault="00B70D33">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403FDE" w:rsidRDefault="00B70D33">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403FDE" w:rsidRDefault="00B70D33">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403FDE" w:rsidRDefault="00B70D33">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403FDE" w:rsidRDefault="00403FDE">
      <w:pPr>
        <w:spacing w:line="440" w:lineRule="exact"/>
        <w:rPr>
          <w:rFonts w:ascii="宋体" w:hAnsi="宋体"/>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403FDE" w:rsidRDefault="00B70D33">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403FDE" w:rsidRDefault="00B70D33">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403FDE" w:rsidRDefault="00B70D33">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403FDE" w:rsidRDefault="00B70D33">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403FDE" w:rsidRDefault="00B70D33">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03FDE" w:rsidRDefault="00B70D33">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403FDE" w:rsidRDefault="00B70D33">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403FDE" w:rsidRDefault="00B70D33">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403FDE" w:rsidRDefault="00B70D33">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403FDE" w:rsidRDefault="00B70D33">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403FDE" w:rsidRDefault="00403FDE">
      <w:pPr>
        <w:spacing w:line="440" w:lineRule="exact"/>
        <w:jc w:val="center"/>
        <w:rPr>
          <w:rFonts w:ascii="宋体" w:hAnsi="宋体"/>
          <w:b/>
          <w:bCs/>
          <w:sz w:val="24"/>
        </w:rPr>
      </w:pPr>
    </w:p>
    <w:p w:rsidR="00403FDE" w:rsidRDefault="00B70D33">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403FDE" w:rsidRDefault="00403FDE">
      <w:pPr>
        <w:spacing w:line="440" w:lineRule="exact"/>
        <w:rPr>
          <w:rFonts w:ascii="宋体" w:hAnsi="宋体"/>
          <w:sz w:val="24"/>
        </w:rPr>
      </w:pPr>
    </w:p>
    <w:p w:rsidR="00403FDE" w:rsidRDefault="00B70D33">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403FDE" w:rsidRDefault="00B70D33">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403FDE" w:rsidRDefault="00B70D33">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403FDE" w:rsidRDefault="00B70D33">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403FDE" w:rsidRDefault="00B70D33">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403FDE" w:rsidRDefault="00B70D33">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403FDE" w:rsidRDefault="00B70D33">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403FDE" w:rsidRDefault="00B70D33">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403FDE" w:rsidRDefault="00B70D33">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403FDE" w:rsidRDefault="00B70D33">
      <w:pPr>
        <w:widowControl/>
        <w:jc w:val="left"/>
        <w:rPr>
          <w:rFonts w:ascii="宋体" w:hAnsi="宋体"/>
          <w:sz w:val="24"/>
        </w:rPr>
      </w:pPr>
      <w:r>
        <w:rPr>
          <w:rFonts w:ascii="宋体" w:hAnsi="宋体" w:hint="eastAsia"/>
          <w:sz w:val="24"/>
        </w:rPr>
        <w:br w:type="page"/>
      </w:r>
    </w:p>
    <w:p w:rsidR="00403FDE" w:rsidRDefault="00B70D33">
      <w:pPr>
        <w:jc w:val="center"/>
        <w:rPr>
          <w:b/>
          <w:bCs/>
          <w:sz w:val="36"/>
        </w:rPr>
      </w:pPr>
      <w:r>
        <w:rPr>
          <w:rFonts w:hint="eastAsia"/>
          <w:b/>
          <w:bCs/>
          <w:sz w:val="36"/>
        </w:rPr>
        <w:lastRenderedPageBreak/>
        <w:t>第三部分比选内容及要求</w:t>
      </w:r>
    </w:p>
    <w:p w:rsidR="00403FDE" w:rsidRDefault="00B70D33">
      <w:pPr>
        <w:spacing w:line="360" w:lineRule="auto"/>
        <w:rPr>
          <w:rFonts w:ascii="宋体" w:hAnsi="宋体" w:cs="宋体"/>
          <w:sz w:val="28"/>
          <w:szCs w:val="28"/>
        </w:rPr>
      </w:pPr>
      <w:r>
        <w:rPr>
          <w:rFonts w:ascii="宋体" w:hAnsi="宋体" w:cs="宋体" w:hint="eastAsia"/>
          <w:sz w:val="28"/>
          <w:szCs w:val="28"/>
        </w:rPr>
        <w:t>一、项目概况：福建广电网络集团</w:t>
      </w:r>
      <w:r>
        <w:rPr>
          <w:rFonts w:ascii="宋体" w:hAnsi="宋体" w:cs="宋体" w:hint="eastAsia"/>
          <w:sz w:val="28"/>
          <w:szCs w:val="28"/>
        </w:rPr>
        <w:t>泉港</w:t>
      </w:r>
      <w:r>
        <w:rPr>
          <w:rFonts w:ascii="宋体" w:hAnsi="宋体" w:cs="宋体" w:hint="eastAsia"/>
          <w:sz w:val="28"/>
          <w:szCs w:val="28"/>
        </w:rPr>
        <w:t>分公司拟对</w:t>
      </w:r>
      <w:r>
        <w:rPr>
          <w:rFonts w:ascii="宋体" w:hAnsi="宋体" w:cs="宋体" w:hint="eastAsia"/>
          <w:sz w:val="28"/>
          <w:szCs w:val="28"/>
        </w:rPr>
        <w:t>2021</w:t>
      </w:r>
      <w:r>
        <w:rPr>
          <w:rFonts w:ascii="宋体" w:hAnsi="宋体" w:cs="宋体" w:hint="eastAsia"/>
          <w:sz w:val="28"/>
          <w:szCs w:val="28"/>
        </w:rPr>
        <w:t>年度员工体检服务进行比选，有意合作且符合资格要求的体检医院均可报名。</w:t>
      </w:r>
    </w:p>
    <w:p w:rsidR="00403FDE" w:rsidRDefault="00B70D33">
      <w:pPr>
        <w:spacing w:line="360" w:lineRule="auto"/>
        <w:rPr>
          <w:rFonts w:ascii="宋体" w:hAnsi="宋体" w:cs="宋体"/>
          <w:sz w:val="28"/>
          <w:szCs w:val="28"/>
        </w:rPr>
      </w:pPr>
      <w:r>
        <w:rPr>
          <w:rFonts w:ascii="宋体" w:hAnsi="宋体" w:cs="宋体" w:hint="eastAsia"/>
          <w:sz w:val="28"/>
          <w:szCs w:val="28"/>
        </w:rPr>
        <w:t>二、通用要求：本次比选报价按每</w:t>
      </w:r>
      <w:proofErr w:type="gramStart"/>
      <w:r>
        <w:rPr>
          <w:rFonts w:ascii="宋体" w:hAnsi="宋体" w:cs="宋体" w:hint="eastAsia"/>
          <w:sz w:val="28"/>
          <w:szCs w:val="28"/>
        </w:rPr>
        <w:t>人次进行</w:t>
      </w:r>
      <w:proofErr w:type="gramEnd"/>
      <w:r>
        <w:rPr>
          <w:rFonts w:ascii="宋体" w:hAnsi="宋体" w:cs="宋体" w:hint="eastAsia"/>
          <w:sz w:val="28"/>
          <w:szCs w:val="28"/>
        </w:rPr>
        <w:t>报价，三个方案总价最低价中选，参检人数约为</w:t>
      </w:r>
      <w:r>
        <w:rPr>
          <w:rFonts w:ascii="宋体" w:hAnsi="宋体" w:cs="宋体" w:hint="eastAsia"/>
          <w:sz w:val="28"/>
          <w:szCs w:val="28"/>
        </w:rPr>
        <w:t>71</w:t>
      </w:r>
      <w:r>
        <w:rPr>
          <w:rFonts w:ascii="宋体" w:hAnsi="宋体" w:cs="宋体" w:hint="eastAsia"/>
          <w:sz w:val="28"/>
          <w:szCs w:val="28"/>
        </w:rPr>
        <w:t>人，按实际参检人数进行结算。</w:t>
      </w:r>
    </w:p>
    <w:p w:rsidR="00403FDE" w:rsidRDefault="00B70D33">
      <w:pPr>
        <w:spacing w:line="360" w:lineRule="auto"/>
        <w:rPr>
          <w:rFonts w:ascii="宋体" w:hAnsi="宋体" w:cs="宋体"/>
          <w:sz w:val="28"/>
          <w:szCs w:val="28"/>
        </w:rPr>
      </w:pPr>
      <w:r>
        <w:rPr>
          <w:rFonts w:ascii="宋体" w:hAnsi="宋体" w:cs="宋体" w:hint="eastAsia"/>
          <w:sz w:val="28"/>
          <w:szCs w:val="28"/>
        </w:rPr>
        <w:t>三、比选需求一览表</w:t>
      </w:r>
    </w:p>
    <w:tbl>
      <w:tblPr>
        <w:tblW w:w="8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5"/>
        <w:gridCol w:w="3758"/>
        <w:gridCol w:w="2307"/>
      </w:tblGrid>
      <w:tr w:rsidR="00403FDE">
        <w:trPr>
          <w:cantSplit/>
          <w:trHeight w:val="568"/>
        </w:trPr>
        <w:tc>
          <w:tcPr>
            <w:tcW w:w="21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项目名称</w:t>
            </w:r>
          </w:p>
        </w:tc>
        <w:tc>
          <w:tcPr>
            <w:tcW w:w="375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服务名称</w:t>
            </w:r>
          </w:p>
        </w:tc>
        <w:tc>
          <w:tcPr>
            <w:tcW w:w="2307"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人数</w:t>
            </w:r>
          </w:p>
        </w:tc>
      </w:tr>
      <w:tr w:rsidR="00403FDE">
        <w:trPr>
          <w:cantSplit/>
          <w:trHeight w:val="716"/>
        </w:trPr>
        <w:tc>
          <w:tcPr>
            <w:tcW w:w="21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w:t>
            </w:r>
            <w:proofErr w:type="gramStart"/>
            <w:r>
              <w:rPr>
                <w:rFonts w:ascii="宋体" w:hAnsi="Bookman Old Style" w:hint="eastAsia"/>
                <w:sz w:val="24"/>
              </w:rPr>
              <w:t>一</w:t>
            </w:r>
            <w:proofErr w:type="gramEnd"/>
          </w:p>
        </w:tc>
        <w:tc>
          <w:tcPr>
            <w:tcW w:w="375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体检套餐（男性）</w:t>
            </w:r>
          </w:p>
        </w:tc>
        <w:tc>
          <w:tcPr>
            <w:tcW w:w="2307"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45</w:t>
            </w:r>
          </w:p>
        </w:tc>
      </w:tr>
      <w:tr w:rsidR="00403FDE">
        <w:trPr>
          <w:cantSplit/>
          <w:trHeight w:val="626"/>
        </w:trPr>
        <w:tc>
          <w:tcPr>
            <w:tcW w:w="21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方案二</w:t>
            </w:r>
          </w:p>
        </w:tc>
        <w:tc>
          <w:tcPr>
            <w:tcW w:w="375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体检套餐（女性已婚）</w:t>
            </w:r>
          </w:p>
        </w:tc>
        <w:tc>
          <w:tcPr>
            <w:tcW w:w="2307"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24</w:t>
            </w:r>
          </w:p>
        </w:tc>
      </w:tr>
      <w:tr w:rsidR="00403FDE">
        <w:trPr>
          <w:cantSplit/>
          <w:trHeight w:val="611"/>
        </w:trPr>
        <w:tc>
          <w:tcPr>
            <w:tcW w:w="21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方案三</w:t>
            </w:r>
          </w:p>
        </w:tc>
        <w:tc>
          <w:tcPr>
            <w:tcW w:w="375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体检套餐（女性未婚）</w:t>
            </w:r>
          </w:p>
        </w:tc>
        <w:tc>
          <w:tcPr>
            <w:tcW w:w="2307"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2</w:t>
            </w:r>
          </w:p>
        </w:tc>
      </w:tr>
    </w:tbl>
    <w:p w:rsidR="00403FDE" w:rsidRDefault="00B70D33">
      <w:pPr>
        <w:jc w:val="center"/>
        <w:rPr>
          <w:b/>
          <w:sz w:val="24"/>
        </w:rPr>
      </w:pPr>
      <w:r>
        <w:rPr>
          <w:rStyle w:val="font51"/>
          <w:rFonts w:hAnsi="宋体"/>
        </w:rPr>
        <w:t>体检套餐方案</w:t>
      </w:r>
      <w:proofErr w:type="gramStart"/>
      <w:r>
        <w:rPr>
          <w:rStyle w:val="font51"/>
          <w:rFonts w:hAnsi="宋体"/>
        </w:rPr>
        <w:t>一</w:t>
      </w:r>
      <w:proofErr w:type="gramEnd"/>
      <w:r>
        <w:rPr>
          <w:rStyle w:val="font51"/>
          <w:rFonts w:hAnsi="宋体"/>
        </w:rPr>
        <w:t>（男性）</w:t>
      </w:r>
    </w:p>
    <w:tbl>
      <w:tblPr>
        <w:tblW w:w="9780" w:type="dxa"/>
        <w:jc w:val="center"/>
        <w:shd w:val="clear" w:color="auto" w:fill="FFFFFF" w:themeFill="background1"/>
        <w:tblLayout w:type="fixed"/>
        <w:tblLook w:val="04A0"/>
      </w:tblPr>
      <w:tblGrid>
        <w:gridCol w:w="720"/>
        <w:gridCol w:w="1350"/>
        <w:gridCol w:w="3135"/>
        <w:gridCol w:w="4575"/>
      </w:tblGrid>
      <w:tr w:rsidR="00403FDE">
        <w:trPr>
          <w:trHeight w:val="324"/>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序号</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体检项目</w:t>
            </w:r>
          </w:p>
        </w:tc>
        <w:tc>
          <w:tcPr>
            <w:tcW w:w="313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内容</w:t>
            </w:r>
          </w:p>
        </w:tc>
        <w:tc>
          <w:tcPr>
            <w:tcW w:w="457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临床意义</w:t>
            </w:r>
          </w:p>
        </w:tc>
      </w:tr>
      <w:tr w:rsidR="00403FDE">
        <w:trPr>
          <w:trHeight w:val="312"/>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313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45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r>
      <w:tr w:rsidR="00403FDE">
        <w:trPr>
          <w:trHeight w:val="386"/>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一般检查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身高、体重、血压、脉搏</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了解身体的一般情况</w:t>
            </w:r>
          </w:p>
        </w:tc>
      </w:tr>
      <w:tr w:rsidR="00403FDE">
        <w:trPr>
          <w:trHeight w:val="809"/>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内科检查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常规检查心脏、肺脏、腹部等内部基本情况</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通过问诊及视、触、扣、听诊来了解心、肝、脾、肺等脏器基本情况</w:t>
            </w:r>
          </w:p>
        </w:tc>
      </w:tr>
      <w:tr w:rsidR="00403FDE">
        <w:trPr>
          <w:trHeight w:val="703"/>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外科检查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常规检查四肢、皮肤、粘膜、淋巴结、甲状腺等外部基本情况</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通过触诊等检查，了解皮肤、四肢脊柱、甲状腺乳腺及肛门等基本情况</w:t>
            </w:r>
          </w:p>
        </w:tc>
      </w:tr>
      <w:tr w:rsidR="00403FDE">
        <w:trPr>
          <w:trHeight w:val="1333"/>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眼科检查</w:t>
            </w:r>
          </w:p>
        </w:tc>
        <w:tc>
          <w:tcPr>
            <w:tcW w:w="3135" w:type="dxa"/>
            <w:tcBorders>
              <w:top w:val="single" w:sz="4" w:space="0" w:color="000000"/>
              <w:left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诊断眼内、眼外科疾病</w:t>
            </w:r>
            <w:r>
              <w:rPr>
                <w:rFonts w:ascii="宋体" w:hAnsi="宋体" w:cs="宋体" w:hint="eastAsia"/>
                <w:color w:val="000000"/>
                <w:kern w:val="0"/>
                <w:sz w:val="20"/>
                <w:szCs w:val="20"/>
              </w:rPr>
              <w:t>和</w:t>
            </w:r>
            <w:r>
              <w:rPr>
                <w:rFonts w:ascii="宋体" w:hAnsi="宋体" w:cs="宋体" w:hint="eastAsia"/>
                <w:color w:val="000000"/>
                <w:kern w:val="0"/>
                <w:sz w:val="20"/>
                <w:szCs w:val="20"/>
              </w:rPr>
              <w:t>视力</w:t>
            </w:r>
            <w:r>
              <w:rPr>
                <w:rFonts w:ascii="宋体" w:hAnsi="宋体" w:cs="宋体" w:hint="eastAsia"/>
                <w:color w:val="000000"/>
                <w:kern w:val="0"/>
                <w:sz w:val="20"/>
                <w:szCs w:val="20"/>
              </w:rPr>
              <w:t>、</w:t>
            </w:r>
            <w:r>
              <w:rPr>
                <w:rFonts w:ascii="宋体" w:hAnsi="宋体" w:cs="宋体" w:hint="eastAsia"/>
                <w:color w:val="000000"/>
                <w:kern w:val="0"/>
                <w:sz w:val="20"/>
                <w:szCs w:val="20"/>
              </w:rPr>
              <w:t>辨色力能力等</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视力是否正常，眼外观是否正常，有无沙眼、结膜炎</w:t>
            </w:r>
            <w:r>
              <w:rPr>
                <w:rFonts w:ascii="宋体" w:hAnsi="宋体" w:cs="宋体" w:hint="eastAsia"/>
                <w:color w:val="000000"/>
                <w:kern w:val="0"/>
                <w:sz w:val="20"/>
                <w:szCs w:val="20"/>
              </w:rPr>
              <w:t>、</w:t>
            </w:r>
            <w:r>
              <w:rPr>
                <w:rFonts w:ascii="宋体" w:hAnsi="宋体" w:cs="宋体" w:hint="eastAsia"/>
                <w:color w:val="000000"/>
                <w:kern w:val="0"/>
                <w:sz w:val="20"/>
                <w:szCs w:val="20"/>
              </w:rPr>
              <w:t>色盲等</w:t>
            </w:r>
            <w:r>
              <w:rPr>
                <w:rFonts w:ascii="宋体" w:hAnsi="宋体" w:cs="宋体" w:hint="eastAsia"/>
                <w:color w:val="000000"/>
                <w:kern w:val="0"/>
                <w:sz w:val="20"/>
                <w:szCs w:val="20"/>
              </w:rPr>
              <w:t>，</w:t>
            </w:r>
            <w:r>
              <w:rPr>
                <w:rFonts w:ascii="宋体" w:hAnsi="宋体" w:cs="宋体" w:hint="eastAsia"/>
                <w:color w:val="000000"/>
                <w:kern w:val="0"/>
                <w:sz w:val="20"/>
                <w:szCs w:val="20"/>
              </w:rPr>
              <w:t>眼底有无黄斑变性和动脉硬化等</w:t>
            </w:r>
            <w:r>
              <w:rPr>
                <w:rFonts w:ascii="宋体" w:hAnsi="宋体" w:cs="宋体" w:hint="eastAsia"/>
                <w:color w:val="000000"/>
                <w:kern w:val="0"/>
                <w:sz w:val="20"/>
                <w:szCs w:val="20"/>
              </w:rPr>
              <w:t>，</w:t>
            </w:r>
            <w:r>
              <w:rPr>
                <w:rFonts w:ascii="宋体" w:hAnsi="宋体" w:cs="宋体" w:hint="eastAsia"/>
                <w:color w:val="000000"/>
                <w:kern w:val="0"/>
                <w:sz w:val="20"/>
                <w:szCs w:val="20"/>
              </w:rPr>
              <w:t>了解眼压是否正常，眼压高可能患有青光眼病。检查眼角膜和晶状体有无病变（如白内障）等</w:t>
            </w:r>
          </w:p>
        </w:tc>
      </w:tr>
      <w:tr w:rsidR="00403FDE">
        <w:trPr>
          <w:trHeight w:val="616"/>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常规心电图（</w:t>
            </w:r>
            <w:r>
              <w:rPr>
                <w:rFonts w:ascii="宋体" w:hAnsi="宋体" w:cs="宋体" w:hint="eastAsia"/>
                <w:color w:val="000000"/>
                <w:kern w:val="0"/>
                <w:sz w:val="20"/>
                <w:szCs w:val="20"/>
              </w:rPr>
              <w:t>ECG</w:t>
            </w:r>
            <w:r>
              <w:rPr>
                <w:rFonts w:ascii="宋体" w:hAnsi="宋体" w:cs="宋体" w:hint="eastAsia"/>
                <w:color w:val="000000"/>
                <w:kern w:val="0"/>
                <w:sz w:val="20"/>
                <w:szCs w:val="20"/>
              </w:rPr>
              <w:t>）</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十二导</w:t>
            </w:r>
            <w:r>
              <w:rPr>
                <w:rFonts w:ascii="宋体" w:hAnsi="宋体" w:cs="宋体" w:hint="eastAsia"/>
                <w:color w:val="000000"/>
                <w:kern w:val="0"/>
                <w:sz w:val="20"/>
                <w:szCs w:val="20"/>
              </w:rPr>
              <w:t>联</w:t>
            </w:r>
            <w:r>
              <w:rPr>
                <w:rFonts w:ascii="宋体" w:hAnsi="宋体" w:cs="宋体" w:hint="eastAsia"/>
                <w:color w:val="000000"/>
                <w:kern w:val="0"/>
                <w:sz w:val="20"/>
                <w:szCs w:val="20"/>
              </w:rPr>
              <w:t>心电图</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即时记录心电变化，了解有无心律失常、心肌缺血、心肌梗塞等心脏疾病</w:t>
            </w:r>
          </w:p>
        </w:tc>
      </w:tr>
      <w:tr w:rsidR="00403FDE">
        <w:trPr>
          <w:trHeight w:val="535"/>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血常规</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白细胞、红细胞、血小板、血红蛋白等</w:t>
            </w:r>
            <w:r>
              <w:rPr>
                <w:rFonts w:ascii="宋体" w:hAnsi="宋体" w:cs="宋体" w:hint="eastAsia"/>
                <w:color w:val="000000"/>
                <w:kern w:val="0"/>
                <w:sz w:val="20"/>
                <w:szCs w:val="20"/>
              </w:rPr>
              <w:t>26</w:t>
            </w:r>
            <w:r>
              <w:rPr>
                <w:rFonts w:ascii="宋体" w:hAnsi="宋体" w:cs="宋体" w:hint="eastAsia"/>
                <w:color w:val="000000"/>
                <w:kern w:val="0"/>
                <w:sz w:val="20"/>
                <w:szCs w:val="20"/>
              </w:rPr>
              <w:t>项</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了解红细胞、白细胞、血小板等成分有无异常，发现有无感染、贫血及造血系统疾病等</w:t>
            </w:r>
          </w:p>
        </w:tc>
      </w:tr>
      <w:tr w:rsidR="00403FDE">
        <w:trPr>
          <w:trHeight w:val="52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尿常规</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尿液</w:t>
            </w:r>
            <w:r>
              <w:rPr>
                <w:rFonts w:ascii="宋体" w:hAnsi="宋体" w:cs="宋体" w:hint="eastAsia"/>
                <w:color w:val="000000"/>
                <w:kern w:val="0"/>
                <w:sz w:val="20"/>
                <w:szCs w:val="20"/>
              </w:rPr>
              <w:t>12</w:t>
            </w:r>
            <w:r>
              <w:rPr>
                <w:rFonts w:ascii="宋体" w:hAnsi="宋体" w:cs="宋体" w:hint="eastAsia"/>
                <w:color w:val="000000"/>
                <w:kern w:val="0"/>
                <w:sz w:val="20"/>
                <w:szCs w:val="20"/>
              </w:rPr>
              <w:t>项检查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有无泌尿系统疾病：如急、慢性肾炎、肾盂肾炎、膀胱炎、尿道炎等</w:t>
            </w:r>
          </w:p>
        </w:tc>
      </w:tr>
      <w:tr w:rsidR="00403FDE">
        <w:trPr>
          <w:trHeight w:val="66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肾功能</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尿素氮（</w:t>
            </w:r>
            <w:r>
              <w:rPr>
                <w:rFonts w:ascii="宋体" w:hAnsi="宋体" w:cs="宋体" w:hint="eastAsia"/>
                <w:color w:val="000000"/>
                <w:kern w:val="0"/>
                <w:sz w:val="20"/>
                <w:szCs w:val="20"/>
              </w:rPr>
              <w:t>BUN</w:t>
            </w:r>
            <w:r>
              <w:rPr>
                <w:rFonts w:ascii="宋体" w:hAnsi="宋体" w:cs="宋体" w:hint="eastAsia"/>
                <w:color w:val="000000"/>
                <w:kern w:val="0"/>
                <w:sz w:val="20"/>
                <w:szCs w:val="20"/>
              </w:rPr>
              <w:t>）、肌</w:t>
            </w:r>
            <w:proofErr w:type="gramStart"/>
            <w:r>
              <w:rPr>
                <w:rFonts w:ascii="宋体" w:hAnsi="宋体" w:cs="宋体" w:hint="eastAsia"/>
                <w:color w:val="000000"/>
                <w:kern w:val="0"/>
                <w:sz w:val="20"/>
                <w:szCs w:val="20"/>
              </w:rPr>
              <w:t>酐</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t>Cr</w:t>
            </w:r>
            <w:r>
              <w:rPr>
                <w:rFonts w:ascii="宋体" w:hAnsi="宋体" w:cs="宋体" w:hint="eastAsia"/>
                <w:color w:val="000000"/>
                <w:kern w:val="0"/>
                <w:sz w:val="20"/>
                <w:szCs w:val="20"/>
              </w:rPr>
              <w:t>）、尿酸（</w:t>
            </w:r>
            <w:r>
              <w:rPr>
                <w:rFonts w:ascii="宋体" w:hAnsi="宋体" w:cs="宋体" w:hint="eastAsia"/>
                <w:color w:val="000000"/>
                <w:kern w:val="0"/>
                <w:sz w:val="20"/>
                <w:szCs w:val="20"/>
              </w:rPr>
              <w:t>UA</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有无肾功能损害：如慢性肾炎，肾盂肾炎，肾结核，肾肿瘤，尿毒症等</w:t>
            </w:r>
          </w:p>
        </w:tc>
      </w:tr>
      <w:tr w:rsidR="00403FDE">
        <w:trPr>
          <w:trHeight w:val="54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心肌酶</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α</w:t>
            </w:r>
            <w:r>
              <w:rPr>
                <w:rFonts w:ascii="宋体" w:hAnsi="宋体" w:cs="宋体" w:hint="eastAsia"/>
                <w:color w:val="000000"/>
                <w:kern w:val="0"/>
                <w:sz w:val="20"/>
                <w:szCs w:val="20"/>
              </w:rPr>
              <w:t>-</w:t>
            </w:r>
            <w:r>
              <w:rPr>
                <w:rFonts w:ascii="宋体" w:hAnsi="宋体" w:cs="宋体" w:hint="eastAsia"/>
                <w:color w:val="000000"/>
                <w:kern w:val="0"/>
                <w:sz w:val="20"/>
                <w:szCs w:val="20"/>
              </w:rPr>
              <w:t>羟丁酸脱氢酶（α</w:t>
            </w:r>
            <w:r>
              <w:rPr>
                <w:rFonts w:ascii="宋体" w:hAnsi="宋体" w:cs="宋体" w:hint="eastAsia"/>
                <w:color w:val="000000"/>
                <w:kern w:val="0"/>
                <w:sz w:val="20"/>
                <w:szCs w:val="20"/>
              </w:rPr>
              <w:t>-HBDH</w:t>
            </w:r>
            <w:r>
              <w:rPr>
                <w:rFonts w:ascii="宋体" w:hAnsi="宋体" w:cs="宋体" w:hint="eastAsia"/>
                <w:color w:val="000000"/>
                <w:kern w:val="0"/>
                <w:sz w:val="20"/>
                <w:szCs w:val="20"/>
              </w:rPr>
              <w:t>）、乳酸脱氢酶（</w:t>
            </w:r>
            <w:r>
              <w:rPr>
                <w:rFonts w:ascii="宋体" w:hAnsi="宋体" w:cs="宋体" w:hint="eastAsia"/>
                <w:color w:val="000000"/>
                <w:kern w:val="0"/>
                <w:sz w:val="20"/>
                <w:szCs w:val="20"/>
              </w:rPr>
              <w:t>LDH</w:t>
            </w:r>
            <w:r>
              <w:rPr>
                <w:rFonts w:ascii="宋体" w:hAnsi="宋体" w:cs="宋体" w:hint="eastAsia"/>
                <w:color w:val="000000"/>
                <w:kern w:val="0"/>
                <w:sz w:val="20"/>
                <w:szCs w:val="20"/>
              </w:rPr>
              <w:t>）、肌酸激酶（</w:t>
            </w:r>
            <w:r>
              <w:rPr>
                <w:rFonts w:ascii="宋体" w:hAnsi="宋体" w:cs="宋体" w:hint="eastAsia"/>
                <w:color w:val="000000"/>
                <w:kern w:val="0"/>
                <w:sz w:val="20"/>
                <w:szCs w:val="20"/>
              </w:rPr>
              <w:t>CK</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心肌梗塞、心肌炎、皮肌炎等</w:t>
            </w:r>
          </w:p>
        </w:tc>
      </w:tr>
      <w:tr w:rsidR="00403FDE">
        <w:trPr>
          <w:trHeight w:val="971"/>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肝功能</w:t>
            </w:r>
            <w:r>
              <w:rPr>
                <w:rFonts w:ascii="宋体" w:hAnsi="宋体" w:cs="宋体" w:hint="eastAsia"/>
                <w:color w:val="000000"/>
                <w:kern w:val="0"/>
                <w:sz w:val="20"/>
                <w:szCs w:val="20"/>
              </w:rPr>
              <w:t>1</w:t>
            </w:r>
            <w:r>
              <w:rPr>
                <w:rFonts w:ascii="宋体" w:hAnsi="宋体" w:cs="宋体" w:hint="eastAsia"/>
                <w:color w:val="000000"/>
                <w:kern w:val="0"/>
                <w:sz w:val="20"/>
                <w:szCs w:val="20"/>
              </w:rPr>
              <w:t>2</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ALT</w:t>
            </w:r>
            <w:r>
              <w:rPr>
                <w:rFonts w:ascii="宋体" w:hAnsi="宋体" w:cs="宋体" w:hint="eastAsia"/>
                <w:color w:val="000000"/>
                <w:kern w:val="0"/>
                <w:sz w:val="20"/>
                <w:szCs w:val="20"/>
              </w:rPr>
              <w:t>，</w:t>
            </w:r>
            <w:r>
              <w:rPr>
                <w:rFonts w:ascii="宋体" w:hAnsi="宋体" w:cs="宋体" w:hint="eastAsia"/>
                <w:color w:val="000000"/>
                <w:kern w:val="0"/>
                <w:sz w:val="20"/>
                <w:szCs w:val="20"/>
              </w:rPr>
              <w:t>AST</w:t>
            </w:r>
            <w:r>
              <w:rPr>
                <w:rFonts w:ascii="宋体" w:hAnsi="宋体" w:cs="宋体" w:hint="eastAsia"/>
                <w:color w:val="000000"/>
                <w:kern w:val="0"/>
                <w:sz w:val="20"/>
                <w:szCs w:val="20"/>
              </w:rPr>
              <w:t>，</w:t>
            </w:r>
            <w:r>
              <w:rPr>
                <w:rFonts w:ascii="宋体" w:hAnsi="宋体" w:cs="宋体" w:hint="eastAsia"/>
                <w:color w:val="000000"/>
                <w:kern w:val="0"/>
                <w:sz w:val="20"/>
                <w:szCs w:val="20"/>
              </w:rPr>
              <w:t>GGT</w:t>
            </w:r>
            <w:r>
              <w:rPr>
                <w:rFonts w:ascii="宋体" w:hAnsi="宋体" w:cs="宋体" w:hint="eastAsia"/>
                <w:color w:val="000000"/>
                <w:kern w:val="0"/>
                <w:sz w:val="20"/>
                <w:szCs w:val="20"/>
              </w:rPr>
              <w:t>，</w:t>
            </w:r>
            <w:r>
              <w:rPr>
                <w:rFonts w:ascii="宋体" w:hAnsi="宋体" w:cs="宋体" w:hint="eastAsia"/>
                <w:color w:val="000000"/>
                <w:kern w:val="0"/>
                <w:sz w:val="20"/>
                <w:szCs w:val="20"/>
              </w:rPr>
              <w:t>ALP</w:t>
            </w:r>
            <w:r>
              <w:rPr>
                <w:rFonts w:ascii="宋体" w:hAnsi="宋体" w:cs="宋体" w:hint="eastAsia"/>
                <w:color w:val="000000"/>
                <w:kern w:val="0"/>
                <w:sz w:val="20"/>
                <w:szCs w:val="20"/>
              </w:rPr>
              <w:t>，总蛋白，白蛋白，球蛋白，白</w:t>
            </w:r>
            <w:r>
              <w:rPr>
                <w:rFonts w:ascii="宋体" w:hAnsi="宋体" w:cs="宋体" w:hint="eastAsia"/>
                <w:color w:val="000000"/>
                <w:kern w:val="0"/>
                <w:sz w:val="20"/>
                <w:szCs w:val="20"/>
              </w:rPr>
              <w:t>/</w:t>
            </w:r>
            <w:r>
              <w:rPr>
                <w:rFonts w:ascii="宋体" w:hAnsi="宋体" w:cs="宋体" w:hint="eastAsia"/>
                <w:color w:val="000000"/>
                <w:kern w:val="0"/>
                <w:sz w:val="20"/>
                <w:szCs w:val="20"/>
              </w:rPr>
              <w:t>球比值</w:t>
            </w:r>
            <w:r>
              <w:rPr>
                <w:rFonts w:ascii="宋体" w:hAnsi="宋体" w:cs="宋体" w:hint="eastAsia"/>
                <w:color w:val="000000"/>
                <w:kern w:val="0"/>
                <w:sz w:val="20"/>
                <w:szCs w:val="20"/>
              </w:rPr>
              <w:t>,</w:t>
            </w:r>
            <w:r>
              <w:rPr>
                <w:rFonts w:ascii="宋体" w:hAnsi="宋体" w:cs="宋体" w:hint="eastAsia"/>
                <w:color w:val="000000"/>
                <w:kern w:val="0"/>
                <w:sz w:val="20"/>
                <w:szCs w:val="20"/>
              </w:rPr>
              <w:t>总胆红素，直接胆红素，间接胆红素</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急性传染性肝炎</w:t>
            </w:r>
            <w:r>
              <w:rPr>
                <w:rFonts w:ascii="宋体" w:hAnsi="宋体" w:cs="宋体" w:hint="eastAsia"/>
                <w:color w:val="000000"/>
                <w:kern w:val="0"/>
                <w:sz w:val="20"/>
                <w:szCs w:val="20"/>
              </w:rPr>
              <w:t>、</w:t>
            </w:r>
            <w:r>
              <w:rPr>
                <w:rFonts w:ascii="宋体" w:hAnsi="宋体" w:cs="宋体" w:hint="eastAsia"/>
                <w:color w:val="000000"/>
                <w:kern w:val="0"/>
                <w:sz w:val="20"/>
                <w:szCs w:val="20"/>
              </w:rPr>
              <w:t>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脂肪肝</w:t>
            </w:r>
            <w:r>
              <w:rPr>
                <w:rFonts w:ascii="宋体" w:hAnsi="宋体" w:cs="宋体" w:hint="eastAsia"/>
                <w:color w:val="000000"/>
                <w:kern w:val="0"/>
                <w:sz w:val="20"/>
                <w:szCs w:val="20"/>
              </w:rPr>
              <w:t>、</w:t>
            </w:r>
            <w:r>
              <w:rPr>
                <w:rFonts w:ascii="宋体" w:hAnsi="宋体" w:cs="宋体" w:hint="eastAsia"/>
                <w:color w:val="000000"/>
                <w:kern w:val="0"/>
                <w:sz w:val="20"/>
                <w:szCs w:val="20"/>
              </w:rPr>
              <w:t>胆管炎</w:t>
            </w:r>
            <w:r>
              <w:rPr>
                <w:rFonts w:ascii="宋体" w:hAnsi="宋体" w:cs="宋体" w:hint="eastAsia"/>
                <w:color w:val="000000"/>
                <w:kern w:val="0"/>
                <w:sz w:val="20"/>
                <w:szCs w:val="20"/>
              </w:rPr>
              <w:t>、</w:t>
            </w:r>
            <w:r>
              <w:rPr>
                <w:rFonts w:ascii="宋体" w:hAnsi="宋体" w:cs="宋体" w:hint="eastAsia"/>
                <w:color w:val="000000"/>
                <w:kern w:val="0"/>
                <w:sz w:val="20"/>
                <w:szCs w:val="20"/>
              </w:rPr>
              <w:t>胆囊炎</w:t>
            </w:r>
            <w:r>
              <w:rPr>
                <w:rFonts w:ascii="宋体" w:hAnsi="宋体" w:cs="宋体" w:hint="eastAsia"/>
                <w:color w:val="000000"/>
                <w:kern w:val="0"/>
                <w:sz w:val="20"/>
                <w:szCs w:val="20"/>
              </w:rPr>
              <w:t>、</w:t>
            </w:r>
            <w:r>
              <w:rPr>
                <w:rFonts w:ascii="宋体" w:hAnsi="宋体" w:cs="宋体" w:hint="eastAsia"/>
                <w:color w:val="000000"/>
                <w:kern w:val="0"/>
                <w:sz w:val="20"/>
                <w:szCs w:val="20"/>
              </w:rPr>
              <w:t>药物中毒性肝炎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酒精性肝炎和黄疸等肝胆系统疾病</w:t>
            </w:r>
          </w:p>
        </w:tc>
      </w:tr>
      <w:tr w:rsidR="00403FDE">
        <w:trPr>
          <w:trHeight w:val="851"/>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胃功能</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胃蛋白酶原Ⅰ（</w:t>
            </w:r>
            <w:r>
              <w:rPr>
                <w:rFonts w:ascii="宋体" w:hAnsi="宋体" w:cs="宋体" w:hint="eastAsia"/>
                <w:color w:val="000000"/>
                <w:kern w:val="0"/>
                <w:sz w:val="20"/>
                <w:szCs w:val="20"/>
              </w:rPr>
              <w:t>PG</w:t>
            </w:r>
            <w:r>
              <w:rPr>
                <w:rFonts w:ascii="宋体" w:hAnsi="宋体" w:cs="宋体" w:hint="eastAsia"/>
                <w:color w:val="000000"/>
                <w:kern w:val="0"/>
                <w:sz w:val="20"/>
                <w:szCs w:val="20"/>
              </w:rPr>
              <w:t>Ⅰ）、胃蛋白酶原Ⅱ（</w:t>
            </w:r>
            <w:r>
              <w:rPr>
                <w:rFonts w:ascii="宋体" w:hAnsi="宋体" w:cs="宋体" w:hint="eastAsia"/>
                <w:color w:val="000000"/>
                <w:kern w:val="0"/>
                <w:sz w:val="20"/>
                <w:szCs w:val="20"/>
              </w:rPr>
              <w:t>PG</w:t>
            </w:r>
            <w:r>
              <w:rPr>
                <w:rFonts w:ascii="宋体" w:hAnsi="宋体" w:cs="宋体" w:hint="eastAsia"/>
                <w:color w:val="000000"/>
                <w:kern w:val="0"/>
                <w:sz w:val="20"/>
                <w:szCs w:val="20"/>
              </w:rPr>
              <w:t>Ⅱ）、</w:t>
            </w:r>
            <w:r>
              <w:rPr>
                <w:rFonts w:ascii="宋体" w:hAnsi="宋体" w:cs="宋体" w:hint="eastAsia"/>
                <w:color w:val="000000"/>
                <w:kern w:val="0"/>
                <w:sz w:val="20"/>
                <w:szCs w:val="20"/>
              </w:rPr>
              <w:t>PG</w:t>
            </w:r>
            <w:r>
              <w:rPr>
                <w:rFonts w:ascii="宋体" w:hAnsi="宋体" w:cs="宋体" w:hint="eastAsia"/>
                <w:color w:val="000000"/>
                <w:kern w:val="0"/>
                <w:sz w:val="20"/>
                <w:szCs w:val="20"/>
              </w:rPr>
              <w:t>Ⅰ</w:t>
            </w:r>
            <w:r>
              <w:rPr>
                <w:rFonts w:ascii="宋体" w:hAnsi="宋体" w:cs="宋体" w:hint="eastAsia"/>
                <w:color w:val="000000"/>
                <w:kern w:val="0"/>
                <w:sz w:val="20"/>
                <w:szCs w:val="20"/>
              </w:rPr>
              <w:t>/ PG</w:t>
            </w:r>
            <w:r>
              <w:rPr>
                <w:rFonts w:ascii="宋体" w:hAnsi="宋体" w:cs="宋体" w:hint="eastAsia"/>
                <w:color w:val="000000"/>
                <w:kern w:val="0"/>
                <w:sz w:val="20"/>
                <w:szCs w:val="20"/>
              </w:rPr>
              <w:t>Ⅱ比值</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检测胃粘膜功能是否正常，是否受损。判断患胃病（如萎缩性胃炎、消化性溃疡、糜烂性胃炎及胃癌）的风险</w:t>
            </w:r>
          </w:p>
        </w:tc>
      </w:tr>
      <w:tr w:rsidR="00403FDE">
        <w:trPr>
          <w:trHeight w:val="597"/>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胃部疾病风险</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幽门螺旋杆菌检测（</w:t>
            </w:r>
            <w:r>
              <w:rPr>
                <w:rFonts w:ascii="宋体" w:hAnsi="宋体" w:cs="宋体" w:hint="eastAsia"/>
                <w:color w:val="000000"/>
                <w:kern w:val="0"/>
                <w:sz w:val="20"/>
                <w:szCs w:val="20"/>
              </w:rPr>
              <w:t>C14</w:t>
            </w:r>
            <w:r>
              <w:rPr>
                <w:rFonts w:ascii="宋体" w:hAnsi="宋体" w:cs="宋体" w:hint="eastAsia"/>
                <w:color w:val="000000"/>
                <w:kern w:val="0"/>
                <w:sz w:val="20"/>
                <w:szCs w:val="20"/>
              </w:rPr>
              <w:t>哈气）</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判断胃内有无该细菌感染，此感染与胃炎、消化性溃疡、胃癌等发病关系密切</w:t>
            </w:r>
          </w:p>
        </w:tc>
      </w:tr>
      <w:tr w:rsidR="00403FDE">
        <w:trPr>
          <w:trHeight w:val="1245"/>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乙肝两对半定性</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乙肝表面抗原（</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）、乙肝表面抗体（</w:t>
            </w:r>
            <w:proofErr w:type="spellStart"/>
            <w:r>
              <w:rPr>
                <w:rFonts w:ascii="宋体" w:hAnsi="宋体" w:cs="宋体" w:hint="eastAsia"/>
                <w:color w:val="000000"/>
                <w:kern w:val="0"/>
                <w:sz w:val="20"/>
                <w:szCs w:val="20"/>
              </w:rPr>
              <w:t>HBsAb</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抗原（</w:t>
            </w:r>
            <w:proofErr w:type="spellStart"/>
            <w:r>
              <w:rPr>
                <w:rFonts w:ascii="宋体" w:hAnsi="宋体" w:cs="宋体" w:hint="eastAsia"/>
                <w:color w:val="000000"/>
                <w:kern w:val="0"/>
                <w:sz w:val="20"/>
                <w:szCs w:val="20"/>
              </w:rPr>
              <w:t>HBeAg</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抗体（</w:t>
            </w:r>
            <w:proofErr w:type="spellStart"/>
            <w:r>
              <w:rPr>
                <w:rFonts w:ascii="宋体" w:hAnsi="宋体" w:cs="宋体" w:hint="eastAsia"/>
                <w:color w:val="000000"/>
                <w:kern w:val="0"/>
                <w:sz w:val="20"/>
                <w:szCs w:val="20"/>
              </w:rPr>
              <w:t>HBeAb</w:t>
            </w:r>
            <w:proofErr w:type="spellEnd"/>
            <w:r>
              <w:rPr>
                <w:rFonts w:ascii="宋体" w:hAnsi="宋体" w:cs="宋体" w:hint="eastAsia"/>
                <w:color w:val="000000"/>
                <w:kern w:val="0"/>
                <w:sz w:val="20"/>
                <w:szCs w:val="20"/>
              </w:rPr>
              <w:t>）、乙肝核心抗体（</w:t>
            </w:r>
            <w:proofErr w:type="spellStart"/>
            <w:r>
              <w:rPr>
                <w:rFonts w:ascii="宋体" w:hAnsi="宋体" w:cs="宋体" w:hint="eastAsia"/>
                <w:color w:val="000000"/>
                <w:kern w:val="0"/>
                <w:sz w:val="20"/>
                <w:szCs w:val="20"/>
              </w:rPr>
              <w:t>HBcAb</w:t>
            </w:r>
            <w:proofErr w:type="spellEnd"/>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急性乙型肝炎，慢性迁延性肝炎，慢性活动性肝炎，</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携带者，乙肝疫苗接种后是否出现抗体</w:t>
            </w:r>
          </w:p>
        </w:tc>
      </w:tr>
      <w:tr w:rsidR="00403FDE">
        <w:trPr>
          <w:trHeight w:val="397"/>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肿瘤标志物</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AFP</w:t>
            </w:r>
            <w:r>
              <w:rPr>
                <w:rFonts w:ascii="宋体" w:hAnsi="宋体" w:cs="宋体" w:hint="eastAsia"/>
                <w:color w:val="000000"/>
                <w:kern w:val="0"/>
                <w:sz w:val="20"/>
                <w:szCs w:val="20"/>
              </w:rPr>
              <w:t>（甲胎蛋白）</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提示原发性肝癌的主要指标</w:t>
            </w:r>
          </w:p>
        </w:tc>
      </w:tr>
      <w:tr w:rsidR="00403FDE">
        <w:trPr>
          <w:trHeight w:val="382"/>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CEA</w:t>
            </w:r>
            <w:r>
              <w:rPr>
                <w:rFonts w:ascii="宋体" w:hAnsi="宋体" w:cs="宋体" w:hint="eastAsia"/>
                <w:color w:val="000000"/>
                <w:kern w:val="0"/>
                <w:sz w:val="20"/>
                <w:szCs w:val="20"/>
              </w:rPr>
              <w:t>（癌胚抗原）</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肺癌和肠癌的首选标志</w:t>
            </w:r>
          </w:p>
        </w:tc>
      </w:tr>
      <w:tr w:rsidR="00403FDE">
        <w:trPr>
          <w:trHeight w:val="426"/>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AFU(</w:t>
            </w:r>
            <w:r>
              <w:rPr>
                <w:rFonts w:ascii="宋体" w:hAnsi="宋体" w:cs="宋体" w:hint="eastAsia"/>
                <w:color w:val="000000"/>
                <w:kern w:val="0"/>
                <w:sz w:val="20"/>
                <w:szCs w:val="20"/>
              </w:rPr>
              <w:t>血清</w:t>
            </w:r>
            <w:proofErr w:type="spellStart"/>
            <w:r>
              <w:rPr>
                <w:rFonts w:ascii="宋体" w:hAnsi="宋体" w:cs="宋体" w:hint="eastAsia"/>
                <w:color w:val="000000"/>
                <w:kern w:val="0"/>
                <w:sz w:val="20"/>
                <w:szCs w:val="20"/>
              </w:rPr>
              <w:t>a_L</w:t>
            </w:r>
            <w:proofErr w:type="spellEnd"/>
            <w:r>
              <w:rPr>
                <w:rFonts w:ascii="宋体" w:hAnsi="宋体" w:cs="宋体" w:hint="eastAsia"/>
                <w:color w:val="000000"/>
                <w:kern w:val="0"/>
                <w:sz w:val="20"/>
                <w:szCs w:val="20"/>
              </w:rPr>
              <w:t>--</w:t>
            </w:r>
            <w:r>
              <w:rPr>
                <w:rFonts w:ascii="宋体" w:hAnsi="宋体" w:cs="宋体" w:hint="eastAsia"/>
                <w:color w:val="000000"/>
                <w:kern w:val="0"/>
                <w:sz w:val="20"/>
                <w:szCs w:val="20"/>
              </w:rPr>
              <w:t>岩藻糖</w:t>
            </w:r>
            <w:proofErr w:type="gramStart"/>
            <w:r>
              <w:rPr>
                <w:rFonts w:ascii="宋体" w:hAnsi="宋体" w:cs="宋体" w:hint="eastAsia"/>
                <w:color w:val="000000"/>
                <w:kern w:val="0"/>
                <w:sz w:val="20"/>
                <w:szCs w:val="20"/>
              </w:rPr>
              <w:t>苷</w:t>
            </w:r>
            <w:proofErr w:type="gramEnd"/>
            <w:r>
              <w:rPr>
                <w:rFonts w:ascii="宋体" w:hAnsi="宋体" w:cs="宋体" w:hint="eastAsia"/>
                <w:color w:val="000000"/>
                <w:kern w:val="0"/>
                <w:sz w:val="20"/>
                <w:szCs w:val="20"/>
              </w:rPr>
              <w:t>酶</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提示</w:t>
            </w:r>
            <w:r>
              <w:rPr>
                <w:rFonts w:ascii="宋体" w:hAnsi="宋体" w:cs="宋体" w:hint="eastAsia"/>
                <w:color w:val="000000"/>
                <w:kern w:val="0"/>
                <w:sz w:val="20"/>
                <w:szCs w:val="20"/>
              </w:rPr>
              <w:t>原发性肝癌的一种新的肿瘤标记物</w:t>
            </w:r>
          </w:p>
        </w:tc>
      </w:tr>
      <w:tr w:rsidR="00403FDE">
        <w:trPr>
          <w:trHeight w:val="367"/>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TPSA</w:t>
            </w:r>
            <w:r>
              <w:rPr>
                <w:rFonts w:ascii="宋体" w:hAnsi="宋体" w:cs="宋体" w:hint="eastAsia"/>
                <w:color w:val="000000"/>
                <w:kern w:val="0"/>
                <w:sz w:val="20"/>
                <w:szCs w:val="20"/>
              </w:rPr>
              <w:t>（总前列腺特异性抗原）</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用于前列腺癌的辅助诊断主要指标</w:t>
            </w:r>
          </w:p>
        </w:tc>
      </w:tr>
      <w:tr w:rsidR="00403FDE">
        <w:trPr>
          <w:trHeight w:val="427"/>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CA199(</w:t>
            </w:r>
            <w:r>
              <w:rPr>
                <w:rFonts w:ascii="宋体" w:hAnsi="宋体" w:cs="宋体" w:hint="eastAsia"/>
                <w:color w:val="000000"/>
                <w:kern w:val="0"/>
                <w:sz w:val="20"/>
                <w:szCs w:val="20"/>
              </w:rPr>
              <w:t>胰腺及胃肠癌抗原</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早期辅助筛查有无消化系统、胰腺等相关肿瘤因子</w:t>
            </w:r>
          </w:p>
        </w:tc>
      </w:tr>
      <w:tr w:rsidR="00403FDE">
        <w:trPr>
          <w:trHeight w:val="9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血脂</w:t>
            </w:r>
            <w:r>
              <w:rPr>
                <w:rFonts w:ascii="宋体" w:hAnsi="宋体" w:cs="宋体" w:hint="eastAsia"/>
                <w:color w:val="000000"/>
                <w:kern w:val="0"/>
                <w:sz w:val="20"/>
                <w:szCs w:val="20"/>
              </w:rPr>
              <w:t>5</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甘油三脂</w:t>
            </w:r>
            <w:r>
              <w:rPr>
                <w:rFonts w:ascii="宋体" w:hAnsi="宋体" w:cs="宋体" w:hint="eastAsia"/>
                <w:color w:val="000000"/>
                <w:kern w:val="0"/>
                <w:sz w:val="20"/>
                <w:szCs w:val="20"/>
              </w:rPr>
              <w:t>、</w:t>
            </w:r>
            <w:r>
              <w:rPr>
                <w:rFonts w:ascii="宋体" w:hAnsi="宋体" w:cs="宋体" w:hint="eastAsia"/>
                <w:color w:val="000000"/>
                <w:kern w:val="0"/>
                <w:sz w:val="20"/>
                <w:szCs w:val="20"/>
              </w:rPr>
              <w:t>总胆固醇</w:t>
            </w:r>
            <w:r>
              <w:rPr>
                <w:rFonts w:ascii="宋体" w:hAnsi="宋体" w:cs="宋体" w:hint="eastAsia"/>
                <w:color w:val="000000"/>
                <w:kern w:val="0"/>
                <w:sz w:val="20"/>
                <w:szCs w:val="20"/>
              </w:rPr>
              <w:t>、</w:t>
            </w:r>
            <w:r>
              <w:rPr>
                <w:rFonts w:ascii="宋体" w:hAnsi="宋体" w:cs="宋体" w:hint="eastAsia"/>
                <w:color w:val="000000"/>
                <w:kern w:val="0"/>
                <w:sz w:val="20"/>
                <w:szCs w:val="20"/>
              </w:rPr>
              <w:t>高密度脂蛋白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低密度脂蛋白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动脉粥样硬化指数</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了解体内血脂代谢情况，心脑血管疾病及动脉硬化因子及防止冠心病</w:t>
            </w:r>
          </w:p>
        </w:tc>
      </w:tr>
      <w:tr w:rsidR="00403FDE">
        <w:trPr>
          <w:trHeight w:val="66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血糖</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空腹血糖</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从血糖水平了解是否有低血糖、糖尿病</w:t>
            </w:r>
            <w:r>
              <w:rPr>
                <w:rFonts w:ascii="宋体" w:hAnsi="宋体" w:cs="宋体" w:hint="eastAsia"/>
                <w:color w:val="000000"/>
                <w:kern w:val="0"/>
                <w:sz w:val="20"/>
                <w:szCs w:val="20"/>
              </w:rPr>
              <w:t>.</w:t>
            </w:r>
            <w:r>
              <w:rPr>
                <w:rFonts w:ascii="宋体" w:hAnsi="宋体" w:cs="宋体" w:hint="eastAsia"/>
                <w:color w:val="000000"/>
                <w:kern w:val="0"/>
                <w:sz w:val="20"/>
                <w:szCs w:val="20"/>
              </w:rPr>
              <w:t>了解血糖控制情况等</w:t>
            </w:r>
          </w:p>
        </w:tc>
      </w:tr>
      <w:tr w:rsidR="00403FDE">
        <w:trPr>
          <w:trHeight w:val="528"/>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骨密度检测</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骨密度检测</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了解机体骨矿物质含量，是否有缺钙或骨质疏松，预测骨折风险</w:t>
            </w:r>
          </w:p>
        </w:tc>
      </w:tr>
      <w:tr w:rsidR="00403FDE">
        <w:trPr>
          <w:trHeight w:val="79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18</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数字化肝脏超声</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数字化肝脏超声</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肝硬化</w:t>
            </w:r>
            <w:r>
              <w:rPr>
                <w:rFonts w:ascii="宋体" w:hAnsi="宋体" w:cs="宋体" w:hint="eastAsia"/>
                <w:color w:val="000000"/>
                <w:kern w:val="0"/>
                <w:sz w:val="20"/>
                <w:szCs w:val="20"/>
              </w:rPr>
              <w:t>、</w:t>
            </w:r>
            <w:r>
              <w:rPr>
                <w:rFonts w:ascii="宋体" w:hAnsi="宋体" w:cs="宋体" w:hint="eastAsia"/>
                <w:color w:val="000000"/>
                <w:kern w:val="0"/>
                <w:sz w:val="20"/>
                <w:szCs w:val="20"/>
              </w:rPr>
              <w:t>膈下积液或脓肿</w:t>
            </w:r>
            <w:r>
              <w:rPr>
                <w:rFonts w:ascii="宋体" w:hAnsi="宋体" w:cs="宋体" w:hint="eastAsia"/>
                <w:color w:val="000000"/>
                <w:kern w:val="0"/>
                <w:sz w:val="20"/>
                <w:szCs w:val="20"/>
              </w:rPr>
              <w:t>、</w:t>
            </w:r>
            <w:r>
              <w:rPr>
                <w:rFonts w:ascii="宋体" w:hAnsi="宋体" w:cs="宋体" w:hint="eastAsia"/>
                <w:color w:val="000000"/>
                <w:kern w:val="0"/>
                <w:sz w:val="20"/>
                <w:szCs w:val="20"/>
              </w:rPr>
              <w:t>肝内液性病变</w:t>
            </w:r>
            <w:r>
              <w:rPr>
                <w:rFonts w:ascii="宋体" w:hAnsi="宋体" w:cs="宋体" w:hint="eastAsia"/>
                <w:color w:val="000000"/>
                <w:kern w:val="0"/>
                <w:sz w:val="20"/>
                <w:szCs w:val="20"/>
              </w:rPr>
              <w:t>、</w:t>
            </w:r>
            <w:r>
              <w:rPr>
                <w:rFonts w:ascii="宋体" w:hAnsi="宋体" w:cs="宋体" w:hint="eastAsia"/>
                <w:color w:val="000000"/>
                <w:kern w:val="0"/>
                <w:sz w:val="20"/>
                <w:szCs w:val="20"/>
              </w:rPr>
              <w:t>门静脉异常病变、动脉瘤</w:t>
            </w:r>
            <w:r>
              <w:rPr>
                <w:rFonts w:ascii="宋体" w:hAnsi="宋体" w:cs="宋体" w:hint="eastAsia"/>
                <w:color w:val="000000"/>
                <w:kern w:val="0"/>
                <w:sz w:val="20"/>
                <w:szCs w:val="20"/>
              </w:rPr>
              <w:t>等</w:t>
            </w:r>
          </w:p>
        </w:tc>
      </w:tr>
      <w:tr w:rsidR="00403FDE">
        <w:trPr>
          <w:trHeight w:val="660"/>
          <w:jc w:val="center"/>
        </w:trPr>
        <w:tc>
          <w:tcPr>
            <w:tcW w:w="720" w:type="dxa"/>
            <w:vMerge w:val="restart"/>
            <w:tcBorders>
              <w:top w:val="single" w:sz="4" w:space="0" w:color="000000"/>
              <w:left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19</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高清彩色多普勒</w:t>
            </w:r>
            <w:r>
              <w:rPr>
                <w:rFonts w:ascii="宋体" w:hAnsi="宋体" w:cs="宋体" w:hint="eastAsia"/>
                <w:color w:val="000000"/>
                <w:kern w:val="0"/>
                <w:sz w:val="20"/>
                <w:szCs w:val="20"/>
              </w:rPr>
              <w:t>B</w:t>
            </w:r>
            <w:r>
              <w:rPr>
                <w:rFonts w:ascii="宋体" w:hAnsi="宋体" w:cs="宋体" w:hint="eastAsia"/>
                <w:color w:val="000000"/>
                <w:kern w:val="0"/>
                <w:sz w:val="20"/>
                <w:szCs w:val="20"/>
              </w:rPr>
              <w:t>超</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肝胆</w:t>
            </w:r>
            <w:proofErr w:type="gramStart"/>
            <w:r>
              <w:rPr>
                <w:rFonts w:ascii="宋体" w:hAnsi="宋体" w:cs="宋体" w:hint="eastAsia"/>
                <w:color w:val="000000"/>
                <w:kern w:val="0"/>
                <w:sz w:val="20"/>
                <w:szCs w:val="20"/>
              </w:rPr>
              <w:t>脾胰肾</w:t>
            </w:r>
            <w:proofErr w:type="gramEnd"/>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各脏器有无形态学改变及占位性病变（肿瘤、结石、炎症等）</w:t>
            </w:r>
          </w:p>
        </w:tc>
      </w:tr>
      <w:tr w:rsidR="00403FDE">
        <w:trPr>
          <w:trHeight w:val="462"/>
          <w:jc w:val="center"/>
        </w:trPr>
        <w:tc>
          <w:tcPr>
            <w:tcW w:w="720" w:type="dxa"/>
            <w:vMerge/>
            <w:tcBorders>
              <w:left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前列腺</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前列腺是否有增生或肿瘤</w:t>
            </w:r>
          </w:p>
        </w:tc>
      </w:tr>
      <w:tr w:rsidR="00403FDE">
        <w:trPr>
          <w:trHeight w:val="369"/>
          <w:jc w:val="center"/>
        </w:trPr>
        <w:tc>
          <w:tcPr>
            <w:tcW w:w="720" w:type="dxa"/>
            <w:vMerge/>
            <w:tcBorders>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甲状腺</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甲状腺是否有结节、囊肿或肿瘤等</w:t>
            </w:r>
          </w:p>
        </w:tc>
      </w:tr>
      <w:tr w:rsidR="00403FDE">
        <w:trPr>
          <w:trHeight w:val="661"/>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ＤＲ不出片</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腰椎侧位检查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椎体有无骨质增生、椎体硬化、骨刺形成、椎间是否狭窄，椎体有无破坏性病变</w:t>
            </w:r>
          </w:p>
        </w:tc>
      </w:tr>
      <w:tr w:rsidR="00403FDE">
        <w:trPr>
          <w:trHeight w:val="608"/>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颈椎侧位检查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主要查看椎体有无骨质增生、先天性畸形、血管有无压迫、椎间是否狭窄、筛查颈椎病等</w:t>
            </w:r>
          </w:p>
        </w:tc>
      </w:tr>
      <w:tr w:rsidR="00403FDE">
        <w:trPr>
          <w:trHeight w:val="90"/>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不</w:t>
            </w:r>
            <w:proofErr w:type="gramEnd"/>
            <w:r>
              <w:rPr>
                <w:rFonts w:ascii="宋体" w:hAnsi="宋体" w:cs="宋体" w:hint="eastAsia"/>
                <w:color w:val="000000"/>
                <w:kern w:val="0"/>
                <w:sz w:val="20"/>
                <w:szCs w:val="20"/>
              </w:rPr>
              <w:t>含片）</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检查（胸部）</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低剂量</w:t>
            </w:r>
            <w:r>
              <w:rPr>
                <w:rFonts w:ascii="宋体" w:hAnsi="宋体" w:cs="宋体" w:hint="eastAsia"/>
                <w:color w:val="000000"/>
                <w:kern w:val="0"/>
                <w:sz w:val="20"/>
                <w:szCs w:val="20"/>
              </w:rPr>
              <w:t>CT</w:t>
            </w:r>
            <w:r>
              <w:rPr>
                <w:rFonts w:ascii="宋体" w:hAnsi="宋体" w:cs="宋体" w:hint="eastAsia"/>
                <w:color w:val="000000"/>
                <w:kern w:val="0"/>
                <w:sz w:val="20"/>
                <w:szCs w:val="20"/>
              </w:rPr>
              <w:t>是发现早期肺癌的有效手段，对肺部进行立体检测，更有利于早期肺癌的发现。</w:t>
            </w:r>
          </w:p>
        </w:tc>
      </w:tr>
      <w:tr w:rsidR="00403FDE">
        <w:trPr>
          <w:trHeight w:val="367"/>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健康档案</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健康档案及咨询</w:t>
            </w:r>
          </w:p>
        </w:tc>
      </w:tr>
      <w:tr w:rsidR="00403FDE">
        <w:trPr>
          <w:trHeight w:val="417"/>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22</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营养点心</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r>
    </w:tbl>
    <w:p w:rsidR="00403FDE" w:rsidRDefault="00B70D33">
      <w:pPr>
        <w:jc w:val="center"/>
        <w:rPr>
          <w:rFonts w:ascii="仿宋_GB2312" w:eastAsia="仿宋_GB2312" w:hAnsi="宋体" w:cs="仿宋_GB2312"/>
          <w:b/>
          <w:color w:val="000000"/>
          <w:kern w:val="0"/>
          <w:sz w:val="28"/>
          <w:szCs w:val="28"/>
        </w:rPr>
      </w:pPr>
      <w:r>
        <w:rPr>
          <w:rFonts w:ascii="仿宋_GB2312" w:eastAsia="仿宋_GB2312" w:hAnsi="宋体" w:cs="仿宋_GB2312"/>
          <w:b/>
          <w:color w:val="000000"/>
          <w:kern w:val="0"/>
          <w:sz w:val="28"/>
          <w:szCs w:val="28"/>
        </w:rPr>
        <w:lastRenderedPageBreak/>
        <w:t>体检套餐方案二（女性已婚）</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tblPr>
      <w:tblGrid>
        <w:gridCol w:w="720"/>
        <w:gridCol w:w="1350"/>
        <w:gridCol w:w="3135"/>
        <w:gridCol w:w="4575"/>
      </w:tblGrid>
      <w:tr w:rsidR="00403FDE">
        <w:trPr>
          <w:trHeight w:val="324"/>
          <w:jc w:val="center"/>
        </w:trPr>
        <w:tc>
          <w:tcPr>
            <w:tcW w:w="720"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序号</w:t>
            </w:r>
          </w:p>
        </w:tc>
        <w:tc>
          <w:tcPr>
            <w:tcW w:w="1350"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体检项目</w:t>
            </w:r>
          </w:p>
        </w:tc>
        <w:tc>
          <w:tcPr>
            <w:tcW w:w="3135"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内容</w:t>
            </w:r>
          </w:p>
        </w:tc>
        <w:tc>
          <w:tcPr>
            <w:tcW w:w="4575"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临床意义</w:t>
            </w:r>
          </w:p>
        </w:tc>
      </w:tr>
      <w:tr w:rsidR="00403FDE">
        <w:trPr>
          <w:trHeight w:val="312"/>
          <w:jc w:val="center"/>
        </w:trPr>
        <w:tc>
          <w:tcPr>
            <w:tcW w:w="720" w:type="dxa"/>
            <w:vMerge/>
            <w:tcBorders>
              <w:tl2br w:val="nil"/>
              <w:tr2bl w:val="nil"/>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1350" w:type="dxa"/>
            <w:vMerge/>
            <w:tcBorders>
              <w:tl2br w:val="nil"/>
              <w:tr2bl w:val="nil"/>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3135" w:type="dxa"/>
            <w:vMerge/>
            <w:tcBorders>
              <w:tl2br w:val="nil"/>
              <w:tr2bl w:val="nil"/>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4575" w:type="dxa"/>
            <w:vMerge/>
            <w:tcBorders>
              <w:tl2br w:val="nil"/>
              <w:tr2bl w:val="nil"/>
            </w:tcBorders>
            <w:shd w:val="clear" w:color="auto" w:fill="FFFFFF" w:themeFill="background1"/>
            <w:vAlign w:val="center"/>
          </w:tcPr>
          <w:p w:rsidR="00403FDE" w:rsidRDefault="00403FDE">
            <w:pPr>
              <w:jc w:val="center"/>
              <w:rPr>
                <w:rFonts w:ascii="黑体" w:eastAsia="黑体" w:hAnsi="黑体" w:cs="黑体"/>
                <w:b/>
                <w:bCs/>
                <w:color w:val="000000"/>
                <w:sz w:val="24"/>
              </w:rPr>
            </w:pPr>
          </w:p>
        </w:tc>
      </w:tr>
      <w:tr w:rsidR="00403FDE">
        <w:trPr>
          <w:trHeight w:val="386"/>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一般检查</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身高、体重、血压、脉搏</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了解身体的一般情况</w:t>
            </w:r>
          </w:p>
        </w:tc>
      </w:tr>
      <w:tr w:rsidR="00403FDE">
        <w:trPr>
          <w:trHeight w:val="809"/>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内科检查</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常规检查心脏、肺脏、腹部等内部基本情况</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通过问诊及视、触、扣、听诊来了解心、肝、脾、肺等脏器基本情况</w:t>
            </w:r>
          </w:p>
        </w:tc>
      </w:tr>
      <w:tr w:rsidR="00403FDE">
        <w:trPr>
          <w:trHeight w:val="703"/>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外科检查</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常规检查四肢、皮肤、粘膜、淋巴结、甲状腺等外部基本情况</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通过触诊等检查，了解皮肤、四肢脊柱、甲状腺乳腺及肛门等基本情况</w:t>
            </w:r>
          </w:p>
        </w:tc>
      </w:tr>
      <w:tr w:rsidR="00403FDE">
        <w:trPr>
          <w:trHeight w:val="1333"/>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眼科检查</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诊断眼内、眼外科疾病</w:t>
            </w:r>
            <w:r>
              <w:rPr>
                <w:rFonts w:ascii="宋体" w:hAnsi="宋体" w:cs="宋体" w:hint="eastAsia"/>
                <w:color w:val="000000"/>
                <w:kern w:val="0"/>
                <w:sz w:val="20"/>
                <w:szCs w:val="20"/>
              </w:rPr>
              <w:t>和</w:t>
            </w:r>
            <w:r>
              <w:rPr>
                <w:rFonts w:ascii="宋体" w:hAnsi="宋体" w:cs="宋体" w:hint="eastAsia"/>
                <w:color w:val="000000"/>
                <w:kern w:val="0"/>
                <w:sz w:val="20"/>
                <w:szCs w:val="20"/>
              </w:rPr>
              <w:t>视力</w:t>
            </w:r>
            <w:r>
              <w:rPr>
                <w:rFonts w:ascii="宋体" w:hAnsi="宋体" w:cs="宋体" w:hint="eastAsia"/>
                <w:color w:val="000000"/>
                <w:kern w:val="0"/>
                <w:sz w:val="20"/>
                <w:szCs w:val="20"/>
              </w:rPr>
              <w:t>、</w:t>
            </w:r>
            <w:r>
              <w:rPr>
                <w:rFonts w:ascii="宋体" w:hAnsi="宋体" w:cs="宋体" w:hint="eastAsia"/>
                <w:color w:val="000000"/>
                <w:kern w:val="0"/>
                <w:sz w:val="20"/>
                <w:szCs w:val="20"/>
              </w:rPr>
              <w:t>辨色力能力等</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视力是否正常，眼外观是否正常，有无沙眼、结膜炎</w:t>
            </w:r>
            <w:r>
              <w:rPr>
                <w:rFonts w:ascii="宋体" w:hAnsi="宋体" w:cs="宋体" w:hint="eastAsia"/>
                <w:color w:val="000000"/>
                <w:kern w:val="0"/>
                <w:sz w:val="20"/>
                <w:szCs w:val="20"/>
              </w:rPr>
              <w:t>、</w:t>
            </w:r>
            <w:r>
              <w:rPr>
                <w:rFonts w:ascii="宋体" w:hAnsi="宋体" w:cs="宋体" w:hint="eastAsia"/>
                <w:color w:val="000000"/>
                <w:kern w:val="0"/>
                <w:sz w:val="20"/>
                <w:szCs w:val="20"/>
              </w:rPr>
              <w:t>色盲等</w:t>
            </w:r>
            <w:r>
              <w:rPr>
                <w:rFonts w:ascii="宋体" w:hAnsi="宋体" w:cs="宋体" w:hint="eastAsia"/>
                <w:color w:val="000000"/>
                <w:kern w:val="0"/>
                <w:sz w:val="20"/>
                <w:szCs w:val="20"/>
              </w:rPr>
              <w:t>，</w:t>
            </w:r>
            <w:r>
              <w:rPr>
                <w:rFonts w:ascii="宋体" w:hAnsi="宋体" w:cs="宋体" w:hint="eastAsia"/>
                <w:color w:val="000000"/>
                <w:kern w:val="0"/>
                <w:sz w:val="20"/>
                <w:szCs w:val="20"/>
              </w:rPr>
              <w:t>眼底有无黄斑变性和动脉硬化等</w:t>
            </w:r>
            <w:r>
              <w:rPr>
                <w:rFonts w:ascii="宋体" w:hAnsi="宋体" w:cs="宋体" w:hint="eastAsia"/>
                <w:color w:val="000000"/>
                <w:kern w:val="0"/>
                <w:sz w:val="20"/>
                <w:szCs w:val="20"/>
              </w:rPr>
              <w:t>，</w:t>
            </w:r>
            <w:r>
              <w:rPr>
                <w:rFonts w:ascii="宋体" w:hAnsi="宋体" w:cs="宋体" w:hint="eastAsia"/>
                <w:color w:val="000000"/>
                <w:kern w:val="0"/>
                <w:sz w:val="20"/>
                <w:szCs w:val="20"/>
              </w:rPr>
              <w:t>了解眼压是否正常，眼压高可能患有青光眼病。检查眼角膜和晶状体有无病变（如白内障）等</w:t>
            </w:r>
          </w:p>
        </w:tc>
      </w:tr>
      <w:tr w:rsidR="00403FDE">
        <w:trPr>
          <w:trHeight w:val="616"/>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常规心电图（</w:t>
            </w:r>
            <w:r>
              <w:rPr>
                <w:rFonts w:ascii="宋体" w:hAnsi="宋体" w:cs="宋体" w:hint="eastAsia"/>
                <w:color w:val="000000"/>
                <w:kern w:val="0"/>
                <w:sz w:val="20"/>
                <w:szCs w:val="20"/>
              </w:rPr>
              <w:t>ECG</w:t>
            </w:r>
            <w:r>
              <w:rPr>
                <w:rFonts w:ascii="宋体" w:hAnsi="宋体" w:cs="宋体" w:hint="eastAsia"/>
                <w:color w:val="000000"/>
                <w:kern w:val="0"/>
                <w:sz w:val="20"/>
                <w:szCs w:val="20"/>
              </w:rPr>
              <w:t>）</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十二导</w:t>
            </w:r>
            <w:r>
              <w:rPr>
                <w:rFonts w:ascii="宋体" w:hAnsi="宋体" w:cs="宋体" w:hint="eastAsia"/>
                <w:color w:val="000000"/>
                <w:kern w:val="0"/>
                <w:sz w:val="20"/>
                <w:szCs w:val="20"/>
              </w:rPr>
              <w:t>联</w:t>
            </w:r>
            <w:r>
              <w:rPr>
                <w:rFonts w:ascii="宋体" w:hAnsi="宋体" w:cs="宋体" w:hint="eastAsia"/>
                <w:color w:val="000000"/>
                <w:kern w:val="0"/>
                <w:sz w:val="20"/>
                <w:szCs w:val="20"/>
              </w:rPr>
              <w:t>心电图</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即时记录心电变化，了解有无心律失常、心肌缺血、心肌梗塞等心脏疾病</w:t>
            </w:r>
          </w:p>
        </w:tc>
      </w:tr>
      <w:tr w:rsidR="00403FDE">
        <w:trPr>
          <w:trHeight w:val="535"/>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血常规</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白细胞、红细胞、血小板、血红蛋白等</w:t>
            </w:r>
            <w:r>
              <w:rPr>
                <w:rFonts w:ascii="宋体" w:hAnsi="宋体" w:cs="宋体" w:hint="eastAsia"/>
                <w:color w:val="000000"/>
                <w:kern w:val="0"/>
                <w:sz w:val="20"/>
                <w:szCs w:val="20"/>
              </w:rPr>
              <w:t>18</w:t>
            </w:r>
            <w:r>
              <w:rPr>
                <w:rFonts w:ascii="宋体" w:hAnsi="宋体" w:cs="宋体" w:hint="eastAsia"/>
                <w:color w:val="000000"/>
                <w:kern w:val="0"/>
                <w:sz w:val="20"/>
                <w:szCs w:val="20"/>
              </w:rPr>
              <w:t>项</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了解红细胞、白细胞、血小板等成分有无异常，发现有无感染、贫血及造血系统疾病等</w:t>
            </w:r>
          </w:p>
        </w:tc>
      </w:tr>
      <w:tr w:rsidR="00403FDE">
        <w:trPr>
          <w:trHeight w:val="520"/>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尿常规</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尿液</w:t>
            </w:r>
            <w:r>
              <w:rPr>
                <w:rFonts w:ascii="宋体" w:hAnsi="宋体" w:cs="宋体" w:hint="eastAsia"/>
                <w:color w:val="000000"/>
                <w:kern w:val="0"/>
                <w:sz w:val="20"/>
                <w:szCs w:val="20"/>
              </w:rPr>
              <w:t>12</w:t>
            </w:r>
            <w:r>
              <w:rPr>
                <w:rFonts w:ascii="宋体" w:hAnsi="宋体" w:cs="宋体" w:hint="eastAsia"/>
                <w:color w:val="000000"/>
                <w:kern w:val="0"/>
                <w:sz w:val="20"/>
                <w:szCs w:val="20"/>
              </w:rPr>
              <w:t>项检查</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有无泌尿系统疾病：如急、慢性肾炎、肾盂肾炎、膀胱炎、尿道炎等</w:t>
            </w:r>
          </w:p>
        </w:tc>
      </w:tr>
      <w:tr w:rsidR="00403FDE">
        <w:trPr>
          <w:trHeight w:val="660"/>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肾功能</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尿素氮（</w:t>
            </w:r>
            <w:r>
              <w:rPr>
                <w:rFonts w:ascii="宋体" w:hAnsi="宋体" w:cs="宋体" w:hint="eastAsia"/>
                <w:color w:val="000000"/>
                <w:kern w:val="0"/>
                <w:sz w:val="20"/>
                <w:szCs w:val="20"/>
              </w:rPr>
              <w:t>BUN</w:t>
            </w:r>
            <w:r>
              <w:rPr>
                <w:rFonts w:ascii="宋体" w:hAnsi="宋体" w:cs="宋体" w:hint="eastAsia"/>
                <w:color w:val="000000"/>
                <w:kern w:val="0"/>
                <w:sz w:val="20"/>
                <w:szCs w:val="20"/>
              </w:rPr>
              <w:t>）、肌</w:t>
            </w:r>
            <w:proofErr w:type="gramStart"/>
            <w:r>
              <w:rPr>
                <w:rFonts w:ascii="宋体" w:hAnsi="宋体" w:cs="宋体" w:hint="eastAsia"/>
                <w:color w:val="000000"/>
                <w:kern w:val="0"/>
                <w:sz w:val="20"/>
                <w:szCs w:val="20"/>
              </w:rPr>
              <w:t>酐</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t>Cr</w:t>
            </w:r>
            <w:r>
              <w:rPr>
                <w:rFonts w:ascii="宋体" w:hAnsi="宋体" w:cs="宋体" w:hint="eastAsia"/>
                <w:color w:val="000000"/>
                <w:kern w:val="0"/>
                <w:sz w:val="20"/>
                <w:szCs w:val="20"/>
              </w:rPr>
              <w:t>）、尿酸（</w:t>
            </w:r>
            <w:r>
              <w:rPr>
                <w:rFonts w:ascii="宋体" w:hAnsi="宋体" w:cs="宋体" w:hint="eastAsia"/>
                <w:color w:val="000000"/>
                <w:kern w:val="0"/>
                <w:sz w:val="20"/>
                <w:szCs w:val="20"/>
              </w:rPr>
              <w:t>UA</w:t>
            </w:r>
            <w:r>
              <w:rPr>
                <w:rFonts w:ascii="宋体" w:hAnsi="宋体" w:cs="宋体" w:hint="eastAsia"/>
                <w:color w:val="000000"/>
                <w:kern w:val="0"/>
                <w:sz w:val="20"/>
                <w:szCs w:val="20"/>
              </w:rPr>
              <w:t>）</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有无肾功能损害：如慢性肾炎，肾盂肾炎，肾结核，肾肿瘤，尿毒症等</w:t>
            </w:r>
          </w:p>
        </w:tc>
      </w:tr>
      <w:tr w:rsidR="00403FDE">
        <w:trPr>
          <w:trHeight w:val="540"/>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心肌酶</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α</w:t>
            </w:r>
            <w:r>
              <w:rPr>
                <w:rFonts w:ascii="宋体" w:hAnsi="宋体" w:cs="宋体" w:hint="eastAsia"/>
                <w:color w:val="000000"/>
                <w:kern w:val="0"/>
                <w:sz w:val="20"/>
                <w:szCs w:val="20"/>
              </w:rPr>
              <w:t>-</w:t>
            </w:r>
            <w:r>
              <w:rPr>
                <w:rFonts w:ascii="宋体" w:hAnsi="宋体" w:cs="宋体" w:hint="eastAsia"/>
                <w:color w:val="000000"/>
                <w:kern w:val="0"/>
                <w:sz w:val="20"/>
                <w:szCs w:val="20"/>
              </w:rPr>
              <w:t>羟丁酸脱氢酶（α</w:t>
            </w:r>
            <w:r>
              <w:rPr>
                <w:rFonts w:ascii="宋体" w:hAnsi="宋体" w:cs="宋体" w:hint="eastAsia"/>
                <w:color w:val="000000"/>
                <w:kern w:val="0"/>
                <w:sz w:val="20"/>
                <w:szCs w:val="20"/>
              </w:rPr>
              <w:t>-HBDH</w:t>
            </w:r>
            <w:r>
              <w:rPr>
                <w:rFonts w:ascii="宋体" w:hAnsi="宋体" w:cs="宋体" w:hint="eastAsia"/>
                <w:color w:val="000000"/>
                <w:kern w:val="0"/>
                <w:sz w:val="20"/>
                <w:szCs w:val="20"/>
              </w:rPr>
              <w:t>）、乳酸脱氢酶（</w:t>
            </w:r>
            <w:r>
              <w:rPr>
                <w:rFonts w:ascii="宋体" w:hAnsi="宋体" w:cs="宋体" w:hint="eastAsia"/>
                <w:color w:val="000000"/>
                <w:kern w:val="0"/>
                <w:sz w:val="20"/>
                <w:szCs w:val="20"/>
              </w:rPr>
              <w:t>LDH</w:t>
            </w:r>
            <w:r>
              <w:rPr>
                <w:rFonts w:ascii="宋体" w:hAnsi="宋体" w:cs="宋体" w:hint="eastAsia"/>
                <w:color w:val="000000"/>
                <w:kern w:val="0"/>
                <w:sz w:val="20"/>
                <w:szCs w:val="20"/>
              </w:rPr>
              <w:t>）、肌酸激酶（</w:t>
            </w:r>
            <w:r>
              <w:rPr>
                <w:rFonts w:ascii="宋体" w:hAnsi="宋体" w:cs="宋体" w:hint="eastAsia"/>
                <w:color w:val="000000"/>
                <w:kern w:val="0"/>
                <w:sz w:val="20"/>
                <w:szCs w:val="20"/>
              </w:rPr>
              <w:t>CK</w:t>
            </w:r>
            <w:r>
              <w:rPr>
                <w:rFonts w:ascii="宋体" w:hAnsi="宋体" w:cs="宋体" w:hint="eastAsia"/>
                <w:color w:val="000000"/>
                <w:kern w:val="0"/>
                <w:sz w:val="20"/>
                <w:szCs w:val="20"/>
              </w:rPr>
              <w:t>）</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心肌梗塞、心肌炎、皮肌炎等</w:t>
            </w:r>
          </w:p>
        </w:tc>
      </w:tr>
      <w:tr w:rsidR="00403FDE">
        <w:trPr>
          <w:trHeight w:val="971"/>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肝功能</w:t>
            </w:r>
            <w:r>
              <w:rPr>
                <w:rFonts w:ascii="宋体" w:hAnsi="宋体" w:cs="宋体" w:hint="eastAsia"/>
                <w:color w:val="000000"/>
                <w:kern w:val="0"/>
                <w:sz w:val="20"/>
                <w:szCs w:val="20"/>
              </w:rPr>
              <w:t>1</w:t>
            </w:r>
            <w:r>
              <w:rPr>
                <w:rFonts w:ascii="宋体" w:hAnsi="宋体" w:cs="宋体" w:hint="eastAsia"/>
                <w:color w:val="000000"/>
                <w:kern w:val="0"/>
                <w:sz w:val="20"/>
                <w:szCs w:val="20"/>
              </w:rPr>
              <w:t>1</w:t>
            </w:r>
            <w:r>
              <w:rPr>
                <w:rFonts w:ascii="宋体" w:hAnsi="宋体" w:cs="宋体" w:hint="eastAsia"/>
                <w:color w:val="000000"/>
                <w:kern w:val="0"/>
                <w:sz w:val="20"/>
                <w:szCs w:val="20"/>
              </w:rPr>
              <w:t>项</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ALT</w:t>
            </w:r>
            <w:r>
              <w:rPr>
                <w:rFonts w:ascii="宋体" w:hAnsi="宋体" w:cs="宋体" w:hint="eastAsia"/>
                <w:color w:val="000000"/>
                <w:kern w:val="0"/>
                <w:sz w:val="20"/>
                <w:szCs w:val="20"/>
              </w:rPr>
              <w:t>，</w:t>
            </w:r>
            <w:r>
              <w:rPr>
                <w:rFonts w:ascii="宋体" w:hAnsi="宋体" w:cs="宋体" w:hint="eastAsia"/>
                <w:color w:val="000000"/>
                <w:kern w:val="0"/>
                <w:sz w:val="20"/>
                <w:szCs w:val="20"/>
              </w:rPr>
              <w:t>AST</w:t>
            </w:r>
            <w:r>
              <w:rPr>
                <w:rFonts w:ascii="宋体" w:hAnsi="宋体" w:cs="宋体" w:hint="eastAsia"/>
                <w:color w:val="000000"/>
                <w:kern w:val="0"/>
                <w:sz w:val="20"/>
                <w:szCs w:val="20"/>
              </w:rPr>
              <w:t>，</w:t>
            </w:r>
            <w:r>
              <w:rPr>
                <w:rFonts w:ascii="宋体" w:hAnsi="宋体" w:cs="宋体" w:hint="eastAsia"/>
                <w:color w:val="000000"/>
                <w:kern w:val="0"/>
                <w:sz w:val="20"/>
                <w:szCs w:val="20"/>
              </w:rPr>
              <w:t>GGT</w:t>
            </w:r>
            <w:r>
              <w:rPr>
                <w:rFonts w:ascii="宋体" w:hAnsi="宋体" w:cs="宋体" w:hint="eastAsia"/>
                <w:color w:val="000000"/>
                <w:kern w:val="0"/>
                <w:sz w:val="20"/>
                <w:szCs w:val="20"/>
              </w:rPr>
              <w:t>，</w:t>
            </w:r>
            <w:r>
              <w:rPr>
                <w:rFonts w:ascii="宋体" w:hAnsi="宋体" w:cs="宋体" w:hint="eastAsia"/>
                <w:color w:val="000000"/>
                <w:kern w:val="0"/>
                <w:sz w:val="20"/>
                <w:szCs w:val="20"/>
              </w:rPr>
              <w:t>ALP</w:t>
            </w:r>
            <w:r>
              <w:rPr>
                <w:rFonts w:ascii="宋体" w:hAnsi="宋体" w:cs="宋体" w:hint="eastAsia"/>
                <w:color w:val="000000"/>
                <w:kern w:val="0"/>
                <w:sz w:val="20"/>
                <w:szCs w:val="20"/>
              </w:rPr>
              <w:t>，总蛋白，白蛋白，球蛋白，白</w:t>
            </w:r>
            <w:r>
              <w:rPr>
                <w:rFonts w:ascii="宋体" w:hAnsi="宋体" w:cs="宋体" w:hint="eastAsia"/>
                <w:color w:val="000000"/>
                <w:kern w:val="0"/>
                <w:sz w:val="20"/>
                <w:szCs w:val="20"/>
              </w:rPr>
              <w:t>/</w:t>
            </w:r>
            <w:r>
              <w:rPr>
                <w:rFonts w:ascii="宋体" w:hAnsi="宋体" w:cs="宋体" w:hint="eastAsia"/>
                <w:color w:val="000000"/>
                <w:kern w:val="0"/>
                <w:sz w:val="20"/>
                <w:szCs w:val="20"/>
              </w:rPr>
              <w:t>球比值</w:t>
            </w:r>
            <w:r>
              <w:rPr>
                <w:rFonts w:ascii="宋体" w:hAnsi="宋体" w:cs="宋体" w:hint="eastAsia"/>
                <w:color w:val="000000"/>
                <w:kern w:val="0"/>
                <w:sz w:val="20"/>
                <w:szCs w:val="20"/>
              </w:rPr>
              <w:t>,</w:t>
            </w:r>
            <w:r>
              <w:rPr>
                <w:rFonts w:ascii="宋体" w:hAnsi="宋体" w:cs="宋体" w:hint="eastAsia"/>
                <w:color w:val="000000"/>
                <w:kern w:val="0"/>
                <w:sz w:val="20"/>
                <w:szCs w:val="20"/>
              </w:rPr>
              <w:t>总胆红素，直接胆红素，间接胆红素</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急性传染性肝炎</w:t>
            </w:r>
            <w:r>
              <w:rPr>
                <w:rFonts w:ascii="宋体" w:hAnsi="宋体" w:cs="宋体" w:hint="eastAsia"/>
                <w:color w:val="000000"/>
                <w:kern w:val="0"/>
                <w:sz w:val="20"/>
                <w:szCs w:val="20"/>
              </w:rPr>
              <w:t>、</w:t>
            </w:r>
            <w:r>
              <w:rPr>
                <w:rFonts w:ascii="宋体" w:hAnsi="宋体" w:cs="宋体" w:hint="eastAsia"/>
                <w:color w:val="000000"/>
                <w:kern w:val="0"/>
                <w:sz w:val="20"/>
                <w:szCs w:val="20"/>
              </w:rPr>
              <w:t>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脂肪肝</w:t>
            </w:r>
            <w:r>
              <w:rPr>
                <w:rFonts w:ascii="宋体" w:hAnsi="宋体" w:cs="宋体" w:hint="eastAsia"/>
                <w:color w:val="000000"/>
                <w:kern w:val="0"/>
                <w:sz w:val="20"/>
                <w:szCs w:val="20"/>
              </w:rPr>
              <w:t>、</w:t>
            </w:r>
            <w:r>
              <w:rPr>
                <w:rFonts w:ascii="宋体" w:hAnsi="宋体" w:cs="宋体" w:hint="eastAsia"/>
                <w:color w:val="000000"/>
                <w:kern w:val="0"/>
                <w:sz w:val="20"/>
                <w:szCs w:val="20"/>
              </w:rPr>
              <w:t>胆管炎</w:t>
            </w:r>
            <w:r>
              <w:rPr>
                <w:rFonts w:ascii="宋体" w:hAnsi="宋体" w:cs="宋体" w:hint="eastAsia"/>
                <w:color w:val="000000"/>
                <w:kern w:val="0"/>
                <w:sz w:val="20"/>
                <w:szCs w:val="20"/>
              </w:rPr>
              <w:t>、</w:t>
            </w:r>
            <w:r>
              <w:rPr>
                <w:rFonts w:ascii="宋体" w:hAnsi="宋体" w:cs="宋体" w:hint="eastAsia"/>
                <w:color w:val="000000"/>
                <w:kern w:val="0"/>
                <w:sz w:val="20"/>
                <w:szCs w:val="20"/>
              </w:rPr>
              <w:t>胆囊炎</w:t>
            </w:r>
            <w:r>
              <w:rPr>
                <w:rFonts w:ascii="宋体" w:hAnsi="宋体" w:cs="宋体" w:hint="eastAsia"/>
                <w:color w:val="000000"/>
                <w:kern w:val="0"/>
                <w:sz w:val="20"/>
                <w:szCs w:val="20"/>
              </w:rPr>
              <w:t>、</w:t>
            </w:r>
            <w:r>
              <w:rPr>
                <w:rFonts w:ascii="宋体" w:hAnsi="宋体" w:cs="宋体" w:hint="eastAsia"/>
                <w:color w:val="000000"/>
                <w:kern w:val="0"/>
                <w:sz w:val="20"/>
                <w:szCs w:val="20"/>
              </w:rPr>
              <w:t>药物中毒性肝炎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酒精性肝炎和黄疸等肝胆系统疾病</w:t>
            </w:r>
          </w:p>
        </w:tc>
      </w:tr>
      <w:tr w:rsidR="00403FDE">
        <w:trPr>
          <w:trHeight w:val="851"/>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胃部疾病风险</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幽门螺旋杆菌检测（</w:t>
            </w:r>
            <w:r>
              <w:rPr>
                <w:rFonts w:ascii="宋体" w:hAnsi="宋体" w:cs="宋体" w:hint="eastAsia"/>
                <w:color w:val="000000"/>
                <w:kern w:val="0"/>
                <w:sz w:val="20"/>
                <w:szCs w:val="20"/>
              </w:rPr>
              <w:t>C14</w:t>
            </w:r>
            <w:r>
              <w:rPr>
                <w:rFonts w:ascii="宋体" w:hAnsi="宋体" w:cs="宋体" w:hint="eastAsia"/>
                <w:color w:val="000000"/>
                <w:kern w:val="0"/>
                <w:sz w:val="20"/>
                <w:szCs w:val="20"/>
              </w:rPr>
              <w:t>哈气）</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判断胃内有无该细菌感染，此感染与胃炎、消化性溃疡、胃癌等发病关系密切</w:t>
            </w:r>
          </w:p>
        </w:tc>
      </w:tr>
      <w:tr w:rsidR="00403FDE">
        <w:trPr>
          <w:trHeight w:val="597"/>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乙肝两对半定性</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乙肝表面抗原（</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）、乙肝表面抗体（</w:t>
            </w:r>
            <w:proofErr w:type="spellStart"/>
            <w:r>
              <w:rPr>
                <w:rFonts w:ascii="宋体" w:hAnsi="宋体" w:cs="宋体" w:hint="eastAsia"/>
                <w:color w:val="000000"/>
                <w:kern w:val="0"/>
                <w:sz w:val="20"/>
                <w:szCs w:val="20"/>
              </w:rPr>
              <w:t>HBsAb</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抗原（</w:t>
            </w:r>
            <w:proofErr w:type="spellStart"/>
            <w:r>
              <w:rPr>
                <w:rFonts w:ascii="宋体" w:hAnsi="宋体" w:cs="宋体" w:hint="eastAsia"/>
                <w:color w:val="000000"/>
                <w:kern w:val="0"/>
                <w:sz w:val="20"/>
                <w:szCs w:val="20"/>
              </w:rPr>
              <w:t>HBeAg</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抗体（</w:t>
            </w:r>
            <w:proofErr w:type="spellStart"/>
            <w:r>
              <w:rPr>
                <w:rFonts w:ascii="宋体" w:hAnsi="宋体" w:cs="宋体" w:hint="eastAsia"/>
                <w:color w:val="000000"/>
                <w:kern w:val="0"/>
                <w:sz w:val="20"/>
                <w:szCs w:val="20"/>
              </w:rPr>
              <w:t>HBeAb</w:t>
            </w:r>
            <w:proofErr w:type="spellEnd"/>
            <w:r>
              <w:rPr>
                <w:rFonts w:ascii="宋体" w:hAnsi="宋体" w:cs="宋体" w:hint="eastAsia"/>
                <w:color w:val="000000"/>
                <w:kern w:val="0"/>
                <w:sz w:val="20"/>
                <w:szCs w:val="20"/>
              </w:rPr>
              <w:t>）、乙肝核心抗体（</w:t>
            </w:r>
            <w:proofErr w:type="spellStart"/>
            <w:r>
              <w:rPr>
                <w:rFonts w:ascii="宋体" w:hAnsi="宋体" w:cs="宋体" w:hint="eastAsia"/>
                <w:color w:val="000000"/>
                <w:kern w:val="0"/>
                <w:sz w:val="20"/>
                <w:szCs w:val="20"/>
              </w:rPr>
              <w:t>HBcAb</w:t>
            </w:r>
            <w:proofErr w:type="spellEnd"/>
            <w:r>
              <w:rPr>
                <w:rFonts w:ascii="宋体" w:hAnsi="宋体" w:cs="宋体" w:hint="eastAsia"/>
                <w:color w:val="000000"/>
                <w:kern w:val="0"/>
                <w:sz w:val="20"/>
                <w:szCs w:val="20"/>
              </w:rPr>
              <w:t>）</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急性乙型肝炎，慢性迁延性肝炎，慢性活动性肝炎，</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携带者，乙肝疫苗接种后是否出现抗体</w:t>
            </w:r>
          </w:p>
        </w:tc>
      </w:tr>
      <w:tr w:rsidR="00403FDE">
        <w:trPr>
          <w:trHeight w:val="895"/>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血脂</w:t>
            </w:r>
            <w:r>
              <w:rPr>
                <w:rFonts w:ascii="宋体" w:hAnsi="宋体" w:cs="宋体" w:hint="eastAsia"/>
                <w:color w:val="000000"/>
                <w:kern w:val="0"/>
                <w:sz w:val="20"/>
                <w:szCs w:val="20"/>
              </w:rPr>
              <w:t>5</w:t>
            </w:r>
            <w:r>
              <w:rPr>
                <w:rFonts w:ascii="宋体" w:hAnsi="宋体" w:cs="宋体" w:hint="eastAsia"/>
                <w:color w:val="000000"/>
                <w:kern w:val="0"/>
                <w:sz w:val="20"/>
                <w:szCs w:val="20"/>
              </w:rPr>
              <w:t>项</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甘油三脂</w:t>
            </w:r>
            <w:r>
              <w:rPr>
                <w:rFonts w:ascii="宋体" w:hAnsi="宋体" w:cs="宋体" w:hint="eastAsia"/>
                <w:color w:val="000000"/>
                <w:kern w:val="0"/>
                <w:sz w:val="20"/>
                <w:szCs w:val="20"/>
              </w:rPr>
              <w:t>、</w:t>
            </w:r>
            <w:r>
              <w:rPr>
                <w:rFonts w:ascii="宋体" w:hAnsi="宋体" w:cs="宋体" w:hint="eastAsia"/>
                <w:color w:val="000000"/>
                <w:kern w:val="0"/>
                <w:sz w:val="20"/>
                <w:szCs w:val="20"/>
              </w:rPr>
              <w:t>总胆固醇</w:t>
            </w:r>
            <w:r>
              <w:rPr>
                <w:rFonts w:ascii="宋体" w:hAnsi="宋体" w:cs="宋体" w:hint="eastAsia"/>
                <w:color w:val="000000"/>
                <w:kern w:val="0"/>
                <w:sz w:val="20"/>
                <w:szCs w:val="20"/>
              </w:rPr>
              <w:t>、</w:t>
            </w:r>
            <w:r>
              <w:rPr>
                <w:rFonts w:ascii="宋体" w:hAnsi="宋体" w:cs="宋体" w:hint="eastAsia"/>
                <w:color w:val="000000"/>
                <w:kern w:val="0"/>
                <w:sz w:val="20"/>
                <w:szCs w:val="20"/>
              </w:rPr>
              <w:t>高密度脂蛋白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低密度脂蛋白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动脉粥样硬化指数</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了解体内血脂代谢情况，心脑血管疾病及动脉硬化因子及防止冠心病</w:t>
            </w:r>
          </w:p>
        </w:tc>
      </w:tr>
      <w:tr w:rsidR="00403FDE">
        <w:trPr>
          <w:trHeight w:val="397"/>
          <w:jc w:val="center"/>
        </w:trPr>
        <w:tc>
          <w:tcPr>
            <w:tcW w:w="720"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1350" w:type="dxa"/>
            <w:vMerge w:val="restart"/>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肿瘤标志物</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AFP</w:t>
            </w:r>
            <w:r>
              <w:rPr>
                <w:rFonts w:ascii="宋体" w:hAnsi="宋体" w:cs="宋体" w:hint="eastAsia"/>
                <w:color w:val="000000"/>
                <w:kern w:val="0"/>
                <w:sz w:val="20"/>
                <w:szCs w:val="20"/>
              </w:rPr>
              <w:t>（甲胎蛋白）</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提示原发性肝癌的主要指标</w:t>
            </w:r>
          </w:p>
        </w:tc>
      </w:tr>
      <w:tr w:rsidR="00403FDE">
        <w:trPr>
          <w:trHeight w:val="397"/>
          <w:jc w:val="center"/>
        </w:trPr>
        <w:tc>
          <w:tcPr>
            <w:tcW w:w="72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CEA</w:t>
            </w:r>
            <w:r>
              <w:rPr>
                <w:rFonts w:ascii="宋体" w:hAnsi="宋体" w:cs="宋体" w:hint="eastAsia"/>
                <w:color w:val="000000"/>
                <w:kern w:val="0"/>
                <w:sz w:val="20"/>
                <w:szCs w:val="20"/>
              </w:rPr>
              <w:t>（癌胚抗原）</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肺癌和肠癌的首选标志</w:t>
            </w:r>
          </w:p>
        </w:tc>
      </w:tr>
      <w:tr w:rsidR="00403FDE">
        <w:trPr>
          <w:trHeight w:val="382"/>
          <w:jc w:val="center"/>
        </w:trPr>
        <w:tc>
          <w:tcPr>
            <w:tcW w:w="72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CA125</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主要针对卵巢肿瘤，其他乳腺癌，胰腺癌，胃癌，肺癌也可见升高</w:t>
            </w:r>
          </w:p>
        </w:tc>
      </w:tr>
      <w:tr w:rsidR="00403FDE">
        <w:trPr>
          <w:trHeight w:val="426"/>
          <w:jc w:val="center"/>
        </w:trPr>
        <w:tc>
          <w:tcPr>
            <w:tcW w:w="72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CA15</w:t>
            </w:r>
            <w:r>
              <w:rPr>
                <w:rFonts w:ascii="宋体" w:hAnsi="宋体" w:cs="宋体" w:hint="eastAsia"/>
                <w:color w:val="000000"/>
                <w:kern w:val="0"/>
                <w:sz w:val="20"/>
                <w:szCs w:val="20"/>
              </w:rPr>
              <w:t>3</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乳腺癌相关的肿瘤标志物</w:t>
            </w:r>
          </w:p>
        </w:tc>
      </w:tr>
      <w:tr w:rsidR="00403FDE">
        <w:trPr>
          <w:trHeight w:val="367"/>
          <w:jc w:val="center"/>
        </w:trPr>
        <w:tc>
          <w:tcPr>
            <w:tcW w:w="72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CA199(</w:t>
            </w:r>
            <w:r>
              <w:rPr>
                <w:rFonts w:ascii="宋体" w:hAnsi="宋体" w:cs="宋体" w:hint="eastAsia"/>
                <w:color w:val="000000"/>
                <w:kern w:val="0"/>
                <w:sz w:val="20"/>
                <w:szCs w:val="20"/>
              </w:rPr>
              <w:t>胰腺及胃肠癌抗原</w:t>
            </w:r>
            <w:r>
              <w:rPr>
                <w:rFonts w:ascii="宋体" w:hAnsi="宋体" w:cs="宋体" w:hint="eastAsia"/>
                <w:color w:val="000000"/>
                <w:kern w:val="0"/>
                <w:sz w:val="20"/>
                <w:szCs w:val="20"/>
              </w:rPr>
              <w:t>)</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早期辅助筛查有无消化系统、胰腺等相关肿瘤因子</w:t>
            </w:r>
          </w:p>
        </w:tc>
      </w:tr>
      <w:tr w:rsidR="00403FDE">
        <w:trPr>
          <w:trHeight w:val="90"/>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350" w:type="dxa"/>
            <w:tcBorders>
              <w:tl2br w:val="nil"/>
              <w:tr2bl w:val="nil"/>
            </w:tcBorders>
            <w:shd w:val="clear" w:color="auto" w:fill="FFFFFF" w:themeFill="background1"/>
            <w:noWrap/>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血糖</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空腹血糖</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从血糖水平了解是否有低血糖、糖尿病</w:t>
            </w:r>
            <w:r>
              <w:rPr>
                <w:rFonts w:ascii="宋体" w:hAnsi="宋体" w:cs="宋体" w:hint="eastAsia"/>
                <w:color w:val="000000"/>
                <w:kern w:val="0"/>
                <w:sz w:val="20"/>
                <w:szCs w:val="20"/>
              </w:rPr>
              <w:t>.</w:t>
            </w:r>
            <w:r>
              <w:rPr>
                <w:rFonts w:ascii="宋体" w:hAnsi="宋体" w:cs="宋体" w:hint="eastAsia"/>
                <w:color w:val="000000"/>
                <w:kern w:val="0"/>
                <w:sz w:val="20"/>
                <w:szCs w:val="20"/>
              </w:rPr>
              <w:t>了解血糖控制情况等</w:t>
            </w:r>
          </w:p>
        </w:tc>
      </w:tr>
      <w:tr w:rsidR="00403FDE">
        <w:trPr>
          <w:trHeight w:val="610"/>
          <w:jc w:val="center"/>
        </w:trPr>
        <w:tc>
          <w:tcPr>
            <w:tcW w:w="720"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1350" w:type="dxa"/>
            <w:vMerge w:val="restart"/>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高清彩色多普勒</w:t>
            </w:r>
            <w:r>
              <w:rPr>
                <w:rFonts w:ascii="宋体" w:hAnsi="宋体" w:cs="宋体" w:hint="eastAsia"/>
                <w:color w:val="000000"/>
                <w:kern w:val="0"/>
                <w:sz w:val="20"/>
                <w:szCs w:val="20"/>
              </w:rPr>
              <w:t>B</w:t>
            </w:r>
            <w:r>
              <w:rPr>
                <w:rFonts w:ascii="宋体" w:hAnsi="宋体" w:cs="宋体" w:hint="eastAsia"/>
                <w:color w:val="000000"/>
                <w:kern w:val="0"/>
                <w:sz w:val="20"/>
                <w:szCs w:val="20"/>
              </w:rPr>
              <w:t>超</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肝胆</w:t>
            </w:r>
            <w:proofErr w:type="gramStart"/>
            <w:r>
              <w:rPr>
                <w:rFonts w:ascii="宋体" w:hAnsi="宋体" w:cs="宋体" w:hint="eastAsia"/>
                <w:color w:val="000000"/>
                <w:kern w:val="0"/>
                <w:sz w:val="20"/>
                <w:szCs w:val="20"/>
              </w:rPr>
              <w:t>脾胰肾</w:t>
            </w:r>
            <w:proofErr w:type="gramEnd"/>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各脏器有无形态学改变及占位性病变（肿瘤、结石、炎症等）</w:t>
            </w:r>
          </w:p>
        </w:tc>
      </w:tr>
      <w:tr w:rsidR="00403FDE">
        <w:trPr>
          <w:trHeight w:val="450"/>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甲状腺</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甲状腺是否有结节、囊肿或肿瘤等</w:t>
            </w:r>
          </w:p>
        </w:tc>
      </w:tr>
      <w:tr w:rsidR="00403FDE">
        <w:trPr>
          <w:trHeight w:val="505"/>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乳房（双侧）</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乳腺是否有肿块或乳腺癌</w:t>
            </w:r>
          </w:p>
        </w:tc>
      </w:tr>
      <w:tr w:rsidR="00403FDE">
        <w:trPr>
          <w:trHeight w:val="505"/>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子宫及附件</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子宫及附件是否有肿瘤或卵巢囊肿</w:t>
            </w:r>
          </w:p>
        </w:tc>
      </w:tr>
      <w:tr w:rsidR="00403FDE">
        <w:trPr>
          <w:trHeight w:val="612"/>
          <w:jc w:val="center"/>
        </w:trPr>
        <w:tc>
          <w:tcPr>
            <w:tcW w:w="720" w:type="dxa"/>
            <w:vMerge w:val="restart"/>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1350" w:type="dxa"/>
            <w:vMerge w:val="restart"/>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妇科检查</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女性生殖器有无异常病变，有无宫颈及阴道感染</w:t>
            </w:r>
          </w:p>
        </w:tc>
      </w:tr>
      <w:tr w:rsidR="00403FDE">
        <w:trPr>
          <w:trHeight w:val="545"/>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白带常规</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女性生殖器有无异常病变，有无宫颈及阴道感染</w:t>
            </w:r>
          </w:p>
        </w:tc>
      </w:tr>
      <w:tr w:rsidR="00403FDE">
        <w:trPr>
          <w:trHeight w:val="400"/>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TCT</w:t>
            </w:r>
            <w:r>
              <w:rPr>
                <w:rFonts w:ascii="宋体" w:hAnsi="宋体" w:cs="宋体" w:hint="eastAsia"/>
                <w:color w:val="000000"/>
                <w:kern w:val="0"/>
                <w:sz w:val="20"/>
                <w:szCs w:val="20"/>
              </w:rPr>
              <w:t>（宫颈液基细胞学）</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检测宫颈细胞并进行细胞学分类诊断</w:t>
            </w:r>
          </w:p>
        </w:tc>
      </w:tr>
      <w:tr w:rsidR="00403FDE">
        <w:trPr>
          <w:trHeight w:val="460"/>
          <w:jc w:val="center"/>
        </w:trPr>
        <w:tc>
          <w:tcPr>
            <w:tcW w:w="720" w:type="dxa"/>
            <w:vMerge/>
            <w:tcBorders>
              <w:tl2br w:val="nil"/>
              <w:tr2bl w:val="nil"/>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l2br w:val="nil"/>
              <w:tr2bl w:val="nil"/>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宫颈</w:t>
            </w:r>
            <w:r>
              <w:rPr>
                <w:rFonts w:ascii="宋体" w:hAnsi="宋体" w:cs="宋体" w:hint="eastAsia"/>
                <w:color w:val="000000"/>
                <w:kern w:val="0"/>
                <w:sz w:val="20"/>
                <w:szCs w:val="20"/>
              </w:rPr>
              <w:t>HPV-25</w:t>
            </w:r>
            <w:r>
              <w:rPr>
                <w:rFonts w:ascii="宋体" w:hAnsi="宋体" w:cs="宋体" w:hint="eastAsia"/>
                <w:color w:val="000000"/>
                <w:kern w:val="0"/>
                <w:sz w:val="20"/>
                <w:szCs w:val="20"/>
              </w:rPr>
              <w:t>分型检测</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开展</w:t>
            </w:r>
            <w:r>
              <w:rPr>
                <w:rFonts w:ascii="宋体" w:hAnsi="宋体" w:cs="宋体" w:hint="eastAsia"/>
                <w:color w:val="000000"/>
                <w:kern w:val="0"/>
                <w:sz w:val="20"/>
                <w:szCs w:val="20"/>
              </w:rPr>
              <w:t>HPV</w:t>
            </w:r>
            <w:r>
              <w:rPr>
                <w:rFonts w:ascii="宋体" w:hAnsi="宋体" w:cs="宋体" w:hint="eastAsia"/>
                <w:color w:val="000000"/>
                <w:kern w:val="0"/>
                <w:sz w:val="20"/>
                <w:szCs w:val="20"/>
              </w:rPr>
              <w:t>分型检测预防宫颈癌</w:t>
            </w:r>
          </w:p>
        </w:tc>
      </w:tr>
      <w:tr w:rsidR="00403FDE">
        <w:trPr>
          <w:trHeight w:val="608"/>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18</w:t>
            </w:r>
          </w:p>
        </w:tc>
        <w:tc>
          <w:tcPr>
            <w:tcW w:w="1350"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不</w:t>
            </w:r>
            <w:proofErr w:type="gramEnd"/>
            <w:r>
              <w:rPr>
                <w:rFonts w:ascii="宋体" w:hAnsi="宋体" w:cs="宋体" w:hint="eastAsia"/>
                <w:color w:val="000000"/>
                <w:kern w:val="0"/>
                <w:sz w:val="20"/>
                <w:szCs w:val="20"/>
              </w:rPr>
              <w:t>含片）</w:t>
            </w:r>
          </w:p>
        </w:tc>
        <w:tc>
          <w:tcPr>
            <w:tcW w:w="313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检查（胸部）</w:t>
            </w: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低剂量</w:t>
            </w:r>
            <w:r>
              <w:rPr>
                <w:rFonts w:ascii="宋体" w:hAnsi="宋体" w:cs="宋体" w:hint="eastAsia"/>
                <w:color w:val="000000"/>
                <w:kern w:val="0"/>
                <w:sz w:val="20"/>
                <w:szCs w:val="20"/>
              </w:rPr>
              <w:t>CT</w:t>
            </w:r>
            <w:r>
              <w:rPr>
                <w:rFonts w:ascii="宋体" w:hAnsi="宋体" w:cs="宋体" w:hint="eastAsia"/>
                <w:color w:val="000000"/>
                <w:kern w:val="0"/>
                <w:sz w:val="20"/>
                <w:szCs w:val="20"/>
              </w:rPr>
              <w:t>是发现早期肺癌的有效手段，对肺部进行立体检测，更有利于早期肺癌的发现。</w:t>
            </w:r>
          </w:p>
        </w:tc>
      </w:tr>
      <w:tr w:rsidR="00403FDE">
        <w:trPr>
          <w:trHeight w:val="408"/>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19</w:t>
            </w:r>
          </w:p>
        </w:tc>
        <w:tc>
          <w:tcPr>
            <w:tcW w:w="135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健康档案</w:t>
            </w:r>
          </w:p>
        </w:tc>
        <w:tc>
          <w:tcPr>
            <w:tcW w:w="3135" w:type="dxa"/>
            <w:tcBorders>
              <w:tl2br w:val="nil"/>
              <w:tr2bl w:val="nil"/>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l2br w:val="nil"/>
              <w:tr2bl w:val="nil"/>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健康档案及咨询</w:t>
            </w:r>
          </w:p>
        </w:tc>
      </w:tr>
      <w:tr w:rsidR="00403FDE">
        <w:trPr>
          <w:trHeight w:val="398"/>
          <w:jc w:val="center"/>
        </w:trPr>
        <w:tc>
          <w:tcPr>
            <w:tcW w:w="72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350" w:type="dxa"/>
            <w:tcBorders>
              <w:tl2br w:val="nil"/>
              <w:tr2bl w:val="nil"/>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营养点心</w:t>
            </w:r>
          </w:p>
        </w:tc>
        <w:tc>
          <w:tcPr>
            <w:tcW w:w="3135" w:type="dxa"/>
            <w:tcBorders>
              <w:tl2br w:val="nil"/>
              <w:tr2bl w:val="nil"/>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l2br w:val="nil"/>
              <w:tr2bl w:val="nil"/>
            </w:tcBorders>
            <w:shd w:val="clear" w:color="auto" w:fill="FFFFFF" w:themeFill="background1"/>
            <w:vAlign w:val="center"/>
          </w:tcPr>
          <w:p w:rsidR="00403FDE" w:rsidRDefault="00403FDE">
            <w:pPr>
              <w:jc w:val="left"/>
              <w:rPr>
                <w:rFonts w:ascii="宋体" w:hAnsi="宋体" w:cs="宋体"/>
                <w:color w:val="000000"/>
                <w:kern w:val="0"/>
                <w:sz w:val="20"/>
                <w:szCs w:val="20"/>
              </w:rPr>
            </w:pPr>
          </w:p>
        </w:tc>
      </w:tr>
    </w:tbl>
    <w:p w:rsidR="00403FDE" w:rsidRDefault="00403FDE">
      <w:pPr>
        <w:jc w:val="center"/>
        <w:rPr>
          <w:rFonts w:ascii="仿宋_GB2312" w:eastAsia="仿宋_GB2312" w:hAnsi="宋体" w:cs="仿宋_GB2312"/>
          <w:b/>
          <w:color w:val="000000"/>
          <w:kern w:val="0"/>
          <w:sz w:val="28"/>
          <w:szCs w:val="28"/>
        </w:rPr>
      </w:pPr>
    </w:p>
    <w:p w:rsidR="00403FDE" w:rsidRDefault="00B70D33">
      <w:pPr>
        <w:jc w:val="center"/>
        <w:rPr>
          <w:rFonts w:ascii="仿宋_GB2312" w:eastAsia="仿宋_GB2312" w:hAnsi="宋体" w:cs="仿宋_GB2312"/>
          <w:b/>
          <w:color w:val="000000"/>
          <w:kern w:val="0"/>
          <w:sz w:val="28"/>
          <w:szCs w:val="28"/>
        </w:rPr>
      </w:pPr>
      <w:r>
        <w:rPr>
          <w:rFonts w:ascii="仿宋_GB2312" w:eastAsia="仿宋_GB2312" w:hAnsi="宋体" w:cs="仿宋_GB2312"/>
          <w:b/>
          <w:color w:val="000000"/>
          <w:kern w:val="0"/>
          <w:sz w:val="28"/>
          <w:szCs w:val="28"/>
        </w:rPr>
        <w:t>体检套餐方案</w:t>
      </w:r>
      <w:r>
        <w:rPr>
          <w:rFonts w:ascii="仿宋_GB2312" w:eastAsia="仿宋_GB2312" w:hAnsi="宋体" w:cs="仿宋_GB2312" w:hint="eastAsia"/>
          <w:b/>
          <w:color w:val="000000"/>
          <w:kern w:val="0"/>
          <w:sz w:val="28"/>
          <w:szCs w:val="28"/>
        </w:rPr>
        <w:t>三</w:t>
      </w:r>
      <w:r>
        <w:rPr>
          <w:rFonts w:ascii="仿宋_GB2312" w:eastAsia="仿宋_GB2312" w:hAnsi="宋体" w:cs="仿宋_GB2312"/>
          <w:b/>
          <w:color w:val="000000"/>
          <w:kern w:val="0"/>
          <w:sz w:val="28"/>
          <w:szCs w:val="28"/>
        </w:rPr>
        <w:t>（女性未婚）</w:t>
      </w:r>
    </w:p>
    <w:tbl>
      <w:tblPr>
        <w:tblW w:w="9780" w:type="dxa"/>
        <w:jc w:val="center"/>
        <w:shd w:val="clear" w:color="auto" w:fill="FFFFFF" w:themeFill="background1"/>
        <w:tblLayout w:type="fixed"/>
        <w:tblLook w:val="04A0"/>
      </w:tblPr>
      <w:tblGrid>
        <w:gridCol w:w="720"/>
        <w:gridCol w:w="1350"/>
        <w:gridCol w:w="3135"/>
        <w:gridCol w:w="4575"/>
      </w:tblGrid>
      <w:tr w:rsidR="00403FDE">
        <w:trPr>
          <w:trHeight w:val="324"/>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序号</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体检项目</w:t>
            </w:r>
          </w:p>
        </w:tc>
        <w:tc>
          <w:tcPr>
            <w:tcW w:w="313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内容</w:t>
            </w:r>
          </w:p>
        </w:tc>
        <w:tc>
          <w:tcPr>
            <w:tcW w:w="457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临床意义</w:t>
            </w:r>
          </w:p>
        </w:tc>
      </w:tr>
      <w:tr w:rsidR="00403FDE">
        <w:trPr>
          <w:trHeight w:val="312"/>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313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c>
          <w:tcPr>
            <w:tcW w:w="45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center"/>
              <w:rPr>
                <w:rFonts w:ascii="黑体" w:eastAsia="黑体" w:hAnsi="黑体" w:cs="黑体"/>
                <w:b/>
                <w:bCs/>
                <w:color w:val="000000"/>
                <w:sz w:val="24"/>
              </w:rPr>
            </w:pPr>
          </w:p>
        </w:tc>
      </w:tr>
      <w:tr w:rsidR="00403FDE">
        <w:trPr>
          <w:trHeight w:val="386"/>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一般检查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身高、体重、血压、脉搏</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了解身体的一般情况</w:t>
            </w:r>
          </w:p>
        </w:tc>
      </w:tr>
      <w:tr w:rsidR="00403FDE">
        <w:trPr>
          <w:trHeight w:val="809"/>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内科检查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常规检查心脏、肺脏、腹部等内部基本情况</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通过问诊及视、触、扣、听诊来了解心、肝、脾、肺等脏器基本情况</w:t>
            </w:r>
          </w:p>
        </w:tc>
      </w:tr>
      <w:tr w:rsidR="00403FDE">
        <w:trPr>
          <w:trHeight w:val="703"/>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外科检查</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常规检查四肢、皮肤、粘膜、淋巴结、甲状腺等外部基本情况</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通过触诊等检查，了解皮肤、四肢脊柱、甲状腺乳腺及肛门等基本情况</w:t>
            </w:r>
          </w:p>
        </w:tc>
      </w:tr>
      <w:tr w:rsidR="00403FDE">
        <w:trPr>
          <w:trHeight w:val="1333"/>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眼科检查</w:t>
            </w:r>
          </w:p>
        </w:tc>
        <w:tc>
          <w:tcPr>
            <w:tcW w:w="3135" w:type="dxa"/>
            <w:tcBorders>
              <w:top w:val="single" w:sz="4" w:space="0" w:color="000000"/>
              <w:left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诊断眼内、眼外科疾病</w:t>
            </w:r>
            <w:r>
              <w:rPr>
                <w:rFonts w:ascii="宋体" w:hAnsi="宋体" w:cs="宋体" w:hint="eastAsia"/>
                <w:color w:val="000000"/>
                <w:kern w:val="0"/>
                <w:sz w:val="20"/>
                <w:szCs w:val="20"/>
              </w:rPr>
              <w:t>和</w:t>
            </w:r>
            <w:r>
              <w:rPr>
                <w:rFonts w:ascii="宋体" w:hAnsi="宋体" w:cs="宋体" w:hint="eastAsia"/>
                <w:color w:val="000000"/>
                <w:kern w:val="0"/>
                <w:sz w:val="20"/>
                <w:szCs w:val="20"/>
              </w:rPr>
              <w:t>视力</w:t>
            </w:r>
            <w:r>
              <w:rPr>
                <w:rFonts w:ascii="宋体" w:hAnsi="宋体" w:cs="宋体" w:hint="eastAsia"/>
                <w:color w:val="000000"/>
                <w:kern w:val="0"/>
                <w:sz w:val="20"/>
                <w:szCs w:val="20"/>
              </w:rPr>
              <w:t>、</w:t>
            </w:r>
            <w:r>
              <w:rPr>
                <w:rFonts w:ascii="宋体" w:hAnsi="宋体" w:cs="宋体" w:hint="eastAsia"/>
                <w:color w:val="000000"/>
                <w:kern w:val="0"/>
                <w:sz w:val="20"/>
                <w:szCs w:val="20"/>
              </w:rPr>
              <w:t>辨色力能力等</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视力是否正常，眼外观是否正常，有无沙眼、结膜炎</w:t>
            </w:r>
            <w:r>
              <w:rPr>
                <w:rFonts w:ascii="宋体" w:hAnsi="宋体" w:cs="宋体" w:hint="eastAsia"/>
                <w:color w:val="000000"/>
                <w:kern w:val="0"/>
                <w:sz w:val="20"/>
                <w:szCs w:val="20"/>
              </w:rPr>
              <w:t>、</w:t>
            </w:r>
            <w:r>
              <w:rPr>
                <w:rFonts w:ascii="宋体" w:hAnsi="宋体" w:cs="宋体" w:hint="eastAsia"/>
                <w:color w:val="000000"/>
                <w:kern w:val="0"/>
                <w:sz w:val="20"/>
                <w:szCs w:val="20"/>
              </w:rPr>
              <w:t>色盲等</w:t>
            </w:r>
            <w:r>
              <w:rPr>
                <w:rFonts w:ascii="宋体" w:hAnsi="宋体" w:cs="宋体" w:hint="eastAsia"/>
                <w:color w:val="000000"/>
                <w:kern w:val="0"/>
                <w:sz w:val="20"/>
                <w:szCs w:val="20"/>
              </w:rPr>
              <w:t>，</w:t>
            </w:r>
            <w:r>
              <w:rPr>
                <w:rFonts w:ascii="宋体" w:hAnsi="宋体" w:cs="宋体" w:hint="eastAsia"/>
                <w:color w:val="000000"/>
                <w:kern w:val="0"/>
                <w:sz w:val="20"/>
                <w:szCs w:val="20"/>
              </w:rPr>
              <w:t>眼底有无黄斑变性和动脉硬化等</w:t>
            </w:r>
            <w:r>
              <w:rPr>
                <w:rFonts w:ascii="宋体" w:hAnsi="宋体" w:cs="宋体" w:hint="eastAsia"/>
                <w:color w:val="000000"/>
                <w:kern w:val="0"/>
                <w:sz w:val="20"/>
                <w:szCs w:val="20"/>
              </w:rPr>
              <w:t>，</w:t>
            </w:r>
            <w:r>
              <w:rPr>
                <w:rFonts w:ascii="宋体" w:hAnsi="宋体" w:cs="宋体" w:hint="eastAsia"/>
                <w:color w:val="000000"/>
                <w:kern w:val="0"/>
                <w:sz w:val="20"/>
                <w:szCs w:val="20"/>
              </w:rPr>
              <w:t>了解眼压是否正常，眼压高可能患有青光眼病。检查眼角膜和晶状体有无病变（如白内障）等</w:t>
            </w:r>
          </w:p>
        </w:tc>
      </w:tr>
      <w:tr w:rsidR="00403FDE">
        <w:trPr>
          <w:trHeight w:val="616"/>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常规心电图（</w:t>
            </w:r>
            <w:r>
              <w:rPr>
                <w:rFonts w:ascii="宋体" w:hAnsi="宋体" w:cs="宋体" w:hint="eastAsia"/>
                <w:color w:val="000000"/>
                <w:kern w:val="0"/>
                <w:sz w:val="20"/>
                <w:szCs w:val="20"/>
              </w:rPr>
              <w:t>ECG</w:t>
            </w:r>
            <w:r>
              <w:rPr>
                <w:rFonts w:ascii="宋体" w:hAnsi="宋体" w:cs="宋体" w:hint="eastAsia"/>
                <w:color w:val="000000"/>
                <w:kern w:val="0"/>
                <w:sz w:val="20"/>
                <w:szCs w:val="20"/>
              </w:rPr>
              <w:t>）</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十二导</w:t>
            </w:r>
            <w:r>
              <w:rPr>
                <w:rFonts w:ascii="宋体" w:hAnsi="宋体" w:cs="宋体" w:hint="eastAsia"/>
                <w:color w:val="000000"/>
                <w:kern w:val="0"/>
                <w:sz w:val="20"/>
                <w:szCs w:val="20"/>
              </w:rPr>
              <w:t>联</w:t>
            </w:r>
            <w:r>
              <w:rPr>
                <w:rFonts w:ascii="宋体" w:hAnsi="宋体" w:cs="宋体" w:hint="eastAsia"/>
                <w:color w:val="000000"/>
                <w:kern w:val="0"/>
                <w:sz w:val="20"/>
                <w:szCs w:val="20"/>
              </w:rPr>
              <w:t>心电图</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即时记录心电变化，了解有无心律失常、心肌缺血、心肌梗塞等心脏疾病</w:t>
            </w:r>
          </w:p>
        </w:tc>
      </w:tr>
      <w:tr w:rsidR="00403FDE">
        <w:trPr>
          <w:trHeight w:val="535"/>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血常规</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白细胞、红细胞、血小板、血红蛋白等</w:t>
            </w:r>
            <w:r>
              <w:rPr>
                <w:rFonts w:ascii="宋体" w:hAnsi="宋体" w:cs="宋体" w:hint="eastAsia"/>
                <w:color w:val="000000"/>
                <w:kern w:val="0"/>
                <w:sz w:val="20"/>
                <w:szCs w:val="20"/>
              </w:rPr>
              <w:t>18</w:t>
            </w:r>
            <w:r>
              <w:rPr>
                <w:rFonts w:ascii="宋体" w:hAnsi="宋体" w:cs="宋体" w:hint="eastAsia"/>
                <w:color w:val="000000"/>
                <w:kern w:val="0"/>
                <w:sz w:val="20"/>
                <w:szCs w:val="20"/>
              </w:rPr>
              <w:t>项</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了解红细胞、白细胞、血小板等成分有无异常，发现有无感染、贫血及造血系统疾病等</w:t>
            </w:r>
          </w:p>
        </w:tc>
      </w:tr>
      <w:tr w:rsidR="00403FDE">
        <w:trPr>
          <w:trHeight w:val="52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尿常规</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尿液</w:t>
            </w:r>
            <w:r>
              <w:rPr>
                <w:rFonts w:ascii="宋体" w:hAnsi="宋体" w:cs="宋体" w:hint="eastAsia"/>
                <w:color w:val="000000"/>
                <w:kern w:val="0"/>
                <w:sz w:val="20"/>
                <w:szCs w:val="20"/>
              </w:rPr>
              <w:t>12</w:t>
            </w:r>
            <w:r>
              <w:rPr>
                <w:rFonts w:ascii="宋体" w:hAnsi="宋体" w:cs="宋体" w:hint="eastAsia"/>
                <w:color w:val="000000"/>
                <w:kern w:val="0"/>
                <w:sz w:val="20"/>
                <w:szCs w:val="20"/>
              </w:rPr>
              <w:t>项检查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有无泌尿系统疾病：如急、慢性肾炎、肾盂肾炎、膀胱炎、尿道炎等</w:t>
            </w:r>
          </w:p>
        </w:tc>
      </w:tr>
      <w:tr w:rsidR="00403FDE">
        <w:trPr>
          <w:trHeight w:val="66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8</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肾功能</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尿素氮（</w:t>
            </w:r>
            <w:r>
              <w:rPr>
                <w:rFonts w:ascii="宋体" w:hAnsi="宋体" w:cs="宋体" w:hint="eastAsia"/>
                <w:color w:val="000000"/>
                <w:kern w:val="0"/>
                <w:sz w:val="20"/>
                <w:szCs w:val="20"/>
              </w:rPr>
              <w:t>BUN</w:t>
            </w:r>
            <w:r>
              <w:rPr>
                <w:rFonts w:ascii="宋体" w:hAnsi="宋体" w:cs="宋体" w:hint="eastAsia"/>
                <w:color w:val="000000"/>
                <w:kern w:val="0"/>
                <w:sz w:val="20"/>
                <w:szCs w:val="20"/>
              </w:rPr>
              <w:t>）、肌</w:t>
            </w:r>
            <w:proofErr w:type="gramStart"/>
            <w:r>
              <w:rPr>
                <w:rFonts w:ascii="宋体" w:hAnsi="宋体" w:cs="宋体" w:hint="eastAsia"/>
                <w:color w:val="000000"/>
                <w:kern w:val="0"/>
                <w:sz w:val="20"/>
                <w:szCs w:val="20"/>
              </w:rPr>
              <w:t>酐</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t>Cr</w:t>
            </w:r>
            <w:r>
              <w:rPr>
                <w:rFonts w:ascii="宋体" w:hAnsi="宋体" w:cs="宋体" w:hint="eastAsia"/>
                <w:color w:val="000000"/>
                <w:kern w:val="0"/>
                <w:sz w:val="20"/>
                <w:szCs w:val="20"/>
              </w:rPr>
              <w:t>）、尿酸（</w:t>
            </w:r>
            <w:r>
              <w:rPr>
                <w:rFonts w:ascii="宋体" w:hAnsi="宋体" w:cs="宋体" w:hint="eastAsia"/>
                <w:color w:val="000000"/>
                <w:kern w:val="0"/>
                <w:sz w:val="20"/>
                <w:szCs w:val="20"/>
              </w:rPr>
              <w:t>UA</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有无肾功能损害：如慢性肾炎，肾盂肾炎，肾结核，肾肿瘤，尿毒症等</w:t>
            </w:r>
          </w:p>
        </w:tc>
      </w:tr>
      <w:tr w:rsidR="00403FDE">
        <w:trPr>
          <w:trHeight w:val="54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心肌酶</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α</w:t>
            </w:r>
            <w:r>
              <w:rPr>
                <w:rFonts w:ascii="宋体" w:hAnsi="宋体" w:cs="宋体" w:hint="eastAsia"/>
                <w:color w:val="000000"/>
                <w:kern w:val="0"/>
                <w:sz w:val="20"/>
                <w:szCs w:val="20"/>
              </w:rPr>
              <w:t>-</w:t>
            </w:r>
            <w:r>
              <w:rPr>
                <w:rFonts w:ascii="宋体" w:hAnsi="宋体" w:cs="宋体" w:hint="eastAsia"/>
                <w:color w:val="000000"/>
                <w:kern w:val="0"/>
                <w:sz w:val="20"/>
                <w:szCs w:val="20"/>
              </w:rPr>
              <w:t>羟丁酸脱氢酶（α</w:t>
            </w:r>
            <w:r>
              <w:rPr>
                <w:rFonts w:ascii="宋体" w:hAnsi="宋体" w:cs="宋体" w:hint="eastAsia"/>
                <w:color w:val="000000"/>
                <w:kern w:val="0"/>
                <w:sz w:val="20"/>
                <w:szCs w:val="20"/>
              </w:rPr>
              <w:t>-HBDH</w:t>
            </w:r>
            <w:r>
              <w:rPr>
                <w:rFonts w:ascii="宋体" w:hAnsi="宋体" w:cs="宋体" w:hint="eastAsia"/>
                <w:color w:val="000000"/>
                <w:kern w:val="0"/>
                <w:sz w:val="20"/>
                <w:szCs w:val="20"/>
              </w:rPr>
              <w:t>）、乳酸脱氢酶（</w:t>
            </w:r>
            <w:r>
              <w:rPr>
                <w:rFonts w:ascii="宋体" w:hAnsi="宋体" w:cs="宋体" w:hint="eastAsia"/>
                <w:color w:val="000000"/>
                <w:kern w:val="0"/>
                <w:sz w:val="20"/>
                <w:szCs w:val="20"/>
              </w:rPr>
              <w:t>LDH</w:t>
            </w:r>
            <w:r>
              <w:rPr>
                <w:rFonts w:ascii="宋体" w:hAnsi="宋体" w:cs="宋体" w:hint="eastAsia"/>
                <w:color w:val="000000"/>
                <w:kern w:val="0"/>
                <w:sz w:val="20"/>
                <w:szCs w:val="20"/>
              </w:rPr>
              <w:t>）、肌酸激酶（</w:t>
            </w:r>
            <w:r>
              <w:rPr>
                <w:rFonts w:ascii="宋体" w:hAnsi="宋体" w:cs="宋体" w:hint="eastAsia"/>
                <w:color w:val="000000"/>
                <w:kern w:val="0"/>
                <w:sz w:val="20"/>
                <w:szCs w:val="20"/>
              </w:rPr>
              <w:t>CK</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心肌梗塞、心肌炎、皮肌炎等</w:t>
            </w:r>
          </w:p>
        </w:tc>
      </w:tr>
      <w:tr w:rsidR="00403FDE">
        <w:trPr>
          <w:trHeight w:val="971"/>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肝功能</w:t>
            </w:r>
            <w:r>
              <w:rPr>
                <w:rFonts w:ascii="宋体" w:hAnsi="宋体" w:cs="宋体" w:hint="eastAsia"/>
                <w:color w:val="000000"/>
                <w:kern w:val="0"/>
                <w:sz w:val="20"/>
                <w:szCs w:val="20"/>
              </w:rPr>
              <w:t>1</w:t>
            </w:r>
            <w:r>
              <w:rPr>
                <w:rFonts w:ascii="宋体" w:hAnsi="宋体" w:cs="宋体" w:hint="eastAsia"/>
                <w:color w:val="000000"/>
                <w:kern w:val="0"/>
                <w:sz w:val="20"/>
                <w:szCs w:val="20"/>
              </w:rPr>
              <w:t>1</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ALT</w:t>
            </w:r>
            <w:r>
              <w:rPr>
                <w:rFonts w:ascii="宋体" w:hAnsi="宋体" w:cs="宋体" w:hint="eastAsia"/>
                <w:color w:val="000000"/>
                <w:kern w:val="0"/>
                <w:sz w:val="20"/>
                <w:szCs w:val="20"/>
              </w:rPr>
              <w:t>，</w:t>
            </w:r>
            <w:r>
              <w:rPr>
                <w:rFonts w:ascii="宋体" w:hAnsi="宋体" w:cs="宋体" w:hint="eastAsia"/>
                <w:color w:val="000000"/>
                <w:kern w:val="0"/>
                <w:sz w:val="20"/>
                <w:szCs w:val="20"/>
              </w:rPr>
              <w:t>AST</w:t>
            </w:r>
            <w:r>
              <w:rPr>
                <w:rFonts w:ascii="宋体" w:hAnsi="宋体" w:cs="宋体" w:hint="eastAsia"/>
                <w:color w:val="000000"/>
                <w:kern w:val="0"/>
                <w:sz w:val="20"/>
                <w:szCs w:val="20"/>
              </w:rPr>
              <w:t>，</w:t>
            </w:r>
            <w:r>
              <w:rPr>
                <w:rFonts w:ascii="宋体" w:hAnsi="宋体" w:cs="宋体" w:hint="eastAsia"/>
                <w:color w:val="000000"/>
                <w:kern w:val="0"/>
                <w:sz w:val="20"/>
                <w:szCs w:val="20"/>
              </w:rPr>
              <w:t>GGT</w:t>
            </w:r>
            <w:r>
              <w:rPr>
                <w:rFonts w:ascii="宋体" w:hAnsi="宋体" w:cs="宋体" w:hint="eastAsia"/>
                <w:color w:val="000000"/>
                <w:kern w:val="0"/>
                <w:sz w:val="20"/>
                <w:szCs w:val="20"/>
              </w:rPr>
              <w:t>，</w:t>
            </w:r>
            <w:r>
              <w:rPr>
                <w:rFonts w:ascii="宋体" w:hAnsi="宋体" w:cs="宋体" w:hint="eastAsia"/>
                <w:color w:val="000000"/>
                <w:kern w:val="0"/>
                <w:sz w:val="20"/>
                <w:szCs w:val="20"/>
              </w:rPr>
              <w:t>ALP</w:t>
            </w:r>
            <w:r>
              <w:rPr>
                <w:rFonts w:ascii="宋体" w:hAnsi="宋体" w:cs="宋体" w:hint="eastAsia"/>
                <w:color w:val="000000"/>
                <w:kern w:val="0"/>
                <w:sz w:val="20"/>
                <w:szCs w:val="20"/>
              </w:rPr>
              <w:t>，总蛋白，白蛋白，球蛋白，白</w:t>
            </w:r>
            <w:r>
              <w:rPr>
                <w:rFonts w:ascii="宋体" w:hAnsi="宋体" w:cs="宋体" w:hint="eastAsia"/>
                <w:color w:val="000000"/>
                <w:kern w:val="0"/>
                <w:sz w:val="20"/>
                <w:szCs w:val="20"/>
              </w:rPr>
              <w:t>/</w:t>
            </w:r>
            <w:r>
              <w:rPr>
                <w:rFonts w:ascii="宋体" w:hAnsi="宋体" w:cs="宋体" w:hint="eastAsia"/>
                <w:color w:val="000000"/>
                <w:kern w:val="0"/>
                <w:sz w:val="20"/>
                <w:szCs w:val="20"/>
              </w:rPr>
              <w:t>球比值</w:t>
            </w:r>
            <w:r>
              <w:rPr>
                <w:rFonts w:ascii="宋体" w:hAnsi="宋体" w:cs="宋体" w:hint="eastAsia"/>
                <w:color w:val="000000"/>
                <w:kern w:val="0"/>
                <w:sz w:val="20"/>
                <w:szCs w:val="20"/>
              </w:rPr>
              <w:t>,</w:t>
            </w:r>
            <w:r>
              <w:rPr>
                <w:rFonts w:ascii="宋体" w:hAnsi="宋体" w:cs="宋体" w:hint="eastAsia"/>
                <w:color w:val="000000"/>
                <w:kern w:val="0"/>
                <w:sz w:val="20"/>
                <w:szCs w:val="20"/>
              </w:rPr>
              <w:t>总胆红素，直接胆红素，间接胆红素</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急性传染性肝炎</w:t>
            </w:r>
            <w:r>
              <w:rPr>
                <w:rFonts w:ascii="宋体" w:hAnsi="宋体" w:cs="宋体" w:hint="eastAsia"/>
                <w:color w:val="000000"/>
                <w:kern w:val="0"/>
                <w:sz w:val="20"/>
                <w:szCs w:val="20"/>
              </w:rPr>
              <w:t>、</w:t>
            </w:r>
            <w:r>
              <w:rPr>
                <w:rFonts w:ascii="宋体" w:hAnsi="宋体" w:cs="宋体" w:hint="eastAsia"/>
                <w:color w:val="000000"/>
                <w:kern w:val="0"/>
                <w:sz w:val="20"/>
                <w:szCs w:val="20"/>
              </w:rPr>
              <w:t>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脂肪肝</w:t>
            </w:r>
            <w:r>
              <w:rPr>
                <w:rFonts w:ascii="宋体" w:hAnsi="宋体" w:cs="宋体" w:hint="eastAsia"/>
                <w:color w:val="000000"/>
                <w:kern w:val="0"/>
                <w:sz w:val="20"/>
                <w:szCs w:val="20"/>
              </w:rPr>
              <w:t>、</w:t>
            </w:r>
            <w:r>
              <w:rPr>
                <w:rFonts w:ascii="宋体" w:hAnsi="宋体" w:cs="宋体" w:hint="eastAsia"/>
                <w:color w:val="000000"/>
                <w:kern w:val="0"/>
                <w:sz w:val="20"/>
                <w:szCs w:val="20"/>
              </w:rPr>
              <w:t>胆管炎</w:t>
            </w:r>
            <w:r>
              <w:rPr>
                <w:rFonts w:ascii="宋体" w:hAnsi="宋体" w:cs="宋体" w:hint="eastAsia"/>
                <w:color w:val="000000"/>
                <w:kern w:val="0"/>
                <w:sz w:val="20"/>
                <w:szCs w:val="20"/>
              </w:rPr>
              <w:t>、</w:t>
            </w:r>
            <w:r>
              <w:rPr>
                <w:rFonts w:ascii="宋体" w:hAnsi="宋体" w:cs="宋体" w:hint="eastAsia"/>
                <w:color w:val="000000"/>
                <w:kern w:val="0"/>
                <w:sz w:val="20"/>
                <w:szCs w:val="20"/>
              </w:rPr>
              <w:t>胆囊炎</w:t>
            </w:r>
            <w:r>
              <w:rPr>
                <w:rFonts w:ascii="宋体" w:hAnsi="宋体" w:cs="宋体" w:hint="eastAsia"/>
                <w:color w:val="000000"/>
                <w:kern w:val="0"/>
                <w:sz w:val="20"/>
                <w:szCs w:val="20"/>
              </w:rPr>
              <w:t>、</w:t>
            </w:r>
            <w:r>
              <w:rPr>
                <w:rFonts w:ascii="宋体" w:hAnsi="宋体" w:cs="宋体" w:hint="eastAsia"/>
                <w:color w:val="000000"/>
                <w:kern w:val="0"/>
                <w:sz w:val="20"/>
                <w:szCs w:val="20"/>
              </w:rPr>
              <w:t>药物中毒性肝炎</w:t>
            </w:r>
            <w:r>
              <w:rPr>
                <w:rFonts w:ascii="宋体" w:hAnsi="宋体" w:cs="宋体" w:hint="eastAsia"/>
                <w:color w:val="000000"/>
                <w:kern w:val="0"/>
                <w:sz w:val="20"/>
                <w:szCs w:val="20"/>
              </w:rPr>
              <w:t>、</w:t>
            </w:r>
            <w:r>
              <w:rPr>
                <w:rFonts w:ascii="宋体" w:hAnsi="宋体" w:cs="宋体" w:hint="eastAsia"/>
                <w:color w:val="000000"/>
                <w:kern w:val="0"/>
                <w:sz w:val="20"/>
                <w:szCs w:val="20"/>
              </w:rPr>
              <w:t>酒精性肝炎和黄疸等肝胆系统疾病</w:t>
            </w:r>
          </w:p>
        </w:tc>
      </w:tr>
      <w:tr w:rsidR="00403FDE">
        <w:trPr>
          <w:trHeight w:val="851"/>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胃功能</w:t>
            </w: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胃蛋白酶原Ⅰ（</w:t>
            </w:r>
            <w:r>
              <w:rPr>
                <w:rFonts w:ascii="宋体" w:hAnsi="宋体" w:cs="宋体" w:hint="eastAsia"/>
                <w:color w:val="000000"/>
                <w:kern w:val="0"/>
                <w:sz w:val="20"/>
                <w:szCs w:val="20"/>
              </w:rPr>
              <w:t>PG</w:t>
            </w:r>
            <w:r>
              <w:rPr>
                <w:rFonts w:ascii="宋体" w:hAnsi="宋体" w:cs="宋体" w:hint="eastAsia"/>
                <w:color w:val="000000"/>
                <w:kern w:val="0"/>
                <w:sz w:val="20"/>
                <w:szCs w:val="20"/>
              </w:rPr>
              <w:t>Ⅰ）、胃蛋白酶原Ⅱ（</w:t>
            </w:r>
            <w:r>
              <w:rPr>
                <w:rFonts w:ascii="宋体" w:hAnsi="宋体" w:cs="宋体" w:hint="eastAsia"/>
                <w:color w:val="000000"/>
                <w:kern w:val="0"/>
                <w:sz w:val="20"/>
                <w:szCs w:val="20"/>
              </w:rPr>
              <w:t>PG</w:t>
            </w:r>
            <w:r>
              <w:rPr>
                <w:rFonts w:ascii="宋体" w:hAnsi="宋体" w:cs="宋体" w:hint="eastAsia"/>
                <w:color w:val="000000"/>
                <w:kern w:val="0"/>
                <w:sz w:val="20"/>
                <w:szCs w:val="20"/>
              </w:rPr>
              <w:t>Ⅱ）、</w:t>
            </w:r>
            <w:r>
              <w:rPr>
                <w:rFonts w:ascii="宋体" w:hAnsi="宋体" w:cs="宋体" w:hint="eastAsia"/>
                <w:color w:val="000000"/>
                <w:kern w:val="0"/>
                <w:sz w:val="20"/>
                <w:szCs w:val="20"/>
              </w:rPr>
              <w:t>PG</w:t>
            </w:r>
            <w:r>
              <w:rPr>
                <w:rFonts w:ascii="宋体" w:hAnsi="宋体" w:cs="宋体" w:hint="eastAsia"/>
                <w:color w:val="000000"/>
                <w:kern w:val="0"/>
                <w:sz w:val="20"/>
                <w:szCs w:val="20"/>
              </w:rPr>
              <w:t>Ⅰ</w:t>
            </w:r>
            <w:r>
              <w:rPr>
                <w:rFonts w:ascii="宋体" w:hAnsi="宋体" w:cs="宋体" w:hint="eastAsia"/>
                <w:color w:val="000000"/>
                <w:kern w:val="0"/>
                <w:sz w:val="20"/>
                <w:szCs w:val="20"/>
              </w:rPr>
              <w:t>/ PG</w:t>
            </w:r>
            <w:r>
              <w:rPr>
                <w:rFonts w:ascii="宋体" w:hAnsi="宋体" w:cs="宋体" w:hint="eastAsia"/>
                <w:color w:val="000000"/>
                <w:kern w:val="0"/>
                <w:sz w:val="20"/>
                <w:szCs w:val="20"/>
              </w:rPr>
              <w:t>Ⅱ比值</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检测胃粘膜功能是否正常，是否受损。判断患胃病（如萎缩性胃炎、消化性溃疡、糜烂性胃炎及胃癌）的风险</w:t>
            </w:r>
          </w:p>
        </w:tc>
      </w:tr>
      <w:tr w:rsidR="00403FDE">
        <w:trPr>
          <w:trHeight w:val="597"/>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胃部疾病风险</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幽门螺旋杆菌检测（</w:t>
            </w:r>
            <w:r>
              <w:rPr>
                <w:rFonts w:ascii="宋体" w:hAnsi="宋体" w:cs="宋体" w:hint="eastAsia"/>
                <w:color w:val="000000"/>
                <w:kern w:val="0"/>
                <w:sz w:val="20"/>
                <w:szCs w:val="20"/>
              </w:rPr>
              <w:t>C14</w:t>
            </w:r>
            <w:r>
              <w:rPr>
                <w:rFonts w:ascii="宋体" w:hAnsi="宋体" w:cs="宋体" w:hint="eastAsia"/>
                <w:color w:val="000000"/>
                <w:kern w:val="0"/>
                <w:sz w:val="20"/>
                <w:szCs w:val="20"/>
              </w:rPr>
              <w:t>哈气）</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判断胃内有无该细菌感染，此感染与胃炎、消化性溃疡、胃癌等发病关系密切</w:t>
            </w:r>
          </w:p>
        </w:tc>
      </w:tr>
      <w:tr w:rsidR="00403FDE">
        <w:trPr>
          <w:trHeight w:val="1245"/>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乙肝两对半定性</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乙肝表面抗原（</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）、乙肝表面抗体（</w:t>
            </w:r>
            <w:proofErr w:type="spellStart"/>
            <w:r>
              <w:rPr>
                <w:rFonts w:ascii="宋体" w:hAnsi="宋体" w:cs="宋体" w:hint="eastAsia"/>
                <w:color w:val="000000"/>
                <w:kern w:val="0"/>
                <w:sz w:val="20"/>
                <w:szCs w:val="20"/>
              </w:rPr>
              <w:t>HBsAb</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抗原（</w:t>
            </w:r>
            <w:proofErr w:type="spellStart"/>
            <w:r>
              <w:rPr>
                <w:rFonts w:ascii="宋体" w:hAnsi="宋体" w:cs="宋体" w:hint="eastAsia"/>
                <w:color w:val="000000"/>
                <w:kern w:val="0"/>
                <w:sz w:val="20"/>
                <w:szCs w:val="20"/>
              </w:rPr>
              <w:t>HBeAg</w:t>
            </w:r>
            <w:proofErr w:type="spellEnd"/>
            <w:r>
              <w:rPr>
                <w:rFonts w:ascii="宋体" w:hAnsi="宋体" w:cs="宋体" w:hint="eastAsia"/>
                <w:color w:val="000000"/>
                <w:kern w:val="0"/>
                <w:sz w:val="20"/>
                <w:szCs w:val="20"/>
              </w:rPr>
              <w:t>）、乙肝</w:t>
            </w:r>
            <w:r>
              <w:rPr>
                <w:rFonts w:ascii="宋体" w:hAnsi="宋体" w:cs="宋体" w:hint="eastAsia"/>
                <w:color w:val="000000"/>
                <w:kern w:val="0"/>
                <w:sz w:val="20"/>
                <w:szCs w:val="20"/>
              </w:rPr>
              <w:t>e</w:t>
            </w:r>
            <w:r>
              <w:rPr>
                <w:rFonts w:ascii="宋体" w:hAnsi="宋体" w:cs="宋体" w:hint="eastAsia"/>
                <w:color w:val="000000"/>
                <w:kern w:val="0"/>
                <w:sz w:val="20"/>
                <w:szCs w:val="20"/>
              </w:rPr>
              <w:t>抗体（</w:t>
            </w:r>
            <w:proofErr w:type="spellStart"/>
            <w:r>
              <w:rPr>
                <w:rFonts w:ascii="宋体" w:hAnsi="宋体" w:cs="宋体" w:hint="eastAsia"/>
                <w:color w:val="000000"/>
                <w:kern w:val="0"/>
                <w:sz w:val="20"/>
                <w:szCs w:val="20"/>
              </w:rPr>
              <w:t>HBeAb</w:t>
            </w:r>
            <w:proofErr w:type="spellEnd"/>
            <w:r>
              <w:rPr>
                <w:rFonts w:ascii="宋体" w:hAnsi="宋体" w:cs="宋体" w:hint="eastAsia"/>
                <w:color w:val="000000"/>
                <w:kern w:val="0"/>
                <w:sz w:val="20"/>
                <w:szCs w:val="20"/>
              </w:rPr>
              <w:t>）、乙肝核心抗体（</w:t>
            </w:r>
            <w:proofErr w:type="spellStart"/>
            <w:r>
              <w:rPr>
                <w:rFonts w:ascii="宋体" w:hAnsi="宋体" w:cs="宋体" w:hint="eastAsia"/>
                <w:color w:val="000000"/>
                <w:kern w:val="0"/>
                <w:sz w:val="20"/>
                <w:szCs w:val="20"/>
              </w:rPr>
              <w:t>HBcAb</w:t>
            </w:r>
            <w:proofErr w:type="spellEnd"/>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急性乙型肝炎，慢性迁延性肝炎，慢性活动性肝炎，</w:t>
            </w:r>
            <w:proofErr w:type="spellStart"/>
            <w:r>
              <w:rPr>
                <w:rFonts w:ascii="宋体" w:hAnsi="宋体" w:cs="宋体" w:hint="eastAsia"/>
                <w:color w:val="000000"/>
                <w:kern w:val="0"/>
                <w:sz w:val="20"/>
                <w:szCs w:val="20"/>
              </w:rPr>
              <w:t>HBsAg</w:t>
            </w:r>
            <w:proofErr w:type="spellEnd"/>
            <w:r>
              <w:rPr>
                <w:rFonts w:ascii="宋体" w:hAnsi="宋体" w:cs="宋体" w:hint="eastAsia"/>
                <w:color w:val="000000"/>
                <w:kern w:val="0"/>
                <w:sz w:val="20"/>
                <w:szCs w:val="20"/>
              </w:rPr>
              <w:t>携带者，乙肝疫苗接种后是否出现抗体</w:t>
            </w:r>
          </w:p>
        </w:tc>
      </w:tr>
      <w:tr w:rsidR="00403FDE">
        <w:trPr>
          <w:trHeight w:val="397"/>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肿瘤标志物</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AFP</w:t>
            </w:r>
            <w:r>
              <w:rPr>
                <w:rFonts w:ascii="宋体" w:hAnsi="宋体" w:cs="宋体" w:hint="eastAsia"/>
                <w:color w:val="000000"/>
                <w:kern w:val="0"/>
                <w:sz w:val="20"/>
                <w:szCs w:val="20"/>
              </w:rPr>
              <w:t>（甲胎蛋白）</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提示原发性肝癌的主要指标</w:t>
            </w:r>
          </w:p>
        </w:tc>
      </w:tr>
      <w:tr w:rsidR="00403FDE">
        <w:trPr>
          <w:trHeight w:val="382"/>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CEA</w:t>
            </w:r>
            <w:r>
              <w:rPr>
                <w:rFonts w:ascii="宋体" w:hAnsi="宋体" w:cs="宋体" w:hint="eastAsia"/>
                <w:color w:val="000000"/>
                <w:kern w:val="0"/>
                <w:sz w:val="20"/>
                <w:szCs w:val="20"/>
              </w:rPr>
              <w:t>（癌胚抗原）</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肺癌和肠癌的首选标志</w:t>
            </w:r>
          </w:p>
        </w:tc>
      </w:tr>
      <w:tr w:rsidR="00403FDE">
        <w:trPr>
          <w:trHeight w:val="426"/>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CA125</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主要针对卵巢肿瘤，其他乳腺癌，胰腺癌，胃癌，肺癌也可见升高</w:t>
            </w:r>
          </w:p>
        </w:tc>
      </w:tr>
      <w:tr w:rsidR="00403FDE">
        <w:trPr>
          <w:trHeight w:val="367"/>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CA15</w:t>
            </w:r>
            <w:r>
              <w:rPr>
                <w:rFonts w:ascii="宋体" w:hAnsi="宋体" w:cs="宋体" w:hint="eastAsia"/>
                <w:color w:val="000000"/>
                <w:kern w:val="0"/>
                <w:sz w:val="20"/>
                <w:szCs w:val="20"/>
              </w:rPr>
              <w:t>3</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乳腺癌相关的肿瘤标志物</w:t>
            </w:r>
          </w:p>
        </w:tc>
      </w:tr>
      <w:tr w:rsidR="00403FDE">
        <w:trPr>
          <w:trHeight w:val="427"/>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CA199(</w:t>
            </w:r>
            <w:r>
              <w:rPr>
                <w:rFonts w:ascii="宋体" w:hAnsi="宋体" w:cs="宋体" w:hint="eastAsia"/>
                <w:color w:val="000000"/>
                <w:kern w:val="0"/>
                <w:sz w:val="20"/>
                <w:szCs w:val="20"/>
              </w:rPr>
              <w:t>胰腺及胃肠癌抗原</w:t>
            </w:r>
            <w:r>
              <w:rPr>
                <w:rFonts w:ascii="宋体" w:hAnsi="宋体" w:cs="宋体" w:hint="eastAsia"/>
                <w:color w:val="000000"/>
                <w:kern w:val="0"/>
                <w:sz w:val="20"/>
                <w:szCs w:val="20"/>
              </w:rPr>
              <w:t>)</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早期辅助筛查有无消化系统、胰腺等相关肿瘤因子</w:t>
            </w:r>
          </w:p>
        </w:tc>
      </w:tr>
      <w:tr w:rsidR="00403FDE">
        <w:trPr>
          <w:trHeight w:val="9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血脂</w:t>
            </w:r>
            <w:r>
              <w:rPr>
                <w:rFonts w:ascii="宋体" w:hAnsi="宋体" w:cs="宋体" w:hint="eastAsia"/>
                <w:color w:val="000000"/>
                <w:kern w:val="0"/>
                <w:sz w:val="20"/>
                <w:szCs w:val="20"/>
              </w:rPr>
              <w:t>5</w:t>
            </w:r>
            <w:r>
              <w:rPr>
                <w:rFonts w:ascii="宋体" w:hAnsi="宋体" w:cs="宋体" w:hint="eastAsia"/>
                <w:color w:val="000000"/>
                <w:kern w:val="0"/>
                <w:sz w:val="20"/>
                <w:szCs w:val="20"/>
              </w:rPr>
              <w:t>项</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甘油三脂</w:t>
            </w:r>
            <w:r>
              <w:rPr>
                <w:rFonts w:ascii="宋体" w:hAnsi="宋体" w:cs="宋体" w:hint="eastAsia"/>
                <w:color w:val="000000"/>
                <w:kern w:val="0"/>
                <w:sz w:val="20"/>
                <w:szCs w:val="20"/>
              </w:rPr>
              <w:t>、</w:t>
            </w:r>
            <w:r>
              <w:rPr>
                <w:rFonts w:ascii="宋体" w:hAnsi="宋体" w:cs="宋体" w:hint="eastAsia"/>
                <w:color w:val="000000"/>
                <w:kern w:val="0"/>
                <w:sz w:val="20"/>
                <w:szCs w:val="20"/>
              </w:rPr>
              <w:t>总胆固醇</w:t>
            </w:r>
            <w:r>
              <w:rPr>
                <w:rFonts w:ascii="宋体" w:hAnsi="宋体" w:cs="宋体" w:hint="eastAsia"/>
                <w:color w:val="000000"/>
                <w:kern w:val="0"/>
                <w:sz w:val="20"/>
                <w:szCs w:val="20"/>
              </w:rPr>
              <w:t>、</w:t>
            </w:r>
            <w:r>
              <w:rPr>
                <w:rFonts w:ascii="宋体" w:hAnsi="宋体" w:cs="宋体" w:hint="eastAsia"/>
                <w:color w:val="000000"/>
                <w:kern w:val="0"/>
                <w:sz w:val="20"/>
                <w:szCs w:val="20"/>
              </w:rPr>
              <w:t>高密度脂蛋白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低密度脂蛋白</w:t>
            </w:r>
            <w:r>
              <w:rPr>
                <w:rFonts w:ascii="宋体" w:hAnsi="宋体" w:cs="宋体" w:hint="eastAsia"/>
                <w:color w:val="000000"/>
                <w:kern w:val="0"/>
                <w:sz w:val="20"/>
                <w:szCs w:val="20"/>
              </w:rPr>
              <w:t>、</w:t>
            </w:r>
            <w:r>
              <w:rPr>
                <w:rFonts w:ascii="宋体" w:hAnsi="宋体" w:cs="宋体" w:hint="eastAsia"/>
                <w:color w:val="000000"/>
                <w:kern w:val="0"/>
                <w:sz w:val="20"/>
                <w:szCs w:val="20"/>
              </w:rPr>
              <w:t>动脉粥样硬化指数</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了解体内血脂代谢情况，心脑血管疾病及动脉硬化因子及防止冠心病</w:t>
            </w:r>
          </w:p>
        </w:tc>
      </w:tr>
      <w:tr w:rsidR="00403FDE">
        <w:trPr>
          <w:trHeight w:val="66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血糖</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空腹血糖</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从血糖水平了解是否有低血糖、糖尿病</w:t>
            </w:r>
            <w:r>
              <w:rPr>
                <w:rFonts w:ascii="宋体" w:hAnsi="宋体" w:cs="宋体" w:hint="eastAsia"/>
                <w:color w:val="000000"/>
                <w:kern w:val="0"/>
                <w:sz w:val="20"/>
                <w:szCs w:val="20"/>
              </w:rPr>
              <w:t>.</w:t>
            </w:r>
            <w:r>
              <w:rPr>
                <w:rFonts w:ascii="宋体" w:hAnsi="宋体" w:cs="宋体" w:hint="eastAsia"/>
                <w:color w:val="000000"/>
                <w:kern w:val="0"/>
                <w:sz w:val="20"/>
                <w:szCs w:val="20"/>
              </w:rPr>
              <w:t>了解血糖控制情况等</w:t>
            </w:r>
          </w:p>
        </w:tc>
      </w:tr>
      <w:tr w:rsidR="00403FDE">
        <w:trPr>
          <w:trHeight w:val="79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数字化肝脏超声</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数字化肝脏超声</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了解有无</w:t>
            </w:r>
            <w:r>
              <w:rPr>
                <w:rFonts w:ascii="宋体" w:hAnsi="宋体" w:cs="宋体" w:hint="eastAsia"/>
                <w:color w:val="000000"/>
                <w:kern w:val="0"/>
                <w:sz w:val="20"/>
                <w:szCs w:val="20"/>
              </w:rPr>
              <w:t>肝硬化</w:t>
            </w:r>
            <w:r>
              <w:rPr>
                <w:rFonts w:ascii="宋体" w:hAnsi="宋体" w:cs="宋体" w:hint="eastAsia"/>
                <w:color w:val="000000"/>
                <w:kern w:val="0"/>
                <w:sz w:val="20"/>
                <w:szCs w:val="20"/>
              </w:rPr>
              <w:t>、</w:t>
            </w:r>
            <w:r>
              <w:rPr>
                <w:rFonts w:ascii="宋体" w:hAnsi="宋体" w:cs="宋体" w:hint="eastAsia"/>
                <w:color w:val="000000"/>
                <w:kern w:val="0"/>
                <w:sz w:val="20"/>
                <w:szCs w:val="20"/>
              </w:rPr>
              <w:t>膈下积液或脓肿</w:t>
            </w:r>
            <w:r>
              <w:rPr>
                <w:rFonts w:ascii="宋体" w:hAnsi="宋体" w:cs="宋体" w:hint="eastAsia"/>
                <w:color w:val="000000"/>
                <w:kern w:val="0"/>
                <w:sz w:val="20"/>
                <w:szCs w:val="20"/>
              </w:rPr>
              <w:t>、</w:t>
            </w:r>
            <w:r>
              <w:rPr>
                <w:rFonts w:ascii="宋体" w:hAnsi="宋体" w:cs="宋体" w:hint="eastAsia"/>
                <w:color w:val="000000"/>
                <w:kern w:val="0"/>
                <w:sz w:val="20"/>
                <w:szCs w:val="20"/>
              </w:rPr>
              <w:t>肝内液性病变</w:t>
            </w:r>
            <w:r>
              <w:rPr>
                <w:rFonts w:ascii="宋体" w:hAnsi="宋体" w:cs="宋体" w:hint="eastAsia"/>
                <w:color w:val="000000"/>
                <w:kern w:val="0"/>
                <w:sz w:val="20"/>
                <w:szCs w:val="20"/>
              </w:rPr>
              <w:t>、</w:t>
            </w:r>
            <w:r>
              <w:rPr>
                <w:rFonts w:ascii="宋体" w:hAnsi="宋体" w:cs="宋体" w:hint="eastAsia"/>
                <w:color w:val="000000"/>
                <w:kern w:val="0"/>
                <w:sz w:val="20"/>
                <w:szCs w:val="20"/>
              </w:rPr>
              <w:t>门静脉异常病变、动脉瘤</w:t>
            </w:r>
            <w:r>
              <w:rPr>
                <w:rFonts w:ascii="宋体" w:hAnsi="宋体" w:cs="宋体" w:hint="eastAsia"/>
                <w:color w:val="000000"/>
                <w:kern w:val="0"/>
                <w:sz w:val="20"/>
                <w:szCs w:val="20"/>
              </w:rPr>
              <w:t>等</w:t>
            </w:r>
          </w:p>
        </w:tc>
      </w:tr>
      <w:tr w:rsidR="00403FDE">
        <w:trPr>
          <w:trHeight w:val="660"/>
          <w:jc w:val="center"/>
        </w:trPr>
        <w:tc>
          <w:tcPr>
            <w:tcW w:w="720" w:type="dxa"/>
            <w:vMerge w:val="restart"/>
            <w:tcBorders>
              <w:top w:val="single" w:sz="4" w:space="0" w:color="000000"/>
              <w:left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18</w:t>
            </w:r>
          </w:p>
        </w:tc>
        <w:tc>
          <w:tcPr>
            <w:tcW w:w="1350" w:type="dxa"/>
            <w:vMerge w:val="restart"/>
            <w:tcBorders>
              <w:top w:val="single" w:sz="4" w:space="0" w:color="000000"/>
              <w:left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高清彩色多普勒</w:t>
            </w:r>
            <w:r>
              <w:rPr>
                <w:rFonts w:ascii="宋体" w:hAnsi="宋体" w:cs="宋体" w:hint="eastAsia"/>
                <w:color w:val="000000"/>
                <w:kern w:val="0"/>
                <w:sz w:val="20"/>
                <w:szCs w:val="20"/>
              </w:rPr>
              <w:t>B</w:t>
            </w:r>
            <w:r>
              <w:rPr>
                <w:rFonts w:ascii="宋体" w:hAnsi="宋体" w:cs="宋体" w:hint="eastAsia"/>
                <w:color w:val="000000"/>
                <w:kern w:val="0"/>
                <w:sz w:val="20"/>
                <w:szCs w:val="20"/>
              </w:rPr>
              <w:t>超</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肝胆</w:t>
            </w:r>
            <w:proofErr w:type="gramStart"/>
            <w:r>
              <w:rPr>
                <w:rFonts w:ascii="宋体" w:hAnsi="宋体" w:cs="宋体" w:hint="eastAsia"/>
                <w:color w:val="000000"/>
                <w:kern w:val="0"/>
                <w:sz w:val="20"/>
                <w:szCs w:val="20"/>
              </w:rPr>
              <w:t>脾胰肾</w:t>
            </w:r>
            <w:proofErr w:type="gramEnd"/>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各脏器有无形态学改变及占位性病变（肿瘤、结石、炎症等）</w:t>
            </w:r>
          </w:p>
        </w:tc>
      </w:tr>
      <w:tr w:rsidR="00403FDE">
        <w:trPr>
          <w:trHeight w:val="462"/>
          <w:jc w:val="center"/>
        </w:trPr>
        <w:tc>
          <w:tcPr>
            <w:tcW w:w="720" w:type="dxa"/>
            <w:vMerge/>
            <w:tcBorders>
              <w:left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left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甲状腺</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甲状腺是否有结节、囊肿或肿瘤等</w:t>
            </w:r>
          </w:p>
        </w:tc>
      </w:tr>
      <w:tr w:rsidR="00403FDE">
        <w:trPr>
          <w:trHeight w:val="369"/>
          <w:jc w:val="center"/>
        </w:trPr>
        <w:tc>
          <w:tcPr>
            <w:tcW w:w="720" w:type="dxa"/>
            <w:vMerge/>
            <w:tcBorders>
              <w:left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left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乳房（双侧）</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乳腺是否有肿块或乳腺癌</w:t>
            </w:r>
          </w:p>
        </w:tc>
      </w:tr>
      <w:tr w:rsidR="00403FDE">
        <w:trPr>
          <w:trHeight w:val="369"/>
          <w:jc w:val="center"/>
        </w:trPr>
        <w:tc>
          <w:tcPr>
            <w:tcW w:w="720" w:type="dxa"/>
            <w:vMerge/>
            <w:tcBorders>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center"/>
              <w:textAlignment w:val="center"/>
              <w:rPr>
                <w:rFonts w:ascii="宋体" w:hAnsi="宋体" w:cs="宋体"/>
                <w:color w:val="000000"/>
                <w:kern w:val="0"/>
                <w:sz w:val="20"/>
                <w:szCs w:val="20"/>
              </w:rPr>
            </w:pPr>
          </w:p>
        </w:tc>
        <w:tc>
          <w:tcPr>
            <w:tcW w:w="1350" w:type="dxa"/>
            <w:vMerge/>
            <w:tcBorders>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子宫及附件</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子宫及附件是否有肿瘤或卵巢囊肿</w:t>
            </w:r>
          </w:p>
        </w:tc>
      </w:tr>
      <w:tr w:rsidR="00403FDE">
        <w:trPr>
          <w:trHeight w:val="661"/>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19</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ＤＲ不出片</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腰椎侧位检查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了解</w:t>
            </w:r>
            <w:r>
              <w:rPr>
                <w:rFonts w:ascii="宋体" w:hAnsi="宋体" w:cs="宋体" w:hint="eastAsia"/>
                <w:color w:val="000000"/>
                <w:kern w:val="0"/>
                <w:sz w:val="20"/>
                <w:szCs w:val="20"/>
              </w:rPr>
              <w:t>椎体有无骨质增生、椎体硬化、骨刺形成、椎间是否狭窄，椎体有无破坏性病变</w:t>
            </w:r>
          </w:p>
        </w:tc>
      </w:tr>
      <w:tr w:rsidR="00403FDE">
        <w:trPr>
          <w:trHeight w:val="608"/>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颈椎侧位检查</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主要查看椎体有无骨质增生、先天性畸形、血管有无压迫、椎间是否狭窄、筛查颈椎病等</w:t>
            </w:r>
          </w:p>
        </w:tc>
      </w:tr>
      <w:tr w:rsidR="00403FDE">
        <w:trPr>
          <w:trHeight w:val="798"/>
          <w:jc w:val="center"/>
        </w:trPr>
        <w:tc>
          <w:tcPr>
            <w:tcW w:w="72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widowControl/>
              <w:jc w:val="left"/>
              <w:textAlignment w:val="center"/>
              <w:rPr>
                <w:rFonts w:ascii="宋体" w:hAnsi="宋体" w:cs="宋体"/>
                <w:color w:val="000000"/>
                <w:kern w:val="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不</w:t>
            </w:r>
            <w:proofErr w:type="gramEnd"/>
            <w:r>
              <w:rPr>
                <w:rFonts w:ascii="宋体" w:hAnsi="宋体" w:cs="宋体" w:hint="eastAsia"/>
                <w:color w:val="000000"/>
                <w:kern w:val="0"/>
                <w:sz w:val="20"/>
                <w:szCs w:val="20"/>
              </w:rPr>
              <w:t>含片）</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CT</w:t>
            </w:r>
            <w:r>
              <w:rPr>
                <w:rFonts w:ascii="宋体" w:hAnsi="宋体" w:cs="宋体" w:hint="eastAsia"/>
                <w:color w:val="000000"/>
                <w:kern w:val="0"/>
                <w:sz w:val="20"/>
                <w:szCs w:val="20"/>
              </w:rPr>
              <w:t>检查（胸部）</w:t>
            </w: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低剂量</w:t>
            </w:r>
            <w:r>
              <w:rPr>
                <w:rFonts w:ascii="宋体" w:hAnsi="宋体" w:cs="宋体" w:hint="eastAsia"/>
                <w:color w:val="000000"/>
                <w:kern w:val="0"/>
                <w:sz w:val="20"/>
                <w:szCs w:val="20"/>
              </w:rPr>
              <w:t>CT</w:t>
            </w:r>
            <w:r>
              <w:rPr>
                <w:rFonts w:ascii="宋体" w:hAnsi="宋体" w:cs="宋体" w:hint="eastAsia"/>
                <w:color w:val="000000"/>
                <w:kern w:val="0"/>
                <w:sz w:val="20"/>
                <w:szCs w:val="20"/>
              </w:rPr>
              <w:t>是发现早期肺癌的有效手段，对肺部进行立体检测，更有利于早期肺癌的发现。</w:t>
            </w:r>
          </w:p>
        </w:tc>
      </w:tr>
      <w:tr w:rsidR="00403FDE">
        <w:trPr>
          <w:trHeight w:val="403"/>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健康档案</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健康档案及咨询</w:t>
            </w:r>
          </w:p>
        </w:tc>
      </w:tr>
      <w:tr w:rsidR="00403FDE">
        <w:trPr>
          <w:trHeight w:val="378"/>
          <w:jc w:val="center"/>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21</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B70D3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营养点心</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c>
          <w:tcPr>
            <w:tcW w:w="4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03FDE" w:rsidRDefault="00403FDE">
            <w:pPr>
              <w:jc w:val="left"/>
              <w:rPr>
                <w:rFonts w:ascii="宋体" w:hAnsi="宋体" w:cs="宋体"/>
                <w:color w:val="000000"/>
                <w:kern w:val="0"/>
                <w:sz w:val="20"/>
                <w:szCs w:val="20"/>
              </w:rPr>
            </w:pPr>
          </w:p>
        </w:tc>
      </w:tr>
    </w:tbl>
    <w:p w:rsidR="00403FDE" w:rsidRDefault="00403FDE">
      <w:pPr>
        <w:rPr>
          <w:rFonts w:ascii="仿宋_GB2312" w:eastAsia="仿宋_GB2312" w:hAnsi="宋体" w:cs="仿宋_GB2312"/>
          <w:b/>
          <w:color w:val="000000"/>
          <w:kern w:val="0"/>
          <w:sz w:val="28"/>
          <w:szCs w:val="28"/>
        </w:rPr>
      </w:pPr>
    </w:p>
    <w:p w:rsidR="00403FDE" w:rsidRDefault="00B70D33">
      <w:pPr>
        <w:spacing w:line="360" w:lineRule="auto"/>
        <w:rPr>
          <w:b/>
          <w:sz w:val="24"/>
        </w:rPr>
      </w:pPr>
      <w:r>
        <w:rPr>
          <w:rFonts w:hint="eastAsia"/>
          <w:b/>
          <w:sz w:val="24"/>
        </w:rPr>
        <w:t>四、报价要求：</w:t>
      </w:r>
    </w:p>
    <w:p w:rsidR="00403FDE" w:rsidRDefault="00B70D33">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）体检基础项目</w:t>
      </w:r>
      <w:r>
        <w:rPr>
          <w:rFonts w:ascii="宋体" w:hAnsi="宋体" w:hint="eastAsia"/>
          <w:sz w:val="24"/>
        </w:rPr>
        <w:t>+</w:t>
      </w:r>
      <w:r>
        <w:rPr>
          <w:rFonts w:ascii="宋体" w:hAnsi="宋体" w:hint="eastAsia"/>
          <w:sz w:val="24"/>
        </w:rPr>
        <w:t>男</w:t>
      </w:r>
      <w:r>
        <w:rPr>
          <w:rFonts w:ascii="宋体" w:hAnsi="宋体" w:hint="eastAsia"/>
          <w:sz w:val="24"/>
        </w:rPr>
        <w:t>/</w:t>
      </w:r>
      <w:proofErr w:type="gramStart"/>
      <w:r>
        <w:rPr>
          <w:rFonts w:ascii="宋体" w:hAnsi="宋体" w:hint="eastAsia"/>
          <w:sz w:val="24"/>
        </w:rPr>
        <w:t>女特殊</w:t>
      </w:r>
      <w:proofErr w:type="gramEnd"/>
      <w:r>
        <w:rPr>
          <w:rFonts w:ascii="宋体" w:hAnsi="宋体" w:hint="eastAsia"/>
          <w:sz w:val="24"/>
        </w:rPr>
        <w:t>体检项目；</w:t>
      </w:r>
    </w:p>
    <w:p w:rsidR="00403FDE" w:rsidRDefault="00B70D33">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）主要体检项目：详见比选需求一览表；</w:t>
      </w:r>
    </w:p>
    <w:p w:rsidR="00403FDE" w:rsidRDefault="00B70D33">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）体检项目应针对不同性别特点，设计有针对性的项目；</w:t>
      </w:r>
    </w:p>
    <w:p w:rsidR="00403FDE" w:rsidRDefault="00B70D33">
      <w:pPr>
        <w:ind w:firstLineChars="200" w:firstLine="480"/>
        <w:rPr>
          <w:b/>
          <w:sz w:val="24"/>
        </w:rPr>
      </w:pPr>
      <w:r>
        <w:rPr>
          <w:rFonts w:ascii="宋体" w:hAnsi="宋体" w:hint="eastAsia"/>
          <w:sz w:val="24"/>
        </w:rPr>
        <w:t>（</w:t>
      </w:r>
      <w:r>
        <w:rPr>
          <w:rFonts w:ascii="宋体" w:hAnsi="宋体" w:hint="eastAsia"/>
          <w:sz w:val="24"/>
        </w:rPr>
        <w:t>4</w:t>
      </w:r>
      <w:r>
        <w:rPr>
          <w:rFonts w:ascii="宋体" w:hAnsi="宋体" w:hint="eastAsia"/>
          <w:sz w:val="24"/>
        </w:rPr>
        <w:t>）体检日程的安排应提前与福建广电网络集团</w:t>
      </w:r>
      <w:r>
        <w:rPr>
          <w:rFonts w:ascii="宋体" w:hAnsi="宋体" w:hint="eastAsia"/>
          <w:sz w:val="24"/>
        </w:rPr>
        <w:t>泉港</w:t>
      </w:r>
      <w:r>
        <w:rPr>
          <w:rFonts w:ascii="宋体" w:hAnsi="宋体" w:hint="eastAsia"/>
          <w:sz w:val="24"/>
        </w:rPr>
        <w:t>分公司进行沟通、衔接。</w:t>
      </w:r>
    </w:p>
    <w:p w:rsidR="00403FDE" w:rsidRDefault="00B70D33">
      <w:pPr>
        <w:rPr>
          <w:b/>
          <w:sz w:val="24"/>
        </w:rPr>
      </w:pPr>
      <w:bookmarkStart w:id="10" w:name="_Toc256278612"/>
      <w:r>
        <w:rPr>
          <w:rFonts w:hint="eastAsia"/>
          <w:b/>
          <w:sz w:val="24"/>
        </w:rPr>
        <w:t>五、</w:t>
      </w:r>
      <w:bookmarkEnd w:id="10"/>
      <w:r>
        <w:rPr>
          <w:rFonts w:hint="eastAsia"/>
          <w:b/>
          <w:sz w:val="24"/>
        </w:rPr>
        <w:t>付款方式</w:t>
      </w:r>
    </w:p>
    <w:p w:rsidR="00403FDE" w:rsidRDefault="00B70D33">
      <w:pPr>
        <w:ind w:firstLineChars="200" w:firstLine="480"/>
        <w:rPr>
          <w:bCs/>
          <w:sz w:val="24"/>
        </w:rPr>
      </w:pPr>
      <w:r>
        <w:rPr>
          <w:rFonts w:hint="eastAsia"/>
          <w:bCs/>
          <w:sz w:val="24"/>
        </w:rPr>
        <w:t>参检人员全部体检完毕后，按实际参检人数结算，在收到中选人提供的正式票据后</w:t>
      </w:r>
      <w:r>
        <w:rPr>
          <w:rFonts w:hint="eastAsia"/>
          <w:bCs/>
          <w:sz w:val="24"/>
        </w:rPr>
        <w:t>30</w:t>
      </w:r>
      <w:r>
        <w:rPr>
          <w:rFonts w:hint="eastAsia"/>
          <w:bCs/>
          <w:sz w:val="24"/>
        </w:rPr>
        <w:t>个日历日内一次性付清款项。</w:t>
      </w: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ind w:firstLineChars="200" w:firstLine="480"/>
        <w:rPr>
          <w:bCs/>
          <w:sz w:val="24"/>
        </w:rPr>
      </w:pPr>
    </w:p>
    <w:p w:rsidR="00403FDE" w:rsidRDefault="00403FDE">
      <w:pPr>
        <w:widowControl/>
        <w:jc w:val="left"/>
        <w:rPr>
          <w:b/>
          <w:spacing w:val="20"/>
          <w:sz w:val="36"/>
        </w:rPr>
      </w:pPr>
    </w:p>
    <w:p w:rsidR="00403FDE" w:rsidRDefault="00403FDE">
      <w:pPr>
        <w:widowControl/>
        <w:ind w:firstLineChars="800" w:firstLine="3211"/>
        <w:jc w:val="left"/>
        <w:rPr>
          <w:b/>
          <w:spacing w:val="20"/>
          <w:sz w:val="36"/>
        </w:rPr>
      </w:pPr>
    </w:p>
    <w:p w:rsidR="00403FDE" w:rsidRDefault="00403FDE">
      <w:pPr>
        <w:widowControl/>
        <w:ind w:firstLineChars="800" w:firstLine="3211"/>
        <w:jc w:val="left"/>
        <w:rPr>
          <w:b/>
          <w:spacing w:val="20"/>
          <w:sz w:val="36"/>
        </w:rPr>
      </w:pPr>
    </w:p>
    <w:p w:rsidR="00403FDE" w:rsidRDefault="00403FDE">
      <w:pPr>
        <w:widowControl/>
        <w:ind w:firstLineChars="800" w:firstLine="3211"/>
        <w:jc w:val="left"/>
        <w:rPr>
          <w:b/>
          <w:spacing w:val="20"/>
          <w:sz w:val="36"/>
        </w:rPr>
      </w:pPr>
    </w:p>
    <w:p w:rsidR="00403FDE" w:rsidRDefault="00403FDE">
      <w:pPr>
        <w:widowControl/>
        <w:ind w:firstLineChars="800" w:firstLine="3211"/>
        <w:jc w:val="left"/>
        <w:rPr>
          <w:b/>
          <w:spacing w:val="20"/>
          <w:sz w:val="36"/>
        </w:rPr>
      </w:pPr>
    </w:p>
    <w:p w:rsidR="00403FDE" w:rsidRDefault="00B70D33">
      <w:pPr>
        <w:widowControl/>
        <w:ind w:firstLineChars="800" w:firstLine="3211"/>
        <w:jc w:val="left"/>
        <w:rPr>
          <w:rFonts w:ascii="黑体" w:eastAsia="黑体"/>
          <w:sz w:val="36"/>
        </w:rPr>
      </w:pPr>
      <w:r>
        <w:rPr>
          <w:rFonts w:hint="eastAsia"/>
          <w:b/>
          <w:spacing w:val="20"/>
          <w:sz w:val="36"/>
        </w:rPr>
        <w:lastRenderedPageBreak/>
        <w:t>第四部分</w:t>
      </w:r>
    </w:p>
    <w:p w:rsidR="00403FDE" w:rsidRDefault="00B70D3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03FDE" w:rsidRDefault="00403FDE">
      <w:pPr>
        <w:ind w:firstLineChars="224" w:firstLine="630"/>
        <w:rPr>
          <w:rFonts w:ascii="仿宋_GB2312" w:eastAsia="仿宋_GB2312"/>
          <w:b/>
          <w:sz w:val="28"/>
          <w:szCs w:val="28"/>
        </w:rPr>
      </w:pPr>
    </w:p>
    <w:p w:rsidR="00403FDE" w:rsidRDefault="00B70D33">
      <w:pPr>
        <w:ind w:firstLineChars="224" w:firstLine="630"/>
        <w:rPr>
          <w:rFonts w:ascii="仿宋_GB2312" w:eastAsia="仿宋_GB2312"/>
          <w:b/>
          <w:sz w:val="28"/>
          <w:szCs w:val="28"/>
        </w:rPr>
      </w:pPr>
      <w:r>
        <w:rPr>
          <w:rFonts w:ascii="仿宋_GB2312" w:eastAsia="仿宋_GB2312" w:hint="eastAsia"/>
          <w:b/>
          <w:sz w:val="28"/>
          <w:szCs w:val="28"/>
        </w:rPr>
        <w:t>甲方：福建广电网络集团股份有限公司</w:t>
      </w:r>
      <w:r>
        <w:rPr>
          <w:rFonts w:ascii="仿宋_GB2312" w:eastAsia="仿宋_GB2312" w:hint="eastAsia"/>
          <w:b/>
          <w:sz w:val="28"/>
          <w:szCs w:val="28"/>
        </w:rPr>
        <w:t>泉港</w:t>
      </w:r>
      <w:r>
        <w:rPr>
          <w:rFonts w:ascii="仿宋_GB2312" w:eastAsia="仿宋_GB2312" w:hint="eastAsia"/>
          <w:b/>
          <w:sz w:val="28"/>
          <w:szCs w:val="28"/>
        </w:rPr>
        <w:t>分公司</w:t>
      </w:r>
    </w:p>
    <w:p w:rsidR="00403FDE" w:rsidRDefault="00B70D33">
      <w:pPr>
        <w:ind w:firstLineChars="224" w:firstLine="630"/>
        <w:rPr>
          <w:rFonts w:ascii="仿宋_GB2312" w:eastAsia="仿宋_GB2312"/>
          <w:b/>
          <w:sz w:val="28"/>
          <w:szCs w:val="28"/>
        </w:rPr>
      </w:pPr>
      <w:r>
        <w:rPr>
          <w:rFonts w:ascii="仿宋_GB2312" w:eastAsia="仿宋_GB2312" w:hint="eastAsia"/>
          <w:b/>
          <w:sz w:val="28"/>
          <w:szCs w:val="28"/>
        </w:rPr>
        <w:t>乙方：</w:t>
      </w:r>
    </w:p>
    <w:p w:rsidR="00403FDE" w:rsidRDefault="00B70D33">
      <w:pPr>
        <w:ind w:firstLineChars="224" w:firstLine="627"/>
        <w:rPr>
          <w:rFonts w:ascii="仿宋_GB2312" w:eastAsia="仿宋_GB2312"/>
          <w:sz w:val="28"/>
          <w:szCs w:val="28"/>
        </w:rPr>
      </w:pPr>
      <w:r>
        <w:rPr>
          <w:rFonts w:ascii="仿宋_GB2312" w:eastAsia="仿宋_GB2312" w:hint="eastAsia"/>
          <w:sz w:val="28"/>
          <w:szCs w:val="28"/>
        </w:rPr>
        <w:t>甲方委托乙方对甲方员工按双方约定的事项进行体检，为保证甲方员工体检资料的准确性、真实性以及双方的合法权益，经友好协商，订立本协议，以便共同遵守。</w:t>
      </w:r>
    </w:p>
    <w:p w:rsidR="00403FDE" w:rsidRDefault="00B70D33">
      <w:pPr>
        <w:numPr>
          <w:ilvl w:val="0"/>
          <w:numId w:val="2"/>
        </w:numPr>
        <w:spacing w:line="560" w:lineRule="exact"/>
        <w:rPr>
          <w:rFonts w:ascii="仿宋_GB2312" w:eastAsia="仿宋_GB2312" w:hAnsi="宋体"/>
          <w:kern w:val="18"/>
          <w:sz w:val="28"/>
          <w:szCs w:val="28"/>
        </w:rPr>
      </w:pPr>
      <w:r>
        <w:rPr>
          <w:rFonts w:ascii="仿宋_GB2312" w:eastAsia="仿宋_GB2312" w:hint="eastAsia"/>
          <w:sz w:val="28"/>
          <w:szCs w:val="28"/>
        </w:rPr>
        <w:t>甲方权利和义务：</w:t>
      </w:r>
    </w:p>
    <w:p w:rsidR="00403FDE" w:rsidRDefault="00B70D33">
      <w:pPr>
        <w:spacing w:line="560" w:lineRule="exact"/>
        <w:ind w:firstLineChars="200" w:firstLine="560"/>
        <w:rPr>
          <w:rFonts w:ascii="仿宋_GB2312" w:eastAsia="仿宋_GB2312" w:hAnsi="宋体"/>
          <w:kern w:val="18"/>
          <w:sz w:val="28"/>
          <w:szCs w:val="28"/>
        </w:rPr>
      </w:pPr>
      <w:r>
        <w:rPr>
          <w:rFonts w:ascii="仿宋_GB2312" w:eastAsia="仿宋_GB2312" w:hAnsi="宋体" w:hint="eastAsia"/>
          <w:kern w:val="18"/>
          <w:sz w:val="28"/>
          <w:szCs w:val="28"/>
        </w:rPr>
        <w:t>1.</w:t>
      </w:r>
      <w:r>
        <w:rPr>
          <w:rFonts w:ascii="仿宋_GB2312" w:eastAsia="仿宋_GB2312" w:hAnsi="宋体" w:hint="eastAsia"/>
          <w:kern w:val="18"/>
          <w:sz w:val="28"/>
          <w:szCs w:val="28"/>
        </w:rPr>
        <w:t>甲方组织职工在乙方健康体检中心体检，体检项目以及收费详见附件。</w:t>
      </w:r>
    </w:p>
    <w:p w:rsidR="00403FDE" w:rsidRDefault="00B70D33">
      <w:pPr>
        <w:spacing w:line="560" w:lineRule="exact"/>
        <w:ind w:firstLine="570"/>
        <w:jc w:val="left"/>
        <w:rPr>
          <w:rFonts w:ascii="仿宋_GB2312" w:eastAsia="仿宋_GB2312" w:hAnsi="宋体"/>
          <w:kern w:val="18"/>
          <w:sz w:val="28"/>
          <w:szCs w:val="28"/>
        </w:rPr>
      </w:pPr>
      <w:r>
        <w:rPr>
          <w:rFonts w:ascii="仿宋_GB2312" w:eastAsia="仿宋_GB2312" w:hAnsi="宋体" w:hint="eastAsia"/>
          <w:kern w:val="18"/>
          <w:sz w:val="28"/>
          <w:szCs w:val="28"/>
        </w:rPr>
        <w:t>2.</w:t>
      </w:r>
      <w:r>
        <w:rPr>
          <w:rFonts w:ascii="仿宋_GB2312" w:eastAsia="仿宋_GB2312" w:hAnsi="宋体" w:hint="eastAsia"/>
          <w:kern w:val="18"/>
          <w:sz w:val="28"/>
          <w:szCs w:val="28"/>
        </w:rPr>
        <w:t>甲方落实参加体检人员的分批人数和日程安排计划。甲方与乙方共同做好体检前的准备工作，乙方负责完成甲方健康体检的具体安排，严格执行双方商定的体检项目方案。</w:t>
      </w:r>
    </w:p>
    <w:p w:rsidR="00403FDE" w:rsidRDefault="00B70D33">
      <w:pPr>
        <w:spacing w:line="120" w:lineRule="auto"/>
        <w:ind w:firstLineChars="200" w:firstLine="560"/>
        <w:jc w:val="left"/>
        <w:rPr>
          <w:rFonts w:ascii="仿宋_GB2312" w:eastAsia="仿宋_GB2312" w:hAnsi="宋体"/>
          <w:kern w:val="18"/>
          <w:sz w:val="28"/>
          <w:szCs w:val="28"/>
        </w:rPr>
      </w:pPr>
      <w:r>
        <w:rPr>
          <w:rFonts w:ascii="仿宋_GB2312" w:eastAsia="仿宋_GB2312" w:hAnsi="宋体" w:hint="eastAsia"/>
          <w:kern w:val="18"/>
          <w:sz w:val="28"/>
          <w:szCs w:val="28"/>
        </w:rPr>
        <w:t xml:space="preserve">3. </w:t>
      </w:r>
      <w:r>
        <w:rPr>
          <w:rFonts w:ascii="仿宋_GB2312" w:eastAsia="仿宋_GB2312" w:hAnsi="宋体" w:hint="eastAsia"/>
          <w:kern w:val="18"/>
          <w:sz w:val="28"/>
          <w:szCs w:val="28"/>
        </w:rPr>
        <w:t>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t>
      </w:r>
    </w:p>
    <w:p w:rsidR="00403FDE" w:rsidRDefault="00B70D33">
      <w:pPr>
        <w:spacing w:line="120" w:lineRule="auto"/>
        <w:ind w:firstLineChars="200" w:firstLine="560"/>
        <w:jc w:val="left"/>
        <w:rPr>
          <w:rFonts w:ascii="仿宋_GB2312" w:eastAsia="仿宋_GB2312" w:hAnsi="宋体"/>
          <w:kern w:val="18"/>
          <w:sz w:val="28"/>
          <w:szCs w:val="28"/>
        </w:rPr>
      </w:pPr>
      <w:r>
        <w:rPr>
          <w:rFonts w:ascii="仿宋_GB2312" w:eastAsia="仿宋_GB2312" w:hAnsi="宋体" w:hint="eastAsia"/>
          <w:kern w:val="18"/>
          <w:sz w:val="28"/>
          <w:szCs w:val="28"/>
        </w:rPr>
        <w:t>4.</w:t>
      </w:r>
      <w:r>
        <w:rPr>
          <w:rFonts w:ascii="仿宋_GB2312" w:eastAsia="仿宋_GB2312" w:hAnsi="宋体" w:hint="eastAsia"/>
          <w:kern w:val="18"/>
          <w:sz w:val="28"/>
          <w:szCs w:val="28"/>
        </w:rPr>
        <w:t>甲方职工在体检时应准时，在体检过程中应服从乙方的合理安排和协调，并配合乙方</w:t>
      </w:r>
      <w:r>
        <w:rPr>
          <w:rFonts w:ascii="仿宋_GB2312" w:eastAsia="仿宋_GB2312" w:hAnsi="宋体" w:hint="eastAsia"/>
          <w:kern w:val="18"/>
          <w:sz w:val="28"/>
          <w:szCs w:val="28"/>
        </w:rPr>
        <w:t>的工作；甲方及时反馈参检人员意见和建议，以利于乙方及时调整和改进服务中的问题。</w:t>
      </w:r>
    </w:p>
    <w:p w:rsidR="00403FDE" w:rsidRDefault="00B70D33">
      <w:pPr>
        <w:spacing w:line="120" w:lineRule="auto"/>
        <w:ind w:firstLineChars="200" w:firstLine="560"/>
        <w:jc w:val="left"/>
        <w:rPr>
          <w:rFonts w:ascii="仿宋_GB2312" w:eastAsia="仿宋_GB2312" w:hAnsi="宋体"/>
          <w:kern w:val="18"/>
          <w:sz w:val="28"/>
          <w:szCs w:val="28"/>
        </w:rPr>
      </w:pPr>
      <w:r>
        <w:rPr>
          <w:rFonts w:ascii="仿宋_GB2312" w:eastAsia="仿宋_GB2312" w:hAnsi="宋体" w:hint="eastAsia"/>
          <w:kern w:val="18"/>
          <w:sz w:val="28"/>
          <w:szCs w:val="28"/>
        </w:rPr>
        <w:t>5.</w:t>
      </w:r>
      <w:r>
        <w:rPr>
          <w:rFonts w:ascii="仿宋_GB2312" w:eastAsia="仿宋_GB2312" w:hAnsi="宋体" w:hint="eastAsia"/>
          <w:kern w:val="18"/>
          <w:sz w:val="28"/>
          <w:szCs w:val="28"/>
        </w:rPr>
        <w:t>甲方体检员工如自行增加其他体检项目，需按物价自费</w:t>
      </w:r>
      <w:r>
        <w:rPr>
          <w:rFonts w:ascii="仿宋_GB2312" w:eastAsia="仿宋_GB2312" w:hAnsi="宋体" w:hint="eastAsia"/>
          <w:kern w:val="18"/>
          <w:sz w:val="28"/>
          <w:szCs w:val="28"/>
        </w:rPr>
        <w:t>.</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二、乙方权利和义务：</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乙方应在《医疗机构执业证许可》的诊疗科目内开展体检项目。</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严格按照甲方提供的项目进行体检。</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参加体检的</w:t>
      </w:r>
      <w:proofErr w:type="gramStart"/>
      <w:r>
        <w:rPr>
          <w:rFonts w:ascii="仿宋_GB2312" w:eastAsia="仿宋_GB2312" w:hint="eastAsia"/>
          <w:sz w:val="28"/>
          <w:szCs w:val="28"/>
        </w:rPr>
        <w:t>医</w:t>
      </w:r>
      <w:proofErr w:type="gramEnd"/>
      <w:r>
        <w:rPr>
          <w:rFonts w:ascii="仿宋_GB2312" w:eastAsia="仿宋_GB2312" w:hint="eastAsia"/>
          <w:sz w:val="28"/>
          <w:szCs w:val="28"/>
        </w:rPr>
        <w:t>、护、技人员应具有合法行医资质。</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使用的医疗设备符合国家的有关规定，并通过质量监督部门年审。</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严格按照政府医疗主管部门的规定开展体检工作，保证体检质量。</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hAnsi="宋体" w:hint="eastAsia"/>
          <w:sz w:val="28"/>
          <w:szCs w:val="28"/>
        </w:rPr>
        <w:t>若乙方未按规范对甲方被检人员进行体检，造成被检人员人身损害的，则应对被检</w:t>
      </w:r>
      <w:r>
        <w:rPr>
          <w:rFonts w:ascii="仿宋_GB2312" w:eastAsia="仿宋_GB2312" w:hAnsi="宋体" w:hint="eastAsia"/>
          <w:sz w:val="28"/>
          <w:szCs w:val="28"/>
        </w:rPr>
        <w:t>人员支付相应的人身损害赔偿，并按规定承担相应的法律责任。</w:t>
      </w:r>
    </w:p>
    <w:p w:rsidR="00403FDE" w:rsidRDefault="00B70D33">
      <w:pPr>
        <w:spacing w:line="560" w:lineRule="exact"/>
        <w:ind w:firstLine="570"/>
        <w:rPr>
          <w:rFonts w:ascii="仿宋_GB2312" w:eastAsia="仿宋_GB2312" w:hAnsi="宋体"/>
          <w:kern w:val="18"/>
          <w:sz w:val="28"/>
          <w:szCs w:val="28"/>
        </w:rPr>
      </w:pPr>
      <w:r>
        <w:rPr>
          <w:rFonts w:ascii="仿宋_GB2312" w:eastAsia="仿宋_GB2312" w:hint="eastAsia"/>
          <w:sz w:val="28"/>
          <w:szCs w:val="28"/>
        </w:rPr>
        <w:t>7.</w:t>
      </w:r>
      <w:r>
        <w:rPr>
          <w:rFonts w:ascii="仿宋_GB2312" w:eastAsia="仿宋_GB2312" w:hAnsi="宋体" w:hint="eastAsia"/>
          <w:kern w:val="18"/>
          <w:sz w:val="28"/>
          <w:szCs w:val="28"/>
        </w:rPr>
        <w:t>乙方为甲方职工体检提供亲切、周到、方便、准确、尊重、优质的服务，最大限度地满足甲方体检人员对健康服务的需要，并为甲方参加体检员工提供免费早餐一份。</w:t>
      </w:r>
    </w:p>
    <w:p w:rsidR="00403FDE" w:rsidRDefault="00B70D33">
      <w:pPr>
        <w:spacing w:line="460" w:lineRule="exact"/>
        <w:ind w:firstLineChars="200" w:firstLine="560"/>
        <w:rPr>
          <w:rFonts w:ascii="Arial" w:cs="Arial"/>
          <w:sz w:val="24"/>
        </w:rPr>
      </w:pPr>
      <w:r>
        <w:rPr>
          <w:rFonts w:ascii="仿宋_GB2312" w:eastAsia="仿宋_GB2312" w:hAnsi="宋体" w:hint="eastAsia"/>
          <w:kern w:val="18"/>
          <w:sz w:val="28"/>
          <w:szCs w:val="28"/>
        </w:rPr>
        <w:t>8.</w:t>
      </w:r>
      <w:r>
        <w:rPr>
          <w:rFonts w:ascii="仿宋_GB2312" w:eastAsia="仿宋_GB2312" w:hAnsi="宋体" w:hint="eastAsia"/>
          <w:kern w:val="18"/>
          <w:sz w:val="28"/>
          <w:szCs w:val="28"/>
        </w:rPr>
        <w:t>乙方应严格遵守医疗隐私的保密制度。乙方要及时向甲方反馈需复查的人员体检情况，以便甲方做进一步体检安排。乙方须对甲方员工信息及体检结果保密，不得将员工信息及体检结果泄露给任何第三方。</w:t>
      </w:r>
    </w:p>
    <w:p w:rsidR="00403FDE" w:rsidRDefault="00B70D33">
      <w:pPr>
        <w:spacing w:line="560" w:lineRule="exact"/>
        <w:ind w:firstLine="570"/>
        <w:rPr>
          <w:rFonts w:ascii="仿宋_GB2312" w:eastAsia="仿宋_GB2312"/>
          <w:sz w:val="28"/>
          <w:szCs w:val="28"/>
        </w:rPr>
      </w:pPr>
      <w:r>
        <w:rPr>
          <w:rFonts w:ascii="仿宋_GB2312" w:eastAsia="仿宋_GB2312" w:hAnsi="宋体" w:hint="eastAsia"/>
          <w:kern w:val="18"/>
          <w:sz w:val="28"/>
          <w:szCs w:val="28"/>
        </w:rPr>
        <w:t>9.</w:t>
      </w:r>
      <w:r>
        <w:rPr>
          <w:rFonts w:ascii="仿宋_GB2312" w:eastAsia="仿宋_GB2312" w:hint="eastAsia"/>
          <w:sz w:val="28"/>
          <w:szCs w:val="28"/>
        </w:rPr>
        <w:t>在体检完毕后乙方需在</w:t>
      </w:r>
      <w:r>
        <w:rPr>
          <w:rFonts w:ascii="仿宋_GB2312" w:eastAsia="仿宋_GB2312" w:hint="eastAsia"/>
          <w:sz w:val="28"/>
          <w:szCs w:val="28"/>
        </w:rPr>
        <w:t>7</w:t>
      </w:r>
      <w:r>
        <w:rPr>
          <w:rFonts w:ascii="仿宋_GB2312" w:eastAsia="仿宋_GB2312" w:hint="eastAsia"/>
          <w:sz w:val="28"/>
          <w:szCs w:val="28"/>
        </w:rPr>
        <w:t>个工作日内向甲方提供完整、准确的常规体检报告。如遇乙方单位机器故障的，甲方应根据实际情况，</w:t>
      </w:r>
      <w:r>
        <w:rPr>
          <w:rFonts w:ascii="仿宋_GB2312" w:eastAsia="仿宋_GB2312" w:hint="eastAsia"/>
          <w:sz w:val="28"/>
          <w:szCs w:val="28"/>
        </w:rPr>
        <w:t>适当延长获得体检报告时间。</w:t>
      </w:r>
    </w:p>
    <w:p w:rsidR="00403FDE" w:rsidRDefault="00B70D33">
      <w:pPr>
        <w:spacing w:line="560" w:lineRule="exact"/>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若甲方对体检结果有异议，乙方应</w:t>
      </w:r>
      <w:proofErr w:type="gramStart"/>
      <w:r>
        <w:rPr>
          <w:rFonts w:ascii="仿宋_GB2312" w:eastAsia="仿宋_GB2312" w:hint="eastAsia"/>
          <w:sz w:val="28"/>
          <w:szCs w:val="28"/>
        </w:rPr>
        <w:t>作出</w:t>
      </w:r>
      <w:proofErr w:type="gramEnd"/>
      <w:r>
        <w:rPr>
          <w:rFonts w:ascii="仿宋_GB2312" w:eastAsia="仿宋_GB2312" w:hint="eastAsia"/>
          <w:sz w:val="28"/>
          <w:szCs w:val="28"/>
        </w:rPr>
        <w:t>解释，并及时给甲方书面答复。</w:t>
      </w:r>
    </w:p>
    <w:p w:rsidR="00403FDE" w:rsidRDefault="00B70D33">
      <w:pPr>
        <w:spacing w:line="120" w:lineRule="auto"/>
        <w:ind w:firstLineChars="200" w:firstLine="560"/>
        <w:jc w:val="left"/>
        <w:rPr>
          <w:rFonts w:ascii="仿宋_GB2312" w:eastAsia="仿宋_GB2312" w:hAnsi="宋体"/>
          <w:kern w:val="18"/>
          <w:sz w:val="28"/>
          <w:szCs w:val="28"/>
        </w:rPr>
      </w:pPr>
      <w:r>
        <w:rPr>
          <w:rFonts w:ascii="仿宋_GB2312" w:eastAsia="仿宋_GB2312" w:hint="eastAsia"/>
          <w:sz w:val="28"/>
          <w:szCs w:val="28"/>
        </w:rPr>
        <w:t>11.</w:t>
      </w:r>
      <w:r>
        <w:rPr>
          <w:rFonts w:ascii="仿宋_GB2312" w:eastAsia="仿宋_GB2312" w:hAnsi="宋体" w:hint="eastAsia"/>
          <w:kern w:val="18"/>
          <w:sz w:val="28"/>
          <w:szCs w:val="28"/>
        </w:rPr>
        <w:t>体检结束后，体检费用按实际参加体检人数结算。乙方为甲方提供本次全部参检人员的健康档案及电子疾病汇总文档一套。</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乙方须对体检结果的真实性负责。若因体检结果有误而导致</w:t>
      </w:r>
      <w:r>
        <w:rPr>
          <w:rFonts w:ascii="仿宋_GB2312" w:eastAsia="仿宋_GB2312" w:hint="eastAsia"/>
          <w:sz w:val="28"/>
          <w:szCs w:val="28"/>
        </w:rPr>
        <w:lastRenderedPageBreak/>
        <w:t>的一切纠纷及损失，由乙方负责承担全部赔偿责任。</w:t>
      </w:r>
    </w:p>
    <w:p w:rsidR="00403FDE" w:rsidRDefault="00B70D33">
      <w:pPr>
        <w:spacing w:line="560" w:lineRule="exact"/>
        <w:ind w:firstLine="570"/>
        <w:rPr>
          <w:rFonts w:ascii="仿宋_GB2312" w:eastAsia="仿宋_GB2312"/>
          <w:b/>
          <w:sz w:val="28"/>
          <w:szCs w:val="28"/>
        </w:rPr>
      </w:pPr>
      <w:r>
        <w:rPr>
          <w:rFonts w:ascii="仿宋_GB2312" w:eastAsia="仿宋_GB2312" w:hint="eastAsia"/>
          <w:b/>
          <w:sz w:val="28"/>
          <w:szCs w:val="28"/>
        </w:rPr>
        <w:t>三、体检费用及付款方式</w:t>
      </w:r>
    </w:p>
    <w:p w:rsidR="00403FDE" w:rsidRDefault="00B70D33">
      <w:pPr>
        <w:spacing w:line="46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、乙方按附件约定的体检项目对甲方员工进行体检，附件中的项目价格均为含税价，总费用按最终实际体检人数进行结算。</w:t>
      </w:r>
    </w:p>
    <w:p w:rsidR="00403FDE" w:rsidRDefault="00B70D3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、全部体检完毕后，甲方在收到乙方提供的正式票据后</w:t>
      </w:r>
      <w:r>
        <w:rPr>
          <w:rFonts w:ascii="仿宋_GB2312" w:eastAsia="仿宋_GB2312" w:hint="eastAsia"/>
          <w:sz w:val="28"/>
          <w:szCs w:val="28"/>
        </w:rPr>
        <w:t>30</w:t>
      </w:r>
      <w:r>
        <w:rPr>
          <w:rFonts w:ascii="仿宋_GB2312" w:eastAsia="仿宋_GB2312" w:hint="eastAsia"/>
          <w:sz w:val="28"/>
          <w:szCs w:val="28"/>
        </w:rPr>
        <w:t>个日历日内支付相应的款项。</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四、体检期限</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体检期限为个月，自年月日起算，甲方员工可在该期限内自行选择体检时间。体检期限届满后，甲方可根据实际情况，适当延长体检期限，乙方应给予配合。</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五、其它</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、本协议自双方加盖合同专用章或公章之日起生效。</w:t>
      </w:r>
    </w:p>
    <w:p w:rsidR="00403FDE" w:rsidRDefault="00B70D33">
      <w:pPr>
        <w:spacing w:line="56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、本协议一式二份，甲乙双方各执一份，具有同等法律效力。</w:t>
      </w:r>
    </w:p>
    <w:p w:rsidR="00403FDE" w:rsidRDefault="00403FDE">
      <w:pPr>
        <w:spacing w:line="560" w:lineRule="exact"/>
        <w:ind w:firstLineChars="200" w:firstLine="560"/>
        <w:rPr>
          <w:rFonts w:ascii="仿宋_GB2312" w:eastAsia="仿宋_GB2312"/>
          <w:sz w:val="28"/>
          <w:szCs w:val="28"/>
        </w:rPr>
      </w:pPr>
    </w:p>
    <w:p w:rsidR="00403FDE" w:rsidRDefault="00B70D33">
      <w:pPr>
        <w:spacing w:line="560" w:lineRule="exact"/>
        <w:rPr>
          <w:rFonts w:ascii="仿宋_GB2312" w:eastAsia="仿宋_GB2312"/>
          <w:sz w:val="28"/>
          <w:szCs w:val="28"/>
        </w:rPr>
      </w:pPr>
      <w:r>
        <w:rPr>
          <w:rFonts w:ascii="仿宋_GB2312" w:eastAsia="仿宋_GB2312" w:hint="eastAsia"/>
          <w:sz w:val="28"/>
          <w:szCs w:val="28"/>
        </w:rPr>
        <w:t>甲方（盖章）</w:t>
      </w:r>
      <w:r>
        <w:rPr>
          <w:rFonts w:ascii="仿宋_GB2312" w:eastAsia="仿宋_GB2312" w:hint="eastAsia"/>
          <w:sz w:val="28"/>
          <w:szCs w:val="28"/>
        </w:rPr>
        <w:t xml:space="preserve">                  </w:t>
      </w:r>
      <w:r>
        <w:rPr>
          <w:rFonts w:ascii="仿宋_GB2312" w:eastAsia="仿宋_GB2312" w:hint="eastAsia"/>
          <w:sz w:val="28"/>
          <w:szCs w:val="28"/>
        </w:rPr>
        <w:t>乙方（盖章）</w:t>
      </w:r>
    </w:p>
    <w:p w:rsidR="00403FDE" w:rsidRDefault="00B70D33">
      <w:pPr>
        <w:spacing w:line="560" w:lineRule="exact"/>
        <w:rPr>
          <w:rFonts w:ascii="仿宋_GB2312" w:eastAsia="仿宋_GB2312"/>
          <w:sz w:val="28"/>
          <w:szCs w:val="28"/>
        </w:rPr>
      </w:pPr>
      <w:r>
        <w:rPr>
          <w:rFonts w:ascii="仿宋_GB2312" w:eastAsia="仿宋_GB2312" w:hint="eastAsia"/>
          <w:sz w:val="28"/>
          <w:szCs w:val="28"/>
        </w:rPr>
        <w:t>代表人：</w:t>
      </w:r>
      <w:r>
        <w:rPr>
          <w:rFonts w:ascii="仿宋_GB2312" w:eastAsia="仿宋_GB2312" w:hint="eastAsia"/>
          <w:sz w:val="28"/>
          <w:szCs w:val="28"/>
        </w:rPr>
        <w:t xml:space="preserve">                      </w:t>
      </w:r>
      <w:r>
        <w:rPr>
          <w:rFonts w:ascii="仿宋_GB2312" w:eastAsia="仿宋_GB2312" w:hint="eastAsia"/>
          <w:sz w:val="28"/>
          <w:szCs w:val="28"/>
        </w:rPr>
        <w:t>代表人：</w:t>
      </w:r>
    </w:p>
    <w:p w:rsidR="00403FDE" w:rsidRDefault="00B70D33">
      <w:pPr>
        <w:spacing w:line="560" w:lineRule="exact"/>
        <w:rPr>
          <w:rFonts w:ascii="仿宋_GB2312" w:eastAsia="仿宋_GB2312"/>
          <w:sz w:val="28"/>
          <w:szCs w:val="28"/>
        </w:rPr>
      </w:pPr>
      <w:r>
        <w:rPr>
          <w:rFonts w:ascii="仿宋_GB2312" w:eastAsia="仿宋_GB2312" w:hint="eastAsia"/>
          <w:sz w:val="28"/>
          <w:szCs w:val="28"/>
        </w:rPr>
        <w:t>联系电话：</w:t>
      </w:r>
      <w:r>
        <w:rPr>
          <w:rFonts w:ascii="仿宋_GB2312" w:eastAsia="仿宋_GB2312" w:hint="eastAsia"/>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联系电话：</w:t>
      </w:r>
    </w:p>
    <w:p w:rsidR="00403FDE" w:rsidRDefault="00B70D33">
      <w:r>
        <w:rPr>
          <w:rFonts w:ascii="仿宋_GB2312" w:eastAsia="仿宋_GB2312" w:hint="eastAsia"/>
          <w:sz w:val="28"/>
          <w:szCs w:val="28"/>
        </w:rPr>
        <w:t xml:space="preserve"> </w:t>
      </w:r>
      <w:r>
        <w:rPr>
          <w:rFonts w:ascii="仿宋_GB2312" w:eastAsia="仿宋_GB2312" w:hint="eastAsia"/>
          <w:sz w:val="28"/>
          <w:szCs w:val="28"/>
        </w:rPr>
        <w:t>年月日</w:t>
      </w:r>
      <w:r>
        <w:rPr>
          <w:rFonts w:ascii="仿宋_GB2312" w:eastAsia="仿宋_GB2312" w:hint="eastAsia"/>
          <w:sz w:val="28"/>
          <w:szCs w:val="28"/>
        </w:rPr>
        <w:t xml:space="preserve">                       </w:t>
      </w:r>
      <w:r>
        <w:rPr>
          <w:rFonts w:ascii="仿宋_GB2312" w:eastAsia="仿宋_GB2312" w:hint="eastAsia"/>
          <w:sz w:val="28"/>
          <w:szCs w:val="28"/>
        </w:rPr>
        <w:t>年月日</w:t>
      </w:r>
      <w:r>
        <w:rPr>
          <w:rFonts w:ascii="仿宋_GB2312" w:eastAsia="仿宋_GB2312" w:hint="eastAsia"/>
          <w:sz w:val="28"/>
          <w:szCs w:val="28"/>
        </w:rPr>
        <w:t xml:space="preserve">  </w:t>
      </w:r>
    </w:p>
    <w:p w:rsidR="00403FDE" w:rsidRDefault="00B70D33">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403FDE" w:rsidRDefault="00403FDE">
      <w:pPr>
        <w:jc w:val="center"/>
        <w:rPr>
          <w:rFonts w:ascii="黑体" w:eastAsia="黑体" w:hAnsi="Courier New"/>
          <w:b/>
          <w:sz w:val="36"/>
        </w:rPr>
      </w:pPr>
    </w:p>
    <w:p w:rsidR="00403FDE" w:rsidRDefault="00403FDE">
      <w:pPr>
        <w:jc w:val="center"/>
        <w:rPr>
          <w:rFonts w:ascii="黑体" w:eastAsia="黑体" w:hAnsi="Courier New"/>
          <w:b/>
          <w:sz w:val="36"/>
        </w:rPr>
      </w:pPr>
    </w:p>
    <w:p w:rsidR="00403FDE" w:rsidRDefault="00403FDE">
      <w:pPr>
        <w:jc w:val="center"/>
        <w:rPr>
          <w:rFonts w:ascii="黑体" w:eastAsia="黑体" w:hAnsi="Courier New"/>
          <w:b/>
          <w:sz w:val="36"/>
        </w:rPr>
      </w:pPr>
    </w:p>
    <w:p w:rsidR="00403FDE" w:rsidRDefault="00B70D3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403FDE" w:rsidRDefault="00403FDE">
      <w:pPr>
        <w:jc w:val="center"/>
        <w:rPr>
          <w:rFonts w:ascii="仿宋_GB2312" w:eastAsia="仿宋_GB2312" w:hAnsi="Courier New"/>
          <w:sz w:val="30"/>
        </w:rPr>
      </w:pPr>
    </w:p>
    <w:p w:rsidR="00403FDE" w:rsidRDefault="00403FDE">
      <w:pPr>
        <w:rPr>
          <w:rFonts w:ascii="仿宋_GB2312" w:eastAsia="仿宋_GB2312" w:hAnsi="Courier New"/>
          <w:b/>
          <w:sz w:val="36"/>
        </w:rPr>
      </w:pPr>
    </w:p>
    <w:p w:rsidR="00403FDE" w:rsidRDefault="00B70D33">
      <w:pPr>
        <w:rPr>
          <w:rFonts w:ascii="黑体" w:eastAsia="黑体" w:hAnsi="Courier New"/>
          <w:b/>
          <w:sz w:val="36"/>
        </w:rPr>
      </w:pPr>
      <w:r>
        <w:rPr>
          <w:rFonts w:ascii="仿宋_GB2312" w:eastAsia="仿宋_GB2312" w:hAnsi="Courier New" w:hint="eastAsia"/>
          <w:b/>
          <w:sz w:val="36"/>
        </w:rPr>
        <w:t>比选项目名称：</w:t>
      </w:r>
      <w:r>
        <w:rPr>
          <w:rFonts w:ascii="宋体" w:hAnsi="宋体" w:cs="宋体" w:hint="eastAsia"/>
          <w:sz w:val="32"/>
          <w:szCs w:val="32"/>
        </w:rPr>
        <w:t>2021</w:t>
      </w:r>
      <w:r>
        <w:rPr>
          <w:rFonts w:ascii="宋体" w:hAnsi="宋体" w:cs="宋体" w:hint="eastAsia"/>
          <w:sz w:val="32"/>
          <w:szCs w:val="32"/>
        </w:rPr>
        <w:t>年度员工健康体检服务</w:t>
      </w:r>
      <w:r>
        <w:rPr>
          <w:rFonts w:ascii="宋体" w:hAnsi="宋体" w:cs="宋体" w:hint="eastAsia"/>
          <w:sz w:val="32"/>
          <w:szCs w:val="32"/>
        </w:rPr>
        <w:t>采购</w:t>
      </w:r>
      <w:r>
        <w:rPr>
          <w:rFonts w:ascii="宋体" w:hAnsi="宋体" w:cs="宋体" w:hint="eastAsia"/>
          <w:sz w:val="32"/>
          <w:szCs w:val="32"/>
        </w:rPr>
        <w:t>项目</w:t>
      </w:r>
    </w:p>
    <w:p w:rsidR="00403FDE" w:rsidRDefault="00403FDE">
      <w:pPr>
        <w:rPr>
          <w:rFonts w:ascii="黑体" w:eastAsia="黑体" w:hAnsi="Courier New"/>
          <w:b/>
          <w:sz w:val="36"/>
        </w:rPr>
      </w:pPr>
    </w:p>
    <w:p w:rsidR="00403FDE" w:rsidRDefault="00B70D33">
      <w:pPr>
        <w:rPr>
          <w:rFonts w:ascii="仿宋_GB2312" w:eastAsia="仿宋_GB2312" w:hAnsi="Courier New"/>
          <w:b/>
          <w:sz w:val="36"/>
        </w:rPr>
      </w:pP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403FDE" w:rsidRDefault="00403FDE">
      <w:pPr>
        <w:rPr>
          <w:rFonts w:ascii="仿宋_GB2312" w:eastAsia="仿宋_GB2312" w:hAnsi="Courier New"/>
          <w:b/>
          <w:sz w:val="36"/>
          <w:u w:val="single"/>
        </w:rPr>
      </w:pPr>
    </w:p>
    <w:p w:rsidR="00403FDE" w:rsidRDefault="00B70D33">
      <w:pPr>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403FDE" w:rsidRDefault="00403FDE">
      <w:pPr>
        <w:rPr>
          <w:rFonts w:ascii="黑体" w:eastAsia="黑体" w:hAnsi="Courier New"/>
          <w:b/>
          <w:sz w:val="36"/>
        </w:rPr>
      </w:pPr>
    </w:p>
    <w:p w:rsidR="00403FDE" w:rsidRDefault="00403FDE">
      <w:pPr>
        <w:spacing w:line="360" w:lineRule="auto"/>
        <w:ind w:firstLineChars="200" w:firstLine="420"/>
      </w:pPr>
    </w:p>
    <w:p w:rsidR="00403FDE" w:rsidRDefault="00B70D33">
      <w:pPr>
        <w:widowControl/>
        <w:jc w:val="left"/>
      </w:pPr>
      <w:r>
        <w:br w:type="page"/>
      </w:r>
    </w:p>
    <w:p w:rsidR="00403FDE" w:rsidRDefault="00B70D33">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403FDE" w:rsidRDefault="00403FDE">
      <w:pPr>
        <w:pStyle w:val="a5"/>
        <w:spacing w:line="420" w:lineRule="exact"/>
        <w:jc w:val="left"/>
      </w:pPr>
    </w:p>
    <w:p w:rsidR="00403FDE" w:rsidRDefault="00B70D33">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p>
    <w:p w:rsidR="00403FDE" w:rsidRDefault="00B70D33">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sz w:val="24"/>
        </w:rPr>
        <w:t>2021</w:t>
      </w:r>
      <w:r>
        <w:rPr>
          <w:rFonts w:hint="eastAsia"/>
          <w:sz w:val="24"/>
        </w:rPr>
        <w:t>年度员工健康体检服务</w:t>
      </w:r>
      <w:r>
        <w:rPr>
          <w:rFonts w:ascii="宋体" w:hAnsi="宋体" w:hint="eastAsia"/>
          <w:sz w:val="24"/>
        </w:rPr>
        <w:t>项目</w:t>
      </w:r>
      <w:r>
        <w:rPr>
          <w:rFonts w:ascii="宋体" w:hAnsi="宋体" w:hint="eastAsia"/>
          <w:sz w:val="24"/>
        </w:rPr>
        <w:t>的采购比选文件，</w:t>
      </w:r>
    </w:p>
    <w:p w:rsidR="00403FDE" w:rsidRDefault="00B70D33">
      <w:pPr>
        <w:spacing w:line="420" w:lineRule="exact"/>
        <w:ind w:left="960" w:hangingChars="400" w:hanging="960"/>
        <w:rPr>
          <w:rFonts w:ascii="宋体" w:hAnsi="宋体"/>
          <w:sz w:val="24"/>
        </w:rPr>
      </w:pPr>
      <w:r>
        <w:rPr>
          <w:rFonts w:ascii="宋体" w:hAnsi="宋体" w:hint="eastAsia"/>
          <w:sz w:val="24"/>
        </w:rPr>
        <w:t>签字代表</w:t>
      </w:r>
      <w:r>
        <w:rPr>
          <w:rFonts w:ascii="宋体" w:hAnsi="宋体" w:hint="eastAsia"/>
          <w:sz w:val="24"/>
          <w:u w:val="single"/>
        </w:rPr>
        <w:t xml:space="preserve">　　</w:t>
      </w:r>
      <w:r>
        <w:rPr>
          <w:rFonts w:ascii="宋体" w:hAnsi="宋体" w:hint="eastAsia"/>
          <w:sz w:val="24"/>
        </w:rPr>
        <w:t>（全名、职务）</w:t>
      </w:r>
    </w:p>
    <w:p w:rsidR="00403FDE" w:rsidRDefault="00B70D33">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proofErr w:type="gramStart"/>
      <w:r>
        <w:rPr>
          <w:rFonts w:ascii="宋体" w:hAnsi="宋体" w:hint="eastAsia"/>
          <w:sz w:val="24"/>
          <w:u w:val="single"/>
        </w:rPr>
        <w:t xml:space="preserve">　</w:t>
      </w:r>
      <w:proofErr w:type="gramEnd"/>
      <w:r>
        <w:rPr>
          <w:rFonts w:ascii="宋体" w:hAnsi="宋体" w:hint="eastAsia"/>
          <w:sz w:val="24"/>
        </w:rPr>
        <w:t>（报价人名称）提交下述文件正本份。</w:t>
      </w:r>
    </w:p>
    <w:p w:rsidR="00403FDE" w:rsidRDefault="00B70D33">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403FDE" w:rsidRDefault="00B70D33">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403FDE" w:rsidRDefault="00B70D33">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403FDE" w:rsidRDefault="00B70D33">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403FDE" w:rsidRDefault="00B70D33">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403FDE" w:rsidRDefault="00B70D33">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403FDE" w:rsidRDefault="00B70D3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403FDE" w:rsidRDefault="00B70D3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403FDE" w:rsidRDefault="00B70D3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403FDE" w:rsidRDefault="00B70D3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403FDE" w:rsidRDefault="00B70D3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403FDE" w:rsidRDefault="00B70D3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03FDE" w:rsidRDefault="00B70D3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403FDE" w:rsidRDefault="00B70D3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403FDE" w:rsidRDefault="00B70D3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403FDE" w:rsidRDefault="00B70D3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403FDE" w:rsidRDefault="00B70D3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403FDE" w:rsidRDefault="00B70D3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403FDE" w:rsidRDefault="00B70D33">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403FDE" w:rsidRDefault="00403FDE">
      <w:pPr>
        <w:widowControl/>
        <w:jc w:val="left"/>
        <w:rPr>
          <w:rFonts w:hAnsi="宋体"/>
          <w:sz w:val="24"/>
        </w:rPr>
        <w:sectPr w:rsidR="00403FDE">
          <w:footerReference w:type="default" r:id="rId8"/>
          <w:pgSz w:w="11906" w:h="16838"/>
          <w:pgMar w:top="1440" w:right="1800" w:bottom="1440" w:left="1800" w:header="851" w:footer="992" w:gutter="0"/>
          <w:cols w:space="720"/>
          <w:docGrid w:type="lines" w:linePitch="312"/>
        </w:sectPr>
      </w:pPr>
    </w:p>
    <w:p w:rsidR="00403FDE" w:rsidRDefault="00B70D33">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403FDE" w:rsidRDefault="00403FDE">
      <w:pPr>
        <w:pStyle w:val="3"/>
        <w:jc w:val="center"/>
        <w:rPr>
          <w:rFonts w:ascii="仿宋_GB2312" w:eastAsia="仿宋_GB2312"/>
          <w:b/>
          <w:sz w:val="36"/>
        </w:rPr>
      </w:pPr>
    </w:p>
    <w:p w:rsidR="00403FDE" w:rsidRDefault="00B70D33">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proofErr w:type="gramStart"/>
      <w:r>
        <w:rPr>
          <w:rFonts w:ascii="宋体" w:hAnsi="宋体" w:hint="eastAsia"/>
          <w:sz w:val="24"/>
          <w:u w:val="single"/>
        </w:rPr>
        <w:t xml:space="preserve">　　　　　　　　</w:t>
      </w:r>
      <w:proofErr w:type="gramEnd"/>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403FD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名称</w:t>
            </w:r>
          </w:p>
        </w:tc>
        <w:tc>
          <w:tcPr>
            <w:tcW w:w="164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完成期</w:t>
            </w:r>
          </w:p>
        </w:tc>
        <w:tc>
          <w:tcPr>
            <w:tcW w:w="2586"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备注</w:t>
            </w:r>
          </w:p>
        </w:tc>
      </w:tr>
      <w:tr w:rsidR="00403FD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按实际参检人数结算</w:t>
            </w:r>
          </w:p>
        </w:tc>
      </w:tr>
      <w:tr w:rsidR="00403FD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r>
      <w:tr w:rsidR="00403FD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403FDE" w:rsidRDefault="00403FDE">
            <w:pPr>
              <w:spacing w:line="380" w:lineRule="exact"/>
              <w:rPr>
                <w:sz w:val="24"/>
              </w:rPr>
            </w:pPr>
          </w:p>
        </w:tc>
      </w:tr>
    </w:tbl>
    <w:p w:rsidR="00403FDE" w:rsidRDefault="00B70D33">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403FDE" w:rsidRDefault="00B70D3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403FDE" w:rsidRDefault="00B70D3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403FDE" w:rsidRDefault="00403FDE">
      <w:pPr>
        <w:spacing w:line="360" w:lineRule="auto"/>
        <w:ind w:firstLineChars="2800" w:firstLine="6720"/>
        <w:rPr>
          <w:rFonts w:ascii="宋体" w:hAnsi="宋体"/>
          <w:sz w:val="24"/>
        </w:rPr>
      </w:pPr>
    </w:p>
    <w:p w:rsidR="00403FDE" w:rsidRDefault="00B70D33">
      <w:pPr>
        <w:spacing w:line="360" w:lineRule="auto"/>
        <w:ind w:firstLineChars="2800" w:firstLine="6720"/>
        <w:rPr>
          <w:rFonts w:ascii="宋体" w:hAnsi="宋体"/>
          <w:sz w:val="24"/>
        </w:rPr>
      </w:pPr>
      <w:r>
        <w:rPr>
          <w:rFonts w:ascii="宋体" w:hAnsi="宋体" w:hint="eastAsia"/>
          <w:sz w:val="24"/>
        </w:rPr>
        <w:t>报价人代表签名：</w:t>
      </w:r>
    </w:p>
    <w:p w:rsidR="00403FDE" w:rsidRDefault="00403FDE">
      <w:pPr>
        <w:widowControl/>
        <w:spacing w:line="360" w:lineRule="auto"/>
        <w:jc w:val="left"/>
        <w:rPr>
          <w:rFonts w:ascii="宋体" w:hAnsi="宋体"/>
          <w:sz w:val="24"/>
        </w:rPr>
        <w:sectPr w:rsidR="00403FDE">
          <w:pgSz w:w="16838" w:h="11906" w:orient="landscape"/>
          <w:pgMar w:top="1797" w:right="1440" w:bottom="1797" w:left="1440" w:header="851" w:footer="992" w:gutter="0"/>
          <w:cols w:space="720"/>
          <w:docGrid w:type="linesAndChars" w:linePitch="312"/>
        </w:sectPr>
      </w:pPr>
    </w:p>
    <w:p w:rsidR="00403FDE" w:rsidRDefault="00B70D33">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2-1</w:t>
      </w:r>
      <w:r>
        <w:rPr>
          <w:rFonts w:ascii="宋体" w:hAnsi="宋体" w:hint="eastAsia"/>
          <w:b/>
          <w:color w:val="000000"/>
          <w:sz w:val="36"/>
        </w:rPr>
        <w:t>详细报价书</w:t>
      </w:r>
    </w:p>
    <w:p w:rsidR="00403FDE" w:rsidRDefault="00403FDE">
      <w:pPr>
        <w:rPr>
          <w:rFonts w:ascii="宋体" w:hAnsi="宋体"/>
          <w:color w:val="000000"/>
        </w:rPr>
      </w:pPr>
    </w:p>
    <w:p w:rsidR="00403FDE" w:rsidRDefault="00B70D33">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403FDE" w:rsidRDefault="00403FDE">
      <w:pPr>
        <w:spacing w:line="380" w:lineRule="exact"/>
        <w:rPr>
          <w:rFonts w:ascii="宋体" w:hAnsi="宋体"/>
          <w:color w:val="000000"/>
          <w:sz w:val="24"/>
          <w:u w:val="single"/>
        </w:rPr>
      </w:pPr>
    </w:p>
    <w:tbl>
      <w:tblPr>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1"/>
        <w:gridCol w:w="1935"/>
        <w:gridCol w:w="1114"/>
        <w:gridCol w:w="1188"/>
        <w:gridCol w:w="2108"/>
        <w:gridCol w:w="1028"/>
      </w:tblGrid>
      <w:tr w:rsidR="00403FDE">
        <w:trPr>
          <w:cantSplit/>
          <w:trHeight w:val="762"/>
        </w:trPr>
        <w:tc>
          <w:tcPr>
            <w:tcW w:w="1131"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序号</w:t>
            </w:r>
          </w:p>
        </w:tc>
        <w:tc>
          <w:tcPr>
            <w:tcW w:w="193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服务名称</w:t>
            </w:r>
          </w:p>
        </w:tc>
        <w:tc>
          <w:tcPr>
            <w:tcW w:w="1114"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套餐单价（元）</w:t>
            </w:r>
          </w:p>
        </w:tc>
        <w:tc>
          <w:tcPr>
            <w:tcW w:w="118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人数</w:t>
            </w:r>
          </w:p>
        </w:tc>
        <w:tc>
          <w:tcPr>
            <w:tcW w:w="210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小计（元）</w:t>
            </w:r>
          </w:p>
        </w:tc>
        <w:tc>
          <w:tcPr>
            <w:tcW w:w="102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备注</w:t>
            </w:r>
          </w:p>
        </w:tc>
      </w:tr>
      <w:tr w:rsidR="00403FDE">
        <w:trPr>
          <w:cantSplit/>
          <w:trHeight w:val="818"/>
        </w:trPr>
        <w:tc>
          <w:tcPr>
            <w:tcW w:w="1131"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w:t>
            </w:r>
            <w:proofErr w:type="gramStart"/>
            <w:r>
              <w:rPr>
                <w:rFonts w:ascii="宋体" w:hAnsi="Bookman Old Style" w:hint="eastAsia"/>
                <w:sz w:val="24"/>
              </w:rPr>
              <w:t>一</w:t>
            </w:r>
            <w:proofErr w:type="gramEnd"/>
          </w:p>
        </w:tc>
        <w:tc>
          <w:tcPr>
            <w:tcW w:w="193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体检套餐（男性）</w:t>
            </w:r>
          </w:p>
        </w:tc>
        <w:tc>
          <w:tcPr>
            <w:tcW w:w="1114"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118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45</w:t>
            </w:r>
          </w:p>
        </w:tc>
        <w:tc>
          <w:tcPr>
            <w:tcW w:w="210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 xml:space="preserve">　</w:t>
            </w:r>
          </w:p>
        </w:tc>
        <w:tc>
          <w:tcPr>
            <w:tcW w:w="102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r>
      <w:tr w:rsidR="00403FDE">
        <w:trPr>
          <w:cantSplit/>
          <w:trHeight w:val="819"/>
        </w:trPr>
        <w:tc>
          <w:tcPr>
            <w:tcW w:w="1131"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方案二</w:t>
            </w:r>
          </w:p>
        </w:tc>
        <w:tc>
          <w:tcPr>
            <w:tcW w:w="193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体检套餐（女性已婚）</w:t>
            </w:r>
          </w:p>
        </w:tc>
        <w:tc>
          <w:tcPr>
            <w:tcW w:w="1114"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118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24</w:t>
            </w:r>
          </w:p>
        </w:tc>
        <w:tc>
          <w:tcPr>
            <w:tcW w:w="210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c>
          <w:tcPr>
            <w:tcW w:w="102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r>
      <w:tr w:rsidR="00403FDE">
        <w:trPr>
          <w:cantSplit/>
          <w:trHeight w:val="818"/>
        </w:trPr>
        <w:tc>
          <w:tcPr>
            <w:tcW w:w="1131"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宋体" w:hAnsi="Bookman Old Style" w:hint="eastAsia"/>
                <w:sz w:val="24"/>
              </w:rPr>
              <w:t>方案三</w:t>
            </w:r>
          </w:p>
        </w:tc>
        <w:tc>
          <w:tcPr>
            <w:tcW w:w="193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sz w:val="24"/>
              </w:rPr>
            </w:pPr>
            <w:r>
              <w:rPr>
                <w:rFonts w:ascii="仿宋_GB2312" w:eastAsia="仿宋_GB2312" w:hAnsi="宋体" w:cs="仿宋_GB2312" w:hint="eastAsia"/>
                <w:b/>
                <w:color w:val="000000"/>
                <w:kern w:val="0"/>
                <w:sz w:val="28"/>
                <w:szCs w:val="28"/>
              </w:rPr>
              <w:t>体检套餐（女性未婚）</w:t>
            </w:r>
          </w:p>
        </w:tc>
        <w:tc>
          <w:tcPr>
            <w:tcW w:w="1114"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rPr>
                <w:rFonts w:ascii="宋体" w:hAnsi="Bookman Old Style"/>
                <w:sz w:val="24"/>
              </w:rPr>
            </w:pPr>
          </w:p>
        </w:tc>
        <w:tc>
          <w:tcPr>
            <w:tcW w:w="1188"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460" w:lineRule="exact"/>
              <w:jc w:val="center"/>
              <w:rPr>
                <w:rFonts w:ascii="宋体" w:hAnsi="Bookman Old Style"/>
                <w:color w:val="FF0000"/>
                <w:sz w:val="24"/>
              </w:rPr>
            </w:pPr>
            <w:r>
              <w:rPr>
                <w:rFonts w:ascii="宋体" w:hAnsi="Bookman Old Style" w:hint="eastAsia"/>
                <w:color w:val="FF0000"/>
                <w:sz w:val="24"/>
              </w:rPr>
              <w:t>2</w:t>
            </w:r>
          </w:p>
        </w:tc>
        <w:tc>
          <w:tcPr>
            <w:tcW w:w="210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c>
          <w:tcPr>
            <w:tcW w:w="1028" w:type="dxa"/>
            <w:tcBorders>
              <w:top w:val="single" w:sz="4" w:space="0" w:color="auto"/>
              <w:left w:val="single" w:sz="4" w:space="0" w:color="auto"/>
              <w:bottom w:val="single" w:sz="4" w:space="0" w:color="auto"/>
              <w:right w:val="single" w:sz="4" w:space="0" w:color="auto"/>
            </w:tcBorders>
            <w:vAlign w:val="center"/>
          </w:tcPr>
          <w:p w:rsidR="00403FDE" w:rsidRDefault="00403FDE">
            <w:pPr>
              <w:spacing w:line="460" w:lineRule="exact"/>
              <w:jc w:val="center"/>
              <w:rPr>
                <w:rFonts w:ascii="宋体" w:hAnsi="Bookman Old Style"/>
                <w:sz w:val="24"/>
              </w:rPr>
            </w:pPr>
          </w:p>
        </w:tc>
      </w:tr>
      <w:tr w:rsidR="00403FDE">
        <w:trPr>
          <w:cantSplit/>
          <w:trHeight w:val="655"/>
        </w:trPr>
        <w:tc>
          <w:tcPr>
            <w:tcW w:w="3066" w:type="dxa"/>
            <w:gridSpan w:val="2"/>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jc w:val="center"/>
              <w:rPr>
                <w:sz w:val="24"/>
              </w:rPr>
            </w:pPr>
            <w:r>
              <w:rPr>
                <w:rFonts w:hint="eastAsia"/>
                <w:sz w:val="24"/>
              </w:rPr>
              <w:t>报价总合价（大写）</w:t>
            </w:r>
          </w:p>
        </w:tc>
        <w:tc>
          <w:tcPr>
            <w:tcW w:w="5438" w:type="dxa"/>
            <w:gridSpan w:val="4"/>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sz w:val="24"/>
              </w:rPr>
            </w:pPr>
            <w:r>
              <w:rPr>
                <w:rFonts w:hint="eastAsia"/>
                <w:sz w:val="24"/>
              </w:rPr>
              <w:t xml:space="preserve">  </w:t>
            </w:r>
            <w:r>
              <w:rPr>
                <w:rFonts w:hint="eastAsia"/>
                <w:sz w:val="24"/>
              </w:rPr>
              <w:t>万</w:t>
            </w:r>
            <w:r>
              <w:rPr>
                <w:rFonts w:hint="eastAsia"/>
                <w:sz w:val="24"/>
              </w:rPr>
              <w:t xml:space="preserve">  </w:t>
            </w:r>
            <w:proofErr w:type="gramStart"/>
            <w:r>
              <w:rPr>
                <w:rFonts w:hint="eastAsia"/>
                <w:sz w:val="24"/>
              </w:rPr>
              <w:t>仟</w:t>
            </w:r>
            <w:proofErr w:type="gramEnd"/>
            <w:r>
              <w:rPr>
                <w:rFonts w:hint="eastAsia"/>
                <w:sz w:val="24"/>
              </w:rPr>
              <w:t xml:space="preserve">  </w:t>
            </w:r>
            <w:proofErr w:type="gramStart"/>
            <w:r>
              <w:rPr>
                <w:rFonts w:hint="eastAsia"/>
                <w:sz w:val="24"/>
              </w:rPr>
              <w:t>佰</w:t>
            </w:r>
            <w:proofErr w:type="gramEnd"/>
            <w:r>
              <w:rPr>
                <w:rFonts w:hint="eastAsia"/>
                <w:sz w:val="24"/>
              </w:rPr>
              <w:t xml:space="preserve">  </w:t>
            </w:r>
            <w:r>
              <w:rPr>
                <w:rFonts w:hint="eastAsia"/>
                <w:sz w:val="24"/>
              </w:rPr>
              <w:t>拾</w:t>
            </w:r>
            <w:r>
              <w:rPr>
                <w:rFonts w:hint="eastAsia"/>
                <w:sz w:val="24"/>
              </w:rPr>
              <w:t xml:space="preserve">  </w:t>
            </w:r>
            <w:r>
              <w:rPr>
                <w:rFonts w:hint="eastAsia"/>
                <w:sz w:val="24"/>
              </w:rPr>
              <w:t>元</w:t>
            </w:r>
            <w:r>
              <w:rPr>
                <w:rFonts w:hint="eastAsia"/>
                <w:sz w:val="24"/>
              </w:rPr>
              <w:t xml:space="preserve">  </w:t>
            </w:r>
            <w:r>
              <w:rPr>
                <w:rFonts w:hint="eastAsia"/>
                <w:sz w:val="24"/>
              </w:rPr>
              <w:t>角</w:t>
            </w:r>
            <w:r>
              <w:rPr>
                <w:rFonts w:hint="eastAsia"/>
                <w:sz w:val="24"/>
              </w:rPr>
              <w:t xml:space="preserve">  </w:t>
            </w:r>
            <w:r>
              <w:rPr>
                <w:rFonts w:hint="eastAsia"/>
                <w:sz w:val="24"/>
              </w:rPr>
              <w:t>分整</w:t>
            </w:r>
          </w:p>
        </w:tc>
      </w:tr>
    </w:tbl>
    <w:p w:rsidR="00403FDE" w:rsidRDefault="00403FDE">
      <w:pPr>
        <w:spacing w:line="380" w:lineRule="exact"/>
        <w:rPr>
          <w:rFonts w:ascii="宋体" w:hAnsi="宋体"/>
          <w:color w:val="000000"/>
          <w:sz w:val="24"/>
          <w:u w:val="single"/>
        </w:rPr>
      </w:pPr>
    </w:p>
    <w:p w:rsidR="00403FDE" w:rsidRDefault="00403FDE">
      <w:pPr>
        <w:pStyle w:val="a3"/>
        <w:spacing w:line="440" w:lineRule="exact"/>
        <w:ind w:firstLine="0"/>
        <w:rPr>
          <w:rFonts w:ascii="宋体"/>
          <w:b/>
          <w:color w:val="000000"/>
          <w:sz w:val="24"/>
        </w:rPr>
      </w:pPr>
    </w:p>
    <w:p w:rsidR="00403FDE" w:rsidRDefault="00B70D33">
      <w:pPr>
        <w:pStyle w:val="a3"/>
        <w:spacing w:line="440" w:lineRule="exact"/>
        <w:ind w:firstLine="0"/>
        <w:rPr>
          <w:rFonts w:ascii="宋体"/>
          <w:b/>
          <w:color w:val="000000"/>
          <w:sz w:val="24"/>
        </w:rPr>
      </w:pPr>
      <w:r>
        <w:rPr>
          <w:rFonts w:ascii="宋体" w:hint="eastAsia"/>
          <w:b/>
          <w:color w:val="000000"/>
          <w:sz w:val="24"/>
        </w:rPr>
        <w:t>说明：</w:t>
      </w:r>
    </w:p>
    <w:p w:rsidR="00403FDE" w:rsidRDefault="00B70D33">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03FDE" w:rsidRDefault="00B70D33">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03FDE" w:rsidRDefault="00B70D33">
      <w:pPr>
        <w:pStyle w:val="a5"/>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403FDE" w:rsidRDefault="00B70D33" w:rsidP="00D02D10">
      <w:pPr>
        <w:pStyle w:val="a5"/>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403FDE" w:rsidRDefault="00403FDE">
      <w:pPr>
        <w:pStyle w:val="3"/>
        <w:ind w:firstLineChars="200" w:firstLine="480"/>
        <w:rPr>
          <w:rFonts w:hAnsi="宋体"/>
          <w:color w:val="000000"/>
          <w:sz w:val="24"/>
        </w:rPr>
      </w:pPr>
    </w:p>
    <w:p w:rsidR="00403FDE" w:rsidRDefault="00403FDE">
      <w:pPr>
        <w:spacing w:line="380" w:lineRule="exact"/>
        <w:rPr>
          <w:rFonts w:ascii="宋体" w:hAnsi="宋体"/>
          <w:color w:val="000000"/>
          <w:sz w:val="24"/>
        </w:rPr>
      </w:pPr>
    </w:p>
    <w:p w:rsidR="00403FDE" w:rsidRDefault="00403FDE">
      <w:pPr>
        <w:widowControl/>
        <w:jc w:val="left"/>
        <w:rPr>
          <w:rFonts w:ascii="宋体" w:hAnsi="宋体"/>
          <w:sz w:val="24"/>
        </w:rPr>
      </w:pPr>
    </w:p>
    <w:p w:rsidR="00403FDE" w:rsidRDefault="00B70D33">
      <w:pPr>
        <w:widowControl/>
        <w:ind w:firstLineChars="1400" w:firstLine="3360"/>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403FDE" w:rsidRDefault="00403FDE">
      <w:pPr>
        <w:widowControl/>
        <w:jc w:val="left"/>
        <w:rPr>
          <w:rFonts w:ascii="宋体" w:hAnsi="宋体"/>
          <w:sz w:val="24"/>
        </w:rPr>
      </w:pPr>
    </w:p>
    <w:p w:rsidR="00403FDE" w:rsidRDefault="00B70D33">
      <w:pPr>
        <w:widowControl/>
        <w:ind w:firstLineChars="1900" w:firstLine="4560"/>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403FDE" w:rsidRDefault="00403FDE">
      <w:pPr>
        <w:widowControl/>
        <w:jc w:val="left"/>
        <w:rPr>
          <w:rFonts w:ascii="宋体" w:hAnsi="Courier New"/>
          <w:sz w:val="28"/>
          <w:szCs w:val="20"/>
        </w:rPr>
        <w:sectPr w:rsidR="00403FDE">
          <w:pgSz w:w="11906" w:h="16838"/>
          <w:pgMar w:top="1440" w:right="1800" w:bottom="1440" w:left="1800" w:header="851" w:footer="992" w:gutter="0"/>
          <w:cols w:space="720"/>
          <w:docGrid w:type="lines" w:linePitch="312"/>
        </w:sectPr>
      </w:pPr>
    </w:p>
    <w:p w:rsidR="00403FDE" w:rsidRDefault="00B70D33">
      <w:pPr>
        <w:widowControl/>
        <w:jc w:val="left"/>
        <w:rPr>
          <w:rFonts w:ascii="仿宋_GB2312" w:eastAsia="仿宋_GB2312"/>
          <w:sz w:val="36"/>
        </w:rPr>
      </w:pPr>
      <w:r>
        <w:rPr>
          <w:rFonts w:ascii="宋体" w:hint="eastAsia"/>
          <w:sz w:val="24"/>
        </w:rPr>
        <w:lastRenderedPageBreak/>
        <w:t>附件</w:t>
      </w:r>
      <w:r>
        <w:rPr>
          <w:rFonts w:ascii="宋体" w:hint="eastAsia"/>
          <w:sz w:val="24"/>
        </w:rPr>
        <w:t>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403FDE" w:rsidRDefault="00403FDE">
      <w:pPr>
        <w:widowControl/>
        <w:jc w:val="left"/>
        <w:rPr>
          <w:rFonts w:ascii="黑体" w:eastAsia="黑体"/>
        </w:rPr>
      </w:pPr>
    </w:p>
    <w:p w:rsidR="00403FDE" w:rsidRDefault="00B70D3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403FDE" w:rsidRDefault="00403FDE">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03FDE">
        <w:trPr>
          <w:cantSplit/>
          <w:trHeight w:val="943"/>
          <w:jc w:val="center"/>
        </w:trPr>
        <w:tc>
          <w:tcPr>
            <w:tcW w:w="1220" w:type="dxa"/>
            <w:vAlign w:val="center"/>
          </w:tcPr>
          <w:p w:rsidR="00403FDE" w:rsidRDefault="00B70D33">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403FDE" w:rsidRDefault="00B70D33">
            <w:pPr>
              <w:spacing w:line="380" w:lineRule="exact"/>
              <w:jc w:val="center"/>
              <w:rPr>
                <w:rFonts w:ascii="宋体" w:hAnsi="宋体"/>
                <w:sz w:val="24"/>
              </w:rPr>
            </w:pPr>
            <w:r>
              <w:rPr>
                <w:rFonts w:ascii="宋体" w:hAnsi="宋体" w:hint="eastAsia"/>
                <w:sz w:val="24"/>
              </w:rPr>
              <w:t>序号</w:t>
            </w:r>
          </w:p>
        </w:tc>
        <w:tc>
          <w:tcPr>
            <w:tcW w:w="2200" w:type="dxa"/>
            <w:vAlign w:val="center"/>
          </w:tcPr>
          <w:p w:rsidR="00403FDE" w:rsidRDefault="00B70D33">
            <w:pPr>
              <w:spacing w:line="380" w:lineRule="exact"/>
              <w:jc w:val="center"/>
              <w:rPr>
                <w:rFonts w:ascii="宋体" w:hAnsi="宋体"/>
                <w:sz w:val="24"/>
              </w:rPr>
            </w:pPr>
            <w:r>
              <w:rPr>
                <w:rFonts w:ascii="宋体" w:hAnsi="宋体" w:hint="eastAsia"/>
                <w:sz w:val="24"/>
              </w:rPr>
              <w:t>询价文件要求</w:t>
            </w:r>
          </w:p>
        </w:tc>
        <w:tc>
          <w:tcPr>
            <w:tcW w:w="2105" w:type="dxa"/>
            <w:vAlign w:val="center"/>
          </w:tcPr>
          <w:p w:rsidR="00403FDE" w:rsidRDefault="00B70D33">
            <w:pPr>
              <w:spacing w:line="380" w:lineRule="exact"/>
              <w:jc w:val="center"/>
              <w:rPr>
                <w:rFonts w:ascii="宋体" w:hAnsi="宋体"/>
                <w:sz w:val="24"/>
              </w:rPr>
            </w:pPr>
            <w:r>
              <w:rPr>
                <w:rFonts w:ascii="宋体" w:hAnsi="宋体" w:hint="eastAsia"/>
                <w:sz w:val="24"/>
              </w:rPr>
              <w:t>报价响应</w:t>
            </w:r>
          </w:p>
        </w:tc>
        <w:tc>
          <w:tcPr>
            <w:tcW w:w="1516" w:type="dxa"/>
            <w:vAlign w:val="center"/>
          </w:tcPr>
          <w:p w:rsidR="00403FDE" w:rsidRDefault="00B70D33">
            <w:pPr>
              <w:spacing w:line="380" w:lineRule="exact"/>
              <w:jc w:val="center"/>
              <w:rPr>
                <w:rFonts w:ascii="宋体" w:hAnsi="宋体"/>
                <w:sz w:val="24"/>
              </w:rPr>
            </w:pPr>
            <w:r>
              <w:rPr>
                <w:rFonts w:ascii="宋体" w:hAnsi="宋体" w:hint="eastAsia"/>
                <w:sz w:val="24"/>
              </w:rPr>
              <w:t>偏离说明</w:t>
            </w:r>
          </w:p>
        </w:tc>
      </w:tr>
      <w:tr w:rsidR="00403FDE">
        <w:trPr>
          <w:cantSplit/>
          <w:trHeight w:val="943"/>
          <w:jc w:val="center"/>
        </w:trPr>
        <w:tc>
          <w:tcPr>
            <w:tcW w:w="1220" w:type="dxa"/>
          </w:tcPr>
          <w:p w:rsidR="00403FDE" w:rsidRDefault="00403FDE">
            <w:pPr>
              <w:spacing w:line="380" w:lineRule="exact"/>
              <w:rPr>
                <w:rFonts w:ascii="宋体" w:hAnsi="宋体"/>
                <w:sz w:val="24"/>
              </w:rPr>
            </w:pPr>
          </w:p>
        </w:tc>
        <w:tc>
          <w:tcPr>
            <w:tcW w:w="2101" w:type="dxa"/>
          </w:tcPr>
          <w:p w:rsidR="00403FDE" w:rsidRDefault="00403FDE">
            <w:pPr>
              <w:spacing w:line="380" w:lineRule="exact"/>
              <w:rPr>
                <w:rFonts w:ascii="宋体" w:hAnsi="宋体"/>
                <w:sz w:val="24"/>
              </w:rPr>
            </w:pPr>
          </w:p>
        </w:tc>
        <w:tc>
          <w:tcPr>
            <w:tcW w:w="2200" w:type="dxa"/>
          </w:tcPr>
          <w:p w:rsidR="00403FDE" w:rsidRDefault="00403FDE">
            <w:pPr>
              <w:spacing w:line="380" w:lineRule="exact"/>
              <w:rPr>
                <w:rFonts w:ascii="宋体" w:hAnsi="宋体"/>
                <w:sz w:val="24"/>
              </w:rPr>
            </w:pPr>
          </w:p>
        </w:tc>
        <w:tc>
          <w:tcPr>
            <w:tcW w:w="2105" w:type="dxa"/>
          </w:tcPr>
          <w:p w:rsidR="00403FDE" w:rsidRDefault="00403FDE">
            <w:pPr>
              <w:spacing w:line="380" w:lineRule="exact"/>
              <w:rPr>
                <w:rFonts w:ascii="宋体" w:hAnsi="宋体"/>
                <w:sz w:val="24"/>
              </w:rPr>
            </w:pPr>
          </w:p>
        </w:tc>
        <w:tc>
          <w:tcPr>
            <w:tcW w:w="1516" w:type="dxa"/>
          </w:tcPr>
          <w:p w:rsidR="00403FDE" w:rsidRDefault="00403FDE">
            <w:pPr>
              <w:spacing w:line="380" w:lineRule="exact"/>
              <w:rPr>
                <w:rFonts w:ascii="宋体" w:hAnsi="宋体"/>
                <w:sz w:val="24"/>
              </w:rPr>
            </w:pPr>
          </w:p>
        </w:tc>
      </w:tr>
      <w:tr w:rsidR="00403FDE">
        <w:trPr>
          <w:cantSplit/>
          <w:trHeight w:val="944"/>
          <w:jc w:val="center"/>
        </w:trPr>
        <w:tc>
          <w:tcPr>
            <w:tcW w:w="1220" w:type="dxa"/>
          </w:tcPr>
          <w:p w:rsidR="00403FDE" w:rsidRDefault="00403FDE">
            <w:pPr>
              <w:spacing w:line="380" w:lineRule="exact"/>
              <w:rPr>
                <w:rFonts w:ascii="宋体" w:hAnsi="宋体"/>
                <w:sz w:val="24"/>
              </w:rPr>
            </w:pPr>
          </w:p>
        </w:tc>
        <w:tc>
          <w:tcPr>
            <w:tcW w:w="2101" w:type="dxa"/>
          </w:tcPr>
          <w:p w:rsidR="00403FDE" w:rsidRDefault="00403FDE">
            <w:pPr>
              <w:spacing w:line="380" w:lineRule="exact"/>
              <w:rPr>
                <w:rFonts w:ascii="宋体" w:hAnsi="宋体"/>
                <w:sz w:val="24"/>
              </w:rPr>
            </w:pPr>
          </w:p>
        </w:tc>
        <w:tc>
          <w:tcPr>
            <w:tcW w:w="2200" w:type="dxa"/>
          </w:tcPr>
          <w:p w:rsidR="00403FDE" w:rsidRDefault="00403FDE">
            <w:pPr>
              <w:spacing w:line="380" w:lineRule="exact"/>
              <w:rPr>
                <w:rFonts w:ascii="宋体" w:hAnsi="宋体"/>
                <w:sz w:val="24"/>
              </w:rPr>
            </w:pPr>
          </w:p>
        </w:tc>
        <w:tc>
          <w:tcPr>
            <w:tcW w:w="2105" w:type="dxa"/>
          </w:tcPr>
          <w:p w:rsidR="00403FDE" w:rsidRDefault="00403FDE">
            <w:pPr>
              <w:spacing w:line="380" w:lineRule="exact"/>
              <w:rPr>
                <w:rFonts w:ascii="宋体" w:hAnsi="宋体"/>
                <w:sz w:val="24"/>
              </w:rPr>
            </w:pPr>
          </w:p>
        </w:tc>
        <w:tc>
          <w:tcPr>
            <w:tcW w:w="1516" w:type="dxa"/>
          </w:tcPr>
          <w:p w:rsidR="00403FDE" w:rsidRDefault="00403FDE">
            <w:pPr>
              <w:spacing w:line="380" w:lineRule="exact"/>
              <w:rPr>
                <w:rFonts w:ascii="宋体" w:hAnsi="宋体"/>
                <w:sz w:val="24"/>
              </w:rPr>
            </w:pPr>
          </w:p>
        </w:tc>
      </w:tr>
      <w:tr w:rsidR="00403FDE">
        <w:trPr>
          <w:cantSplit/>
          <w:trHeight w:val="944"/>
          <w:jc w:val="center"/>
        </w:trPr>
        <w:tc>
          <w:tcPr>
            <w:tcW w:w="1220" w:type="dxa"/>
          </w:tcPr>
          <w:p w:rsidR="00403FDE" w:rsidRDefault="00403FDE">
            <w:pPr>
              <w:spacing w:line="380" w:lineRule="exact"/>
              <w:rPr>
                <w:rFonts w:ascii="宋体" w:hAnsi="宋体"/>
                <w:sz w:val="24"/>
              </w:rPr>
            </w:pPr>
          </w:p>
        </w:tc>
        <w:tc>
          <w:tcPr>
            <w:tcW w:w="2101" w:type="dxa"/>
          </w:tcPr>
          <w:p w:rsidR="00403FDE" w:rsidRDefault="00403FDE">
            <w:pPr>
              <w:spacing w:line="380" w:lineRule="exact"/>
              <w:rPr>
                <w:rFonts w:ascii="宋体" w:hAnsi="宋体"/>
                <w:sz w:val="24"/>
              </w:rPr>
            </w:pPr>
          </w:p>
        </w:tc>
        <w:tc>
          <w:tcPr>
            <w:tcW w:w="2200" w:type="dxa"/>
          </w:tcPr>
          <w:p w:rsidR="00403FDE" w:rsidRDefault="00403FDE">
            <w:pPr>
              <w:spacing w:line="380" w:lineRule="exact"/>
              <w:rPr>
                <w:rFonts w:ascii="宋体" w:hAnsi="宋体"/>
                <w:sz w:val="24"/>
              </w:rPr>
            </w:pPr>
          </w:p>
        </w:tc>
        <w:tc>
          <w:tcPr>
            <w:tcW w:w="2105" w:type="dxa"/>
          </w:tcPr>
          <w:p w:rsidR="00403FDE" w:rsidRDefault="00403FDE">
            <w:pPr>
              <w:spacing w:line="380" w:lineRule="exact"/>
              <w:rPr>
                <w:rFonts w:ascii="宋体" w:hAnsi="宋体"/>
                <w:sz w:val="24"/>
              </w:rPr>
            </w:pPr>
          </w:p>
        </w:tc>
        <w:tc>
          <w:tcPr>
            <w:tcW w:w="1516" w:type="dxa"/>
          </w:tcPr>
          <w:p w:rsidR="00403FDE" w:rsidRDefault="00403FDE">
            <w:pPr>
              <w:spacing w:line="380" w:lineRule="exact"/>
              <w:rPr>
                <w:rFonts w:ascii="宋体" w:hAnsi="宋体"/>
                <w:sz w:val="24"/>
              </w:rPr>
            </w:pPr>
          </w:p>
        </w:tc>
      </w:tr>
      <w:tr w:rsidR="00403FDE">
        <w:trPr>
          <w:cantSplit/>
          <w:trHeight w:val="944"/>
          <w:jc w:val="center"/>
        </w:trPr>
        <w:tc>
          <w:tcPr>
            <w:tcW w:w="1220" w:type="dxa"/>
          </w:tcPr>
          <w:p w:rsidR="00403FDE" w:rsidRDefault="00403FDE">
            <w:pPr>
              <w:spacing w:line="380" w:lineRule="exact"/>
              <w:rPr>
                <w:rFonts w:ascii="宋体" w:hAnsi="宋体"/>
                <w:sz w:val="24"/>
              </w:rPr>
            </w:pPr>
          </w:p>
        </w:tc>
        <w:tc>
          <w:tcPr>
            <w:tcW w:w="2101" w:type="dxa"/>
          </w:tcPr>
          <w:p w:rsidR="00403FDE" w:rsidRDefault="00403FDE">
            <w:pPr>
              <w:spacing w:line="380" w:lineRule="exact"/>
              <w:rPr>
                <w:rFonts w:ascii="宋体" w:hAnsi="宋体"/>
                <w:sz w:val="24"/>
              </w:rPr>
            </w:pPr>
          </w:p>
        </w:tc>
        <w:tc>
          <w:tcPr>
            <w:tcW w:w="2200" w:type="dxa"/>
          </w:tcPr>
          <w:p w:rsidR="00403FDE" w:rsidRDefault="00403FDE">
            <w:pPr>
              <w:spacing w:line="380" w:lineRule="exact"/>
              <w:rPr>
                <w:rFonts w:ascii="宋体" w:hAnsi="宋体"/>
                <w:sz w:val="24"/>
              </w:rPr>
            </w:pPr>
          </w:p>
        </w:tc>
        <w:tc>
          <w:tcPr>
            <w:tcW w:w="2105" w:type="dxa"/>
          </w:tcPr>
          <w:p w:rsidR="00403FDE" w:rsidRDefault="00403FDE">
            <w:pPr>
              <w:spacing w:line="380" w:lineRule="exact"/>
              <w:rPr>
                <w:rFonts w:ascii="宋体" w:hAnsi="宋体"/>
                <w:sz w:val="24"/>
              </w:rPr>
            </w:pPr>
          </w:p>
        </w:tc>
        <w:tc>
          <w:tcPr>
            <w:tcW w:w="1516" w:type="dxa"/>
          </w:tcPr>
          <w:p w:rsidR="00403FDE" w:rsidRDefault="00403FDE">
            <w:pPr>
              <w:spacing w:line="380" w:lineRule="exact"/>
              <w:rPr>
                <w:rFonts w:ascii="宋体" w:hAnsi="宋体"/>
                <w:sz w:val="24"/>
              </w:rPr>
            </w:pPr>
          </w:p>
        </w:tc>
      </w:tr>
      <w:tr w:rsidR="00403FDE">
        <w:trPr>
          <w:cantSplit/>
          <w:trHeight w:val="944"/>
          <w:jc w:val="center"/>
        </w:trPr>
        <w:tc>
          <w:tcPr>
            <w:tcW w:w="1220" w:type="dxa"/>
          </w:tcPr>
          <w:p w:rsidR="00403FDE" w:rsidRDefault="00403FDE">
            <w:pPr>
              <w:spacing w:line="380" w:lineRule="exact"/>
              <w:rPr>
                <w:rFonts w:ascii="宋体" w:hAnsi="宋体"/>
                <w:sz w:val="24"/>
              </w:rPr>
            </w:pPr>
          </w:p>
        </w:tc>
        <w:tc>
          <w:tcPr>
            <w:tcW w:w="2101" w:type="dxa"/>
          </w:tcPr>
          <w:p w:rsidR="00403FDE" w:rsidRDefault="00403FDE">
            <w:pPr>
              <w:spacing w:line="380" w:lineRule="exact"/>
              <w:rPr>
                <w:rFonts w:ascii="宋体" w:hAnsi="宋体"/>
                <w:sz w:val="24"/>
              </w:rPr>
            </w:pPr>
          </w:p>
        </w:tc>
        <w:tc>
          <w:tcPr>
            <w:tcW w:w="2200" w:type="dxa"/>
          </w:tcPr>
          <w:p w:rsidR="00403FDE" w:rsidRDefault="00403FDE">
            <w:pPr>
              <w:spacing w:line="380" w:lineRule="exact"/>
              <w:rPr>
                <w:rFonts w:ascii="宋体" w:hAnsi="宋体"/>
                <w:sz w:val="24"/>
              </w:rPr>
            </w:pPr>
          </w:p>
        </w:tc>
        <w:tc>
          <w:tcPr>
            <w:tcW w:w="2105" w:type="dxa"/>
          </w:tcPr>
          <w:p w:rsidR="00403FDE" w:rsidRDefault="00403FDE">
            <w:pPr>
              <w:spacing w:line="380" w:lineRule="exact"/>
              <w:rPr>
                <w:rFonts w:ascii="宋体" w:hAnsi="宋体"/>
                <w:sz w:val="24"/>
              </w:rPr>
            </w:pPr>
          </w:p>
        </w:tc>
        <w:tc>
          <w:tcPr>
            <w:tcW w:w="1516" w:type="dxa"/>
          </w:tcPr>
          <w:p w:rsidR="00403FDE" w:rsidRDefault="00403FDE">
            <w:pPr>
              <w:spacing w:line="380" w:lineRule="exact"/>
              <w:rPr>
                <w:rFonts w:ascii="宋体" w:hAnsi="宋体"/>
                <w:sz w:val="24"/>
              </w:rPr>
            </w:pPr>
          </w:p>
        </w:tc>
      </w:tr>
    </w:tbl>
    <w:p w:rsidR="00403FDE" w:rsidRDefault="00B70D3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w:t>
      </w:r>
      <w:r>
        <w:rPr>
          <w:rFonts w:ascii="宋体" w:hAnsi="宋体" w:hint="eastAsia"/>
          <w:sz w:val="24"/>
        </w:rPr>
        <w:t>予退还，给采购人和招标代理机构造成损失的，还必须进行赔偿并负相关责任。</w:t>
      </w:r>
    </w:p>
    <w:p w:rsidR="00403FDE" w:rsidRDefault="00403FDE">
      <w:pPr>
        <w:rPr>
          <w:rFonts w:ascii="宋体" w:hAnsi="宋体"/>
          <w:sz w:val="24"/>
        </w:rPr>
      </w:pPr>
    </w:p>
    <w:p w:rsidR="00403FDE" w:rsidRDefault="00403FDE">
      <w:pPr>
        <w:rPr>
          <w:rFonts w:ascii="宋体" w:hAnsi="宋体"/>
          <w:sz w:val="24"/>
        </w:rPr>
      </w:pPr>
    </w:p>
    <w:p w:rsidR="00403FDE" w:rsidRDefault="00403FDE">
      <w:pPr>
        <w:rPr>
          <w:rFonts w:ascii="宋体" w:hAnsi="宋体"/>
          <w:sz w:val="24"/>
        </w:rPr>
      </w:pPr>
    </w:p>
    <w:p w:rsidR="00403FDE" w:rsidRDefault="00B70D33">
      <w:pPr>
        <w:pStyle w:val="3"/>
        <w:ind w:firstLineChars="1200" w:firstLine="2880"/>
        <w:jc w:val="left"/>
      </w:pPr>
      <w:r>
        <w:rPr>
          <w:rFonts w:hAnsi="宋体" w:hint="eastAsia"/>
          <w:sz w:val="24"/>
        </w:rPr>
        <w:t>报价人授权代表签字：</w:t>
      </w:r>
      <w:r>
        <w:rPr>
          <w:rFonts w:hAnsi="宋体" w:hint="eastAsia"/>
          <w:sz w:val="24"/>
        </w:rPr>
        <w:t>_________________</w:t>
      </w:r>
    </w:p>
    <w:p w:rsidR="00403FDE" w:rsidRDefault="00403FDE">
      <w:pPr>
        <w:pStyle w:val="3"/>
      </w:pPr>
    </w:p>
    <w:p w:rsidR="00403FDE" w:rsidRDefault="00403FDE">
      <w:pPr>
        <w:pStyle w:val="3"/>
      </w:pPr>
    </w:p>
    <w:p w:rsidR="00403FDE" w:rsidRDefault="00403FDE">
      <w:pPr>
        <w:pStyle w:val="3"/>
      </w:pPr>
    </w:p>
    <w:p w:rsidR="00403FDE" w:rsidRDefault="00403FDE">
      <w:pPr>
        <w:pStyle w:val="3"/>
      </w:pPr>
    </w:p>
    <w:p w:rsidR="00403FDE" w:rsidRDefault="00403FDE">
      <w:pPr>
        <w:pStyle w:val="3"/>
      </w:pPr>
    </w:p>
    <w:p w:rsidR="00403FDE" w:rsidRDefault="00403FDE">
      <w:pPr>
        <w:pStyle w:val="3"/>
      </w:pPr>
    </w:p>
    <w:p w:rsidR="00403FDE" w:rsidRDefault="00403FDE">
      <w:pPr>
        <w:pStyle w:val="3"/>
      </w:pPr>
    </w:p>
    <w:p w:rsidR="00403FDE" w:rsidRDefault="00B70D33">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403FDE" w:rsidRDefault="00403FDE">
      <w:pPr>
        <w:pStyle w:val="3"/>
      </w:pPr>
    </w:p>
    <w:p w:rsidR="00403FDE" w:rsidRDefault="00B70D3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403FDE" w:rsidRDefault="00403FDE">
      <w:pPr>
        <w:pStyle w:val="3"/>
        <w:rPr>
          <w:sz w:val="24"/>
        </w:rPr>
      </w:pPr>
    </w:p>
    <w:p w:rsidR="00403FDE" w:rsidRDefault="00B70D33">
      <w:pPr>
        <w:pStyle w:val="3"/>
        <w:rPr>
          <w:rFonts w:ascii="仿宋_GB2312" w:eastAsia="仿宋_GB2312"/>
          <w:b/>
          <w:sz w:val="32"/>
        </w:rPr>
      </w:pPr>
      <w:r>
        <w:rPr>
          <w:rFonts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403FDE" w:rsidRDefault="00403FDE">
      <w:pPr>
        <w:pStyle w:val="3"/>
        <w:rPr>
          <w:sz w:val="24"/>
        </w:rPr>
      </w:pPr>
    </w:p>
    <w:p w:rsidR="00403FDE" w:rsidRDefault="00403FDE">
      <w:pPr>
        <w:spacing w:line="400" w:lineRule="exact"/>
        <w:rPr>
          <w:sz w:val="24"/>
        </w:rPr>
      </w:pPr>
    </w:p>
    <w:p w:rsidR="00403FDE" w:rsidRDefault="00B70D3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rPr>
        <w:t>2021</w:t>
      </w:r>
      <w:r>
        <w:rPr>
          <w:rFonts w:ascii="宋体" w:hAnsi="宋体" w:hint="eastAsia"/>
          <w:sz w:val="24"/>
        </w:rPr>
        <w:t>年</w:t>
      </w:r>
      <w:r>
        <w:rPr>
          <w:rFonts w:ascii="宋体" w:hAnsi="宋体" w:hint="eastAsia"/>
          <w:sz w:val="24"/>
        </w:rPr>
        <w:t>11</w:t>
      </w:r>
      <w:r>
        <w:rPr>
          <w:rFonts w:ascii="宋体" w:hAnsi="宋体" w:hint="eastAsia"/>
          <w:sz w:val="24"/>
        </w:rPr>
        <w:t>月</w:t>
      </w:r>
      <w:r>
        <w:rPr>
          <w:rFonts w:ascii="宋体" w:hAnsi="宋体" w:hint="eastAsia"/>
          <w:sz w:val="24"/>
        </w:rPr>
        <w:t>1</w:t>
      </w:r>
      <w:r>
        <w:rPr>
          <w:rFonts w:ascii="宋体" w:hAnsi="宋体" w:hint="eastAsia"/>
          <w:sz w:val="24"/>
        </w:rPr>
        <w:t>6</w:t>
      </w:r>
      <w:r>
        <w:rPr>
          <w:rFonts w:ascii="宋体" w:hAnsi="宋体" w:hint="eastAsia"/>
          <w:sz w:val="24"/>
        </w:rPr>
        <w:t>日</w:t>
      </w:r>
      <w:r>
        <w:rPr>
          <w:sz w:val="24"/>
        </w:rPr>
        <w:t>2021</w:t>
      </w:r>
      <w:r>
        <w:rPr>
          <w:rFonts w:hint="eastAsia"/>
          <w:sz w:val="24"/>
        </w:rPr>
        <w:t>年度员工健康体检服务</w:t>
      </w:r>
      <w:r>
        <w:rPr>
          <w:rFonts w:hint="eastAsia"/>
          <w:sz w:val="24"/>
        </w:rPr>
        <w:t>采购</w:t>
      </w:r>
      <w:r>
        <w:rPr>
          <w:rFonts w:ascii="宋体" w:hAnsi="宋体" w:hint="eastAsia"/>
          <w:sz w:val="24"/>
        </w:rPr>
        <w:t>项目比选邀请，本签字人愿意参加报价，并证明提交的下列文件和说明是准确的和真实的。</w:t>
      </w:r>
    </w:p>
    <w:p w:rsidR="00403FDE" w:rsidRDefault="00403FDE">
      <w:pPr>
        <w:spacing w:line="400" w:lineRule="exact"/>
        <w:ind w:firstLineChars="200" w:firstLine="480"/>
        <w:rPr>
          <w:rFonts w:ascii="宋体" w:hAnsi="宋体"/>
          <w:sz w:val="24"/>
        </w:rPr>
      </w:pPr>
    </w:p>
    <w:p w:rsidR="00403FDE" w:rsidRDefault="00B70D3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403FDE" w:rsidRDefault="00B70D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403FDE" w:rsidRDefault="00403FDE">
      <w:pPr>
        <w:spacing w:line="400" w:lineRule="exact"/>
        <w:ind w:firstLineChars="200" w:firstLine="480"/>
        <w:rPr>
          <w:rFonts w:ascii="宋体" w:hAnsi="宋体"/>
          <w:sz w:val="24"/>
        </w:rPr>
      </w:pPr>
    </w:p>
    <w:p w:rsidR="00403FDE" w:rsidRDefault="00403FDE">
      <w:pPr>
        <w:spacing w:line="400" w:lineRule="exact"/>
        <w:rPr>
          <w:rFonts w:ascii="宋体" w:hAnsi="宋体"/>
          <w:sz w:val="24"/>
        </w:rPr>
      </w:pPr>
    </w:p>
    <w:p w:rsidR="00403FDE" w:rsidRDefault="00403FDE">
      <w:pPr>
        <w:pStyle w:val="a5"/>
        <w:spacing w:line="400" w:lineRule="exact"/>
        <w:jc w:val="left"/>
        <w:rPr>
          <w:sz w:val="24"/>
        </w:rPr>
      </w:pPr>
    </w:p>
    <w:p w:rsidR="00403FDE" w:rsidRDefault="00403FDE">
      <w:pPr>
        <w:pStyle w:val="a5"/>
        <w:spacing w:line="400" w:lineRule="exact"/>
        <w:jc w:val="left"/>
        <w:rPr>
          <w:sz w:val="24"/>
        </w:rPr>
      </w:pPr>
    </w:p>
    <w:p w:rsidR="00403FDE" w:rsidRDefault="00B70D33">
      <w:pPr>
        <w:spacing w:line="480" w:lineRule="auto"/>
        <w:ind w:firstLineChars="700" w:firstLine="1680"/>
        <w:rPr>
          <w:rFonts w:ascii="宋体" w:hAnsi="宋体"/>
          <w:sz w:val="24"/>
        </w:rPr>
      </w:pPr>
      <w:r>
        <w:rPr>
          <w:rFonts w:ascii="宋体" w:hAnsi="宋体" w:hint="eastAsia"/>
          <w:sz w:val="24"/>
        </w:rPr>
        <w:t>报价人（单位全称并加盖公章）：</w:t>
      </w:r>
    </w:p>
    <w:p w:rsidR="00403FDE" w:rsidRDefault="00B70D33">
      <w:pPr>
        <w:spacing w:line="480" w:lineRule="auto"/>
        <w:ind w:firstLineChars="700" w:firstLine="1680"/>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403FDE" w:rsidRDefault="00B70D33">
      <w:pPr>
        <w:spacing w:line="480" w:lineRule="auto"/>
        <w:ind w:firstLineChars="700" w:firstLine="1680"/>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403FDE" w:rsidRDefault="00B70D33">
      <w:pPr>
        <w:spacing w:line="480" w:lineRule="auto"/>
        <w:ind w:firstLineChars="700" w:firstLine="16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403FDE" w:rsidRDefault="00B70D33">
      <w:pPr>
        <w:pStyle w:val="a5"/>
        <w:spacing w:line="480" w:lineRule="auto"/>
        <w:ind w:firstLineChars="700" w:firstLine="1680"/>
        <w:jc w:val="left"/>
        <w:rPr>
          <w:sz w:val="24"/>
        </w:rPr>
      </w:pPr>
      <w:r>
        <w:rPr>
          <w:rFonts w:hAnsi="宋体" w:hint="eastAsia"/>
          <w:sz w:val="24"/>
        </w:rPr>
        <w:t>报价人代表签字：</w:t>
      </w:r>
      <w:r>
        <w:rPr>
          <w:rFonts w:hAnsi="宋体" w:hint="eastAsia"/>
          <w:sz w:val="24"/>
        </w:rPr>
        <w:t xml:space="preserve"> </w:t>
      </w:r>
    </w:p>
    <w:p w:rsidR="00403FDE" w:rsidRDefault="00403FDE">
      <w:pPr>
        <w:pStyle w:val="a5"/>
        <w:spacing w:line="400" w:lineRule="exact"/>
        <w:jc w:val="left"/>
        <w:rPr>
          <w:sz w:val="24"/>
        </w:rPr>
      </w:pPr>
    </w:p>
    <w:p w:rsidR="00403FDE" w:rsidRDefault="00403FDE">
      <w:pPr>
        <w:pStyle w:val="3"/>
        <w:spacing w:line="380" w:lineRule="exact"/>
        <w:rPr>
          <w:sz w:val="24"/>
        </w:rPr>
      </w:pPr>
    </w:p>
    <w:p w:rsidR="00403FDE" w:rsidRDefault="00403FDE">
      <w:pPr>
        <w:pStyle w:val="3"/>
        <w:spacing w:line="380" w:lineRule="exact"/>
        <w:rPr>
          <w:sz w:val="24"/>
        </w:rPr>
      </w:pPr>
    </w:p>
    <w:p w:rsidR="00403FDE" w:rsidRDefault="00403FDE">
      <w:pPr>
        <w:pStyle w:val="3"/>
        <w:rPr>
          <w:sz w:val="21"/>
        </w:rPr>
      </w:pPr>
    </w:p>
    <w:p w:rsidR="00403FDE" w:rsidRDefault="00B70D33">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403FDE" w:rsidRDefault="00403FDE">
      <w:pPr>
        <w:pStyle w:val="3"/>
      </w:pPr>
    </w:p>
    <w:p w:rsidR="00403FDE" w:rsidRDefault="00B70D33">
      <w:pPr>
        <w:pStyle w:val="3"/>
        <w:spacing w:line="360" w:lineRule="auto"/>
        <w:rPr>
          <w:rFonts w:hAnsi="宋体"/>
          <w:sz w:val="24"/>
        </w:rPr>
      </w:pPr>
      <w:r>
        <w:rPr>
          <w:rFonts w:hAnsi="宋体" w:hint="eastAsia"/>
          <w:sz w:val="24"/>
        </w:rPr>
        <w:t>1</w:t>
      </w:r>
      <w:r>
        <w:rPr>
          <w:rFonts w:hAnsi="宋体" w:hint="eastAsia"/>
          <w:sz w:val="24"/>
        </w:rPr>
        <w:t>．报价人概况：</w:t>
      </w:r>
    </w:p>
    <w:p w:rsidR="00403FDE" w:rsidRDefault="00B70D3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403FDE" w:rsidRDefault="00B70D3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403FDE" w:rsidRDefault="00B70D3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403FDE" w:rsidRDefault="00B70D3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403FDE" w:rsidRDefault="00B70D3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403FDE" w:rsidRDefault="00B70D3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403FDE" w:rsidRDefault="00B70D3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403FDE" w:rsidRDefault="00B70D3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403FDE" w:rsidRDefault="00B70D3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403FDE" w:rsidRDefault="00B70D33">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403FDE" w:rsidRDefault="00B70D3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403FDE" w:rsidRDefault="00B70D3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403FDE" w:rsidRDefault="00B70D3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403FDE" w:rsidRDefault="00B70D3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403FDE" w:rsidRDefault="00B70D33">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403FDE" w:rsidRDefault="00B70D33">
      <w:pPr>
        <w:spacing w:line="360" w:lineRule="auto"/>
        <w:ind w:firstLineChars="300" w:firstLine="720"/>
        <w:rPr>
          <w:rFonts w:ascii="宋体" w:hAnsi="宋体"/>
          <w:sz w:val="24"/>
        </w:rPr>
      </w:pPr>
      <w:r>
        <w:rPr>
          <w:rFonts w:ascii="宋体" w:hAnsi="宋体" w:hint="eastAsia"/>
          <w:sz w:val="24"/>
        </w:rPr>
        <w:t>本年（期）净利润累计：</w:t>
      </w:r>
    </w:p>
    <w:p w:rsidR="00403FDE" w:rsidRDefault="00403FDE">
      <w:pPr>
        <w:spacing w:line="380" w:lineRule="exact"/>
        <w:rPr>
          <w:rFonts w:ascii="宋体" w:hAnsi="宋体"/>
          <w:sz w:val="24"/>
        </w:rPr>
      </w:pPr>
    </w:p>
    <w:p w:rsidR="00403FDE" w:rsidRDefault="00B70D3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03FD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03FDE" w:rsidRDefault="00B70D33">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03FDE" w:rsidRDefault="00B70D33">
            <w:pPr>
              <w:spacing w:line="380" w:lineRule="exact"/>
              <w:rPr>
                <w:rFonts w:ascii="宋体" w:hAnsi="宋体"/>
                <w:sz w:val="24"/>
              </w:rPr>
            </w:pPr>
            <w:r>
              <w:rPr>
                <w:rFonts w:ascii="宋体" w:hAnsi="宋体" w:hint="eastAsia"/>
                <w:sz w:val="24"/>
              </w:rPr>
              <w:t>使用情况</w:t>
            </w: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r w:rsidR="00403FDE">
        <w:trPr>
          <w:cantSplit/>
        </w:trPr>
        <w:tc>
          <w:tcPr>
            <w:tcW w:w="134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3FDE" w:rsidRDefault="00403FDE">
            <w:pPr>
              <w:spacing w:line="380" w:lineRule="exact"/>
              <w:rPr>
                <w:rFonts w:ascii="宋体" w:hAnsi="宋体"/>
                <w:sz w:val="24"/>
              </w:rPr>
            </w:pPr>
          </w:p>
        </w:tc>
      </w:tr>
    </w:tbl>
    <w:p w:rsidR="00403FDE" w:rsidRDefault="00403FDE">
      <w:pPr>
        <w:spacing w:line="380" w:lineRule="exact"/>
        <w:rPr>
          <w:rFonts w:ascii="宋体" w:hAnsi="宋体"/>
          <w:sz w:val="24"/>
        </w:rPr>
      </w:pPr>
    </w:p>
    <w:p w:rsidR="00403FDE" w:rsidRDefault="00B70D3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403FDE" w:rsidRDefault="00B70D33">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403FDE" w:rsidRDefault="00B70D3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403FDE" w:rsidRDefault="00B70D3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403FDE" w:rsidRDefault="00B70D3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403FDE" w:rsidRDefault="00B70D3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403FDE" w:rsidRDefault="00403FDE">
      <w:pPr>
        <w:spacing w:line="360" w:lineRule="auto"/>
        <w:rPr>
          <w:rFonts w:ascii="宋体" w:hAnsi="宋体"/>
          <w:sz w:val="24"/>
        </w:rPr>
      </w:pPr>
    </w:p>
    <w:p w:rsidR="00403FDE" w:rsidRDefault="00B70D3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403FDE" w:rsidRDefault="00B70D3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403FDE" w:rsidRDefault="00403FDE">
      <w:pPr>
        <w:spacing w:line="360" w:lineRule="auto"/>
        <w:rPr>
          <w:rFonts w:ascii="宋体" w:hAnsi="宋体"/>
          <w:sz w:val="24"/>
        </w:rPr>
      </w:pPr>
    </w:p>
    <w:p w:rsidR="00403FDE" w:rsidRDefault="00B70D33">
      <w:pPr>
        <w:spacing w:line="360" w:lineRule="auto"/>
        <w:ind w:firstLineChars="900" w:firstLine="2160"/>
        <w:rPr>
          <w:rFonts w:ascii="宋体" w:hAnsi="宋体"/>
          <w:sz w:val="24"/>
        </w:rPr>
      </w:pPr>
      <w:r>
        <w:rPr>
          <w:rFonts w:ascii="宋体" w:hAnsi="宋体" w:hint="eastAsia"/>
          <w:sz w:val="24"/>
        </w:rPr>
        <w:t>报价人（单位全称并加盖公章）：</w:t>
      </w:r>
    </w:p>
    <w:p w:rsidR="00403FDE" w:rsidRDefault="00B70D33">
      <w:pPr>
        <w:spacing w:line="360" w:lineRule="auto"/>
        <w:ind w:firstLineChars="900" w:firstLine="2160"/>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403FDE" w:rsidRDefault="00B70D33">
      <w:pPr>
        <w:spacing w:line="360" w:lineRule="auto"/>
        <w:ind w:firstLineChars="900" w:firstLine="2160"/>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403FDE" w:rsidRDefault="00B70D33">
      <w:pPr>
        <w:spacing w:line="360" w:lineRule="auto"/>
        <w:ind w:firstLineChars="900" w:firstLine="216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403FDE" w:rsidRDefault="00B70D33">
      <w:pPr>
        <w:pStyle w:val="a5"/>
        <w:spacing w:line="360" w:lineRule="auto"/>
        <w:ind w:firstLineChars="900" w:firstLine="2160"/>
        <w:jc w:val="left"/>
        <w:rPr>
          <w:sz w:val="24"/>
        </w:rPr>
      </w:pPr>
      <w:r>
        <w:rPr>
          <w:rFonts w:hAnsi="宋体" w:hint="eastAsia"/>
          <w:sz w:val="24"/>
        </w:rPr>
        <w:t>报价人代表签字：</w:t>
      </w:r>
      <w:r>
        <w:rPr>
          <w:rFonts w:hAnsi="宋体" w:hint="eastAsia"/>
          <w:sz w:val="24"/>
        </w:rPr>
        <w:t xml:space="preserve"> </w:t>
      </w: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pStyle w:val="3"/>
      </w:pPr>
    </w:p>
    <w:p w:rsidR="00403FDE" w:rsidRDefault="00403FDE">
      <w:pPr>
        <w:pStyle w:val="3"/>
      </w:pPr>
    </w:p>
    <w:p w:rsidR="00403FDE" w:rsidRDefault="00403FDE">
      <w:pPr>
        <w:pStyle w:val="3"/>
      </w:pPr>
    </w:p>
    <w:p w:rsidR="00403FDE" w:rsidRDefault="00403FDE">
      <w:pPr>
        <w:pStyle w:val="3"/>
      </w:pPr>
    </w:p>
    <w:p w:rsidR="00403FDE" w:rsidRDefault="00B70D33">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403FDE" w:rsidRDefault="00403FDE">
      <w:pPr>
        <w:pStyle w:val="3"/>
        <w:rPr>
          <w:rFonts w:ascii="Times New Roman" w:hAnsi="Times New Roman"/>
          <w:sz w:val="24"/>
          <w:szCs w:val="24"/>
        </w:rPr>
      </w:pPr>
    </w:p>
    <w:p w:rsidR="00403FDE" w:rsidRDefault="00B70D33">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403FDE" w:rsidRDefault="00B70D33">
      <w:pPr>
        <w:pStyle w:val="a5"/>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03FDE" w:rsidRDefault="00403FDE">
      <w:pPr>
        <w:snapToGrid w:val="0"/>
        <w:spacing w:line="360" w:lineRule="auto"/>
        <w:rPr>
          <w:rFonts w:ascii="宋体" w:hAnsi="宋体"/>
          <w:sz w:val="24"/>
        </w:rPr>
      </w:pPr>
    </w:p>
    <w:p w:rsidR="00403FDE" w:rsidRDefault="00B70D33">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403FDE" w:rsidRDefault="00B70D33">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403FDE" w:rsidRDefault="00B70D33">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403FDE" w:rsidRDefault="00403FDE">
      <w:pPr>
        <w:snapToGrid w:val="0"/>
        <w:spacing w:line="380" w:lineRule="exact"/>
        <w:rPr>
          <w:rFonts w:ascii="宋体" w:hAnsi="宋体"/>
          <w:sz w:val="24"/>
        </w:rPr>
      </w:pPr>
    </w:p>
    <w:p w:rsidR="00403FDE" w:rsidRDefault="00403FDE">
      <w:pPr>
        <w:snapToGrid w:val="0"/>
        <w:spacing w:line="380" w:lineRule="exact"/>
        <w:rPr>
          <w:rFonts w:ascii="宋体" w:hAnsi="宋体"/>
          <w:sz w:val="24"/>
        </w:rPr>
      </w:pPr>
    </w:p>
    <w:p w:rsidR="00403FDE" w:rsidRDefault="00403FDE">
      <w:pPr>
        <w:snapToGrid w:val="0"/>
        <w:spacing w:line="380" w:lineRule="exact"/>
        <w:rPr>
          <w:rFonts w:ascii="宋体" w:hAnsi="宋体"/>
          <w:sz w:val="24"/>
        </w:rPr>
      </w:pPr>
    </w:p>
    <w:p w:rsidR="00403FDE" w:rsidRDefault="00B70D33">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403FDE" w:rsidRDefault="00403FDE">
      <w:pPr>
        <w:snapToGrid w:val="0"/>
        <w:spacing w:line="380" w:lineRule="exact"/>
        <w:rPr>
          <w:rFonts w:ascii="宋体" w:hAnsi="宋体"/>
          <w:sz w:val="24"/>
        </w:rPr>
      </w:pPr>
    </w:p>
    <w:p w:rsidR="00403FDE" w:rsidRDefault="00403FDE">
      <w:pPr>
        <w:snapToGrid w:val="0"/>
        <w:spacing w:line="380" w:lineRule="exact"/>
        <w:rPr>
          <w:rFonts w:ascii="宋体" w:hAnsi="宋体"/>
          <w:sz w:val="24"/>
        </w:rPr>
      </w:pPr>
    </w:p>
    <w:p w:rsidR="00403FDE" w:rsidRDefault="00B70D33">
      <w:pPr>
        <w:snapToGrid w:val="0"/>
        <w:spacing w:line="380" w:lineRule="exact"/>
        <w:ind w:firstLineChars="1700" w:firstLine="4080"/>
        <w:rPr>
          <w:rFonts w:ascii="宋体" w:hAnsi="宋体"/>
          <w:sz w:val="24"/>
        </w:rPr>
      </w:pPr>
      <w:r>
        <w:rPr>
          <w:rFonts w:ascii="宋体" w:hAnsi="宋体" w:hint="eastAsia"/>
          <w:sz w:val="24"/>
        </w:rPr>
        <w:t>授权方</w:t>
      </w:r>
    </w:p>
    <w:p w:rsidR="00403FDE" w:rsidRDefault="00403FDE">
      <w:pPr>
        <w:snapToGrid w:val="0"/>
        <w:spacing w:line="380" w:lineRule="exact"/>
        <w:rPr>
          <w:rFonts w:ascii="宋体" w:hAnsi="宋体"/>
          <w:sz w:val="24"/>
        </w:rPr>
      </w:pPr>
    </w:p>
    <w:p w:rsidR="00403FDE" w:rsidRDefault="00B70D3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403FDE" w:rsidRDefault="00403FDE">
      <w:pPr>
        <w:snapToGrid w:val="0"/>
        <w:spacing w:line="380" w:lineRule="exact"/>
        <w:rPr>
          <w:rFonts w:ascii="宋体" w:hAnsi="宋体"/>
          <w:sz w:val="24"/>
        </w:rPr>
      </w:pPr>
    </w:p>
    <w:p w:rsidR="00403FDE" w:rsidRDefault="00B70D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403FDE" w:rsidRDefault="00403FDE">
      <w:pPr>
        <w:snapToGrid w:val="0"/>
        <w:spacing w:line="380" w:lineRule="exact"/>
        <w:rPr>
          <w:rFonts w:ascii="宋体" w:hAnsi="宋体"/>
          <w:sz w:val="24"/>
        </w:rPr>
      </w:pPr>
    </w:p>
    <w:p w:rsidR="00403FDE" w:rsidRDefault="00B70D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403FDE" w:rsidRDefault="00403FDE">
      <w:pPr>
        <w:pStyle w:val="3"/>
        <w:snapToGrid w:val="0"/>
        <w:spacing w:line="380" w:lineRule="exact"/>
        <w:outlineLvl w:val="9"/>
        <w:rPr>
          <w:rFonts w:hAnsi="宋体"/>
          <w:sz w:val="24"/>
        </w:rPr>
      </w:pPr>
    </w:p>
    <w:p w:rsidR="00403FDE" w:rsidRDefault="00403FDE">
      <w:pPr>
        <w:pStyle w:val="3"/>
        <w:snapToGrid w:val="0"/>
        <w:spacing w:line="380" w:lineRule="exact"/>
        <w:outlineLvl w:val="9"/>
        <w:rPr>
          <w:rFonts w:hAnsi="宋体"/>
          <w:sz w:val="24"/>
        </w:rPr>
      </w:pPr>
    </w:p>
    <w:p w:rsidR="00403FDE" w:rsidRDefault="00B70D33">
      <w:pPr>
        <w:pStyle w:val="3"/>
        <w:snapToGrid w:val="0"/>
        <w:spacing w:line="380" w:lineRule="exact"/>
        <w:ind w:firstLineChars="1700" w:firstLine="4080"/>
        <w:outlineLvl w:val="9"/>
        <w:rPr>
          <w:rFonts w:hAnsi="宋体"/>
          <w:sz w:val="24"/>
        </w:rPr>
      </w:pPr>
      <w:r>
        <w:rPr>
          <w:rFonts w:hAnsi="宋体" w:hint="eastAsia"/>
          <w:sz w:val="24"/>
        </w:rPr>
        <w:t>接受授权方</w:t>
      </w:r>
    </w:p>
    <w:p w:rsidR="00403FDE" w:rsidRDefault="00403FDE">
      <w:pPr>
        <w:pStyle w:val="3"/>
        <w:snapToGrid w:val="0"/>
        <w:spacing w:line="380" w:lineRule="exact"/>
        <w:outlineLvl w:val="9"/>
        <w:rPr>
          <w:rFonts w:hAnsi="宋体"/>
          <w:sz w:val="24"/>
        </w:rPr>
      </w:pPr>
    </w:p>
    <w:p w:rsidR="00403FDE" w:rsidRDefault="00B70D33">
      <w:pPr>
        <w:snapToGrid w:val="0"/>
        <w:spacing w:line="380" w:lineRule="exact"/>
        <w:ind w:firstLineChars="1700" w:firstLine="4080"/>
        <w:rPr>
          <w:rFonts w:ascii="宋体" w:hAnsi="宋体"/>
          <w:sz w:val="24"/>
        </w:rPr>
      </w:pPr>
      <w:r>
        <w:rPr>
          <w:rFonts w:ascii="宋体" w:hAnsi="宋体" w:hint="eastAsia"/>
          <w:sz w:val="24"/>
        </w:rPr>
        <w:t>报价人授权代表签字：</w:t>
      </w:r>
    </w:p>
    <w:p w:rsidR="00403FDE" w:rsidRDefault="00403FDE">
      <w:pPr>
        <w:snapToGrid w:val="0"/>
        <w:spacing w:line="380" w:lineRule="exact"/>
        <w:rPr>
          <w:rFonts w:ascii="宋体" w:hAnsi="宋体"/>
          <w:sz w:val="24"/>
        </w:rPr>
      </w:pPr>
    </w:p>
    <w:p w:rsidR="00403FDE" w:rsidRDefault="00B70D3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403FDE" w:rsidRDefault="00403FDE">
      <w:pPr>
        <w:pStyle w:val="3"/>
      </w:pPr>
    </w:p>
    <w:p w:rsidR="00403FDE" w:rsidRDefault="00403FDE">
      <w:pPr>
        <w:pStyle w:val="3"/>
      </w:pPr>
    </w:p>
    <w:p w:rsidR="00403FDE" w:rsidRDefault="00B70D33">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403FDE" w:rsidRDefault="00403FDE"/>
    <w:p w:rsidR="00403FDE" w:rsidRDefault="00B70D3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p>
    <w:p w:rsidR="00403FDE" w:rsidRDefault="00403FDE">
      <w:pPr>
        <w:spacing w:line="380" w:lineRule="exact"/>
        <w:rPr>
          <w:rFonts w:ascii="宋体" w:hAnsi="宋体"/>
          <w:sz w:val="24"/>
        </w:rPr>
      </w:pPr>
    </w:p>
    <w:p w:rsidR="00403FDE" w:rsidRDefault="00B70D3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03FDE" w:rsidRDefault="00B70D3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03FDE" w:rsidRDefault="00403FDE">
      <w:pPr>
        <w:spacing w:line="380" w:lineRule="exact"/>
        <w:rPr>
          <w:rFonts w:ascii="宋体" w:hAnsi="宋体"/>
          <w:sz w:val="24"/>
        </w:rPr>
      </w:pPr>
    </w:p>
    <w:p w:rsidR="00403FDE" w:rsidRDefault="00B70D33">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403FDE">
      <w:pPr>
        <w:spacing w:line="380" w:lineRule="exact"/>
        <w:rPr>
          <w:rFonts w:ascii="宋体" w:hAnsi="宋体"/>
          <w:sz w:val="24"/>
        </w:rPr>
      </w:pPr>
    </w:p>
    <w:p w:rsidR="00403FDE" w:rsidRDefault="00B70D3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403FDE" w:rsidRDefault="00B70D3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403FDE" w:rsidRDefault="00B70D33">
      <w:pPr>
        <w:pStyle w:val="3"/>
        <w:spacing w:line="480" w:lineRule="auto"/>
        <w:rPr>
          <w:rFonts w:hAnsi="宋体"/>
          <w:sz w:val="24"/>
        </w:rPr>
      </w:pPr>
      <w:r>
        <w:rPr>
          <w:rFonts w:hAnsi="宋体" w:hint="eastAsia"/>
          <w:sz w:val="24"/>
        </w:rPr>
        <w:t xml:space="preserve">                     </w:t>
      </w: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403FDE" w:rsidRDefault="00403FDE">
      <w:pPr>
        <w:spacing w:line="380" w:lineRule="exact"/>
        <w:rPr>
          <w:sz w:val="24"/>
          <w:u w:val="single"/>
        </w:rPr>
      </w:pPr>
    </w:p>
    <w:p w:rsidR="00403FDE" w:rsidRDefault="00403FDE">
      <w:pPr>
        <w:spacing w:line="380" w:lineRule="exact"/>
        <w:rPr>
          <w:sz w:val="24"/>
          <w:u w:val="single"/>
        </w:rPr>
      </w:pPr>
    </w:p>
    <w:p w:rsidR="00403FDE" w:rsidRDefault="00B70D33">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403FDE" w:rsidRDefault="00403FDE">
      <w:pPr>
        <w:spacing w:line="420" w:lineRule="exact"/>
        <w:ind w:firstLine="480"/>
        <w:rPr>
          <w:rFonts w:ascii="宋体" w:hAnsi="宋体"/>
          <w:sz w:val="24"/>
        </w:rPr>
      </w:pPr>
    </w:p>
    <w:p w:rsidR="00403FDE" w:rsidRDefault="00B70D33">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403FDE" w:rsidRDefault="00403FDE">
      <w:pPr>
        <w:pStyle w:val="3"/>
      </w:pPr>
    </w:p>
    <w:p w:rsidR="00403FDE" w:rsidRDefault="00403FDE"/>
    <w:p w:rsidR="00403FDE" w:rsidRDefault="00403FDE">
      <w:pPr>
        <w:widowControl/>
        <w:jc w:val="left"/>
      </w:pPr>
    </w:p>
    <w:p w:rsidR="00403FDE" w:rsidRDefault="00403FDE"/>
    <w:p w:rsidR="00403FDE" w:rsidRDefault="00403FDE"/>
    <w:p w:rsidR="00403FDE" w:rsidRDefault="00403FDE"/>
    <w:sectPr w:rsidR="00403FDE" w:rsidSect="00403F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FDE" w:rsidRDefault="00403FDE" w:rsidP="00403FDE">
      <w:r>
        <w:separator/>
      </w:r>
    </w:p>
  </w:endnote>
  <w:endnote w:type="continuationSeparator" w:id="1">
    <w:p w:rsidR="00403FDE" w:rsidRDefault="00403FDE" w:rsidP="00403F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Bookman Old Style">
    <w:altName w:val="Segoe Print"/>
    <w:panose1 w:val="020506040505050202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03FDE" w:rsidRDefault="00403FDE">
            <w:pPr>
              <w:pStyle w:val="a6"/>
              <w:jc w:val="center"/>
            </w:pPr>
            <w:r>
              <w:rPr>
                <w:b/>
                <w:sz w:val="24"/>
                <w:szCs w:val="24"/>
              </w:rPr>
              <w:fldChar w:fldCharType="begin"/>
            </w:r>
            <w:r w:rsidR="00B70D33">
              <w:rPr>
                <w:b/>
              </w:rPr>
              <w:instrText>PAGE</w:instrText>
            </w:r>
            <w:r>
              <w:rPr>
                <w:b/>
                <w:sz w:val="24"/>
                <w:szCs w:val="24"/>
              </w:rPr>
              <w:fldChar w:fldCharType="separate"/>
            </w:r>
            <w:r w:rsidR="00B70D33">
              <w:rPr>
                <w:b/>
                <w:noProof/>
              </w:rPr>
              <w:t>23</w:t>
            </w:r>
            <w:r>
              <w:rPr>
                <w:b/>
                <w:sz w:val="24"/>
                <w:szCs w:val="24"/>
              </w:rPr>
              <w:fldChar w:fldCharType="end"/>
            </w:r>
            <w:r w:rsidR="00B70D33">
              <w:rPr>
                <w:lang w:val="zh-CN"/>
              </w:rPr>
              <w:t xml:space="preserve"> </w:t>
            </w:r>
            <w:r w:rsidR="00B70D33">
              <w:rPr>
                <w:lang w:val="zh-CN"/>
              </w:rPr>
              <w:t xml:space="preserve">/ </w:t>
            </w:r>
            <w:r>
              <w:rPr>
                <w:b/>
                <w:sz w:val="24"/>
                <w:szCs w:val="24"/>
              </w:rPr>
              <w:fldChar w:fldCharType="begin"/>
            </w:r>
            <w:r w:rsidR="00B70D33">
              <w:rPr>
                <w:b/>
              </w:rPr>
              <w:instrText>NUMPAGES</w:instrText>
            </w:r>
            <w:r>
              <w:rPr>
                <w:b/>
                <w:sz w:val="24"/>
                <w:szCs w:val="24"/>
              </w:rPr>
              <w:fldChar w:fldCharType="separate"/>
            </w:r>
            <w:r w:rsidR="00B70D33">
              <w:rPr>
                <w:b/>
                <w:noProof/>
              </w:rPr>
              <w:t>31</w:t>
            </w:r>
            <w:r>
              <w:rPr>
                <w:b/>
                <w:sz w:val="24"/>
                <w:szCs w:val="24"/>
              </w:rPr>
              <w:fldChar w:fldCharType="end"/>
            </w:r>
          </w:p>
        </w:sdtContent>
      </w:sdt>
    </w:sdtContent>
  </w:sdt>
  <w:p w:rsidR="00403FDE" w:rsidRDefault="00403FD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FDE" w:rsidRDefault="00403FDE" w:rsidP="00403FDE">
      <w:r>
        <w:separator/>
      </w:r>
    </w:p>
  </w:footnote>
  <w:footnote w:type="continuationSeparator" w:id="1">
    <w:p w:rsidR="00403FDE" w:rsidRDefault="00403FDE" w:rsidP="00403F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9CA76D7"/>
    <w:multiLevelType w:val="singleLevel"/>
    <w:tmpl w:val="49CA76D7"/>
    <w:lvl w:ilvl="0">
      <w:start w:val="1"/>
      <w:numFmt w:val="decimal"/>
      <w:lvlText w:val="%1."/>
      <w:lvlJc w:val="left"/>
      <w:pPr>
        <w:tabs>
          <w:tab w:val="left" w:pos="312"/>
        </w:tabs>
      </w:pPr>
    </w:lvl>
  </w:abstractNum>
  <w:abstractNum w:abstractNumId="2">
    <w:nsid w:val="6B014C8B"/>
    <w:multiLevelType w:val="multilevel"/>
    <w:tmpl w:val="6B014C8B"/>
    <w:lvl w:ilvl="0">
      <w:start w:val="1"/>
      <w:numFmt w:val="japaneseCounting"/>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兴安">
    <w15:presenceInfo w15:providerId="None" w15:userId="张兴安"/>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7516654"/>
    <w:rsid w:val="00403FDE"/>
    <w:rsid w:val="008E4C4B"/>
    <w:rsid w:val="00B70D33"/>
    <w:rsid w:val="00D02D10"/>
    <w:rsid w:val="14903356"/>
    <w:rsid w:val="1FE7757A"/>
    <w:rsid w:val="2A8522AB"/>
    <w:rsid w:val="2E3D529D"/>
    <w:rsid w:val="31FE2018"/>
    <w:rsid w:val="3CFD2BA6"/>
    <w:rsid w:val="467122EE"/>
    <w:rsid w:val="4CE45140"/>
    <w:rsid w:val="524A7E2B"/>
    <w:rsid w:val="59020740"/>
    <w:rsid w:val="60501C7B"/>
    <w:rsid w:val="67516654"/>
    <w:rsid w:val="6CB64489"/>
    <w:rsid w:val="77290DD8"/>
    <w:rsid w:val="792941EC"/>
    <w:rsid w:val="7D8E5E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Body Text 2" w:uiPriority="99"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403FD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uiPriority w:val="99"/>
    <w:qFormat/>
    <w:rsid w:val="00403FDE"/>
    <w:pPr>
      <w:spacing w:after="120" w:line="480" w:lineRule="auto"/>
    </w:pPr>
  </w:style>
  <w:style w:type="paragraph" w:styleId="a3">
    <w:name w:val="Normal Indent"/>
    <w:basedOn w:val="a"/>
    <w:unhideWhenUsed/>
    <w:qFormat/>
    <w:rsid w:val="00403FDE"/>
    <w:pPr>
      <w:ind w:firstLine="420"/>
    </w:pPr>
    <w:rPr>
      <w:rFonts w:ascii="Calibri" w:eastAsiaTheme="minorEastAsia" w:hAnsi="Calibri" w:cs="Calibri"/>
      <w:szCs w:val="22"/>
    </w:rPr>
  </w:style>
  <w:style w:type="paragraph" w:styleId="a4">
    <w:name w:val="Body Text"/>
    <w:basedOn w:val="a"/>
    <w:unhideWhenUsed/>
    <w:qFormat/>
    <w:rsid w:val="00403FDE"/>
    <w:pPr>
      <w:spacing w:after="120"/>
    </w:pPr>
    <w:rPr>
      <w:szCs w:val="20"/>
    </w:rPr>
  </w:style>
  <w:style w:type="paragraph" w:styleId="a5">
    <w:name w:val="Plain Text"/>
    <w:basedOn w:val="a"/>
    <w:unhideWhenUsed/>
    <w:qFormat/>
    <w:rsid w:val="00403FDE"/>
    <w:rPr>
      <w:rFonts w:ascii="宋体" w:hAnsi="Courier New"/>
      <w:szCs w:val="20"/>
    </w:rPr>
  </w:style>
  <w:style w:type="paragraph" w:styleId="a6">
    <w:name w:val="footer"/>
    <w:basedOn w:val="a"/>
    <w:uiPriority w:val="99"/>
    <w:unhideWhenUsed/>
    <w:qFormat/>
    <w:rsid w:val="00403FDE"/>
    <w:pPr>
      <w:tabs>
        <w:tab w:val="center" w:pos="4153"/>
        <w:tab w:val="right" w:pos="8306"/>
      </w:tabs>
      <w:snapToGrid w:val="0"/>
      <w:jc w:val="left"/>
    </w:pPr>
    <w:rPr>
      <w:sz w:val="18"/>
      <w:szCs w:val="18"/>
    </w:rPr>
  </w:style>
  <w:style w:type="paragraph" w:styleId="a7">
    <w:name w:val="Normal (Web)"/>
    <w:basedOn w:val="a"/>
    <w:unhideWhenUsed/>
    <w:qFormat/>
    <w:rsid w:val="00403FDE"/>
    <w:rPr>
      <w:sz w:val="24"/>
    </w:rPr>
  </w:style>
  <w:style w:type="paragraph" w:customStyle="1" w:styleId="0">
    <w:name w:val="正文0"/>
    <w:basedOn w:val="a"/>
    <w:qFormat/>
    <w:rsid w:val="00403FDE"/>
    <w:pPr>
      <w:autoSpaceDE w:val="0"/>
      <w:autoSpaceDN w:val="0"/>
      <w:adjustRightInd w:val="0"/>
      <w:spacing w:before="240" w:after="60" w:line="360" w:lineRule="atLeast"/>
    </w:pPr>
    <w:rPr>
      <w:b/>
      <w:kern w:val="0"/>
      <w:sz w:val="24"/>
      <w:szCs w:val="20"/>
    </w:rPr>
  </w:style>
  <w:style w:type="character" w:customStyle="1" w:styleId="font51">
    <w:name w:val="font51"/>
    <w:basedOn w:val="a0"/>
    <w:qFormat/>
    <w:rsid w:val="00403FDE"/>
    <w:rPr>
      <w:rFonts w:ascii="仿宋_GB2312" w:eastAsia="仿宋_GB2312" w:cs="仿宋_GB2312" w:hint="default"/>
      <w:b/>
      <w:color w:val="000000"/>
      <w:sz w:val="28"/>
      <w:szCs w:val="28"/>
      <w:u w:val="none"/>
    </w:rPr>
  </w:style>
  <w:style w:type="paragraph" w:customStyle="1" w:styleId="3">
    <w:name w:val="样式3"/>
    <w:basedOn w:val="a5"/>
    <w:qFormat/>
    <w:rsid w:val="00403FDE"/>
    <w:pPr>
      <w:spacing w:line="0" w:lineRule="atLeast"/>
      <w:outlineLvl w:val="0"/>
    </w:pPr>
    <w:rPr>
      <w:sz w:val="28"/>
    </w:rPr>
  </w:style>
  <w:style w:type="paragraph" w:styleId="a8">
    <w:name w:val="header"/>
    <w:basedOn w:val="a"/>
    <w:link w:val="Char"/>
    <w:rsid w:val="00D02D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D02D10"/>
    <w:rPr>
      <w:rFonts w:ascii="Times New Roman" w:hAnsi="Times New Roman"/>
      <w:kern w:val="2"/>
      <w:sz w:val="18"/>
      <w:szCs w:val="18"/>
    </w:rPr>
  </w:style>
  <w:style w:type="paragraph" w:styleId="a9">
    <w:name w:val="Balloon Text"/>
    <w:basedOn w:val="a"/>
    <w:link w:val="Char0"/>
    <w:rsid w:val="00D02D10"/>
    <w:rPr>
      <w:sz w:val="18"/>
      <w:szCs w:val="18"/>
    </w:rPr>
  </w:style>
  <w:style w:type="character" w:customStyle="1" w:styleId="Char0">
    <w:name w:val="批注框文本 Char"/>
    <w:basedOn w:val="a0"/>
    <w:link w:val="a9"/>
    <w:rsid w:val="00D02D10"/>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2465</Words>
  <Characters>14054</Characters>
  <Application>Microsoft Office Word</Application>
  <DocSecurity>0</DocSecurity>
  <Lines>117</Lines>
  <Paragraphs>32</Paragraphs>
  <ScaleCrop>false</ScaleCrop>
  <Company/>
  <LinksUpToDate>false</LinksUpToDate>
  <CharactersWithSpaces>16487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緈鍢⑩哑巴o(</dc:creator>
  <cp:lastModifiedBy>王明明(wangmingming)</cp:lastModifiedBy>
  <cp:revision>4</cp:revision>
  <dcterms:created xsi:type="dcterms:W3CDTF">2021-11-10T00:45:00Z</dcterms:created>
  <dcterms:modified xsi:type="dcterms:W3CDTF">2021-11-16T09:04:00Z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04A6A88EFFFC4B1FA33B3B83C6396CDC</vt:lpwstr>
  </property>
</Properties>
</file>