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0DC4" w:rsidRDefault="000F0DC4">
      <w:pPr>
        <w:pStyle w:val="a7"/>
        <w:spacing w:line="0" w:lineRule="atLeast"/>
        <w:jc w:val="left"/>
        <w:outlineLvl w:val="0"/>
      </w:pPr>
    </w:p>
    <w:p w:rsidR="000F0DC4" w:rsidRDefault="000F0DC4">
      <w:pPr>
        <w:pStyle w:val="a7"/>
        <w:spacing w:line="0" w:lineRule="atLeast"/>
        <w:jc w:val="left"/>
        <w:outlineLvl w:val="0"/>
      </w:pPr>
    </w:p>
    <w:p w:rsidR="000F0DC4" w:rsidRDefault="000F0DC4">
      <w:pPr>
        <w:pStyle w:val="a7"/>
        <w:spacing w:line="0" w:lineRule="atLeast"/>
        <w:outlineLvl w:val="0"/>
      </w:pPr>
    </w:p>
    <w:p w:rsidR="000F0DC4" w:rsidRDefault="000F0DC4">
      <w:pPr>
        <w:pStyle w:val="a7"/>
        <w:spacing w:line="0" w:lineRule="atLeast"/>
        <w:jc w:val="left"/>
        <w:outlineLvl w:val="0"/>
      </w:pPr>
    </w:p>
    <w:p w:rsidR="000F0DC4" w:rsidRDefault="000F0DC4">
      <w:pPr>
        <w:pStyle w:val="a7"/>
        <w:spacing w:line="0" w:lineRule="atLeast"/>
        <w:jc w:val="left"/>
        <w:outlineLvl w:val="0"/>
      </w:pPr>
    </w:p>
    <w:p w:rsidR="000F0DC4" w:rsidRDefault="000F0DC4">
      <w:pPr>
        <w:pStyle w:val="a7"/>
        <w:spacing w:line="0" w:lineRule="atLeast"/>
        <w:jc w:val="left"/>
        <w:outlineLvl w:val="0"/>
      </w:pPr>
    </w:p>
    <w:p w:rsidR="000F0DC4" w:rsidRDefault="000F0DC4">
      <w:pPr>
        <w:jc w:val="center"/>
        <w:rPr>
          <w:b/>
          <w:sz w:val="72"/>
        </w:rPr>
      </w:pPr>
    </w:p>
    <w:p w:rsidR="000F0DC4" w:rsidRDefault="001541B0">
      <w:pPr>
        <w:pStyle w:val="a7"/>
        <w:spacing w:line="0" w:lineRule="atLeast"/>
        <w:jc w:val="center"/>
        <w:outlineLvl w:val="0"/>
        <w:rPr>
          <w:b/>
          <w:spacing w:val="16"/>
          <w:sz w:val="72"/>
        </w:rPr>
      </w:pPr>
      <w:r>
        <w:rPr>
          <w:rFonts w:ascii="Times New Roman" w:hAnsi="Times New Roman" w:hint="eastAsia"/>
          <w:b/>
          <w:sz w:val="72"/>
        </w:rPr>
        <w:t>比选文件</w:t>
      </w:r>
    </w:p>
    <w:p w:rsidR="000F0DC4" w:rsidRDefault="000F0DC4">
      <w:pPr>
        <w:pStyle w:val="a7"/>
        <w:spacing w:line="0" w:lineRule="atLeast"/>
        <w:jc w:val="center"/>
        <w:outlineLvl w:val="0"/>
        <w:rPr>
          <w:rFonts w:hAnsi="宋体"/>
        </w:rPr>
      </w:pPr>
    </w:p>
    <w:p w:rsidR="000F0DC4" w:rsidRDefault="000F0DC4">
      <w:pPr>
        <w:pStyle w:val="a7"/>
        <w:spacing w:line="0" w:lineRule="atLeast"/>
        <w:jc w:val="center"/>
        <w:rPr>
          <w:rFonts w:ascii="KaiTi_GB2312" w:eastAsia="KaiTi_GB2312"/>
          <w:sz w:val="36"/>
        </w:rPr>
      </w:pPr>
    </w:p>
    <w:p w:rsidR="000F0DC4" w:rsidRDefault="000F0DC4">
      <w:pPr>
        <w:pStyle w:val="a7"/>
        <w:spacing w:line="0" w:lineRule="atLeast"/>
        <w:jc w:val="left"/>
        <w:rPr>
          <w:sz w:val="28"/>
        </w:rPr>
      </w:pPr>
    </w:p>
    <w:p w:rsidR="000F0DC4" w:rsidRDefault="000F0DC4">
      <w:pPr>
        <w:pStyle w:val="a7"/>
        <w:spacing w:line="0" w:lineRule="atLeast"/>
        <w:jc w:val="left"/>
        <w:rPr>
          <w:sz w:val="28"/>
        </w:rPr>
      </w:pPr>
    </w:p>
    <w:p w:rsidR="000F0DC4" w:rsidRDefault="000F0DC4">
      <w:pPr>
        <w:pStyle w:val="a7"/>
        <w:spacing w:line="0" w:lineRule="atLeast"/>
        <w:jc w:val="left"/>
        <w:rPr>
          <w:sz w:val="28"/>
        </w:rPr>
      </w:pPr>
    </w:p>
    <w:p w:rsidR="000F0DC4" w:rsidRDefault="001541B0">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福建广电网络集团安溪分公司</w:t>
      </w:r>
      <w:r>
        <w:rPr>
          <w:rFonts w:ascii="宋体" w:hAnsi="宋体" w:hint="eastAsia"/>
          <w:b/>
          <w:bCs/>
          <w:kern w:val="0"/>
          <w:sz w:val="30"/>
          <w:szCs w:val="30"/>
        </w:rPr>
        <w:t xml:space="preserve"> </w:t>
      </w:r>
    </w:p>
    <w:p w:rsidR="000F0DC4" w:rsidRDefault="001541B0">
      <w:pPr>
        <w:pStyle w:val="a5"/>
        <w:jc w:val="center"/>
        <w:rPr>
          <w:rFonts w:ascii="宋体" w:hAnsi="宋体"/>
          <w:b/>
          <w:bCs/>
          <w:kern w:val="0"/>
          <w:sz w:val="30"/>
          <w:szCs w:val="30"/>
        </w:rPr>
      </w:pPr>
      <w:r>
        <w:rPr>
          <w:rFonts w:ascii="宋体" w:hAnsi="宋体" w:hint="eastAsia"/>
          <w:b/>
          <w:bCs/>
          <w:kern w:val="0"/>
          <w:sz w:val="30"/>
          <w:szCs w:val="30"/>
        </w:rPr>
        <w:t>视频会议驻场服务及技术服务项目</w:t>
      </w:r>
    </w:p>
    <w:p w:rsidR="000F0DC4" w:rsidRDefault="000F0DC4">
      <w:pPr>
        <w:jc w:val="left"/>
        <w:rPr>
          <w:rFonts w:ascii="宋体" w:hAnsi="宋体"/>
          <w:kern w:val="0"/>
          <w:sz w:val="30"/>
          <w:szCs w:val="30"/>
        </w:rPr>
      </w:pPr>
    </w:p>
    <w:p w:rsidR="000F0DC4" w:rsidRDefault="000F0DC4">
      <w:pPr>
        <w:pStyle w:val="a7"/>
        <w:spacing w:line="0" w:lineRule="atLeast"/>
        <w:jc w:val="center"/>
        <w:rPr>
          <w:b/>
          <w:sz w:val="28"/>
        </w:rPr>
      </w:pPr>
    </w:p>
    <w:p w:rsidR="000F0DC4" w:rsidRDefault="000F0DC4">
      <w:pPr>
        <w:pStyle w:val="a7"/>
        <w:spacing w:line="0" w:lineRule="atLeast"/>
        <w:jc w:val="center"/>
        <w:rPr>
          <w:b/>
          <w:sz w:val="28"/>
        </w:rPr>
      </w:pPr>
    </w:p>
    <w:p w:rsidR="000F0DC4" w:rsidRDefault="000F0DC4">
      <w:pPr>
        <w:pStyle w:val="a7"/>
        <w:spacing w:line="0" w:lineRule="atLeast"/>
        <w:jc w:val="center"/>
        <w:rPr>
          <w:b/>
          <w:sz w:val="28"/>
        </w:rPr>
      </w:pPr>
    </w:p>
    <w:p w:rsidR="000F0DC4" w:rsidRDefault="000F0DC4">
      <w:pPr>
        <w:pStyle w:val="a7"/>
        <w:spacing w:line="0" w:lineRule="atLeast"/>
        <w:rPr>
          <w:b/>
          <w:sz w:val="28"/>
        </w:rPr>
      </w:pPr>
    </w:p>
    <w:p w:rsidR="000F0DC4" w:rsidRDefault="001541B0">
      <w:pPr>
        <w:pStyle w:val="a7"/>
        <w:spacing w:line="500" w:lineRule="exact"/>
        <w:jc w:val="center"/>
        <w:outlineLvl w:val="0"/>
        <w:rPr>
          <w:rFonts w:hAnsi="宋体"/>
          <w:b/>
          <w:sz w:val="24"/>
        </w:rPr>
      </w:pPr>
      <w:r>
        <w:rPr>
          <w:rFonts w:hAnsi="宋体" w:hint="eastAsia"/>
          <w:b/>
          <w:sz w:val="24"/>
        </w:rPr>
        <w:t>二零二一年八</w:t>
      </w:r>
      <w:r>
        <w:rPr>
          <w:rFonts w:hAnsi="宋体" w:hint="eastAsia"/>
          <w:b/>
          <w:sz w:val="24"/>
        </w:rPr>
        <w:t xml:space="preserve"> </w:t>
      </w:r>
      <w:r>
        <w:rPr>
          <w:rFonts w:hAnsi="宋体" w:hint="eastAsia"/>
          <w:b/>
          <w:sz w:val="24"/>
        </w:rPr>
        <w:t>月</w:t>
      </w:r>
    </w:p>
    <w:p w:rsidR="000F0DC4" w:rsidRDefault="001541B0">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0F0DC4" w:rsidRDefault="000F0DC4">
      <w:pPr>
        <w:pStyle w:val="a3"/>
        <w:snapToGrid w:val="0"/>
        <w:spacing w:line="440" w:lineRule="exact"/>
        <w:ind w:firstLine="0"/>
        <w:rPr>
          <w:rFonts w:ascii="宋体" w:hAnsi="宋体"/>
          <w:sz w:val="28"/>
        </w:rPr>
      </w:pPr>
    </w:p>
    <w:p w:rsidR="000F0DC4" w:rsidRDefault="001541B0">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0F0DC4" w:rsidRDefault="001541B0">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0F0DC4" w:rsidRDefault="001541B0">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0F0DC4" w:rsidRDefault="001541B0">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13</w:t>
      </w:r>
      <w:r>
        <w:rPr>
          <w:rFonts w:ascii="宋体" w:hAnsi="宋体" w:hint="eastAsia"/>
          <w:sz w:val="24"/>
        </w:rPr>
        <w:t>)</w:t>
      </w:r>
    </w:p>
    <w:p w:rsidR="000F0DC4" w:rsidRDefault="001541B0">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19</w:t>
      </w:r>
      <w:r>
        <w:rPr>
          <w:rFonts w:hAnsi="宋体" w:hint="eastAsia"/>
          <w:sz w:val="24"/>
        </w:rPr>
        <w:t>)</w:t>
      </w:r>
    </w:p>
    <w:p w:rsidR="000F0DC4" w:rsidRDefault="001541B0">
      <w:pPr>
        <w:widowControl/>
        <w:jc w:val="left"/>
      </w:pPr>
      <w:r>
        <w:br w:type="page"/>
      </w:r>
    </w:p>
    <w:p w:rsidR="000F0DC4" w:rsidRDefault="001541B0">
      <w:pPr>
        <w:jc w:val="center"/>
        <w:rPr>
          <w:b/>
          <w:bCs/>
          <w:sz w:val="36"/>
        </w:rPr>
      </w:pPr>
      <w:bookmarkStart w:id="0" w:name="_Toc415567487"/>
      <w:bookmarkStart w:id="1" w:name="_Ref414870478"/>
      <w:bookmarkStart w:id="2" w:name="_Toc430492116"/>
      <w:bookmarkStart w:id="3" w:name="_Toc430422402"/>
      <w:bookmarkStart w:id="4" w:name="_Toc430488634"/>
      <w:bookmarkStart w:id="5" w:name="_Toc430488841"/>
      <w:bookmarkStart w:id="6" w:name="_Toc430490602"/>
      <w:bookmarkStart w:id="7" w:name="_Toc415565710"/>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F0DC4" w:rsidRDefault="000F0DC4">
      <w:pPr>
        <w:pStyle w:val="a7"/>
        <w:spacing w:line="400" w:lineRule="exact"/>
      </w:pPr>
    </w:p>
    <w:p w:rsidR="000F0DC4" w:rsidRDefault="001541B0">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安溪</w:t>
      </w:r>
      <w:r>
        <w:rPr>
          <w:rFonts w:hint="eastAsia"/>
          <w:sz w:val="24"/>
          <w:szCs w:val="24"/>
        </w:rPr>
        <w:t>分公司委托，对项目下述内容进行国内比选采购。现欢迎国内合格报价人对该比选货物及服务进行密封报价。</w:t>
      </w:r>
    </w:p>
    <w:p w:rsidR="000F0DC4" w:rsidRDefault="001541B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0F0DC4" w:rsidRDefault="001541B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0F0DC4" w:rsidRDefault="001541B0">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月24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0F0DC4" w:rsidRDefault="001541B0">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月24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0F0DC4" w:rsidRDefault="000F0DC4">
      <w:pPr>
        <w:spacing w:line="440" w:lineRule="exact"/>
        <w:ind w:firstLineChars="200" w:firstLine="480"/>
        <w:rPr>
          <w:rFonts w:ascii="宋体" w:hAnsi="宋体"/>
          <w:sz w:val="24"/>
        </w:rPr>
      </w:pPr>
    </w:p>
    <w:p w:rsidR="000F0DC4" w:rsidRDefault="001541B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0F0DC4" w:rsidRDefault="001541B0">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0F0DC4" w:rsidRDefault="001541B0">
      <w:pPr>
        <w:pStyle w:val="a7"/>
        <w:spacing w:line="440" w:lineRule="exact"/>
        <w:ind w:firstLineChars="200" w:firstLine="480"/>
        <w:jc w:val="left"/>
        <w:rPr>
          <w:rFonts w:hAnsi="宋体"/>
          <w:sz w:val="24"/>
        </w:rPr>
      </w:pPr>
      <w:r>
        <w:rPr>
          <w:rFonts w:hAnsi="宋体" w:hint="eastAsia"/>
          <w:sz w:val="24"/>
        </w:rPr>
        <w:t>联系人：谢先生</w:t>
      </w:r>
    </w:p>
    <w:p w:rsidR="000F0DC4" w:rsidRDefault="001541B0">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pStyle w:val="a7"/>
        <w:spacing w:line="440" w:lineRule="exact"/>
        <w:ind w:firstLineChars="200" w:firstLine="480"/>
        <w:jc w:val="left"/>
        <w:rPr>
          <w:rFonts w:hAnsi="宋体"/>
          <w:sz w:val="24"/>
        </w:rPr>
      </w:pPr>
    </w:p>
    <w:p w:rsidR="000F0DC4" w:rsidRDefault="000F0DC4">
      <w:pPr>
        <w:spacing w:line="440" w:lineRule="exact"/>
        <w:ind w:firstLineChars="200" w:firstLine="480"/>
        <w:rPr>
          <w:rFonts w:ascii="宋体" w:hAnsi="宋体"/>
          <w:sz w:val="24"/>
        </w:rPr>
      </w:pPr>
    </w:p>
    <w:p w:rsidR="000F0DC4" w:rsidRDefault="000F0DC4">
      <w:pPr>
        <w:spacing w:line="400" w:lineRule="exact"/>
        <w:ind w:left="194" w:hangingChars="81" w:hanging="194"/>
        <w:rPr>
          <w:rFonts w:ascii="宋体" w:hAnsi="宋体"/>
          <w:sz w:val="24"/>
        </w:rPr>
      </w:pPr>
    </w:p>
    <w:p w:rsidR="000F0DC4" w:rsidRDefault="000F0DC4">
      <w:pPr>
        <w:spacing w:line="400" w:lineRule="exact"/>
        <w:ind w:left="194" w:hangingChars="81" w:hanging="194"/>
        <w:rPr>
          <w:rFonts w:ascii="宋体" w:hAnsi="宋体"/>
          <w:sz w:val="24"/>
        </w:rPr>
      </w:pPr>
    </w:p>
    <w:p w:rsidR="000F0DC4" w:rsidRDefault="000F0DC4">
      <w:pPr>
        <w:spacing w:line="400" w:lineRule="exact"/>
        <w:ind w:left="194" w:hangingChars="81" w:hanging="194"/>
        <w:rPr>
          <w:rFonts w:ascii="宋体" w:hAnsi="宋体"/>
          <w:sz w:val="24"/>
        </w:rPr>
      </w:pPr>
    </w:p>
    <w:p w:rsidR="000F0DC4" w:rsidRDefault="000F0DC4">
      <w:pPr>
        <w:spacing w:line="400" w:lineRule="exact"/>
        <w:ind w:left="194" w:hangingChars="81" w:hanging="194"/>
        <w:rPr>
          <w:rFonts w:ascii="宋体" w:hAnsi="宋体"/>
          <w:sz w:val="24"/>
        </w:rPr>
      </w:pPr>
    </w:p>
    <w:p w:rsidR="000F0DC4" w:rsidRDefault="000F0DC4">
      <w:pPr>
        <w:widowControl/>
        <w:spacing w:line="360" w:lineRule="auto"/>
        <w:jc w:val="left"/>
        <w:rPr>
          <w:rFonts w:ascii="宋体" w:hAnsi="宋体" w:cs="宋体"/>
          <w:kern w:val="0"/>
          <w:sz w:val="24"/>
        </w:rPr>
      </w:pPr>
    </w:p>
    <w:p w:rsidR="000F0DC4" w:rsidRDefault="000F0DC4">
      <w:pPr>
        <w:widowControl/>
        <w:spacing w:line="360" w:lineRule="auto"/>
        <w:jc w:val="left"/>
        <w:rPr>
          <w:rFonts w:ascii="宋体" w:hAnsi="宋体" w:cs="宋体"/>
          <w:kern w:val="0"/>
          <w:sz w:val="24"/>
        </w:rPr>
      </w:pPr>
    </w:p>
    <w:p w:rsidR="000F0DC4" w:rsidRDefault="000F0DC4">
      <w:pPr>
        <w:pStyle w:val="a7"/>
        <w:spacing w:line="0" w:lineRule="atLeast"/>
        <w:rPr>
          <w:sz w:val="24"/>
        </w:rPr>
      </w:pPr>
    </w:p>
    <w:p w:rsidR="000F0DC4" w:rsidRDefault="001541B0">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0F0DC4" w:rsidRDefault="000F0DC4">
      <w:pPr>
        <w:pStyle w:val="a7"/>
        <w:spacing w:line="420" w:lineRule="exact"/>
        <w:jc w:val="left"/>
        <w:rPr>
          <w:rFonts w:hAnsi="宋体"/>
          <w:szCs w:val="24"/>
        </w:rPr>
      </w:pPr>
    </w:p>
    <w:p w:rsidR="000F0DC4" w:rsidRDefault="001541B0">
      <w:pPr>
        <w:pStyle w:val="a5"/>
        <w:jc w:val="left"/>
        <w:rPr>
          <w:sz w:val="24"/>
          <w:szCs w:val="24"/>
          <w:u w:val="single"/>
        </w:rPr>
      </w:pPr>
      <w:r>
        <w:rPr>
          <w:rFonts w:hAnsi="宋体" w:hint="eastAsia"/>
          <w:spacing w:val="-6"/>
          <w:szCs w:val="21"/>
        </w:rPr>
        <w:t xml:space="preserve">项目名称：　</w:t>
      </w:r>
      <w:r>
        <w:rPr>
          <w:rFonts w:ascii="宋体" w:hAnsi="宋体" w:hint="eastAsia"/>
          <w:szCs w:val="21"/>
        </w:rPr>
        <w:t>视频会议驻场服务及技术服务项目</w:t>
      </w:r>
    </w:p>
    <w:tbl>
      <w:tblPr>
        <w:tblW w:w="7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tblGrid>
      <w:tr w:rsidR="000F0DC4">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0F0DC4" w:rsidRDefault="001541B0">
            <w:pPr>
              <w:ind w:firstLineChars="50" w:firstLine="105"/>
              <w:rPr>
                <w:rFonts w:ascii="宋体" w:hAnsi="宋体" w:cs="宋体"/>
                <w:szCs w:val="21"/>
              </w:rPr>
            </w:pPr>
            <w:r>
              <w:rPr>
                <w:rFonts w:ascii="宋体" w:hAnsi="宋体" w:cs="宋体" w:hint="eastAsia"/>
                <w:szCs w:val="21"/>
              </w:rPr>
              <w:t>服务期</w:t>
            </w:r>
          </w:p>
        </w:tc>
      </w:tr>
      <w:tr w:rsidR="000F0DC4">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0F0DC4" w:rsidRDefault="001541B0">
            <w:pPr>
              <w:tabs>
                <w:tab w:val="left" w:pos="386"/>
              </w:tabs>
              <w:spacing w:line="360" w:lineRule="auto"/>
              <w:jc w:val="left"/>
              <w:rPr>
                <w:rFonts w:ascii="宋体" w:hAnsi="宋体"/>
                <w:szCs w:val="21"/>
              </w:rPr>
            </w:pPr>
            <w:r>
              <w:rPr>
                <w:rFonts w:ascii="宋体" w:hAnsi="宋体" w:hint="eastAsia"/>
                <w:szCs w:val="21"/>
              </w:rPr>
              <w:t>安溪视频会议驻场服务及技术服务项目</w:t>
            </w:r>
          </w:p>
        </w:tc>
        <w:tc>
          <w:tcPr>
            <w:tcW w:w="2182"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0F0DC4" w:rsidRDefault="001541B0">
            <w:pPr>
              <w:ind w:firstLineChars="100" w:firstLine="210"/>
              <w:rPr>
                <w:rFonts w:ascii="宋体" w:hAnsi="宋体" w:cs="宋体"/>
                <w:szCs w:val="21"/>
              </w:rPr>
            </w:pPr>
            <w:r>
              <w:rPr>
                <w:rFonts w:ascii="宋体" w:hAnsi="宋体" w:cs="宋体" w:hint="eastAsia"/>
                <w:szCs w:val="21"/>
              </w:rPr>
              <w:t>三年</w:t>
            </w:r>
          </w:p>
        </w:tc>
      </w:tr>
    </w:tbl>
    <w:p w:rsidR="000F0DC4" w:rsidRDefault="001541B0">
      <w:pPr>
        <w:spacing w:line="340" w:lineRule="exact"/>
        <w:ind w:firstLineChars="200" w:firstLine="422"/>
        <w:rPr>
          <w:rFonts w:hAnsi="宋体"/>
          <w:b/>
        </w:rPr>
      </w:pPr>
      <w:r>
        <w:rPr>
          <w:rFonts w:hAnsi="宋体" w:hint="eastAsia"/>
          <w:b/>
        </w:rPr>
        <w:t>注：</w:t>
      </w:r>
    </w:p>
    <w:p w:rsidR="000F0DC4" w:rsidRDefault="001541B0">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0F0DC4" w:rsidRDefault="001541B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0F0DC4" w:rsidRDefault="001541B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0F0DC4" w:rsidRDefault="001541B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0F0DC4" w:rsidRDefault="001541B0">
      <w:pPr>
        <w:widowControl/>
        <w:jc w:val="left"/>
        <w:rPr>
          <w:rFonts w:ascii="宋体" w:hAnsi="宋体"/>
          <w:b/>
        </w:rPr>
      </w:pPr>
      <w:r>
        <w:rPr>
          <w:rFonts w:ascii="宋体" w:hAnsi="宋体" w:hint="eastAsia"/>
          <w:b/>
        </w:rPr>
        <w:br w:type="page"/>
      </w:r>
    </w:p>
    <w:p w:rsidR="000F0DC4" w:rsidRDefault="001541B0">
      <w:pPr>
        <w:jc w:val="center"/>
        <w:rPr>
          <w:b/>
          <w:bCs/>
          <w:sz w:val="36"/>
        </w:rPr>
      </w:pPr>
      <w:r>
        <w:rPr>
          <w:rFonts w:hint="eastAsia"/>
          <w:b/>
          <w:bCs/>
          <w:sz w:val="36"/>
        </w:rPr>
        <w:t>第二部分报价人须知</w:t>
      </w:r>
    </w:p>
    <w:p w:rsidR="000F0DC4" w:rsidRDefault="001541B0">
      <w:pPr>
        <w:spacing w:line="440" w:lineRule="exact"/>
        <w:jc w:val="center"/>
        <w:rPr>
          <w:rFonts w:ascii="宋体" w:hAnsi="宋体"/>
          <w:b/>
          <w:bCs/>
          <w:sz w:val="32"/>
        </w:rPr>
      </w:pPr>
      <w:r>
        <w:rPr>
          <w:rFonts w:ascii="宋体" w:hAnsi="宋体" w:hint="eastAsia"/>
          <w:b/>
          <w:bCs/>
          <w:sz w:val="32"/>
        </w:rPr>
        <w:t>报价人须知前附表</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F0DC4">
        <w:trPr>
          <w:trHeight w:val="20"/>
        </w:trPr>
        <w:tc>
          <w:tcPr>
            <w:tcW w:w="900" w:type="dxa"/>
            <w:tcBorders>
              <w:top w:val="single" w:sz="4" w:space="0" w:color="auto"/>
              <w:left w:val="single" w:sz="4" w:space="0" w:color="auto"/>
              <w:bottom w:val="single" w:sz="4" w:space="0" w:color="auto"/>
              <w:right w:val="single" w:sz="4" w:space="0" w:color="auto"/>
            </w:tcBorders>
          </w:tcPr>
          <w:p w:rsidR="000F0DC4" w:rsidRDefault="001541B0">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F0DC4" w:rsidRDefault="001541B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F0DC4" w:rsidRDefault="001541B0">
            <w:pPr>
              <w:spacing w:line="420" w:lineRule="exact"/>
              <w:jc w:val="center"/>
              <w:rPr>
                <w:rFonts w:ascii="宋体" w:hAnsi="宋体"/>
                <w:sz w:val="24"/>
              </w:rPr>
            </w:pPr>
            <w:r>
              <w:rPr>
                <w:rFonts w:ascii="宋体" w:hAnsi="宋体" w:hint="eastAsia"/>
                <w:sz w:val="24"/>
              </w:rPr>
              <w:t>编列内容</w:t>
            </w:r>
          </w:p>
        </w:tc>
      </w:tr>
      <w:tr w:rsidR="000F0DC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w:t>
            </w:r>
            <w:r w:rsidR="000F0DC4" w:rsidRPr="000F0DC4">
              <w:rPr>
                <w:rFonts w:ascii="宋体" w:hAnsi="宋体" w:hint="eastAsia"/>
                <w:sz w:val="24"/>
              </w:rPr>
              <w:t>视频会议驻场服务及技术服务项目</w:t>
            </w:r>
            <w:r>
              <w:rPr>
                <w:rFonts w:ascii="宋体" w:hAnsi="宋体" w:hint="eastAsia"/>
                <w:sz w:val="24"/>
              </w:rPr>
              <w:t>比选采购</w:t>
            </w:r>
          </w:p>
          <w:p w:rsidR="000F0DC4" w:rsidRDefault="001541B0">
            <w:pPr>
              <w:spacing w:line="420" w:lineRule="exact"/>
              <w:rPr>
                <w:rFonts w:ascii="宋体" w:hAnsi="宋体"/>
                <w:sz w:val="24"/>
                <w:szCs w:val="20"/>
              </w:rPr>
            </w:pPr>
            <w:r>
              <w:rPr>
                <w:rFonts w:ascii="宋体" w:hAnsi="宋体" w:hint="eastAsia"/>
                <w:sz w:val="24"/>
                <w:szCs w:val="20"/>
              </w:rPr>
              <w:t>买方名称：福建广电网络集团股份有限公司安溪分公司</w:t>
            </w:r>
          </w:p>
          <w:p w:rsidR="000F0DC4" w:rsidRDefault="001541B0">
            <w:pPr>
              <w:spacing w:line="420" w:lineRule="exact"/>
              <w:rPr>
                <w:rFonts w:ascii="宋体" w:hAnsi="宋体"/>
                <w:sz w:val="24"/>
              </w:rPr>
            </w:pPr>
            <w:r>
              <w:rPr>
                <w:rFonts w:ascii="宋体" w:hAnsi="宋体" w:hint="eastAsia"/>
                <w:sz w:val="24"/>
              </w:rPr>
              <w:t>项目内容：具体内容详见比选文件</w:t>
            </w:r>
          </w:p>
        </w:tc>
      </w:tr>
      <w:tr w:rsidR="000F0DC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00" w:lineRule="exact"/>
              <w:rPr>
                <w:rFonts w:ascii="宋体" w:hAnsi="宋体" w:cs="宋体"/>
                <w:b/>
                <w:bCs/>
                <w:sz w:val="24"/>
              </w:rPr>
            </w:pPr>
            <w:r>
              <w:rPr>
                <w:rFonts w:ascii="宋体" w:hAnsi="宋体" w:cs="宋体" w:hint="eastAsia"/>
                <w:b/>
                <w:bCs/>
                <w:sz w:val="24"/>
              </w:rPr>
              <w:t>基本资格标准：</w:t>
            </w:r>
          </w:p>
          <w:p w:rsidR="000F0DC4" w:rsidRDefault="001541B0">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0F0DC4" w:rsidRDefault="001541B0">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0F0DC4" w:rsidRDefault="001541B0">
            <w:pPr>
              <w:pStyle w:val="ab"/>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0F0DC4" w:rsidRDefault="001541B0">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）为便于当地服务，要求注册地为安溪区域</w:t>
            </w:r>
          </w:p>
          <w:p w:rsidR="000F0DC4" w:rsidRDefault="001541B0">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0F0DC4" w:rsidRDefault="001541B0">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0F0DC4" w:rsidRDefault="001541B0">
            <w:pPr>
              <w:pStyle w:val="ab"/>
              <w:widowControl/>
              <w:shd w:val="clear" w:color="auto" w:fill="FFFFFF"/>
              <w:spacing w:line="420" w:lineRule="atLeast"/>
              <w:ind w:firstLine="420"/>
              <w:rPr>
                <w:rFonts w:ascii="宋体" w:hAnsi="宋体"/>
              </w:rPr>
            </w:pPr>
            <w:r>
              <w:rPr>
                <w:rFonts w:hAnsi="宋体" w:hint="eastAsia"/>
                <w:bCs/>
              </w:rPr>
              <w:t>（</w:t>
            </w:r>
            <w:r>
              <w:rPr>
                <w:rFonts w:hAnsi="宋体" w:hint="eastAsia"/>
                <w:bCs/>
              </w:rPr>
              <w:t>7</w:t>
            </w:r>
            <w:r>
              <w:rPr>
                <w:rFonts w:hAnsi="宋体" w:hint="eastAsia"/>
                <w:bCs/>
              </w:rPr>
              <w:t>）本项目不接受联合体投标。</w:t>
            </w:r>
          </w:p>
        </w:tc>
      </w:tr>
      <w:tr w:rsidR="000F0DC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0F0DC4">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0F0DC4" w:rsidRDefault="001541B0">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0F0DC4" w:rsidRDefault="001541B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0F0DC4" w:rsidRDefault="001541B0">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月24</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0F0DC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0F0DC4" w:rsidRDefault="001541B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F0DC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pStyle w:val="a3"/>
              <w:spacing w:line="420" w:lineRule="exact"/>
              <w:ind w:firstLine="0"/>
              <w:rPr>
                <w:rFonts w:ascii="宋体" w:hAnsi="宋体"/>
                <w:sz w:val="24"/>
                <w:szCs w:val="24"/>
              </w:rPr>
            </w:pPr>
            <w:r>
              <w:rPr>
                <w:rFonts w:ascii="宋体" w:hAnsi="宋体" w:hint="eastAsia"/>
                <w:b/>
                <w:kern w:val="0"/>
                <w:sz w:val="24"/>
              </w:rPr>
              <w:t>项目咨询及其他</w:t>
            </w:r>
          </w:p>
          <w:p w:rsidR="000F0DC4" w:rsidRDefault="001541B0">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F0DC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hAnsi="宋体"/>
                <w:b/>
                <w:bCs/>
                <w:sz w:val="24"/>
              </w:rPr>
            </w:pPr>
            <w:r>
              <w:rPr>
                <w:rFonts w:hAnsi="宋体" w:hint="eastAsia"/>
                <w:b/>
                <w:bCs/>
                <w:sz w:val="24"/>
              </w:rPr>
              <w:t>其他重要须知：</w:t>
            </w:r>
          </w:p>
          <w:p w:rsidR="000F0DC4" w:rsidRDefault="001541B0">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F0DC4" w:rsidRDefault="001541B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F0DC4" w:rsidRDefault="001541B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F0DC4" w:rsidRDefault="001541B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F0DC4" w:rsidRDefault="001541B0">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0F0DC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b/>
                <w:kern w:val="0"/>
                <w:sz w:val="24"/>
              </w:rPr>
            </w:pPr>
            <w:r>
              <w:rPr>
                <w:rFonts w:ascii="宋体" w:hAnsi="宋体" w:hint="eastAsia"/>
                <w:b/>
                <w:kern w:val="0"/>
                <w:sz w:val="24"/>
              </w:rPr>
              <w:t>最高限价：</w:t>
            </w:r>
          </w:p>
          <w:p w:rsidR="000F0DC4" w:rsidRDefault="001541B0">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20</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0F0DC4" w:rsidRDefault="001541B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F0DC4">
        <w:trPr>
          <w:trHeight w:val="2855"/>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pStyle w:val="0"/>
              <w:autoSpaceDE/>
              <w:adjustRightInd/>
              <w:spacing w:before="0" w:after="0" w:line="380" w:lineRule="exact"/>
              <w:rPr>
                <w:rFonts w:ascii="宋体" w:hAnsi="宋体"/>
                <w:kern w:val="2"/>
              </w:rPr>
            </w:pPr>
            <w:r>
              <w:rPr>
                <w:rFonts w:ascii="宋体" w:hAnsi="宋体" w:hint="eastAsia"/>
                <w:kern w:val="2"/>
              </w:rPr>
              <w:t>履约保证金：</w:t>
            </w:r>
          </w:p>
          <w:p w:rsidR="000F0DC4" w:rsidRDefault="001541B0">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F0DC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rPr>
                <w:rFonts w:ascii="宋体" w:hAnsi="宋体"/>
                <w:sz w:val="24"/>
              </w:rPr>
            </w:pPr>
            <w:r>
              <w:rPr>
                <w:rFonts w:ascii="宋体" w:hAnsi="宋体" w:hint="eastAsia"/>
                <w:sz w:val="24"/>
              </w:rPr>
              <w:t>比选文件更正公告（如果有的话）等相关公告、公示发布网站：</w:t>
            </w:r>
          </w:p>
          <w:p w:rsidR="000F0DC4" w:rsidRDefault="001541B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F0DC4" w:rsidRDefault="001541B0">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0F0DC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F0DC4" w:rsidRDefault="001541B0">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F0DC4" w:rsidRDefault="001541B0">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0F0DC4" w:rsidRDefault="001541B0">
      <w:pPr>
        <w:jc w:val="center"/>
        <w:rPr>
          <w:b/>
          <w:bCs/>
          <w:sz w:val="32"/>
        </w:rPr>
      </w:pPr>
      <w:r>
        <w:rPr>
          <w:b/>
          <w:bCs/>
          <w:sz w:val="32"/>
        </w:rPr>
        <w:br w:type="page"/>
      </w:r>
      <w:r>
        <w:rPr>
          <w:rFonts w:hint="eastAsia"/>
          <w:b/>
          <w:bCs/>
          <w:sz w:val="32"/>
        </w:rPr>
        <w:t>报价人须知</w:t>
      </w:r>
    </w:p>
    <w:p w:rsidR="000F0DC4" w:rsidRDefault="000F0DC4">
      <w:pPr>
        <w:spacing w:line="440" w:lineRule="exact"/>
        <w:rPr>
          <w:rFonts w:ascii="宋体" w:hAnsi="宋体"/>
          <w:sz w:val="24"/>
        </w:rPr>
      </w:pPr>
    </w:p>
    <w:p w:rsidR="000F0DC4" w:rsidRDefault="001541B0">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0F0DC4" w:rsidRDefault="001541B0">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0F0DC4" w:rsidRDefault="001541B0">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0F0DC4" w:rsidRDefault="001541B0">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0F0DC4" w:rsidRDefault="001541B0">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0F0DC4" w:rsidRDefault="001541B0">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0F0DC4" w:rsidRDefault="001541B0">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0F0DC4" w:rsidRDefault="001541B0">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0F0DC4" w:rsidRDefault="001541B0">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0F0DC4" w:rsidRDefault="001541B0">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0F0DC4" w:rsidRDefault="001541B0">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0F0DC4" w:rsidRDefault="001541B0">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0F0DC4" w:rsidRDefault="000F0DC4">
      <w:pPr>
        <w:spacing w:line="440" w:lineRule="exact"/>
        <w:rPr>
          <w:rFonts w:ascii="宋体" w:hAnsi="宋体"/>
          <w:sz w:val="24"/>
        </w:rPr>
      </w:pPr>
    </w:p>
    <w:p w:rsidR="000F0DC4" w:rsidRDefault="001541B0">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0F0DC4" w:rsidRDefault="001541B0">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0F0DC4" w:rsidRDefault="001541B0">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0F0DC4" w:rsidRDefault="001541B0">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0F0DC4" w:rsidRDefault="001541B0">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0F0DC4" w:rsidRDefault="001541B0">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0F0DC4" w:rsidRDefault="001541B0">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0F0DC4" w:rsidRDefault="000F0DC4">
      <w:pPr>
        <w:spacing w:line="440" w:lineRule="exact"/>
        <w:rPr>
          <w:rFonts w:ascii="宋体" w:hAnsi="宋体"/>
          <w:sz w:val="24"/>
        </w:rPr>
      </w:pPr>
    </w:p>
    <w:p w:rsidR="000F0DC4" w:rsidRDefault="001541B0">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0F0DC4" w:rsidRDefault="001541B0">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0F0DC4" w:rsidRDefault="001541B0">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0F0DC4" w:rsidRDefault="001541B0">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0F0DC4" w:rsidRDefault="001541B0">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F0DC4" w:rsidRDefault="001541B0">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0F0DC4" w:rsidRDefault="001541B0">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0F0DC4" w:rsidRDefault="001541B0">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F0DC4" w:rsidRDefault="001541B0">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0F0DC4" w:rsidRDefault="001541B0">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0F0DC4" w:rsidRDefault="001541B0">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0F0DC4" w:rsidRDefault="001541B0">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0F0DC4" w:rsidRDefault="001541B0">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0F0DC4" w:rsidRDefault="001541B0">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0F0DC4" w:rsidRDefault="001541B0">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0F0DC4" w:rsidRDefault="001541B0">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0F0DC4" w:rsidRDefault="001541B0">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0F0DC4" w:rsidRDefault="001541B0">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0F0DC4" w:rsidRDefault="000F0DC4">
      <w:pPr>
        <w:spacing w:line="440" w:lineRule="exact"/>
        <w:ind w:firstLine="480"/>
        <w:rPr>
          <w:rFonts w:ascii="宋体" w:hAnsi="宋体"/>
          <w:sz w:val="24"/>
        </w:rPr>
      </w:pPr>
    </w:p>
    <w:p w:rsidR="000F0DC4" w:rsidRDefault="000F0DC4">
      <w:pPr>
        <w:spacing w:line="440" w:lineRule="exact"/>
        <w:rPr>
          <w:rFonts w:ascii="宋体" w:hAnsi="宋体"/>
          <w:sz w:val="24"/>
        </w:rPr>
      </w:pPr>
    </w:p>
    <w:p w:rsidR="000F0DC4" w:rsidRDefault="001541B0">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0F0DC4" w:rsidRDefault="001541B0">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0F0DC4" w:rsidRDefault="001541B0">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0F0DC4" w:rsidRDefault="001541B0">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0F0DC4" w:rsidRDefault="001541B0">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0F0DC4" w:rsidRDefault="001541B0">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0F0DC4" w:rsidRDefault="001541B0">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F0DC4" w:rsidRDefault="001541B0">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0F0DC4" w:rsidRDefault="001541B0">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0F0DC4" w:rsidRDefault="001541B0">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0F0DC4" w:rsidRDefault="001541B0">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0F0DC4" w:rsidRDefault="000F0DC4">
      <w:pPr>
        <w:spacing w:line="440" w:lineRule="exact"/>
        <w:rPr>
          <w:rFonts w:ascii="宋体" w:hAnsi="宋体"/>
          <w:sz w:val="24"/>
        </w:rPr>
      </w:pPr>
    </w:p>
    <w:p w:rsidR="000F0DC4" w:rsidRDefault="001541B0">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0F0DC4" w:rsidRDefault="001541B0">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0F0DC4" w:rsidRDefault="001541B0">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0F0DC4" w:rsidRDefault="001541B0">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0F0DC4" w:rsidRDefault="001541B0">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0F0DC4" w:rsidRDefault="001541B0">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0F0DC4" w:rsidRDefault="001541B0">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0F0DC4" w:rsidRDefault="001541B0">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0F0DC4" w:rsidRDefault="001541B0">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0F0DC4" w:rsidRDefault="001541B0">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0F0DC4" w:rsidRDefault="001541B0">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0F0DC4" w:rsidRDefault="000F0DC4">
      <w:pPr>
        <w:spacing w:line="440" w:lineRule="exact"/>
        <w:jc w:val="center"/>
        <w:rPr>
          <w:rFonts w:ascii="宋体" w:hAnsi="宋体"/>
          <w:b/>
          <w:bCs/>
          <w:sz w:val="24"/>
        </w:rPr>
      </w:pPr>
    </w:p>
    <w:p w:rsidR="000F0DC4" w:rsidRDefault="001541B0">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0F0DC4" w:rsidRDefault="000F0DC4">
      <w:pPr>
        <w:spacing w:line="440" w:lineRule="exact"/>
        <w:rPr>
          <w:rFonts w:ascii="宋体" w:hAnsi="宋体"/>
          <w:sz w:val="24"/>
        </w:rPr>
      </w:pPr>
    </w:p>
    <w:p w:rsidR="000F0DC4" w:rsidRDefault="001541B0">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0F0DC4" w:rsidRDefault="001541B0">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0F0DC4" w:rsidRDefault="001541B0">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0F0DC4" w:rsidRDefault="001541B0">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0F0DC4" w:rsidRDefault="001541B0">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0F0DC4" w:rsidRDefault="001541B0">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0F0DC4" w:rsidRDefault="001541B0">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0F0DC4" w:rsidRDefault="001541B0">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0F0DC4" w:rsidRDefault="001541B0">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0F0DC4" w:rsidRDefault="001541B0">
      <w:pPr>
        <w:widowControl/>
        <w:jc w:val="left"/>
        <w:rPr>
          <w:rFonts w:ascii="宋体" w:hAnsi="宋体"/>
          <w:sz w:val="24"/>
        </w:rPr>
      </w:pPr>
      <w:r>
        <w:rPr>
          <w:rFonts w:ascii="宋体" w:hAnsi="宋体" w:hint="eastAsia"/>
          <w:sz w:val="24"/>
        </w:rPr>
        <w:br w:type="page"/>
      </w:r>
    </w:p>
    <w:p w:rsidR="000F0DC4" w:rsidRDefault="001541B0">
      <w:pPr>
        <w:jc w:val="center"/>
        <w:rPr>
          <w:b/>
          <w:bCs/>
          <w:sz w:val="36"/>
        </w:rPr>
      </w:pPr>
      <w:r>
        <w:rPr>
          <w:rFonts w:hint="eastAsia"/>
          <w:b/>
          <w:bCs/>
          <w:sz w:val="36"/>
        </w:rPr>
        <w:t>第三部分比选内容及要求</w:t>
      </w:r>
    </w:p>
    <w:p w:rsidR="000F0DC4" w:rsidRDefault="000F0DC4">
      <w:pPr>
        <w:pStyle w:val="a7"/>
        <w:snapToGrid w:val="0"/>
        <w:spacing w:line="420" w:lineRule="exact"/>
        <w:jc w:val="center"/>
        <w:rPr>
          <w:b/>
          <w:bCs/>
          <w:sz w:val="24"/>
          <w:szCs w:val="24"/>
        </w:rPr>
      </w:pPr>
    </w:p>
    <w:p w:rsidR="000F0DC4" w:rsidRDefault="001541B0">
      <w:pPr>
        <w:spacing w:line="420" w:lineRule="exact"/>
        <w:rPr>
          <w:rFonts w:ascii="宋体" w:hAnsi="宋体" w:cs="宋体"/>
          <w:b/>
          <w:bCs/>
          <w:kern w:val="0"/>
          <w:sz w:val="24"/>
        </w:rPr>
      </w:pPr>
      <w:r>
        <w:rPr>
          <w:rFonts w:hint="eastAsia"/>
          <w:b/>
          <w:sz w:val="24"/>
        </w:rPr>
        <w:t>一、技术规格和要求</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①</w:t>
      </w:r>
      <w:r>
        <w:rPr>
          <w:rFonts w:ascii="宋体" w:hAnsi="宋体" w:cs="宋体" w:hint="eastAsia"/>
          <w:bCs/>
          <w:shd w:val="clear" w:color="auto" w:fill="FFFFFF"/>
        </w:rPr>
        <w:t xml:space="preserve"> </w:t>
      </w:r>
      <w:r>
        <w:rPr>
          <w:rFonts w:ascii="宋体" w:hAnsi="宋体" w:cs="宋体" w:hint="eastAsia"/>
          <w:bCs/>
          <w:shd w:val="clear" w:color="auto" w:fill="FFFFFF"/>
        </w:rPr>
        <w:t>为县域视频会议系统提供日常巡检、技术咨询，包含所有</w:t>
      </w:r>
      <w:r>
        <w:rPr>
          <w:rFonts w:ascii="宋体" w:hAnsi="宋体" w:cs="宋体" w:hint="eastAsia"/>
          <w:bCs/>
          <w:shd w:val="clear" w:color="auto" w:fill="FFFFFF"/>
        </w:rPr>
        <w:t>机构的视频会议系统技术咨询、声音图像等故障排除，巡检大屏配套设备线路，确保大屏设备正常运行。每季度对卫健系统使用该视频系统的人员进行培训服务。</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②</w:t>
      </w:r>
      <w:r>
        <w:rPr>
          <w:rFonts w:ascii="宋体" w:hAnsi="宋体" w:cs="宋体" w:hint="eastAsia"/>
          <w:bCs/>
          <w:shd w:val="clear" w:color="auto" w:fill="FFFFFF"/>
        </w:rPr>
        <w:t xml:space="preserve"> </w:t>
      </w:r>
      <w:r>
        <w:rPr>
          <w:rFonts w:ascii="宋体" w:hAnsi="宋体" w:cs="宋体" w:hint="eastAsia"/>
          <w:bCs/>
          <w:shd w:val="clear" w:color="auto" w:fill="FFFFFF"/>
        </w:rPr>
        <w:t>驻场服务内容：国家、省、市、县召开视频会议，主动派专人驻场进行联调、系统对接等操作服务，包括协调维护处理单位网络通讯系统、视频系统有关机器终端问题。</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③</w:t>
      </w:r>
      <w:r>
        <w:rPr>
          <w:rFonts w:ascii="宋体" w:hAnsi="宋体" w:cs="宋体" w:hint="eastAsia"/>
          <w:bCs/>
          <w:shd w:val="clear" w:color="auto" w:fill="FFFFFF"/>
        </w:rPr>
        <w:t xml:space="preserve"> </w:t>
      </w:r>
      <w:r>
        <w:rPr>
          <w:rFonts w:ascii="宋体" w:hAnsi="宋体" w:cs="宋体" w:hint="eastAsia"/>
          <w:bCs/>
          <w:shd w:val="clear" w:color="auto" w:fill="FFFFFF"/>
        </w:rPr>
        <w:t>驻场地点：安溪县。驻场地址：安溪县行政服务中心（服务期三年）</w:t>
      </w:r>
    </w:p>
    <w:p w:rsidR="000F0DC4" w:rsidRDefault="000F0DC4"/>
    <w:p w:rsidR="000F0DC4" w:rsidRDefault="000F0DC4"/>
    <w:p w:rsidR="000F0DC4" w:rsidRDefault="001541B0">
      <w:pPr>
        <w:rPr>
          <w:b/>
          <w:sz w:val="28"/>
        </w:rPr>
      </w:pPr>
      <w:r>
        <w:rPr>
          <w:rFonts w:hint="eastAsia"/>
          <w:b/>
          <w:sz w:val="28"/>
        </w:rPr>
        <w:t>二、</w:t>
      </w:r>
      <w:r>
        <w:rPr>
          <w:b/>
          <w:sz w:val="28"/>
        </w:rPr>
        <w:t>商务条件</w:t>
      </w:r>
    </w:p>
    <w:p w:rsidR="000F0DC4" w:rsidRDefault="001541B0">
      <w:pPr>
        <w:pStyle w:val="ab"/>
        <w:widowControl/>
        <w:spacing w:after="150" w:line="330" w:lineRule="atLeast"/>
        <w:rPr>
          <w:rFonts w:ascii="宋体" w:hAnsi="宋体" w:cs="宋体"/>
          <w:bCs/>
          <w:u w:val="single"/>
          <w:shd w:val="clear" w:color="auto" w:fill="FFFFFF"/>
        </w:rPr>
      </w:pPr>
      <w:r>
        <w:rPr>
          <w:rFonts w:ascii="宋体" w:hAnsi="宋体" w:cs="宋体"/>
          <w:b/>
          <w:bCs/>
          <w:kern w:val="0"/>
        </w:rPr>
        <w:t>1</w:t>
      </w:r>
      <w:r>
        <w:rPr>
          <w:rFonts w:ascii="宋体" w:hAnsi="宋体" w:cs="宋体"/>
          <w:b/>
          <w:bCs/>
          <w:kern w:val="0"/>
        </w:rPr>
        <w:t>、交付地点：采购人指定地点</w:t>
      </w:r>
      <w:r>
        <w:rPr>
          <w:rFonts w:ascii="宋体" w:hAnsi="宋体" w:cs="宋体"/>
          <w:b/>
          <w:bCs/>
          <w:kern w:val="0"/>
        </w:rPr>
        <w:t> </w:t>
      </w:r>
      <w:r>
        <w:rPr>
          <w:rFonts w:ascii="宋体" w:hAnsi="宋体" w:cs="宋体"/>
          <w:b/>
          <w:bCs/>
          <w:kern w:val="0"/>
        </w:rPr>
        <w:br/>
        <w:t>2</w:t>
      </w:r>
      <w:r>
        <w:rPr>
          <w:rFonts w:ascii="宋体" w:hAnsi="宋体" w:cs="宋体"/>
          <w:b/>
          <w:bCs/>
          <w:kern w:val="0"/>
        </w:rPr>
        <w:t>、</w:t>
      </w:r>
      <w:r>
        <w:rPr>
          <w:rFonts w:ascii="宋体" w:hAnsi="宋体" w:cs="宋体" w:hint="eastAsia"/>
          <w:b/>
          <w:bCs/>
          <w:kern w:val="0"/>
        </w:rPr>
        <w:t>服务期限：三年</w:t>
      </w:r>
      <w:r>
        <w:rPr>
          <w:rFonts w:ascii="宋体" w:hAnsi="宋体" w:cs="宋体" w:hint="eastAsia"/>
          <w:bCs/>
          <w:kern w:val="0"/>
        </w:rPr>
        <w:t>。</w:t>
      </w:r>
      <w:r>
        <w:rPr>
          <w:rFonts w:ascii="宋体" w:hAnsi="宋体" w:cs="宋体"/>
          <w:b/>
          <w:bCs/>
          <w:kern w:val="0"/>
        </w:rPr>
        <w:br/>
        <w:t>3</w:t>
      </w:r>
      <w:r>
        <w:rPr>
          <w:rFonts w:ascii="宋体" w:hAnsi="宋体" w:cs="宋体"/>
          <w:b/>
          <w:bCs/>
          <w:kern w:val="0"/>
        </w:rPr>
        <w:t>、</w:t>
      </w:r>
      <w:r>
        <w:rPr>
          <w:rFonts w:ascii="宋体" w:hAnsi="宋体" w:cs="宋体" w:hint="eastAsia"/>
          <w:bCs/>
          <w:shd w:val="clear" w:color="auto" w:fill="FFFFFF"/>
        </w:rPr>
        <w:t>交付地点</w:t>
      </w:r>
      <w:r>
        <w:rPr>
          <w:rFonts w:ascii="宋体" w:hAnsi="宋体" w:cs="宋体" w:hint="eastAsia"/>
          <w:bCs/>
          <w:u w:val="single"/>
          <w:shd w:val="clear" w:color="auto" w:fill="FFFFFF"/>
        </w:rPr>
        <w:t>：福建省泉州市安溪县</w:t>
      </w:r>
    </w:p>
    <w:p w:rsidR="000F0DC4" w:rsidRDefault="001541B0">
      <w:pPr>
        <w:widowControl/>
        <w:spacing w:before="75" w:after="75"/>
        <w:jc w:val="left"/>
        <w:rPr>
          <w:rFonts w:ascii="宋体" w:hAnsi="宋体" w:cs="宋体"/>
          <w:bCs/>
          <w:sz w:val="24"/>
          <w:u w:val="single"/>
          <w:shd w:val="clear" w:color="auto" w:fill="FFFFFF"/>
        </w:rPr>
      </w:pPr>
      <w:r>
        <w:rPr>
          <w:rFonts w:ascii="宋体" w:hAnsi="宋体" w:cs="宋体" w:hint="eastAsia"/>
          <w:bCs/>
          <w:sz w:val="24"/>
          <w:shd w:val="clear" w:color="auto" w:fill="FFFFFF"/>
        </w:rPr>
        <w:t>4</w:t>
      </w:r>
      <w:r>
        <w:rPr>
          <w:rFonts w:ascii="宋体" w:hAnsi="宋体" w:cs="宋体" w:hint="eastAsia"/>
          <w:bCs/>
          <w:sz w:val="24"/>
          <w:shd w:val="clear" w:color="auto" w:fill="FFFFFF"/>
        </w:rPr>
        <w:t>、交付条件：</w:t>
      </w:r>
      <w:r>
        <w:rPr>
          <w:rFonts w:ascii="宋体" w:hAnsi="宋体" w:cs="宋体" w:hint="eastAsia"/>
          <w:bCs/>
          <w:sz w:val="24"/>
          <w:u w:val="single"/>
          <w:shd w:val="clear" w:color="auto" w:fill="FFFFFF"/>
        </w:rPr>
        <w:t>按招标文件和本合同要求提供服务。</w:t>
      </w:r>
    </w:p>
    <w:p w:rsidR="000F0DC4" w:rsidRDefault="001541B0">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、是否收取履约保函：无。</w:t>
      </w:r>
    </w:p>
    <w:p w:rsidR="000F0DC4" w:rsidRDefault="001541B0">
      <w:pPr>
        <w:widowControl/>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w:t>
      </w:r>
      <w:r>
        <w:rPr>
          <w:rFonts w:ascii="宋体" w:hAnsi="宋体" w:cs="宋体" w:hint="eastAsia"/>
          <w:b/>
          <w:bCs/>
          <w:kern w:val="0"/>
          <w:sz w:val="24"/>
        </w:rPr>
        <w:t>付款方式</w:t>
      </w:r>
    </w:p>
    <w:p w:rsidR="000F0DC4" w:rsidRDefault="000F0DC4">
      <w:pPr>
        <w:rPr>
          <w:rFonts w:ascii="宋体" w:hAnsi="宋体" w:cs="宋体"/>
          <w:szCs w:val="21"/>
        </w:rPr>
      </w:pPr>
    </w:p>
    <w:tbl>
      <w:tblPr>
        <w:tblW w:w="8239" w:type="dxa"/>
        <w:jc w:val="center"/>
        <w:tblBorders>
          <w:top w:val="outset" w:sz="6" w:space="0" w:color="333333"/>
          <w:left w:val="outset" w:sz="6" w:space="0" w:color="333333"/>
          <w:bottom w:val="outset" w:sz="6" w:space="0" w:color="333333"/>
          <w:right w:val="outset" w:sz="6" w:space="0" w:color="333333"/>
          <w:insideH w:val="outset" w:sz="6" w:space="0" w:color="auto"/>
          <w:insideV w:val="outset" w:sz="6" w:space="0" w:color="auto"/>
        </w:tblBorders>
        <w:tblCellMar>
          <w:left w:w="0" w:type="dxa"/>
          <w:right w:w="0" w:type="dxa"/>
        </w:tblCellMar>
        <w:tblLook w:val="04A0"/>
      </w:tblPr>
      <w:tblGrid>
        <w:gridCol w:w="1003"/>
        <w:gridCol w:w="1324"/>
        <w:gridCol w:w="5912"/>
      </w:tblGrid>
      <w:tr w:rsidR="000F0DC4">
        <w:trPr>
          <w:trHeight w:val="875"/>
          <w:jc w:val="center"/>
        </w:trPr>
        <w:tc>
          <w:tcPr>
            <w:tcW w:w="100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支付期次</w:t>
            </w:r>
          </w:p>
        </w:tc>
        <w:tc>
          <w:tcPr>
            <w:tcW w:w="132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支付比例（</w:t>
            </w:r>
            <w:r>
              <w:rPr>
                <w:rFonts w:ascii="宋体" w:hAnsi="宋体" w:cs="宋体" w:hint="eastAsia"/>
                <w:bCs/>
                <w:kern w:val="0"/>
                <w:sz w:val="24"/>
              </w:rPr>
              <w:t>%</w:t>
            </w:r>
            <w:r>
              <w:rPr>
                <w:rFonts w:ascii="宋体" w:hAnsi="宋体" w:cs="宋体" w:hint="eastAsia"/>
                <w:bCs/>
                <w:kern w:val="0"/>
                <w:sz w:val="24"/>
              </w:rPr>
              <w:t>）</w:t>
            </w:r>
          </w:p>
        </w:tc>
        <w:tc>
          <w:tcPr>
            <w:tcW w:w="591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支付期次说明</w:t>
            </w:r>
          </w:p>
        </w:tc>
      </w:tr>
      <w:tr w:rsidR="000F0DC4">
        <w:trPr>
          <w:trHeight w:val="1007"/>
          <w:jc w:val="center"/>
        </w:trPr>
        <w:tc>
          <w:tcPr>
            <w:tcW w:w="100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1</w:t>
            </w:r>
          </w:p>
        </w:tc>
        <w:tc>
          <w:tcPr>
            <w:tcW w:w="132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33</w:t>
            </w:r>
          </w:p>
        </w:tc>
        <w:tc>
          <w:tcPr>
            <w:tcW w:w="591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第一期：</w:t>
            </w:r>
            <w:r>
              <w:rPr>
                <w:rFonts w:ascii="宋体" w:hAnsi="宋体" w:cs="宋体" w:hint="eastAsia"/>
                <w:bCs/>
                <w:kern w:val="0"/>
                <w:sz w:val="24"/>
              </w:rPr>
              <w:t>服务</w:t>
            </w:r>
            <w:r>
              <w:rPr>
                <w:rFonts w:ascii="宋体" w:hAnsi="宋体" w:cs="宋体" w:hint="eastAsia"/>
                <w:bCs/>
                <w:kern w:val="0"/>
                <w:sz w:val="24"/>
              </w:rPr>
              <w:t>6</w:t>
            </w:r>
            <w:r>
              <w:rPr>
                <w:rFonts w:ascii="宋体" w:hAnsi="宋体" w:cs="宋体" w:hint="eastAsia"/>
                <w:bCs/>
                <w:kern w:val="0"/>
                <w:sz w:val="24"/>
              </w:rPr>
              <w:t>个月后，</w:t>
            </w:r>
            <w:r>
              <w:rPr>
                <w:rFonts w:ascii="宋体" w:hAnsi="宋体" w:cs="宋体" w:hint="eastAsia"/>
                <w:bCs/>
                <w:kern w:val="0"/>
                <w:sz w:val="24"/>
              </w:rPr>
              <w:t>采购人在收到使用单位支付的等比例款项及中选人提供的增值税专用发票后</w:t>
            </w:r>
            <w:r>
              <w:rPr>
                <w:rFonts w:ascii="宋体" w:hAnsi="宋体" w:cs="宋体" w:hint="eastAsia"/>
                <w:bCs/>
                <w:kern w:val="0"/>
                <w:sz w:val="24"/>
              </w:rPr>
              <w:t>支付首年</w:t>
            </w:r>
            <w:r>
              <w:rPr>
                <w:rFonts w:ascii="宋体" w:hAnsi="宋体" w:cs="宋体" w:hint="eastAsia"/>
                <w:bCs/>
                <w:kern w:val="0"/>
                <w:sz w:val="24"/>
              </w:rPr>
              <w:t>90%</w:t>
            </w:r>
            <w:r>
              <w:rPr>
                <w:rFonts w:ascii="宋体" w:hAnsi="宋体" w:cs="宋体" w:hint="eastAsia"/>
                <w:bCs/>
                <w:kern w:val="0"/>
                <w:sz w:val="24"/>
              </w:rPr>
              <w:t>服务费用</w:t>
            </w:r>
            <w:r>
              <w:rPr>
                <w:rFonts w:ascii="宋体" w:hAnsi="宋体" w:cs="宋体" w:hint="eastAsia"/>
                <w:bCs/>
                <w:kern w:val="0"/>
                <w:sz w:val="24"/>
              </w:rPr>
              <w:t>；</w:t>
            </w:r>
            <w:r>
              <w:rPr>
                <w:rFonts w:ascii="宋体" w:hAnsi="宋体" w:cs="宋体" w:hint="eastAsia"/>
                <w:bCs/>
                <w:kern w:val="0"/>
                <w:sz w:val="24"/>
              </w:rPr>
              <w:t>服务</w:t>
            </w:r>
            <w:r>
              <w:rPr>
                <w:rFonts w:ascii="宋体" w:hAnsi="宋体" w:cs="宋体" w:hint="eastAsia"/>
                <w:bCs/>
                <w:kern w:val="0"/>
                <w:sz w:val="24"/>
              </w:rPr>
              <w:t>12</w:t>
            </w:r>
            <w:r>
              <w:rPr>
                <w:rFonts w:ascii="宋体" w:hAnsi="宋体" w:cs="宋体" w:hint="eastAsia"/>
                <w:bCs/>
                <w:kern w:val="0"/>
                <w:sz w:val="24"/>
              </w:rPr>
              <w:t>个月后根据考核分数，</w:t>
            </w:r>
            <w:r>
              <w:rPr>
                <w:rFonts w:ascii="宋体" w:hAnsi="宋体" w:cs="宋体" w:hint="eastAsia"/>
                <w:bCs/>
                <w:kern w:val="0"/>
                <w:sz w:val="24"/>
              </w:rPr>
              <w:t>采购人在收到使用单位支付的等比例款项及中选人提供的增值税专用发票后支付首年的剩余费用。</w:t>
            </w:r>
          </w:p>
        </w:tc>
      </w:tr>
      <w:tr w:rsidR="000F0DC4">
        <w:trPr>
          <w:trHeight w:val="982"/>
          <w:jc w:val="center"/>
        </w:trPr>
        <w:tc>
          <w:tcPr>
            <w:tcW w:w="100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2</w:t>
            </w:r>
          </w:p>
        </w:tc>
        <w:tc>
          <w:tcPr>
            <w:tcW w:w="132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ind w:firstLineChars="200" w:firstLine="480"/>
              <w:rPr>
                <w:rFonts w:asciiTheme="minorHAnsi" w:eastAsiaTheme="minorEastAsia" w:hAnsiTheme="minorHAnsi" w:cstheme="minorBidi"/>
              </w:rPr>
            </w:pPr>
            <w:r>
              <w:rPr>
                <w:rFonts w:ascii="宋体" w:hAnsi="宋体" w:cs="宋体" w:hint="eastAsia"/>
                <w:bCs/>
                <w:kern w:val="0"/>
                <w:sz w:val="24"/>
              </w:rPr>
              <w:t>34</w:t>
            </w:r>
          </w:p>
        </w:tc>
        <w:tc>
          <w:tcPr>
            <w:tcW w:w="591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sz w:val="24"/>
              </w:rPr>
            </w:pPr>
            <w:r>
              <w:rPr>
                <w:rFonts w:ascii="宋体" w:hAnsi="宋体" w:cs="宋体" w:hint="eastAsia"/>
                <w:bCs/>
                <w:kern w:val="0"/>
                <w:sz w:val="24"/>
              </w:rPr>
              <w:t>第二期：</w:t>
            </w:r>
            <w:r>
              <w:rPr>
                <w:rFonts w:ascii="宋体" w:hAnsi="宋体" w:cs="宋体" w:hint="eastAsia"/>
                <w:bCs/>
                <w:kern w:val="0"/>
                <w:sz w:val="24"/>
              </w:rPr>
              <w:t>服务</w:t>
            </w:r>
            <w:r>
              <w:rPr>
                <w:rFonts w:ascii="宋体" w:hAnsi="宋体" w:cs="宋体" w:hint="eastAsia"/>
                <w:bCs/>
                <w:kern w:val="0"/>
                <w:sz w:val="24"/>
              </w:rPr>
              <w:t>18</w:t>
            </w:r>
            <w:r>
              <w:rPr>
                <w:rFonts w:ascii="宋体" w:hAnsi="宋体" w:cs="宋体" w:hint="eastAsia"/>
                <w:bCs/>
                <w:kern w:val="0"/>
                <w:sz w:val="24"/>
              </w:rPr>
              <w:t>个月后，</w:t>
            </w:r>
            <w:r>
              <w:rPr>
                <w:rFonts w:ascii="宋体" w:hAnsi="宋体" w:cs="宋体" w:hint="eastAsia"/>
                <w:bCs/>
                <w:kern w:val="0"/>
                <w:sz w:val="24"/>
              </w:rPr>
              <w:t>采购人在收到使用单位支付的等比例款项及中选人提供的增值税专用发票后</w:t>
            </w:r>
            <w:r>
              <w:rPr>
                <w:rFonts w:ascii="宋体" w:hAnsi="宋体" w:cs="宋体" w:hint="eastAsia"/>
                <w:bCs/>
                <w:kern w:val="0"/>
                <w:sz w:val="24"/>
              </w:rPr>
              <w:t>支付</w:t>
            </w:r>
            <w:r>
              <w:rPr>
                <w:rFonts w:ascii="宋体" w:hAnsi="宋体" w:cs="宋体" w:hint="eastAsia"/>
                <w:bCs/>
                <w:kern w:val="0"/>
                <w:sz w:val="24"/>
              </w:rPr>
              <w:t>第二</w:t>
            </w:r>
            <w:r>
              <w:rPr>
                <w:rFonts w:ascii="宋体" w:hAnsi="宋体" w:cs="宋体" w:hint="eastAsia"/>
                <w:bCs/>
                <w:kern w:val="0"/>
                <w:sz w:val="24"/>
              </w:rPr>
              <w:t>年</w:t>
            </w:r>
            <w:r>
              <w:rPr>
                <w:rFonts w:ascii="宋体" w:hAnsi="宋体" w:cs="宋体" w:hint="eastAsia"/>
                <w:bCs/>
                <w:kern w:val="0"/>
                <w:sz w:val="24"/>
              </w:rPr>
              <w:t>90%</w:t>
            </w:r>
            <w:r>
              <w:rPr>
                <w:rFonts w:ascii="宋体" w:hAnsi="宋体" w:cs="宋体" w:hint="eastAsia"/>
                <w:bCs/>
                <w:kern w:val="0"/>
                <w:sz w:val="24"/>
              </w:rPr>
              <w:t>服务费用</w:t>
            </w:r>
            <w:r>
              <w:rPr>
                <w:rFonts w:ascii="宋体" w:hAnsi="宋体" w:cs="宋体" w:hint="eastAsia"/>
                <w:bCs/>
                <w:kern w:val="0"/>
                <w:sz w:val="24"/>
              </w:rPr>
              <w:t>；</w:t>
            </w:r>
            <w:r>
              <w:rPr>
                <w:rFonts w:ascii="宋体" w:hAnsi="宋体" w:cs="宋体" w:hint="eastAsia"/>
                <w:bCs/>
                <w:kern w:val="0"/>
                <w:sz w:val="24"/>
              </w:rPr>
              <w:t>服务</w:t>
            </w:r>
            <w:r>
              <w:rPr>
                <w:rFonts w:ascii="宋体" w:hAnsi="宋体" w:cs="宋体" w:hint="eastAsia"/>
                <w:bCs/>
                <w:kern w:val="0"/>
                <w:sz w:val="24"/>
              </w:rPr>
              <w:t>24</w:t>
            </w:r>
            <w:r>
              <w:rPr>
                <w:rFonts w:ascii="宋体" w:hAnsi="宋体" w:cs="宋体" w:hint="eastAsia"/>
                <w:bCs/>
                <w:kern w:val="0"/>
                <w:sz w:val="24"/>
              </w:rPr>
              <w:t>个月后根据考核分数，</w:t>
            </w:r>
            <w:r>
              <w:rPr>
                <w:rFonts w:ascii="宋体" w:hAnsi="宋体" w:cs="宋体" w:hint="eastAsia"/>
                <w:bCs/>
                <w:kern w:val="0"/>
                <w:sz w:val="24"/>
              </w:rPr>
              <w:t>采购人在收到使用单位支付的等比例款项及中选人提供的增值税专用发票后支付第二年的剩余费用。</w:t>
            </w:r>
          </w:p>
        </w:tc>
      </w:tr>
      <w:tr w:rsidR="000F0DC4">
        <w:trPr>
          <w:trHeight w:val="982"/>
          <w:jc w:val="center"/>
        </w:trPr>
        <w:tc>
          <w:tcPr>
            <w:tcW w:w="100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kern w:val="0"/>
                <w:sz w:val="24"/>
              </w:rPr>
            </w:pPr>
            <w:r>
              <w:rPr>
                <w:rFonts w:ascii="宋体" w:hAnsi="宋体" w:cs="宋体" w:hint="eastAsia"/>
                <w:bCs/>
                <w:kern w:val="0"/>
                <w:sz w:val="24"/>
              </w:rPr>
              <w:t>3</w:t>
            </w:r>
          </w:p>
        </w:tc>
        <w:tc>
          <w:tcPr>
            <w:tcW w:w="132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kern w:val="0"/>
                <w:sz w:val="24"/>
              </w:rPr>
            </w:pPr>
            <w:r>
              <w:rPr>
                <w:rFonts w:ascii="宋体" w:hAnsi="宋体" w:cs="宋体" w:hint="eastAsia"/>
                <w:bCs/>
                <w:kern w:val="0"/>
                <w:sz w:val="24"/>
              </w:rPr>
              <w:t>33</w:t>
            </w:r>
          </w:p>
        </w:tc>
        <w:tc>
          <w:tcPr>
            <w:tcW w:w="591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jc w:val="center"/>
              <w:rPr>
                <w:rFonts w:ascii="宋体" w:hAnsi="宋体" w:cs="宋体"/>
                <w:bCs/>
                <w:kern w:val="0"/>
                <w:sz w:val="24"/>
              </w:rPr>
            </w:pPr>
            <w:r>
              <w:rPr>
                <w:rFonts w:ascii="宋体" w:hAnsi="宋体" w:cs="宋体" w:hint="eastAsia"/>
                <w:bCs/>
                <w:kern w:val="0"/>
                <w:sz w:val="24"/>
              </w:rPr>
              <w:t>第三期：</w:t>
            </w:r>
            <w:r>
              <w:rPr>
                <w:rFonts w:ascii="宋体" w:hAnsi="宋体" w:cs="宋体" w:hint="eastAsia"/>
                <w:bCs/>
                <w:kern w:val="0"/>
                <w:sz w:val="24"/>
              </w:rPr>
              <w:t>服务</w:t>
            </w:r>
            <w:r>
              <w:rPr>
                <w:rFonts w:ascii="宋体" w:hAnsi="宋体" w:cs="宋体" w:hint="eastAsia"/>
                <w:bCs/>
                <w:kern w:val="0"/>
                <w:sz w:val="24"/>
              </w:rPr>
              <w:t>30</w:t>
            </w:r>
            <w:r>
              <w:rPr>
                <w:rFonts w:ascii="宋体" w:hAnsi="宋体" w:cs="宋体" w:hint="eastAsia"/>
                <w:bCs/>
                <w:kern w:val="0"/>
                <w:sz w:val="24"/>
              </w:rPr>
              <w:t>个月后，</w:t>
            </w:r>
            <w:r>
              <w:rPr>
                <w:rFonts w:ascii="宋体" w:hAnsi="宋体" w:cs="宋体" w:hint="eastAsia"/>
                <w:bCs/>
                <w:kern w:val="0"/>
                <w:sz w:val="24"/>
              </w:rPr>
              <w:t>采购人在收到使用单位支付的等比例款项及中选人提供的增值税专用发票后</w:t>
            </w:r>
            <w:r>
              <w:rPr>
                <w:rFonts w:ascii="宋体" w:hAnsi="宋体" w:cs="宋体" w:hint="eastAsia"/>
                <w:bCs/>
                <w:kern w:val="0"/>
                <w:sz w:val="24"/>
              </w:rPr>
              <w:t>支付</w:t>
            </w:r>
            <w:r>
              <w:rPr>
                <w:rFonts w:ascii="宋体" w:hAnsi="宋体" w:cs="宋体" w:hint="eastAsia"/>
                <w:bCs/>
                <w:kern w:val="0"/>
                <w:sz w:val="24"/>
              </w:rPr>
              <w:t>第三年</w:t>
            </w:r>
            <w:r>
              <w:rPr>
                <w:rFonts w:ascii="宋体" w:hAnsi="宋体" w:cs="宋体" w:hint="eastAsia"/>
                <w:bCs/>
                <w:kern w:val="0"/>
                <w:sz w:val="24"/>
              </w:rPr>
              <w:t>90%</w:t>
            </w:r>
            <w:r>
              <w:rPr>
                <w:rFonts w:ascii="宋体" w:hAnsi="宋体" w:cs="宋体" w:hint="eastAsia"/>
                <w:bCs/>
                <w:kern w:val="0"/>
                <w:sz w:val="24"/>
              </w:rPr>
              <w:t>服务费用</w:t>
            </w:r>
            <w:r>
              <w:rPr>
                <w:rFonts w:ascii="宋体" w:hAnsi="宋体" w:cs="宋体" w:hint="eastAsia"/>
                <w:bCs/>
                <w:kern w:val="0"/>
                <w:sz w:val="24"/>
              </w:rPr>
              <w:t>；</w:t>
            </w:r>
            <w:r>
              <w:rPr>
                <w:rFonts w:ascii="宋体" w:hAnsi="宋体" w:cs="宋体" w:hint="eastAsia"/>
                <w:bCs/>
                <w:kern w:val="0"/>
                <w:sz w:val="24"/>
              </w:rPr>
              <w:t>服务</w:t>
            </w:r>
            <w:r>
              <w:rPr>
                <w:rFonts w:ascii="宋体" w:hAnsi="宋体" w:cs="宋体" w:hint="eastAsia"/>
                <w:bCs/>
                <w:kern w:val="0"/>
                <w:sz w:val="24"/>
              </w:rPr>
              <w:t>36</w:t>
            </w:r>
            <w:r>
              <w:rPr>
                <w:rFonts w:ascii="宋体" w:hAnsi="宋体" w:cs="宋体" w:hint="eastAsia"/>
                <w:bCs/>
                <w:kern w:val="0"/>
                <w:sz w:val="24"/>
              </w:rPr>
              <w:t>个月后根据考核分数，</w:t>
            </w:r>
            <w:r>
              <w:rPr>
                <w:rFonts w:ascii="宋体" w:hAnsi="宋体" w:cs="宋体" w:hint="eastAsia"/>
                <w:bCs/>
                <w:kern w:val="0"/>
                <w:sz w:val="24"/>
              </w:rPr>
              <w:t>采购人在收到使用单位支付的等比例款项及中选人提供的增值税专用发票后支付</w:t>
            </w:r>
            <w:r>
              <w:rPr>
                <w:rFonts w:ascii="宋体" w:hAnsi="宋体" w:cs="宋体" w:hint="eastAsia"/>
                <w:bCs/>
                <w:kern w:val="0"/>
                <w:sz w:val="24"/>
              </w:rPr>
              <w:t>第三</w:t>
            </w:r>
            <w:r>
              <w:rPr>
                <w:rFonts w:ascii="宋体" w:hAnsi="宋体" w:cs="宋体" w:hint="eastAsia"/>
                <w:bCs/>
                <w:kern w:val="0"/>
                <w:sz w:val="24"/>
              </w:rPr>
              <w:t>年的剩余费用。</w:t>
            </w:r>
          </w:p>
        </w:tc>
      </w:tr>
    </w:tbl>
    <w:p w:rsidR="000F0DC4" w:rsidRDefault="000F0DC4">
      <w:pPr>
        <w:spacing w:line="460" w:lineRule="exact"/>
        <w:rPr>
          <w:b/>
          <w:spacing w:val="20"/>
          <w:sz w:val="36"/>
        </w:rPr>
      </w:pPr>
    </w:p>
    <w:p w:rsidR="000F0DC4" w:rsidRDefault="000F0DC4">
      <w:pPr>
        <w:spacing w:line="460" w:lineRule="exact"/>
        <w:jc w:val="center"/>
        <w:rPr>
          <w:b/>
          <w:spacing w:val="20"/>
          <w:sz w:val="36"/>
        </w:rPr>
      </w:pPr>
    </w:p>
    <w:p w:rsidR="000F0DC4" w:rsidRDefault="000F0DC4" w:rsidP="000F0DC4">
      <w:pPr>
        <w:pStyle w:val="2"/>
        <w:spacing w:line="460" w:lineRule="exact"/>
        <w:jc w:val="center"/>
      </w:pPr>
    </w:p>
    <w:p w:rsidR="000F0DC4" w:rsidRDefault="000F0DC4" w:rsidP="000F0DC4">
      <w:pPr>
        <w:pStyle w:val="2"/>
        <w:spacing w:line="460" w:lineRule="exact"/>
        <w:jc w:val="center"/>
        <w:rPr>
          <w:b/>
          <w:spacing w:val="20"/>
          <w:sz w:val="36"/>
        </w:rPr>
      </w:pPr>
    </w:p>
    <w:p w:rsidR="000F0DC4" w:rsidRDefault="000F0DC4">
      <w:pPr>
        <w:spacing w:line="460" w:lineRule="exact"/>
        <w:rPr>
          <w:b/>
          <w:spacing w:val="20"/>
          <w:sz w:val="36"/>
        </w:rPr>
      </w:pPr>
    </w:p>
    <w:p w:rsidR="000F0DC4" w:rsidRDefault="001541B0">
      <w:pPr>
        <w:spacing w:line="460" w:lineRule="exact"/>
        <w:jc w:val="center"/>
        <w:rPr>
          <w:rFonts w:ascii="黑体" w:eastAsia="黑体"/>
          <w:sz w:val="36"/>
        </w:rPr>
      </w:pPr>
      <w:r>
        <w:rPr>
          <w:rFonts w:hint="eastAsia"/>
          <w:b/>
          <w:spacing w:val="20"/>
          <w:sz w:val="36"/>
        </w:rPr>
        <w:t>第四部分</w:t>
      </w:r>
    </w:p>
    <w:p w:rsidR="000F0DC4" w:rsidRDefault="001541B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0F0DC4" w:rsidRDefault="000F0DC4">
      <w:pPr>
        <w:spacing w:line="400" w:lineRule="exact"/>
        <w:rPr>
          <w:sz w:val="24"/>
        </w:rPr>
      </w:pPr>
    </w:p>
    <w:p w:rsidR="000F0DC4" w:rsidRDefault="000F0DC4">
      <w:pPr>
        <w:spacing w:line="400" w:lineRule="exact"/>
        <w:ind w:firstLineChars="1200" w:firstLine="2880"/>
        <w:rPr>
          <w:sz w:val="24"/>
        </w:rPr>
      </w:pPr>
    </w:p>
    <w:p w:rsidR="000F0DC4" w:rsidRDefault="001541B0">
      <w:pPr>
        <w:pStyle w:val="ab"/>
        <w:widowControl/>
        <w:spacing w:after="150" w:line="330" w:lineRule="atLeast"/>
        <w:rPr>
          <w:rFonts w:ascii="宋体" w:hAnsi="宋体" w:cs="宋体"/>
          <w:bCs/>
          <w:shd w:val="clear" w:color="auto" w:fill="FFFFFF"/>
        </w:rPr>
      </w:pPr>
      <w:r>
        <w:rPr>
          <w:rFonts w:ascii="宋体" w:hAnsi="宋体" w:cs="宋体" w:hint="eastAsia"/>
          <w:bCs/>
          <w:shd w:val="clear" w:color="auto" w:fill="FFFFFF"/>
        </w:rPr>
        <w:t>甲方：福建广电网络集团股份有限公司安溪分公司</w:t>
      </w:r>
    </w:p>
    <w:p w:rsidR="000F0DC4" w:rsidRDefault="001541B0">
      <w:pPr>
        <w:pStyle w:val="ab"/>
        <w:widowControl/>
        <w:spacing w:after="150" w:line="330" w:lineRule="atLeast"/>
        <w:rPr>
          <w:rFonts w:ascii="宋体" w:hAnsi="宋体" w:cs="宋体"/>
          <w:bCs/>
        </w:rPr>
      </w:pPr>
      <w:r>
        <w:rPr>
          <w:rFonts w:ascii="宋体" w:hAnsi="宋体" w:cs="宋体" w:hint="eastAsia"/>
          <w:bCs/>
          <w:shd w:val="clear" w:color="auto" w:fill="FFFFFF"/>
        </w:rPr>
        <w:t>乙方：</w:t>
      </w:r>
    </w:p>
    <w:p w:rsidR="000F0DC4" w:rsidRDefault="001541B0">
      <w:pPr>
        <w:widowControl/>
        <w:spacing w:line="500" w:lineRule="exact"/>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依据《中华人民共和国</w:t>
      </w:r>
      <w:r>
        <w:rPr>
          <w:rFonts w:ascii="宋体" w:hAnsi="宋体" w:cs="宋体" w:hint="eastAsia"/>
          <w:color w:val="000000"/>
          <w:kern w:val="0"/>
          <w:sz w:val="24"/>
        </w:rPr>
        <w:t>民法典</w:t>
      </w:r>
      <w:r>
        <w:rPr>
          <w:rFonts w:ascii="宋体" w:hAnsi="宋体" w:cs="宋体" w:hint="eastAsia"/>
          <w:color w:val="000000"/>
          <w:kern w:val="0"/>
          <w:sz w:val="24"/>
        </w:rPr>
        <w:t>》之规定，遵循平等、自愿、公平和诚信的原则，为了明确双方的权利与义务关系，经友好协商，现就乙方承接甲方驻场服务及技术服务宜达成如下条款，订立本合同。</w:t>
      </w:r>
    </w:p>
    <w:p w:rsidR="000F0DC4" w:rsidRDefault="000F0DC4">
      <w:pPr>
        <w:pStyle w:val="ab"/>
        <w:widowControl/>
        <w:spacing w:after="150" w:line="330" w:lineRule="atLeast"/>
        <w:ind w:firstLine="480"/>
        <w:rPr>
          <w:rFonts w:ascii="宋体" w:hAnsi="宋体" w:cs="宋体"/>
          <w:bCs/>
          <w:shd w:val="clear" w:color="auto" w:fill="FFFFFF"/>
        </w:rPr>
      </w:pP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2</w:t>
      </w:r>
      <w:r>
        <w:rPr>
          <w:rFonts w:ascii="宋体" w:hAnsi="宋体" w:cs="宋体" w:hint="eastAsia"/>
          <w:bCs/>
          <w:shd w:val="clear" w:color="auto" w:fill="FFFFFF"/>
        </w:rPr>
        <w:t>、合同标的</w:t>
      </w:r>
    </w:p>
    <w:p w:rsidR="000F0DC4" w:rsidRDefault="000F0DC4">
      <w:pPr>
        <w:widowControl/>
        <w:shd w:val="clear" w:color="auto" w:fill="FFFFFF"/>
        <w:jc w:val="left"/>
        <w:rPr>
          <w:rFonts w:ascii="宋体" w:hAnsi="宋体" w:cs="宋体"/>
          <w:bCs/>
          <w:sz w:val="24"/>
        </w:rPr>
      </w:pPr>
    </w:p>
    <w:tbl>
      <w:tblPr>
        <w:tblW w:w="7616" w:type="dxa"/>
        <w:jc w:val="center"/>
        <w:tblBorders>
          <w:top w:val="outset" w:sz="6" w:space="0" w:color="333333"/>
          <w:left w:val="outset" w:sz="6" w:space="0" w:color="333333"/>
          <w:bottom w:val="outset" w:sz="6" w:space="0" w:color="333333"/>
          <w:right w:val="outset" w:sz="6" w:space="0" w:color="333333"/>
          <w:insideH w:val="outset" w:sz="6" w:space="0" w:color="auto"/>
          <w:insideV w:val="outset" w:sz="6" w:space="0" w:color="auto"/>
        </w:tblBorders>
        <w:tblLayout w:type="fixed"/>
        <w:tblCellMar>
          <w:left w:w="0" w:type="dxa"/>
          <w:right w:w="0" w:type="dxa"/>
        </w:tblCellMar>
        <w:tblLook w:val="04A0"/>
      </w:tblPr>
      <w:tblGrid>
        <w:gridCol w:w="562"/>
        <w:gridCol w:w="1914"/>
        <w:gridCol w:w="1198"/>
        <w:gridCol w:w="1030"/>
        <w:gridCol w:w="1087"/>
        <w:gridCol w:w="1011"/>
        <w:gridCol w:w="814"/>
      </w:tblGrid>
      <w:tr w:rsidR="000F0DC4">
        <w:trPr>
          <w:trHeight w:val="891"/>
          <w:jc w:val="center"/>
        </w:trPr>
        <w:tc>
          <w:tcPr>
            <w:tcW w:w="56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rPr>
                <w:rFonts w:ascii="宋体" w:hAnsi="宋体" w:cs="宋体"/>
                <w:bCs/>
                <w:sz w:val="24"/>
              </w:rPr>
            </w:pPr>
            <w:r>
              <w:rPr>
                <w:rFonts w:ascii="宋体" w:hAnsi="宋体" w:cs="宋体" w:hint="eastAsia"/>
                <w:bCs/>
                <w:kern w:val="0"/>
                <w:sz w:val="24"/>
              </w:rPr>
              <w:t>品目号</w:t>
            </w:r>
          </w:p>
        </w:tc>
        <w:tc>
          <w:tcPr>
            <w:tcW w:w="191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kern w:val="0"/>
                <w:sz w:val="24"/>
              </w:rPr>
              <w:t>品目名称</w:t>
            </w:r>
          </w:p>
        </w:tc>
        <w:tc>
          <w:tcPr>
            <w:tcW w:w="119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sz w:val="24"/>
              </w:rPr>
              <w:t>品牌</w:t>
            </w:r>
          </w:p>
        </w:tc>
        <w:tc>
          <w:tcPr>
            <w:tcW w:w="103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sz w:val="24"/>
              </w:rPr>
              <w:t>年限</w:t>
            </w:r>
          </w:p>
        </w:tc>
        <w:tc>
          <w:tcPr>
            <w:tcW w:w="1087"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sz w:val="24"/>
              </w:rPr>
              <w:t>单价</w:t>
            </w:r>
            <w:r>
              <w:rPr>
                <w:rFonts w:ascii="宋体" w:hAnsi="宋体" w:cs="宋体" w:hint="eastAsia"/>
                <w:bCs/>
                <w:sz w:val="24"/>
              </w:rPr>
              <w:t>/</w:t>
            </w:r>
            <w:r>
              <w:rPr>
                <w:rFonts w:ascii="宋体" w:hAnsi="宋体" w:cs="宋体" w:hint="eastAsia"/>
                <w:bCs/>
                <w:sz w:val="24"/>
              </w:rPr>
              <w:t>年</w:t>
            </w:r>
          </w:p>
        </w:tc>
        <w:tc>
          <w:tcPr>
            <w:tcW w:w="1011"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kern w:val="0"/>
                <w:sz w:val="24"/>
              </w:rPr>
              <w:t>总金额（元）</w:t>
            </w:r>
          </w:p>
        </w:tc>
        <w:tc>
          <w:tcPr>
            <w:tcW w:w="81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sz w:val="24"/>
              </w:rPr>
              <w:t>备注</w:t>
            </w:r>
          </w:p>
        </w:tc>
      </w:tr>
      <w:tr w:rsidR="000F0DC4">
        <w:trPr>
          <w:trHeight w:val="1240"/>
          <w:jc w:val="center"/>
        </w:trPr>
        <w:tc>
          <w:tcPr>
            <w:tcW w:w="562"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jc w:val="center"/>
              <w:rPr>
                <w:rFonts w:ascii="宋体" w:hAnsi="宋体" w:cs="宋体"/>
                <w:bCs/>
                <w:sz w:val="24"/>
              </w:rPr>
            </w:pPr>
            <w:r>
              <w:rPr>
                <w:rFonts w:ascii="宋体" w:hAnsi="宋体" w:cs="宋体" w:hint="eastAsia"/>
                <w:bCs/>
                <w:kern w:val="0"/>
                <w:sz w:val="24"/>
              </w:rPr>
              <w:t>1</w:t>
            </w:r>
          </w:p>
        </w:tc>
        <w:tc>
          <w:tcPr>
            <w:tcW w:w="191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1541B0">
            <w:pPr>
              <w:widowControl/>
              <w:shd w:val="clear" w:color="auto" w:fill="FFFFFF"/>
              <w:rPr>
                <w:rFonts w:ascii="宋体" w:hAnsi="宋体" w:cs="宋体"/>
                <w:bCs/>
                <w:sz w:val="24"/>
              </w:rPr>
            </w:pPr>
            <w:r>
              <w:rPr>
                <w:rFonts w:ascii="宋体" w:hAnsi="宋体" w:cs="宋体" w:hint="eastAsia"/>
                <w:bCs/>
                <w:sz w:val="24"/>
                <w:shd w:val="clear" w:color="auto" w:fill="FFFFFF"/>
              </w:rPr>
              <w:t>安溪县视频管理平台驻场及技术服务项目</w:t>
            </w:r>
          </w:p>
        </w:tc>
        <w:tc>
          <w:tcPr>
            <w:tcW w:w="1198"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0F0DC4">
            <w:pPr>
              <w:widowControl/>
              <w:shd w:val="clear" w:color="auto" w:fill="FFFFFF"/>
              <w:rPr>
                <w:rFonts w:ascii="宋体" w:hAnsi="宋体" w:cs="宋体"/>
                <w:bCs/>
                <w:sz w:val="24"/>
              </w:rPr>
            </w:pPr>
          </w:p>
        </w:tc>
        <w:tc>
          <w:tcPr>
            <w:tcW w:w="1030"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0F0DC4">
            <w:pPr>
              <w:widowControl/>
              <w:shd w:val="clear" w:color="auto" w:fill="FFFFFF"/>
              <w:ind w:firstLineChars="100" w:firstLine="240"/>
              <w:rPr>
                <w:rFonts w:ascii="宋体" w:hAnsi="宋体" w:cs="宋体"/>
                <w:bCs/>
                <w:sz w:val="24"/>
              </w:rPr>
            </w:pPr>
          </w:p>
        </w:tc>
        <w:tc>
          <w:tcPr>
            <w:tcW w:w="1087"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0F0DC4">
            <w:pPr>
              <w:widowControl/>
              <w:shd w:val="clear" w:color="auto" w:fill="FFFFFF"/>
              <w:ind w:firstLineChars="100" w:firstLine="240"/>
              <w:rPr>
                <w:rFonts w:ascii="宋体" w:hAnsi="宋体" w:cs="宋体"/>
                <w:bCs/>
                <w:sz w:val="24"/>
              </w:rPr>
            </w:pPr>
          </w:p>
        </w:tc>
        <w:tc>
          <w:tcPr>
            <w:tcW w:w="1011"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0F0DC4">
            <w:pPr>
              <w:widowControl/>
              <w:shd w:val="clear" w:color="auto" w:fill="FFFFFF"/>
              <w:rPr>
                <w:rFonts w:ascii="宋体" w:hAnsi="宋体" w:cs="宋体"/>
                <w:bCs/>
                <w:sz w:val="24"/>
              </w:rPr>
            </w:pPr>
          </w:p>
        </w:tc>
        <w:tc>
          <w:tcPr>
            <w:tcW w:w="814"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vAlign w:val="center"/>
          </w:tcPr>
          <w:p w:rsidR="000F0DC4" w:rsidRDefault="000F0DC4">
            <w:pPr>
              <w:widowControl/>
              <w:shd w:val="clear" w:color="auto" w:fill="FFFFFF"/>
              <w:rPr>
                <w:rFonts w:ascii="宋体" w:hAnsi="宋体" w:cs="宋体"/>
                <w:bCs/>
                <w:sz w:val="24"/>
              </w:rPr>
            </w:pPr>
          </w:p>
        </w:tc>
      </w:tr>
    </w:tbl>
    <w:p w:rsidR="000F0DC4" w:rsidRDefault="000F0DC4">
      <w:pPr>
        <w:widowControl/>
        <w:jc w:val="left"/>
        <w:rPr>
          <w:rFonts w:ascii="宋体" w:hAnsi="宋体" w:cs="宋体"/>
          <w:bCs/>
          <w:sz w:val="24"/>
        </w:rPr>
      </w:pP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3</w:t>
      </w:r>
      <w:r>
        <w:rPr>
          <w:rFonts w:ascii="宋体" w:hAnsi="宋体" w:cs="宋体" w:hint="eastAsia"/>
          <w:bCs/>
          <w:shd w:val="clear" w:color="auto" w:fill="FFFFFF"/>
        </w:rPr>
        <w:t>、合同总金额</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3.1</w:t>
      </w:r>
      <w:r>
        <w:rPr>
          <w:rFonts w:ascii="宋体" w:hAnsi="宋体" w:cs="宋体" w:hint="eastAsia"/>
          <w:bCs/>
          <w:shd w:val="clear" w:color="auto" w:fill="FFFFFF"/>
        </w:rPr>
        <w:t>合同总金额为人民币大写：</w:t>
      </w:r>
      <w:r>
        <w:rPr>
          <w:rFonts w:ascii="宋体" w:hAnsi="宋体" w:cs="宋体" w:hint="eastAsia"/>
          <w:bCs/>
          <w:u w:val="single"/>
          <w:shd w:val="clear" w:color="auto" w:fill="FFFFFF"/>
        </w:rPr>
        <w:t>贰拾万零叁仟玖佰壹拾元整（）</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4</w:t>
      </w:r>
      <w:r>
        <w:rPr>
          <w:rFonts w:ascii="宋体" w:hAnsi="宋体" w:cs="宋体" w:hint="eastAsia"/>
          <w:bCs/>
          <w:shd w:val="clear" w:color="auto" w:fill="FFFFFF"/>
        </w:rPr>
        <w:t>、合同标的交付时间、地点和条件</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4.1</w:t>
      </w:r>
      <w:r>
        <w:rPr>
          <w:rFonts w:ascii="宋体" w:hAnsi="宋体" w:cs="宋体" w:hint="eastAsia"/>
          <w:bCs/>
          <w:shd w:val="clear" w:color="auto" w:fill="FFFFFF"/>
        </w:rPr>
        <w:t>交付时间：</w:t>
      </w:r>
      <w:r>
        <w:rPr>
          <w:rFonts w:ascii="宋体" w:hAnsi="宋体" w:cs="宋体" w:hint="eastAsia"/>
          <w:bCs/>
          <w:u w:val="single"/>
          <w:shd w:val="clear" w:color="auto" w:fill="FFFFFF"/>
        </w:rPr>
        <w:t>合同签订之日起提供服务</w:t>
      </w:r>
    </w:p>
    <w:p w:rsidR="000F0DC4" w:rsidRDefault="001541B0">
      <w:pPr>
        <w:pStyle w:val="ab"/>
        <w:widowControl/>
        <w:spacing w:after="150" w:line="330" w:lineRule="atLeast"/>
        <w:ind w:firstLineChars="200" w:firstLine="480"/>
        <w:rPr>
          <w:rFonts w:ascii="宋体" w:hAnsi="宋体" w:cs="宋体"/>
          <w:bCs/>
          <w:u w:val="single"/>
          <w:shd w:val="clear" w:color="auto" w:fill="FFFFFF"/>
        </w:rPr>
      </w:pPr>
      <w:r>
        <w:rPr>
          <w:rFonts w:ascii="宋体" w:hAnsi="宋体" w:cs="宋体" w:hint="eastAsia"/>
          <w:bCs/>
          <w:shd w:val="clear" w:color="auto" w:fill="FFFFFF"/>
        </w:rPr>
        <w:t>4.2</w:t>
      </w:r>
      <w:r>
        <w:rPr>
          <w:rFonts w:ascii="宋体" w:hAnsi="宋体" w:cs="宋体" w:hint="eastAsia"/>
          <w:bCs/>
          <w:shd w:val="clear" w:color="auto" w:fill="FFFFFF"/>
        </w:rPr>
        <w:t>交付地点</w:t>
      </w:r>
      <w:r>
        <w:rPr>
          <w:rFonts w:ascii="宋体" w:hAnsi="宋体" w:cs="宋体" w:hint="eastAsia"/>
          <w:bCs/>
          <w:u w:val="single"/>
          <w:shd w:val="clear" w:color="auto" w:fill="FFFFFF"/>
        </w:rPr>
        <w:t>：福建省泉州市安溪县</w:t>
      </w:r>
    </w:p>
    <w:p w:rsidR="000F0DC4" w:rsidRDefault="001541B0">
      <w:pPr>
        <w:pStyle w:val="ab"/>
        <w:widowControl/>
        <w:spacing w:after="150" w:line="330" w:lineRule="atLeast"/>
        <w:ind w:firstLineChars="200" w:firstLine="480"/>
        <w:rPr>
          <w:rFonts w:ascii="宋体" w:hAnsi="宋体" w:cs="宋体"/>
          <w:bCs/>
          <w:u w:val="single"/>
          <w:shd w:val="clear" w:color="auto" w:fill="FFFFFF"/>
        </w:rPr>
      </w:pPr>
      <w:r>
        <w:rPr>
          <w:rFonts w:ascii="宋体" w:hAnsi="宋体" w:cs="宋体" w:hint="eastAsia"/>
          <w:bCs/>
          <w:shd w:val="clear" w:color="auto" w:fill="FFFFFF"/>
        </w:rPr>
        <w:t>4.3</w:t>
      </w:r>
      <w:r>
        <w:rPr>
          <w:rFonts w:ascii="宋体" w:hAnsi="宋体" w:cs="宋体" w:hint="eastAsia"/>
          <w:bCs/>
          <w:shd w:val="clear" w:color="auto" w:fill="FFFFFF"/>
        </w:rPr>
        <w:t>交付条件：</w:t>
      </w:r>
      <w:r>
        <w:rPr>
          <w:rFonts w:ascii="宋体" w:hAnsi="宋体" w:cs="宋体" w:hint="eastAsia"/>
          <w:bCs/>
          <w:u w:val="single"/>
          <w:shd w:val="clear" w:color="auto" w:fill="FFFFFF"/>
        </w:rPr>
        <w:t>按招标文件和本合同要求提供服务。</w:t>
      </w:r>
    </w:p>
    <w:p w:rsidR="000F0DC4" w:rsidRDefault="001541B0">
      <w:pPr>
        <w:pStyle w:val="ab"/>
        <w:widowControl/>
        <w:spacing w:after="150"/>
        <w:ind w:firstLineChars="200" w:firstLine="480"/>
        <w:rPr>
          <w:rFonts w:ascii="宋体" w:hAnsi="宋体" w:cs="宋体"/>
        </w:rPr>
      </w:pPr>
      <w:r>
        <w:rPr>
          <w:rFonts w:ascii="宋体" w:hAnsi="宋体" w:cs="宋体" w:hint="eastAsia"/>
          <w:shd w:val="clear" w:color="auto" w:fill="FFFFFF"/>
        </w:rPr>
        <w:t>具体内容如下：</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①</w:t>
      </w:r>
      <w:r>
        <w:rPr>
          <w:rFonts w:ascii="宋体" w:hAnsi="宋体" w:cs="宋体" w:hint="eastAsia"/>
          <w:bCs/>
          <w:shd w:val="clear" w:color="auto" w:fill="FFFFFF"/>
        </w:rPr>
        <w:t xml:space="preserve"> </w:t>
      </w:r>
      <w:r>
        <w:rPr>
          <w:rFonts w:ascii="宋体" w:hAnsi="宋体" w:cs="宋体" w:hint="eastAsia"/>
          <w:bCs/>
          <w:shd w:val="clear" w:color="auto" w:fill="FFFFFF"/>
        </w:rPr>
        <w:t>为视频会议系统提供日常巡检、技术咨询，包含所有相关机构的视频会议系统技术咨询、声音图像等故障排除，巡检大屏配套设备线路，确保大屏设备正常运行。每季度对系统使用该视频系统的人员进行培训服务。</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②</w:t>
      </w:r>
      <w:r>
        <w:rPr>
          <w:rFonts w:ascii="宋体" w:hAnsi="宋体" w:cs="宋体" w:hint="eastAsia"/>
          <w:bCs/>
          <w:shd w:val="clear" w:color="auto" w:fill="FFFFFF"/>
        </w:rPr>
        <w:t xml:space="preserve"> </w:t>
      </w:r>
      <w:r>
        <w:rPr>
          <w:rFonts w:ascii="宋体" w:hAnsi="宋体" w:cs="宋体" w:hint="eastAsia"/>
          <w:bCs/>
          <w:shd w:val="clear" w:color="auto" w:fill="FFFFFF"/>
        </w:rPr>
        <w:t>驻场服务内容：国家、省、市、县召开视频会议，主动派专人驻场进行联调、系统对接等操作服务，包括协调维护处理网络通讯系统、视频系统有关机器终端问题。</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③</w:t>
      </w:r>
      <w:r>
        <w:rPr>
          <w:rFonts w:ascii="宋体" w:hAnsi="宋体" w:cs="宋体" w:hint="eastAsia"/>
          <w:bCs/>
          <w:shd w:val="clear" w:color="auto" w:fill="FFFFFF"/>
        </w:rPr>
        <w:t xml:space="preserve"> </w:t>
      </w:r>
      <w:r>
        <w:rPr>
          <w:rFonts w:ascii="宋体" w:hAnsi="宋体" w:cs="宋体" w:hint="eastAsia"/>
          <w:bCs/>
          <w:shd w:val="clear" w:color="auto" w:fill="FFFFFF"/>
        </w:rPr>
        <w:t>驻场地点：安溪县驻场地址：安溪县（服务期三年）</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5</w:t>
      </w:r>
      <w:r>
        <w:rPr>
          <w:rFonts w:ascii="宋体" w:hAnsi="宋体" w:cs="宋体" w:hint="eastAsia"/>
          <w:bCs/>
          <w:shd w:val="clear" w:color="auto" w:fill="FFFFFF"/>
        </w:rPr>
        <w:t>、合同标的应符合招标文件、乙方投标文件的规定和如下约定：</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6</w:t>
      </w:r>
      <w:r>
        <w:rPr>
          <w:rFonts w:ascii="宋体" w:hAnsi="宋体" w:cs="宋体" w:hint="eastAsia"/>
          <w:bCs/>
          <w:shd w:val="clear" w:color="auto" w:fill="FFFFFF"/>
        </w:rPr>
        <w:t>、验</w:t>
      </w:r>
      <w:r>
        <w:rPr>
          <w:rFonts w:ascii="宋体" w:hAnsi="宋体" w:cs="宋体" w:hint="eastAsia"/>
          <w:bCs/>
          <w:shd w:val="clear" w:color="auto" w:fill="FFFFFF"/>
        </w:rPr>
        <w:t>收</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6.1</w:t>
      </w:r>
      <w:r>
        <w:rPr>
          <w:rFonts w:ascii="宋体" w:hAnsi="宋体" w:cs="宋体" w:hint="eastAsia"/>
          <w:bCs/>
          <w:shd w:val="clear" w:color="auto" w:fill="FFFFFF"/>
        </w:rPr>
        <w:t>验收应按照招标文件、乙方投标文件的规定或约定进行。</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6.2</w:t>
      </w:r>
      <w:r>
        <w:rPr>
          <w:rFonts w:ascii="宋体" w:hAnsi="宋体" w:cs="宋体" w:hint="eastAsia"/>
          <w:bCs/>
          <w:shd w:val="clear" w:color="auto" w:fill="FFFFFF"/>
        </w:rPr>
        <w:t>本项目是否邀请其他投标人参与验收：</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不邀请。</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7</w:t>
      </w:r>
      <w:r>
        <w:rPr>
          <w:rFonts w:ascii="宋体" w:hAnsi="宋体" w:cs="宋体" w:hint="eastAsia"/>
          <w:bCs/>
          <w:shd w:val="clear" w:color="auto" w:fill="FFFFFF"/>
        </w:rPr>
        <w:t>、合同款项的支付应按照招标文件的规定进行，具体如下：</w:t>
      </w:r>
      <w:r>
        <w:rPr>
          <w:rFonts w:ascii="宋体" w:hAnsi="宋体" w:cs="宋体" w:hint="eastAsia"/>
          <w:bCs/>
          <w:shd w:val="clear" w:color="auto" w:fill="FFFFFF"/>
        </w:rPr>
        <w:t xml:space="preserve">  </w:t>
      </w:r>
    </w:p>
    <w:p w:rsidR="000F0DC4" w:rsidRDefault="001541B0">
      <w:pPr>
        <w:widowControl/>
        <w:shd w:val="clear" w:color="auto" w:fill="FFFFFF"/>
        <w:jc w:val="left"/>
        <w:rPr>
          <w:rFonts w:ascii="宋体" w:hAnsi="宋体" w:cs="宋体"/>
          <w:bCs/>
          <w:sz w:val="24"/>
        </w:rPr>
      </w:pPr>
      <w:r>
        <w:rPr>
          <w:rFonts w:ascii="宋体" w:hAnsi="宋体" w:cs="宋体" w:hint="eastAsia"/>
          <w:bCs/>
          <w:kern w:val="0"/>
          <w:sz w:val="24"/>
          <w:shd w:val="clear" w:color="auto" w:fill="FFFFFF"/>
        </w:rPr>
        <w:t>。</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8</w:t>
      </w:r>
      <w:r>
        <w:rPr>
          <w:rFonts w:ascii="宋体" w:hAnsi="宋体" w:cs="宋体" w:hint="eastAsia"/>
          <w:bCs/>
          <w:shd w:val="clear" w:color="auto" w:fill="FFFFFF"/>
        </w:rPr>
        <w:t>、合同有效期</w:t>
      </w:r>
    </w:p>
    <w:p w:rsidR="000F0DC4" w:rsidRDefault="001541B0" w:rsidP="000F0DC4">
      <w:pPr>
        <w:pStyle w:val="ab"/>
        <w:widowControl/>
        <w:spacing w:after="150" w:line="330" w:lineRule="atLeast"/>
        <w:ind w:firstLineChars="200" w:firstLine="480"/>
        <w:rPr>
          <w:rFonts w:ascii="宋体" w:hAnsi="宋体" w:cs="宋体"/>
          <w:bCs/>
          <w:u w:val="single"/>
          <w:shd w:val="clear" w:color="auto" w:fill="FFFFFF"/>
        </w:rPr>
      </w:pPr>
      <w:r>
        <w:rPr>
          <w:rFonts w:ascii="宋体" w:hAnsi="宋体" w:cs="宋体" w:hint="eastAsia"/>
          <w:bCs/>
          <w:u w:val="single"/>
          <w:shd w:val="clear" w:color="auto" w:fill="FFFFFF"/>
        </w:rPr>
        <w:t>合同签订生效之日起</w:t>
      </w:r>
      <w:r>
        <w:rPr>
          <w:rFonts w:ascii="宋体" w:hAnsi="宋体" w:cs="宋体" w:hint="eastAsia"/>
          <w:bCs/>
          <w:u w:val="single"/>
          <w:shd w:val="clear" w:color="auto" w:fill="FFFFFF"/>
        </w:rPr>
        <w:t>三年。</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9</w:t>
      </w:r>
      <w:r>
        <w:rPr>
          <w:rFonts w:ascii="宋体" w:hAnsi="宋体" w:cs="宋体" w:hint="eastAsia"/>
          <w:bCs/>
          <w:shd w:val="clear" w:color="auto" w:fill="FFFFFF"/>
        </w:rPr>
        <w:t>、违约责任</w:t>
      </w:r>
    </w:p>
    <w:p w:rsidR="000F0DC4" w:rsidRDefault="001541B0">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9.1</w:t>
      </w:r>
      <w:r>
        <w:rPr>
          <w:rFonts w:ascii="宋体" w:hAnsi="宋体" w:cs="宋体" w:hint="eastAsia"/>
          <w:bCs/>
          <w:shd w:val="clear" w:color="auto" w:fill="FFFFFF"/>
        </w:rPr>
        <w:t>甲乙双方出现任何违反本合同规定的行为或者</w:t>
      </w:r>
      <w:bookmarkStart w:id="9" w:name="_Hlk68687458"/>
      <w:r>
        <w:rPr>
          <w:rFonts w:ascii="宋体" w:hAnsi="宋体" w:cs="宋体" w:hint="eastAsia"/>
          <w:bCs/>
          <w:shd w:val="clear" w:color="auto" w:fill="FFFFFF"/>
        </w:rPr>
        <w:t>非因合同法定解除事由或约定解除事由而</w:t>
      </w:r>
      <w:bookmarkEnd w:id="9"/>
      <w:r>
        <w:rPr>
          <w:rFonts w:ascii="宋体" w:hAnsi="宋体" w:cs="宋体" w:hint="eastAsia"/>
          <w:bCs/>
          <w:shd w:val="clear" w:color="auto" w:fill="FFFFFF"/>
        </w:rPr>
        <w:t>单方面终止合同的均视为违约，违约方须对守约方造成的损失进行赔偿。</w:t>
      </w:r>
    </w:p>
    <w:p w:rsidR="000F0DC4" w:rsidRDefault="001541B0" w:rsidP="000F0DC4">
      <w:pPr>
        <w:pStyle w:val="ab"/>
        <w:widowControl/>
        <w:spacing w:after="150" w:line="330" w:lineRule="atLeast"/>
        <w:ind w:firstLine="480"/>
        <w:rPr>
          <w:rFonts w:ascii="宋体" w:hAnsi="宋体" w:cs="宋体"/>
          <w:bCs/>
          <w:shd w:val="clear" w:color="auto" w:fill="FFFFFF"/>
        </w:rPr>
      </w:pPr>
      <w:r>
        <w:rPr>
          <w:rFonts w:ascii="宋体" w:hAnsi="宋体" w:cs="宋体" w:hint="eastAsia"/>
          <w:bCs/>
          <w:shd w:val="clear" w:color="auto" w:fill="FFFFFF"/>
        </w:rPr>
        <w:t>9.2</w:t>
      </w:r>
      <w:r>
        <w:rPr>
          <w:rFonts w:ascii="宋体" w:hAnsi="宋体" w:cs="宋体" w:hint="eastAsia"/>
          <w:bCs/>
          <w:shd w:val="clear" w:color="auto" w:fill="FFFFFF"/>
        </w:rPr>
        <w:t>若乙方违反招、投文件规定和本合同的约定，甲方有权单方解除合同，且乙方</w:t>
      </w:r>
      <w:r>
        <w:rPr>
          <w:rFonts w:ascii="宋体" w:hAnsi="宋体" w:cs="宋体" w:hint="eastAsia"/>
          <w:bCs/>
          <w:shd w:val="clear" w:color="auto" w:fill="FFFFFF"/>
        </w:rPr>
        <w:t>应向甲方支付合同总价款的</w:t>
      </w:r>
      <w:r>
        <w:rPr>
          <w:rFonts w:ascii="宋体" w:hAnsi="宋体" w:cs="宋体" w:hint="eastAsia"/>
          <w:bCs/>
          <w:shd w:val="clear" w:color="auto" w:fill="FFFFFF"/>
        </w:rPr>
        <w:t>20%</w:t>
      </w:r>
      <w:r>
        <w:rPr>
          <w:rFonts w:ascii="宋体" w:hAnsi="宋体" w:cs="宋体" w:hint="eastAsia"/>
          <w:bCs/>
          <w:shd w:val="clear" w:color="auto" w:fill="FFFFFF"/>
        </w:rPr>
        <w:t>作为</w:t>
      </w:r>
      <w:r>
        <w:rPr>
          <w:rFonts w:ascii="宋体" w:hAnsi="宋体" w:cs="宋体" w:hint="eastAsia"/>
          <w:bCs/>
          <w:shd w:val="clear" w:color="auto" w:fill="FFFFFF"/>
        </w:rPr>
        <w:t>违约金，并赔偿因此给甲方造成的损失。</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9.3</w:t>
      </w:r>
      <w:r w:rsidR="000F0DC4" w:rsidRPr="000F0DC4">
        <w:rPr>
          <w:rFonts w:ascii="宋体" w:hAnsi="宋体" w:cs="宋体" w:hint="eastAsia"/>
          <w:bCs/>
          <w:shd w:val="clear" w:color="auto" w:fill="FFFFFF"/>
        </w:rPr>
        <w:t>乙方应当做好会议保障项目的日常维护工作，若发现问题，乙方应当以书面方式通知甲方，由甲方决定是否维修，若因为乙方通知不到位出现故障，则甲方有权要求乙方支付违约金</w:t>
      </w:r>
      <w:r w:rsidR="000F0DC4" w:rsidRPr="000F0DC4">
        <w:rPr>
          <w:rFonts w:ascii="宋体" w:hAnsi="宋体" w:cs="宋体"/>
          <w:bCs/>
          <w:shd w:val="clear" w:color="auto" w:fill="FFFFFF"/>
        </w:rPr>
        <w:t>800元/次。违约金不足以弥补甲方损失时，乙方还应承担全部赔偿责任。</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9.4</w:t>
      </w:r>
      <w:r w:rsidR="000F0DC4" w:rsidRPr="000F0DC4">
        <w:rPr>
          <w:rFonts w:ascii="宋体" w:hAnsi="宋体" w:cs="宋体" w:hint="eastAsia"/>
          <w:bCs/>
          <w:shd w:val="clear" w:color="auto" w:fill="FFFFFF"/>
        </w:rPr>
        <w:t>会议前乙方应当于甲方通知后</w:t>
      </w:r>
      <w:r>
        <w:rPr>
          <w:rFonts w:ascii="宋体" w:hAnsi="宋体" w:cs="宋体" w:hint="eastAsia"/>
          <w:bCs/>
          <w:shd w:val="clear" w:color="auto" w:fill="FFFFFF"/>
        </w:rPr>
        <w:t>20</w:t>
      </w:r>
      <w:r w:rsidR="000F0DC4" w:rsidRPr="000F0DC4">
        <w:rPr>
          <w:rFonts w:ascii="宋体" w:hAnsi="宋体" w:cs="宋体" w:hint="eastAsia"/>
          <w:bCs/>
          <w:shd w:val="clear" w:color="auto" w:fill="FFFFFF"/>
        </w:rPr>
        <w:t>分钟内到达现场进行调试、维护，会议期间若因为出现故障导致</w:t>
      </w:r>
      <w:r>
        <w:rPr>
          <w:rFonts w:ascii="宋体" w:hAnsi="宋体" w:cs="宋体" w:hint="eastAsia"/>
          <w:bCs/>
          <w:shd w:val="clear" w:color="auto" w:fill="FFFFFF"/>
        </w:rPr>
        <w:t>使用单位</w:t>
      </w:r>
      <w:r w:rsidR="000F0DC4" w:rsidRPr="000F0DC4">
        <w:rPr>
          <w:rFonts w:ascii="宋体" w:hAnsi="宋体" w:cs="宋体" w:hint="eastAsia"/>
          <w:bCs/>
          <w:shd w:val="clear" w:color="auto" w:fill="FFFFFF"/>
        </w:rPr>
        <w:t>无法参与点名，乙方应当按照会议级别向甲方支付违约金，区级会议</w:t>
      </w:r>
      <w:r w:rsidR="000F0DC4" w:rsidRPr="000F0DC4">
        <w:rPr>
          <w:rFonts w:ascii="宋体" w:hAnsi="宋体" w:cs="宋体"/>
          <w:bCs/>
          <w:shd w:val="clear" w:color="auto" w:fill="FFFFFF"/>
        </w:rPr>
        <w:t>1500元/次、区级以上会议2500元/次。会议故障出现五次以上（含本数）的，甲方有权解除合同，乙方已完成的工作量据实结算。因此给甲方造成损失时，乙方还应承担全部赔偿责任。</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9.5</w:t>
      </w:r>
      <w:r w:rsidR="000F0DC4" w:rsidRPr="000F0DC4">
        <w:rPr>
          <w:rFonts w:ascii="宋体" w:hAnsi="宋体" w:cs="宋体" w:hint="eastAsia"/>
          <w:bCs/>
          <w:shd w:val="clear" w:color="auto" w:fill="FFFFFF"/>
          <w:lang w:val="zh-CN"/>
        </w:rPr>
        <w:t>会议期</w:t>
      </w:r>
      <w:r w:rsidR="000F0DC4" w:rsidRPr="000F0DC4">
        <w:rPr>
          <w:rFonts w:ascii="宋体" w:hAnsi="宋体" w:cs="宋体" w:hint="eastAsia"/>
          <w:bCs/>
          <w:shd w:val="clear" w:color="auto" w:fill="FFFFFF"/>
        </w:rPr>
        <w:t>间</w:t>
      </w:r>
      <w:r w:rsidR="000F0DC4" w:rsidRPr="000F0DC4">
        <w:rPr>
          <w:rFonts w:ascii="宋体" w:hAnsi="宋体" w:cs="宋体" w:hint="eastAsia"/>
          <w:bCs/>
          <w:shd w:val="clear" w:color="auto" w:fill="FFFFFF"/>
          <w:lang w:val="zh-CN"/>
        </w:rPr>
        <w:t>，</w:t>
      </w:r>
      <w:r w:rsidR="000F0DC4" w:rsidRPr="000F0DC4">
        <w:rPr>
          <w:rFonts w:ascii="宋体" w:hAnsi="宋体" w:cs="宋体" w:hint="eastAsia"/>
          <w:bCs/>
          <w:shd w:val="clear" w:color="auto" w:fill="FFFFFF"/>
        </w:rPr>
        <w:t>若乙方无法在</w:t>
      </w:r>
      <w:r w:rsidR="000F0DC4" w:rsidRPr="000F0DC4">
        <w:rPr>
          <w:rFonts w:ascii="宋体" w:hAnsi="宋体" w:cs="宋体" w:hint="eastAsia"/>
          <w:bCs/>
          <w:shd w:val="clear" w:color="auto" w:fill="FFFFFF"/>
          <w:lang w:val="zh-CN"/>
        </w:rPr>
        <w:t>甲方会前通知后</w:t>
      </w:r>
      <w:r>
        <w:rPr>
          <w:rFonts w:ascii="宋体" w:hAnsi="宋体" w:cs="宋体" w:hint="eastAsia"/>
          <w:bCs/>
          <w:shd w:val="clear" w:color="auto" w:fill="FFFFFF"/>
        </w:rPr>
        <w:t>20</w:t>
      </w:r>
      <w:bookmarkStart w:id="10" w:name="_GoBack"/>
      <w:bookmarkEnd w:id="10"/>
      <w:r w:rsidR="000F0DC4" w:rsidRPr="000F0DC4">
        <w:rPr>
          <w:rFonts w:ascii="宋体" w:hAnsi="宋体" w:cs="宋体" w:hint="eastAsia"/>
          <w:bCs/>
          <w:shd w:val="clear" w:color="auto" w:fill="FFFFFF"/>
          <w:lang w:val="zh-CN"/>
        </w:rPr>
        <w:t>分钟内</w:t>
      </w:r>
      <w:r w:rsidR="000F0DC4" w:rsidRPr="000F0DC4">
        <w:rPr>
          <w:rFonts w:ascii="宋体" w:hAnsi="宋体" w:cs="宋体" w:hint="eastAsia"/>
          <w:bCs/>
          <w:shd w:val="clear" w:color="auto" w:fill="FFFFFF"/>
        </w:rPr>
        <w:t>准时到达现场的，应当及时通知甲方，若因乙方无法及时到达现场导致会议期间出现故障的，乙方应当按照</w:t>
      </w:r>
      <w:r>
        <w:rPr>
          <w:rFonts w:ascii="宋体" w:hAnsi="宋体" w:cs="宋体" w:hint="eastAsia"/>
          <w:bCs/>
          <w:shd w:val="clear" w:color="auto" w:fill="FFFFFF"/>
        </w:rPr>
        <w:t>本合同约定向</w:t>
      </w:r>
      <w:r w:rsidR="000F0DC4" w:rsidRPr="000F0DC4">
        <w:rPr>
          <w:rFonts w:ascii="宋体" w:hAnsi="宋体" w:cs="宋体" w:hint="eastAsia"/>
          <w:bCs/>
          <w:shd w:val="clear" w:color="auto" w:fill="FFFFFF"/>
        </w:rPr>
        <w:t>甲方支付违约金，违约金不足以弥补甲方损失时，乙方还应承担全部赔偿责任。</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9.6</w:t>
      </w:r>
      <w:r w:rsidR="000F0DC4" w:rsidRPr="000F0DC4">
        <w:rPr>
          <w:rFonts w:ascii="宋体" w:hAnsi="宋体" w:cs="宋体" w:hint="eastAsia"/>
          <w:bCs/>
          <w:shd w:val="clear" w:color="auto" w:fill="FFFFFF"/>
          <w:lang w:val="zh-CN"/>
        </w:rPr>
        <w:t>会议期</w:t>
      </w:r>
      <w:r w:rsidR="000F0DC4" w:rsidRPr="000F0DC4">
        <w:rPr>
          <w:rFonts w:ascii="宋体" w:hAnsi="宋体" w:cs="宋体" w:hint="eastAsia"/>
          <w:bCs/>
          <w:shd w:val="clear" w:color="auto" w:fill="FFFFFF"/>
        </w:rPr>
        <w:t>间，若乙方拒绝或不能到达现场的，则甲方有权另行委托第三方进行服务，服务费用由乙方承担，且乙方应当向甲方支付</w:t>
      </w:r>
      <w:r w:rsidR="000F0DC4" w:rsidRPr="000F0DC4">
        <w:rPr>
          <w:rFonts w:ascii="宋体" w:hAnsi="宋体" w:cs="宋体"/>
          <w:bCs/>
          <w:shd w:val="clear" w:color="auto" w:fill="FFFFFF"/>
        </w:rPr>
        <w:t>2000元/次的违约金，由甲方从当年度维护费用中扣除。若乙方拒绝或不能到达现场三次以上的，甲方有权解除合同，乙方已完成的工作量据实结算</w:t>
      </w:r>
      <w:r w:rsidR="000F0DC4" w:rsidRPr="000F0DC4">
        <w:rPr>
          <w:rFonts w:ascii="宋体" w:hAnsi="宋体" w:cs="宋体" w:hint="eastAsia"/>
          <w:bCs/>
          <w:shd w:val="clear" w:color="auto" w:fill="FFFFFF"/>
        </w:rPr>
        <w:t>。因此给甲方造成损失时，乙方还应承担全部赔偿责任。</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9.7</w:t>
      </w:r>
      <w:r w:rsidR="000F0DC4" w:rsidRPr="000F0DC4">
        <w:rPr>
          <w:rFonts w:ascii="宋体" w:hAnsi="宋体" w:cs="宋体" w:hint="eastAsia"/>
          <w:bCs/>
          <w:shd w:val="clear" w:color="auto" w:fill="FFFFFF"/>
        </w:rPr>
        <w:t>乙方应当向甲方及</w:t>
      </w:r>
      <w:r>
        <w:rPr>
          <w:rFonts w:ascii="宋体" w:hAnsi="宋体" w:cs="宋体" w:hint="eastAsia"/>
          <w:bCs/>
          <w:shd w:val="clear" w:color="auto" w:fill="FFFFFF"/>
        </w:rPr>
        <w:t>使用</w:t>
      </w:r>
      <w:r>
        <w:rPr>
          <w:rFonts w:ascii="宋体" w:hAnsi="宋体" w:cs="宋体" w:hint="eastAsia"/>
          <w:bCs/>
          <w:shd w:val="clear" w:color="auto" w:fill="FFFFFF"/>
        </w:rPr>
        <w:t>单位</w:t>
      </w:r>
      <w:r w:rsidR="000F0DC4" w:rsidRPr="000F0DC4">
        <w:rPr>
          <w:rFonts w:ascii="宋体" w:hAnsi="宋体" w:cs="宋体" w:hint="eastAsia"/>
          <w:bCs/>
          <w:shd w:val="clear" w:color="auto" w:fill="FFFFFF"/>
        </w:rPr>
        <w:t>提供</w:t>
      </w:r>
      <w:r w:rsidR="000F0DC4" w:rsidRPr="000F0DC4">
        <w:rPr>
          <w:rFonts w:ascii="宋体" w:hAnsi="宋体" w:cs="宋体"/>
          <w:bCs/>
          <w:shd w:val="clear" w:color="auto" w:fill="FFFFFF"/>
        </w:rPr>
        <w:t>7天x24小时的服务，若乙方无法按照合同</w:t>
      </w:r>
      <w:r w:rsidR="000F0DC4" w:rsidRPr="000F0DC4">
        <w:rPr>
          <w:rFonts w:ascii="宋体" w:hAnsi="宋体" w:cs="宋体" w:hint="eastAsia"/>
          <w:bCs/>
          <w:shd w:val="clear" w:color="auto" w:fill="FFFFFF"/>
        </w:rPr>
        <w:t>约定为甲方及</w:t>
      </w:r>
      <w:r>
        <w:rPr>
          <w:rFonts w:ascii="宋体" w:hAnsi="宋体" w:cs="宋体" w:hint="eastAsia"/>
          <w:bCs/>
          <w:shd w:val="clear" w:color="auto" w:fill="FFFFFF"/>
        </w:rPr>
        <w:t>使用单位</w:t>
      </w:r>
      <w:r w:rsidR="000F0DC4" w:rsidRPr="000F0DC4">
        <w:rPr>
          <w:rFonts w:ascii="宋体" w:hAnsi="宋体" w:cs="宋体" w:hint="eastAsia"/>
          <w:bCs/>
          <w:shd w:val="clear" w:color="auto" w:fill="FFFFFF"/>
        </w:rPr>
        <w:t>及时提供服务的，应当及时通知甲方并提供书面说明，否则乙方应当向甲方支付</w:t>
      </w:r>
      <w:r w:rsidR="000F0DC4" w:rsidRPr="000F0DC4">
        <w:rPr>
          <w:rFonts w:ascii="宋体" w:hAnsi="宋体" w:cs="宋体"/>
          <w:bCs/>
          <w:shd w:val="clear" w:color="auto" w:fill="FFFFFF"/>
        </w:rPr>
        <w:t>1500元/次的违约金。</w:t>
      </w:r>
      <w:r w:rsidR="000F0DC4" w:rsidRPr="000F0DC4">
        <w:rPr>
          <w:rFonts w:ascii="宋体" w:hAnsi="宋体" w:cs="宋体" w:hint="eastAsia"/>
          <w:bCs/>
          <w:shd w:val="clear" w:color="auto" w:fill="FFFFFF"/>
        </w:rPr>
        <w:t>若乙方拒绝或不能到达现场的，则甲方有权另行委托第三方进行服务，服务费用由乙方承担，由甲方从当年度维护费用中扣除。乙方拒绝或不能到达现场五次以上（含本数）的，甲方有权解除合同，乙方已完成的工作量据实结算。因此给甲方造成损失时，乙方还应承担全部赔偿责任。</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9.8</w:t>
      </w:r>
      <w:r w:rsidR="000F0DC4" w:rsidRPr="000F0DC4">
        <w:rPr>
          <w:rFonts w:ascii="宋体" w:hAnsi="宋体" w:cs="宋体" w:hint="eastAsia"/>
          <w:bCs/>
          <w:shd w:val="clear" w:color="auto" w:fill="FFFFFF"/>
        </w:rPr>
        <w:t>乙方应当每月提供一次巡检和联调，若乙方不履行或拒绝履行的，经甲方催告后</w:t>
      </w:r>
      <w:r w:rsidR="000F0DC4" w:rsidRPr="000F0DC4">
        <w:rPr>
          <w:rFonts w:ascii="宋体" w:hAnsi="宋体" w:cs="宋体"/>
          <w:bCs/>
          <w:shd w:val="clear" w:color="auto" w:fill="FFFFFF"/>
        </w:rPr>
        <w:t>3日内仍然拒绝履行的，应当向甲方支付4000元/次的违约金，由甲方从当年度维护费用中扣除。乙方拒绝或无法提供巡检和联调三次以上（含本数）的，甲方有权解除合同，乙方已完成的工作量据实结算，因此给甲方造成损失时，乙方还应承担全部赔偿责任</w:t>
      </w:r>
      <w:r w:rsidR="000F0DC4" w:rsidRPr="000F0DC4">
        <w:rPr>
          <w:rFonts w:ascii="宋体" w:hAnsi="宋体" w:cs="宋体" w:hint="eastAsia"/>
          <w:bCs/>
          <w:shd w:val="clear" w:color="auto" w:fill="FFFFFF"/>
        </w:rPr>
        <w:t>。</w:t>
      </w:r>
    </w:p>
    <w:p w:rsidR="000F0DC4" w:rsidRPr="000F0DC4" w:rsidRDefault="001541B0" w:rsidP="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9.9</w:t>
      </w:r>
      <w:r w:rsidR="000F0DC4" w:rsidRPr="000F0DC4">
        <w:rPr>
          <w:rFonts w:ascii="宋体" w:hAnsi="宋体" w:cs="宋体" w:hint="eastAsia"/>
          <w:bCs/>
          <w:shd w:val="clear" w:color="auto" w:fill="FFFFFF"/>
        </w:rPr>
        <w:t>合同生效后，乙方擅自解除合同的，乙方已完成的工作量据实结算，同时乙方应向甲方支付违约金</w:t>
      </w:r>
      <w:r w:rsidR="000F0DC4" w:rsidRPr="000F0DC4">
        <w:rPr>
          <w:rFonts w:ascii="宋体" w:hAnsi="宋体" w:cs="宋体"/>
          <w:bCs/>
          <w:shd w:val="clear" w:color="auto" w:fill="FFFFFF"/>
        </w:rPr>
        <w:t>25000</w:t>
      </w:r>
      <w:r w:rsidR="000F0DC4" w:rsidRPr="000F0DC4">
        <w:rPr>
          <w:rFonts w:ascii="宋体" w:hAnsi="宋体" w:cs="宋体" w:hint="eastAsia"/>
          <w:bCs/>
          <w:shd w:val="clear" w:color="auto" w:fill="FFFFFF"/>
        </w:rPr>
        <w:t>元。违约金不足以弥补甲方损失时，乙方还应承担全部赔偿责任。</w:t>
      </w:r>
    </w:p>
    <w:p w:rsidR="000F0DC4" w:rsidRPr="000F0DC4" w:rsidRDefault="001541B0" w:rsidP="000F0DC4">
      <w:pPr>
        <w:pStyle w:val="ab"/>
        <w:widowControl/>
        <w:tabs>
          <w:tab w:val="left" w:pos="8316"/>
        </w:tabs>
        <w:spacing w:after="150" w:line="330" w:lineRule="atLeast"/>
        <w:ind w:firstLineChars="200" w:firstLine="480"/>
        <w:rPr>
          <w:rFonts w:ascii="宋体" w:hAnsi="宋体" w:cs="宋体"/>
          <w:bCs/>
          <w:shd w:val="clear" w:color="auto" w:fill="FFFFFF"/>
        </w:rPr>
      </w:pPr>
      <w:r>
        <w:rPr>
          <w:rFonts w:ascii="宋体" w:hAnsi="宋体" w:cs="宋体" w:hint="eastAsia"/>
          <w:bCs/>
          <w:shd w:val="clear" w:color="auto" w:fill="FFFFFF"/>
        </w:rPr>
        <w:t>9.10</w:t>
      </w:r>
      <w:r w:rsidR="000F0DC4" w:rsidRPr="000F0DC4">
        <w:rPr>
          <w:rFonts w:ascii="宋体" w:hAnsi="宋体" w:cs="宋体" w:hint="eastAsia"/>
          <w:bCs/>
          <w:shd w:val="clear" w:color="auto" w:fill="FFFFFF"/>
        </w:rPr>
        <w:t>乙方擅自将本合同项下的权利义务转让给第三方的，甲方有权单方解除合同，且乙方应向甲方支付违约金</w:t>
      </w:r>
      <w:r w:rsidR="000F0DC4" w:rsidRPr="000F0DC4">
        <w:rPr>
          <w:rFonts w:ascii="宋体" w:hAnsi="宋体" w:cs="宋体"/>
          <w:bCs/>
          <w:shd w:val="clear" w:color="auto" w:fill="FFFFFF"/>
        </w:rPr>
        <w:t>20000元，已完成的</w:t>
      </w:r>
      <w:r w:rsidR="000F0DC4" w:rsidRPr="000F0DC4">
        <w:rPr>
          <w:rFonts w:ascii="宋体" w:hAnsi="宋体" w:cs="宋体" w:hint="eastAsia"/>
          <w:bCs/>
          <w:shd w:val="clear" w:color="auto" w:fill="FFFFFF"/>
        </w:rPr>
        <w:t>工作量据实结算；甲方选择不解除合同的，有权要求乙方支付违约金</w:t>
      </w:r>
      <w:r w:rsidR="000F0DC4" w:rsidRPr="000F0DC4">
        <w:rPr>
          <w:rFonts w:ascii="宋体" w:hAnsi="宋体" w:cs="宋体"/>
          <w:bCs/>
          <w:shd w:val="clear" w:color="auto" w:fill="FFFFFF"/>
        </w:rPr>
        <w:t>10000</w:t>
      </w:r>
      <w:r w:rsidR="000F0DC4" w:rsidRPr="000F0DC4">
        <w:rPr>
          <w:rFonts w:ascii="宋体" w:hAnsi="宋体" w:cs="宋体" w:hint="eastAsia"/>
          <w:bCs/>
          <w:shd w:val="clear" w:color="auto" w:fill="FFFFFF"/>
        </w:rPr>
        <w:t>元。</w:t>
      </w:r>
    </w:p>
    <w:p w:rsidR="000F0DC4" w:rsidRPr="000F0DC4" w:rsidRDefault="001541B0" w:rsidP="001541B0">
      <w:pPr>
        <w:pStyle w:val="ab"/>
        <w:widowControl/>
        <w:tabs>
          <w:tab w:val="left" w:pos="8316"/>
        </w:tabs>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9.11</w:t>
      </w:r>
      <w:r w:rsidR="000F0DC4" w:rsidRPr="000F0DC4">
        <w:rPr>
          <w:rFonts w:ascii="宋体" w:hAnsi="宋体" w:cs="宋体" w:hint="eastAsia"/>
          <w:bCs/>
          <w:shd w:val="clear" w:color="auto" w:fill="FFFFFF"/>
        </w:rPr>
        <w:t>发生乙方违约情形时，本合同约定的违约金不足以赔偿由此给甲方造成的损失的，乙方仍应足额赔偿。本合同所称甲方损失，包括但不限于委托其他人所产生的所有费用、经济损失、第三方赔偿金、罚款以及为追究乙方责任而支出的诉讼费、仲裁费、损失评定费、保全费、律师费、差旅费、鉴定费等一切费用。</w:t>
      </w:r>
    </w:p>
    <w:p w:rsidR="000F0DC4" w:rsidRDefault="000F0DC4">
      <w:pPr>
        <w:pStyle w:val="ab"/>
        <w:widowControl/>
        <w:spacing w:after="150" w:line="330" w:lineRule="atLeast"/>
        <w:ind w:firstLine="480"/>
        <w:rPr>
          <w:rFonts w:ascii="宋体" w:hAnsi="宋体" w:cs="宋体"/>
          <w:bCs/>
          <w:shd w:val="clear" w:color="auto" w:fill="FFFFFF"/>
        </w:rPr>
      </w:pPr>
    </w:p>
    <w:p w:rsidR="000F0DC4" w:rsidRDefault="001541B0">
      <w:pPr>
        <w:pStyle w:val="ab"/>
        <w:widowControl/>
        <w:spacing w:after="150" w:line="330" w:lineRule="atLeast"/>
        <w:ind w:firstLine="480"/>
        <w:rPr>
          <w:rFonts w:ascii="宋体" w:hAnsi="宋体" w:cs="宋体"/>
          <w:kern w:val="0"/>
        </w:rPr>
      </w:pPr>
      <w:r>
        <w:rPr>
          <w:rFonts w:ascii="宋体" w:hAnsi="宋体" w:cs="宋体" w:hint="eastAsia"/>
          <w:bCs/>
          <w:shd w:val="clear" w:color="auto" w:fill="FFFFFF"/>
        </w:rPr>
        <w:t>10</w:t>
      </w:r>
      <w:r>
        <w:rPr>
          <w:rFonts w:ascii="宋体" w:hAnsi="宋体" w:cs="宋体" w:hint="eastAsia"/>
          <w:bCs/>
          <w:shd w:val="clear" w:color="auto" w:fill="FFFFFF"/>
        </w:rPr>
        <w:t>、考核要求</w:t>
      </w:r>
    </w:p>
    <w:p w:rsidR="000F0DC4" w:rsidRDefault="001541B0">
      <w:pPr>
        <w:widowControl/>
        <w:spacing w:after="150" w:line="435" w:lineRule="atLeast"/>
        <w:ind w:firstLineChars="200" w:firstLine="480"/>
        <w:jc w:val="left"/>
        <w:rPr>
          <w:rFonts w:ascii="宋体" w:hAnsi="宋体" w:cs="宋体"/>
          <w:kern w:val="0"/>
          <w:sz w:val="24"/>
        </w:rPr>
      </w:pPr>
      <w:r>
        <w:rPr>
          <w:rFonts w:ascii="宋体" w:hAnsi="宋体" w:cs="宋体" w:hint="eastAsia"/>
          <w:bCs/>
          <w:sz w:val="24"/>
          <w:shd w:val="clear" w:color="auto" w:fill="FFFFFF"/>
        </w:rPr>
        <w:t>①</w:t>
      </w:r>
      <w:r>
        <w:rPr>
          <w:rFonts w:ascii="宋体" w:hAnsi="宋体" w:cs="宋体" w:hint="eastAsia"/>
          <w:bCs/>
          <w:sz w:val="24"/>
          <w:shd w:val="clear" w:color="auto" w:fill="FFFFFF"/>
        </w:rPr>
        <w:t xml:space="preserve">  </w:t>
      </w:r>
      <w:r>
        <w:rPr>
          <w:rFonts w:ascii="宋体" w:hAnsi="宋体" w:cs="宋体" w:hint="eastAsia"/>
          <w:bCs/>
          <w:sz w:val="24"/>
          <w:shd w:val="clear" w:color="auto" w:fill="FFFFFF"/>
        </w:rPr>
        <w:t>若</w:t>
      </w:r>
      <w:r>
        <w:rPr>
          <w:rFonts w:ascii="宋体" w:hAnsi="宋体" w:cs="宋体" w:hint="eastAsia"/>
          <w:bCs/>
          <w:sz w:val="24"/>
          <w:shd w:val="clear" w:color="auto" w:fill="FFFFFF"/>
        </w:rPr>
        <w:t>使用单位</w:t>
      </w:r>
      <w:r>
        <w:rPr>
          <w:rFonts w:ascii="宋体" w:hAnsi="宋体" w:cs="宋体" w:hint="eastAsia"/>
          <w:kern w:val="0"/>
          <w:sz w:val="24"/>
        </w:rPr>
        <w:t>启用国省市县视频会议，乙方缺席无法提供驻场服务保障，直接扣除当年考核费用</w:t>
      </w:r>
      <w:r>
        <w:rPr>
          <w:rFonts w:ascii="宋体" w:hAnsi="宋体" w:cs="宋体" w:hint="eastAsia"/>
          <w:kern w:val="0"/>
          <w:sz w:val="24"/>
        </w:rPr>
        <w:t>10%</w:t>
      </w:r>
      <w:r>
        <w:rPr>
          <w:rFonts w:ascii="宋体" w:hAnsi="宋体" w:cs="宋体" w:hint="eastAsia"/>
          <w:kern w:val="0"/>
          <w:sz w:val="24"/>
        </w:rPr>
        <w:t>。若遇重大紧急会议如春节、国庆、五一期间，甲乙双方应根据实际的地域问题、时间问题、行程问题，互相理解共同协商该条款。</w:t>
      </w:r>
    </w:p>
    <w:p w:rsidR="000F0DC4" w:rsidRDefault="001541B0">
      <w:pPr>
        <w:widowControl/>
        <w:spacing w:after="150" w:line="435" w:lineRule="atLeast"/>
        <w:ind w:firstLineChars="200" w:firstLine="480"/>
        <w:jc w:val="left"/>
        <w:rPr>
          <w:rFonts w:ascii="宋体" w:hAnsi="宋体" w:cs="宋体"/>
          <w:bCs/>
          <w:sz w:val="24"/>
          <w:shd w:val="clear" w:color="auto" w:fill="FFFFFF"/>
        </w:rPr>
      </w:pPr>
      <w:r>
        <w:rPr>
          <w:rFonts w:ascii="宋体" w:hAnsi="宋体" w:cs="宋体" w:hint="eastAsia"/>
          <w:bCs/>
          <w:sz w:val="24"/>
          <w:shd w:val="clear" w:color="auto" w:fill="FFFFFF"/>
        </w:rPr>
        <w:t>②</w:t>
      </w:r>
      <w:r>
        <w:rPr>
          <w:rFonts w:ascii="宋体" w:hAnsi="宋体" w:cs="宋体" w:hint="eastAsia"/>
          <w:bCs/>
          <w:sz w:val="24"/>
          <w:shd w:val="clear" w:color="auto" w:fill="FFFFFF"/>
        </w:rPr>
        <w:t xml:space="preserve">  </w:t>
      </w:r>
      <w:r>
        <w:rPr>
          <w:rFonts w:ascii="宋体" w:hAnsi="宋体" w:cs="宋体" w:hint="eastAsia"/>
          <w:bCs/>
          <w:sz w:val="24"/>
          <w:shd w:val="clear" w:color="auto" w:fill="FFFFFF"/>
        </w:rPr>
        <w:t>甲方根据视频会议驻场服务质量进行评分，根据考核分数按比例支付当年余下</w:t>
      </w:r>
      <w:r>
        <w:rPr>
          <w:rFonts w:ascii="宋体" w:hAnsi="宋体" w:cs="宋体" w:hint="eastAsia"/>
          <w:bCs/>
          <w:sz w:val="24"/>
          <w:shd w:val="clear" w:color="auto" w:fill="FFFFFF"/>
        </w:rPr>
        <w:t>10%</w:t>
      </w:r>
      <w:r>
        <w:rPr>
          <w:rFonts w:ascii="宋体" w:hAnsi="宋体" w:cs="宋体" w:hint="eastAsia"/>
          <w:bCs/>
          <w:sz w:val="24"/>
          <w:shd w:val="clear" w:color="auto" w:fill="FFFFFF"/>
        </w:rPr>
        <w:t>。</w:t>
      </w:r>
    </w:p>
    <w:p w:rsidR="000F0DC4" w:rsidRDefault="001541B0">
      <w:pPr>
        <w:pStyle w:val="ab"/>
        <w:widowControl/>
        <w:spacing w:after="150" w:line="330" w:lineRule="atLeast"/>
        <w:ind w:firstLineChars="200" w:firstLine="480"/>
        <w:rPr>
          <w:rFonts w:ascii="宋体" w:hAnsi="宋体" w:cs="宋体"/>
          <w:bCs/>
          <w:shd w:val="clear" w:color="auto" w:fill="FFFFFF"/>
        </w:rPr>
      </w:pPr>
      <w:r>
        <w:rPr>
          <w:rFonts w:ascii="宋体" w:hAnsi="宋体" w:cs="宋体" w:hint="eastAsia"/>
          <w:bCs/>
          <w:shd w:val="clear" w:color="auto" w:fill="FFFFFF"/>
        </w:rPr>
        <w:t>③</w:t>
      </w:r>
      <w:r>
        <w:rPr>
          <w:rFonts w:ascii="宋体" w:hAnsi="宋体" w:cs="宋体" w:hint="eastAsia"/>
          <w:bCs/>
          <w:shd w:val="clear" w:color="auto" w:fill="FFFFFF"/>
        </w:rPr>
        <w:t xml:space="preserve">  </w:t>
      </w:r>
      <w:r>
        <w:rPr>
          <w:rFonts w:ascii="宋体" w:hAnsi="宋体" w:cs="宋体" w:hint="eastAsia"/>
          <w:bCs/>
          <w:shd w:val="clear" w:color="auto" w:fill="FFFFFF"/>
        </w:rPr>
        <w:t>非紧急视频会议，甲方要在第二天召开视频会议或者参与国省市县视频会议，应提前通过电话方式及其他通讯方式通知</w:t>
      </w:r>
      <w:r>
        <w:rPr>
          <w:rFonts w:ascii="宋体" w:hAnsi="宋体" w:cs="宋体" w:hint="eastAsia"/>
          <w:bCs/>
          <w:shd w:val="clear" w:color="auto" w:fill="FFFFFF"/>
        </w:rPr>
        <w:t>乙方</w:t>
      </w:r>
      <w:r>
        <w:rPr>
          <w:rFonts w:ascii="宋体" w:hAnsi="宋体" w:cs="宋体" w:hint="eastAsia"/>
          <w:bCs/>
          <w:shd w:val="clear" w:color="auto" w:fill="FFFFFF"/>
        </w:rPr>
        <w:t>驻场服务人员，告知参会相关领导，及时对会议进行调试。</w:t>
      </w:r>
    </w:p>
    <w:p w:rsidR="000F0DC4" w:rsidRDefault="001541B0">
      <w:pPr>
        <w:pStyle w:val="ab"/>
        <w:widowControl/>
        <w:spacing w:after="150" w:line="330" w:lineRule="atLeast"/>
        <w:ind w:firstLineChars="200" w:firstLine="480"/>
        <w:rPr>
          <w:rFonts w:ascii="宋体" w:hAnsi="宋体" w:cs="宋体"/>
          <w:bCs/>
          <w:shd w:val="clear" w:color="auto" w:fill="FFFFFF"/>
        </w:rPr>
      </w:pPr>
      <w:r>
        <w:rPr>
          <w:rFonts w:ascii="宋体" w:hAnsi="宋体" w:cs="宋体" w:hint="eastAsia"/>
          <w:bCs/>
          <w:shd w:val="clear" w:color="auto" w:fill="FFFFFF"/>
        </w:rPr>
        <w:t>④</w:t>
      </w:r>
      <w:r>
        <w:rPr>
          <w:rFonts w:ascii="宋体" w:hAnsi="宋体" w:cs="宋体" w:hint="eastAsia"/>
          <w:bCs/>
          <w:shd w:val="clear" w:color="auto" w:fill="FFFFFF"/>
        </w:rPr>
        <w:t xml:space="preserve">  </w:t>
      </w:r>
      <w:r>
        <w:rPr>
          <w:rFonts w:ascii="宋体" w:hAnsi="宋体" w:cs="宋体" w:hint="eastAsia"/>
          <w:bCs/>
          <w:shd w:val="clear" w:color="auto" w:fill="FFFFFF"/>
        </w:rPr>
        <w:t>紧急视频会议，甲方在三小时内要召开视频会议或者参与国省市县视频会议，甲方应该在</w:t>
      </w:r>
      <w:r>
        <w:rPr>
          <w:rFonts w:ascii="宋体" w:hAnsi="宋体" w:cs="宋体" w:hint="eastAsia"/>
          <w:bCs/>
          <w:shd w:val="clear" w:color="auto" w:fill="FFFFFF"/>
        </w:rPr>
        <w:t>20</w:t>
      </w:r>
      <w:r>
        <w:rPr>
          <w:rFonts w:ascii="宋体" w:hAnsi="宋体" w:cs="宋体" w:hint="eastAsia"/>
          <w:bCs/>
          <w:shd w:val="clear" w:color="auto" w:fill="FFFFFF"/>
        </w:rPr>
        <w:t>分钟内，通过电话方式及其他通讯方式通知</w:t>
      </w:r>
      <w:r>
        <w:rPr>
          <w:rFonts w:ascii="宋体" w:hAnsi="宋体" w:cs="宋体" w:hint="eastAsia"/>
          <w:bCs/>
          <w:shd w:val="clear" w:color="auto" w:fill="FFFFFF"/>
        </w:rPr>
        <w:t>乙方</w:t>
      </w:r>
      <w:r>
        <w:rPr>
          <w:rFonts w:ascii="宋体" w:hAnsi="宋体" w:cs="宋体" w:hint="eastAsia"/>
          <w:bCs/>
          <w:shd w:val="clear" w:color="auto" w:fill="FFFFFF"/>
        </w:rPr>
        <w:t>驻场服务人员，告知参会相关领导，及时对会议进行调试，我司相关人员及时赶赴现场服务。</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11</w:t>
      </w:r>
      <w:r>
        <w:rPr>
          <w:rFonts w:ascii="宋体" w:hAnsi="宋体" w:cs="宋体" w:hint="eastAsia"/>
          <w:bCs/>
          <w:shd w:val="clear" w:color="auto" w:fill="FFFFFF"/>
        </w:rPr>
        <w:t>、解决争议的方法</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11.1</w:t>
      </w:r>
      <w:r>
        <w:rPr>
          <w:rFonts w:ascii="宋体" w:hAnsi="宋体" w:cs="宋体" w:hint="eastAsia"/>
          <w:bCs/>
          <w:shd w:val="clear" w:color="auto" w:fill="FFFFFF"/>
        </w:rPr>
        <w:t>甲、乙双方协商解决。</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11.2</w:t>
      </w:r>
      <w:r>
        <w:rPr>
          <w:rFonts w:ascii="宋体" w:hAnsi="宋体" w:cs="宋体" w:hint="eastAsia"/>
          <w:bCs/>
          <w:shd w:val="clear" w:color="auto" w:fill="FFFFFF"/>
        </w:rPr>
        <w:t>若协商解决不成，则通过下列途径之一解决：</w:t>
      </w:r>
      <w:r>
        <w:rPr>
          <w:rFonts w:ascii="宋体" w:hAnsi="宋体" w:cs="宋体" w:hint="eastAsia"/>
          <w:bCs/>
          <w:shd w:val="clear" w:color="auto" w:fill="FFFFFF"/>
        </w:rPr>
        <w:t>  </w:t>
      </w:r>
      <w:r>
        <w:rPr>
          <w:rFonts w:ascii="宋体" w:hAnsi="宋体" w:cs="宋体" w:hint="eastAsia"/>
          <w:bCs/>
          <w:shd w:val="clear" w:color="auto" w:fill="FFFFFF"/>
        </w:rPr>
        <w:br/>
        <w:t>   </w:t>
      </w:r>
      <w:r>
        <w:rPr>
          <w:rFonts w:ascii="宋体" w:hAnsi="宋体" w:cs="宋体" w:hint="eastAsia"/>
          <w:bCs/>
          <w:shd w:val="clear" w:color="auto" w:fill="FFFFFF"/>
        </w:rPr>
        <w:t>向人民法院提起诉讼，具体如下：</w:t>
      </w:r>
      <w:r>
        <w:rPr>
          <w:rFonts w:ascii="宋体" w:hAnsi="宋体" w:cs="宋体" w:hint="eastAsia"/>
          <w:bCs/>
          <w:shd w:val="clear" w:color="auto" w:fill="FFFFFF"/>
        </w:rPr>
        <w:t> </w:t>
      </w:r>
      <w:r>
        <w:rPr>
          <w:rFonts w:ascii="宋体" w:hAnsi="宋体" w:cs="宋体" w:hint="eastAsia"/>
          <w:bCs/>
          <w:shd w:val="clear" w:color="auto" w:fill="FFFFFF"/>
        </w:rPr>
        <w:t>由甲方住所地人民法院管辖。</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12</w:t>
      </w:r>
      <w:r>
        <w:rPr>
          <w:rFonts w:ascii="宋体" w:hAnsi="宋体" w:cs="宋体" w:hint="eastAsia"/>
          <w:bCs/>
          <w:shd w:val="clear" w:color="auto" w:fill="FFFFFF"/>
        </w:rPr>
        <w:t>、不可抗力</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12.1</w:t>
      </w:r>
      <w:r>
        <w:rPr>
          <w:rFonts w:ascii="宋体" w:hAnsi="宋体" w:cs="宋体" w:hint="eastAsia"/>
          <w:bCs/>
          <w:shd w:val="clear" w:color="auto" w:fill="FFFFFF"/>
        </w:rPr>
        <w:t>因不可抗力造成违约的，遭受不可抗力一方应及时</w:t>
      </w:r>
      <w:r>
        <w:rPr>
          <w:rFonts w:ascii="宋体" w:hAnsi="宋体" w:cs="宋体" w:hint="eastAsia"/>
          <w:bCs/>
          <w:shd w:val="clear" w:color="auto" w:fill="FFFFFF"/>
        </w:rPr>
        <w:t>向对方通报不能履行或不能完全履行的理由，并在随后取得有关主管机关证明后的</w:t>
      </w:r>
      <w:r>
        <w:rPr>
          <w:rFonts w:ascii="宋体" w:hAnsi="宋体" w:cs="宋体" w:hint="eastAsia"/>
          <w:bCs/>
          <w:shd w:val="clear" w:color="auto" w:fill="FFFFFF"/>
        </w:rPr>
        <w:t>15</w:t>
      </w:r>
      <w:r>
        <w:rPr>
          <w:rFonts w:ascii="宋体" w:hAnsi="宋体" w:cs="宋体" w:hint="eastAsia"/>
          <w:bCs/>
          <w:shd w:val="clear" w:color="auto" w:fill="FFFFFF"/>
        </w:rPr>
        <w:t>日内向对方提供不可抗力发生及持续期间的充分证据。基于以上行为，允许遭受不可抗力一方延期履行、部分履行或不履行合同，并根据情况可部分或全部免于承担违约责任。</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12.2</w:t>
      </w:r>
      <w:r>
        <w:rPr>
          <w:rFonts w:ascii="宋体" w:hAnsi="宋体" w:cs="宋体" w:hint="eastAsia"/>
          <w:bCs/>
          <w:shd w:val="clear" w:color="auto" w:fill="FFFFFF"/>
        </w:rPr>
        <w:t>本合同中的不可抗力指不能预见、不能避免、不能克服的客观情况，包括但不限于：自然灾害如地震、台风、洪水、火灾及政府行为其他任何无法预见、避免或控制的事件。</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13</w:t>
      </w:r>
      <w:r>
        <w:rPr>
          <w:rFonts w:ascii="宋体" w:hAnsi="宋体" w:cs="宋体" w:hint="eastAsia"/>
          <w:bCs/>
          <w:shd w:val="clear" w:color="auto" w:fill="FFFFFF"/>
        </w:rPr>
        <w:t>、合同条款</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招标文件已有规定的，双方均不得对规定进行变更或调整；招标文件未作规定的，双方可通过友好协商进行约定。</w:t>
      </w:r>
      <w:r>
        <w:rPr>
          <w:rFonts w:ascii="宋体" w:hAnsi="宋体" w:cs="宋体" w:hint="eastAsia"/>
          <w:bCs/>
          <w:shd w:val="clear" w:color="auto" w:fill="FFFFFF"/>
        </w:rPr>
        <w:t> </w:t>
      </w:r>
    </w:p>
    <w:p w:rsidR="000F0DC4" w:rsidRDefault="001541B0" w:rsidP="000F0DC4">
      <w:pPr>
        <w:pStyle w:val="ab"/>
        <w:widowControl/>
        <w:numPr>
          <w:ilvl w:val="255"/>
          <w:numId w:val="0"/>
        </w:numPr>
        <w:spacing w:after="150" w:line="330" w:lineRule="atLeast"/>
        <w:ind w:firstLineChars="200" w:firstLine="480"/>
        <w:jc w:val="left"/>
        <w:outlineLvl w:val="0"/>
        <w:rPr>
          <w:rFonts w:ascii="宋体" w:hAnsi="宋体" w:cs="宋体"/>
          <w:bCs/>
          <w:shd w:val="clear" w:color="auto" w:fill="FFFFFF"/>
        </w:rPr>
      </w:pPr>
      <w:r>
        <w:rPr>
          <w:rFonts w:ascii="宋体" w:hAnsi="宋体" w:cs="宋体" w:hint="eastAsia"/>
          <w:bCs/>
          <w:shd w:val="clear" w:color="auto" w:fill="FFFFFF"/>
        </w:rPr>
        <w:t>14</w:t>
      </w:r>
      <w:r>
        <w:rPr>
          <w:rFonts w:ascii="宋体" w:hAnsi="宋体" w:cs="宋体" w:hint="eastAsia"/>
          <w:bCs/>
          <w:shd w:val="clear" w:color="auto" w:fill="FFFFFF"/>
        </w:rPr>
        <w:t>、</w:t>
      </w:r>
      <w:r>
        <w:rPr>
          <w:rFonts w:ascii="宋体" w:hAnsi="宋体" w:cs="宋体" w:hint="eastAsia"/>
          <w:bCs/>
          <w:shd w:val="clear" w:color="auto" w:fill="FFFFFF"/>
        </w:rPr>
        <w:t>保密条款</w:t>
      </w:r>
    </w:p>
    <w:p w:rsidR="000F0DC4" w:rsidRDefault="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14.1</w:t>
      </w:r>
      <w:r>
        <w:rPr>
          <w:rFonts w:ascii="宋体" w:hAnsi="宋体" w:cs="宋体" w:hint="eastAsia"/>
          <w:bCs/>
          <w:shd w:val="clear" w:color="auto" w:fill="FFFFFF"/>
        </w:rPr>
        <w:t>乙方不得</w:t>
      </w:r>
      <w:r>
        <w:rPr>
          <w:rFonts w:ascii="宋体" w:hAnsi="宋体" w:cs="宋体" w:hint="eastAsia"/>
          <w:bCs/>
          <w:shd w:val="clear" w:color="auto" w:fill="FFFFFF"/>
        </w:rPr>
        <w:t>将在双方合作过程中获取的</w:t>
      </w:r>
      <w:r>
        <w:rPr>
          <w:rFonts w:ascii="宋体" w:hAnsi="宋体" w:cs="宋体" w:hint="eastAsia"/>
          <w:bCs/>
          <w:shd w:val="clear" w:color="auto" w:fill="FFFFFF"/>
        </w:rPr>
        <w:t>会议内容等国家</w:t>
      </w:r>
      <w:r>
        <w:rPr>
          <w:rFonts w:ascii="宋体" w:hAnsi="宋体" w:cs="宋体" w:hint="eastAsia"/>
          <w:bCs/>
          <w:shd w:val="clear" w:color="auto" w:fill="FFFFFF"/>
        </w:rPr>
        <w:t>秘密，以任何形式透露给第三方。</w:t>
      </w:r>
    </w:p>
    <w:p w:rsidR="000F0DC4" w:rsidRDefault="001541B0">
      <w:pPr>
        <w:pStyle w:val="ab"/>
        <w:widowControl/>
        <w:spacing w:after="150" w:line="330" w:lineRule="atLeast"/>
        <w:ind w:firstLineChars="200" w:firstLine="480"/>
        <w:jc w:val="left"/>
        <w:rPr>
          <w:rFonts w:ascii="宋体" w:hAnsi="宋体" w:cs="宋体"/>
          <w:bCs/>
          <w:shd w:val="clear" w:color="auto" w:fill="FFFFFF"/>
        </w:rPr>
      </w:pPr>
      <w:r>
        <w:rPr>
          <w:rFonts w:ascii="宋体" w:hAnsi="宋体" w:cs="宋体" w:hint="eastAsia"/>
          <w:bCs/>
          <w:shd w:val="clear" w:color="auto" w:fill="FFFFFF"/>
        </w:rPr>
        <w:t>14.2</w:t>
      </w:r>
      <w:r>
        <w:rPr>
          <w:rFonts w:ascii="宋体" w:hAnsi="宋体" w:cs="宋体" w:hint="eastAsia"/>
          <w:bCs/>
          <w:shd w:val="clear" w:color="auto" w:fill="FFFFFF"/>
        </w:rPr>
        <w:t>乙方若违反保密条款，应自行承担由此产生的全部法律、经济责任，并向甲方支付</w:t>
      </w:r>
      <w:r>
        <w:rPr>
          <w:rFonts w:ascii="宋体" w:hAnsi="宋体" w:cs="宋体" w:hint="eastAsia"/>
          <w:bCs/>
          <w:shd w:val="clear" w:color="auto" w:fill="FFFFFF"/>
        </w:rPr>
        <w:t>30000</w:t>
      </w:r>
      <w:r>
        <w:rPr>
          <w:rFonts w:ascii="宋体" w:hAnsi="宋体" w:cs="宋体" w:hint="eastAsia"/>
          <w:bCs/>
          <w:shd w:val="clear" w:color="auto" w:fill="FFFFFF"/>
        </w:rPr>
        <w:t>元违约金，违约金不足以弥补甲方损失时，乙方还应承担全部赔偿责任。</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15.1</w:t>
      </w:r>
      <w:r>
        <w:rPr>
          <w:rFonts w:ascii="宋体" w:hAnsi="宋体" w:cs="宋体" w:hint="eastAsia"/>
          <w:bCs/>
          <w:shd w:val="clear" w:color="auto" w:fill="FFFFFF"/>
        </w:rPr>
        <w:t>合同文件与本合同具有同等法律效力。</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15.2</w:t>
      </w:r>
      <w:r>
        <w:rPr>
          <w:rFonts w:ascii="宋体" w:hAnsi="宋体" w:cs="宋体" w:hint="eastAsia"/>
          <w:bCs/>
          <w:shd w:val="clear" w:color="auto" w:fill="FFFFFF"/>
        </w:rPr>
        <w:t>本合同未尽事宜，双方可另行补充。</w:t>
      </w:r>
    </w:p>
    <w:p w:rsidR="000F0DC4" w:rsidRDefault="001541B0">
      <w:pPr>
        <w:pStyle w:val="ab"/>
        <w:widowControl/>
        <w:spacing w:after="150" w:line="330" w:lineRule="atLeast"/>
        <w:ind w:firstLine="480"/>
        <w:rPr>
          <w:rFonts w:ascii="宋体" w:hAnsi="宋体" w:cs="宋体"/>
          <w:bCs/>
        </w:rPr>
      </w:pPr>
      <w:r>
        <w:rPr>
          <w:rFonts w:ascii="宋体" w:hAnsi="宋体" w:cs="宋体" w:hint="eastAsia"/>
          <w:bCs/>
          <w:shd w:val="clear" w:color="auto" w:fill="FFFFFF"/>
        </w:rPr>
        <w:t>15.3</w:t>
      </w:r>
      <w:r>
        <w:rPr>
          <w:rFonts w:ascii="宋体" w:hAnsi="宋体" w:cs="宋体" w:hint="eastAsia"/>
          <w:bCs/>
          <w:shd w:val="clear" w:color="auto" w:fill="FFFFFF"/>
        </w:rPr>
        <w:t>本合同自签订之日起生效。</w:t>
      </w:r>
    </w:p>
    <w:p w:rsidR="000F0DC4" w:rsidRDefault="001541B0">
      <w:pPr>
        <w:pStyle w:val="ab"/>
        <w:widowControl/>
        <w:spacing w:after="150" w:line="330" w:lineRule="atLeast"/>
        <w:ind w:firstLine="480"/>
        <w:rPr>
          <w:rFonts w:ascii="宋体" w:hAnsi="宋体" w:cs="宋体"/>
        </w:rPr>
      </w:pPr>
      <w:r>
        <w:rPr>
          <w:rFonts w:ascii="宋体" w:hAnsi="宋体" w:cs="宋体" w:hint="eastAsia"/>
          <w:bCs/>
          <w:shd w:val="clear" w:color="auto" w:fill="FFFFFF"/>
        </w:rPr>
        <w:t>15.4</w:t>
      </w:r>
      <w:r>
        <w:rPr>
          <w:rFonts w:ascii="宋体" w:hAnsi="宋体" w:cs="宋体" w:hint="eastAsia"/>
          <w:bCs/>
          <w:shd w:val="clear" w:color="auto" w:fill="FFFFFF"/>
        </w:rPr>
        <w:t>本合同纸质文件一式</w:t>
      </w:r>
      <w:r>
        <w:rPr>
          <w:rFonts w:ascii="宋体" w:hAnsi="宋体" w:cs="宋体" w:hint="eastAsia"/>
          <w:bCs/>
          <w:u w:val="single"/>
          <w:shd w:val="clear" w:color="auto" w:fill="FFFFFF"/>
        </w:rPr>
        <w:t>四</w:t>
      </w:r>
      <w:r>
        <w:rPr>
          <w:rFonts w:ascii="宋体" w:hAnsi="宋体" w:cs="宋体" w:hint="eastAsia"/>
          <w:bCs/>
          <w:shd w:val="clear" w:color="auto" w:fill="FFFFFF"/>
        </w:rPr>
        <w:t>份，甲乙双方各持</w:t>
      </w:r>
      <w:r>
        <w:rPr>
          <w:rFonts w:ascii="宋体" w:hAnsi="宋体" w:cs="宋体" w:hint="eastAsia"/>
          <w:bCs/>
          <w:u w:val="single"/>
          <w:shd w:val="clear" w:color="auto" w:fill="FFFFFF"/>
        </w:rPr>
        <w:t>贰</w:t>
      </w:r>
      <w:r>
        <w:rPr>
          <w:rFonts w:ascii="宋体" w:hAnsi="宋体" w:cs="宋体" w:hint="eastAsia"/>
          <w:bCs/>
          <w:shd w:val="clear" w:color="auto" w:fill="FFFFFF"/>
        </w:rPr>
        <w:t>份。</w:t>
      </w:r>
    </w:p>
    <w:p w:rsidR="000F0DC4" w:rsidRDefault="001541B0">
      <w:pPr>
        <w:pStyle w:val="ab"/>
        <w:widowControl/>
        <w:shd w:val="clear" w:color="auto" w:fill="FFFFFF"/>
        <w:spacing w:after="150" w:line="330" w:lineRule="atLeast"/>
        <w:ind w:firstLineChars="200" w:firstLine="480"/>
        <w:rPr>
          <w:rFonts w:ascii="宋体" w:hAnsi="宋体" w:cs="宋体"/>
          <w:u w:val="single"/>
        </w:rPr>
      </w:pPr>
      <w:r>
        <w:rPr>
          <w:rFonts w:ascii="宋体" w:hAnsi="宋体" w:cs="宋体" w:hint="eastAsia"/>
          <w:shd w:val="clear" w:color="auto" w:fill="FFFFFF"/>
        </w:rPr>
        <w:t>签订地点：</w:t>
      </w:r>
      <w:r>
        <w:rPr>
          <w:rFonts w:ascii="宋体" w:hAnsi="宋体" w:cs="宋体" w:hint="eastAsia"/>
          <w:bCs/>
          <w:u w:val="single"/>
          <w:shd w:val="clear" w:color="auto" w:fill="FFFFFF"/>
        </w:rPr>
        <w:t> </w:t>
      </w:r>
      <w:r>
        <w:rPr>
          <w:rFonts w:ascii="宋体" w:hAnsi="宋体" w:cs="宋体" w:hint="eastAsia"/>
          <w:bCs/>
          <w:u w:val="single"/>
          <w:shd w:val="clear" w:color="auto" w:fill="FFFFFF"/>
        </w:rPr>
        <w:t>安溪县</w:t>
      </w:r>
      <w:r>
        <w:rPr>
          <w:rFonts w:ascii="宋体" w:hAnsi="宋体" w:cs="宋体" w:hint="eastAsia"/>
          <w:b/>
          <w:u w:val="single"/>
          <w:shd w:val="clear" w:color="auto" w:fill="FFFFFF"/>
        </w:rPr>
        <w:t xml:space="preserve">     </w:t>
      </w:r>
      <w:r>
        <w:rPr>
          <w:rFonts w:ascii="宋体" w:hAnsi="宋体" w:cs="宋体" w:hint="eastAsia"/>
          <w:shd w:val="clear" w:color="auto" w:fill="FFFFFF"/>
        </w:rPr>
        <w:t xml:space="preserve">     </w:t>
      </w:r>
      <w:r>
        <w:rPr>
          <w:rFonts w:ascii="宋体" w:hAnsi="宋体" w:cs="宋体" w:hint="eastAsia"/>
          <w:shd w:val="clear" w:color="auto" w:fill="FFFFFF"/>
        </w:rPr>
        <w:t>签订日期：</w:t>
      </w:r>
    </w:p>
    <w:tbl>
      <w:tblPr>
        <w:tblpPr w:leftFromText="180" w:rightFromText="180" w:vertAnchor="text" w:horzAnchor="page" w:tblpX="1774" w:tblpY="461"/>
        <w:tblOverlap w:val="never"/>
        <w:tblW w:w="8738" w:type="dxa"/>
        <w:tblBorders>
          <w:top w:val="outset" w:sz="6" w:space="0" w:color="333333"/>
          <w:left w:val="outset" w:sz="6" w:space="0" w:color="333333"/>
          <w:bottom w:val="outset" w:sz="6" w:space="0" w:color="333333"/>
          <w:right w:val="outset" w:sz="6" w:space="0" w:color="333333"/>
          <w:insideH w:val="outset" w:sz="6" w:space="0" w:color="auto"/>
          <w:insideV w:val="outset" w:sz="6" w:space="0" w:color="auto"/>
        </w:tblBorders>
        <w:tblCellMar>
          <w:left w:w="0" w:type="dxa"/>
          <w:right w:w="0" w:type="dxa"/>
        </w:tblCellMar>
        <w:tblLook w:val="04A0"/>
      </w:tblPr>
      <w:tblGrid>
        <w:gridCol w:w="1233"/>
        <w:gridCol w:w="3117"/>
        <w:gridCol w:w="1233"/>
        <w:gridCol w:w="3155"/>
      </w:tblGrid>
      <w:tr w:rsidR="000F0DC4">
        <w:trPr>
          <w:trHeight w:val="628"/>
        </w:trPr>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甲方：</w:t>
            </w:r>
          </w:p>
        </w:tc>
        <w:tc>
          <w:tcPr>
            <w:tcW w:w="3117"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福建广电网络集团股份有限公司安溪分公司</w:t>
            </w:r>
          </w:p>
        </w:tc>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乙方：</w:t>
            </w:r>
          </w:p>
        </w:tc>
        <w:tc>
          <w:tcPr>
            <w:tcW w:w="3155"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0F0DC4">
            <w:pPr>
              <w:widowControl/>
              <w:jc w:val="center"/>
              <w:rPr>
                <w:rFonts w:ascii="宋体" w:hAnsi="宋体" w:cs="宋体"/>
                <w:sz w:val="24"/>
              </w:rPr>
            </w:pPr>
          </w:p>
        </w:tc>
      </w:tr>
      <w:tr w:rsidR="000F0DC4">
        <w:trPr>
          <w:trHeight w:val="820"/>
        </w:trPr>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住所地：</w:t>
            </w:r>
          </w:p>
        </w:tc>
        <w:tc>
          <w:tcPr>
            <w:tcW w:w="3117"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安溪县广播电视中心</w:t>
            </w:r>
          </w:p>
        </w:tc>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住所地：</w:t>
            </w:r>
          </w:p>
        </w:tc>
        <w:tc>
          <w:tcPr>
            <w:tcW w:w="3155"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0F0DC4">
            <w:pPr>
              <w:widowControl/>
              <w:jc w:val="center"/>
              <w:rPr>
                <w:rFonts w:ascii="宋体" w:hAnsi="宋体" w:cs="宋体"/>
                <w:sz w:val="24"/>
              </w:rPr>
            </w:pPr>
          </w:p>
        </w:tc>
      </w:tr>
      <w:tr w:rsidR="000F0DC4">
        <w:trPr>
          <w:trHeight w:val="821"/>
        </w:trPr>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法定代表人：</w:t>
            </w:r>
          </w:p>
        </w:tc>
        <w:tc>
          <w:tcPr>
            <w:tcW w:w="3117"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0F0DC4">
            <w:pPr>
              <w:jc w:val="center"/>
              <w:rPr>
                <w:rFonts w:ascii="宋体" w:hAnsi="宋体" w:cs="宋体"/>
                <w:sz w:val="24"/>
              </w:rPr>
            </w:pPr>
          </w:p>
        </w:tc>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单位负责人：</w:t>
            </w:r>
          </w:p>
        </w:tc>
        <w:tc>
          <w:tcPr>
            <w:tcW w:w="3155"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0F0DC4">
            <w:pPr>
              <w:widowControl/>
              <w:jc w:val="center"/>
              <w:rPr>
                <w:rFonts w:ascii="宋体" w:hAnsi="宋体" w:cs="宋体"/>
                <w:sz w:val="24"/>
              </w:rPr>
            </w:pPr>
          </w:p>
        </w:tc>
      </w:tr>
      <w:tr w:rsidR="000F0DC4">
        <w:trPr>
          <w:trHeight w:val="793"/>
        </w:trPr>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委托代理人：</w:t>
            </w:r>
          </w:p>
        </w:tc>
        <w:tc>
          <w:tcPr>
            <w:tcW w:w="3117"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0F0DC4">
            <w:pPr>
              <w:jc w:val="center"/>
              <w:rPr>
                <w:rFonts w:ascii="宋体" w:hAnsi="宋体" w:cs="宋体"/>
                <w:sz w:val="24"/>
              </w:rPr>
            </w:pPr>
          </w:p>
        </w:tc>
        <w:tc>
          <w:tcPr>
            <w:tcW w:w="1233"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1541B0">
            <w:pPr>
              <w:widowControl/>
              <w:jc w:val="center"/>
              <w:rPr>
                <w:rFonts w:ascii="宋体" w:hAnsi="宋体" w:cs="宋体"/>
                <w:sz w:val="24"/>
              </w:rPr>
            </w:pPr>
            <w:r>
              <w:rPr>
                <w:rFonts w:ascii="宋体" w:hAnsi="宋体" w:cs="宋体" w:hint="eastAsia"/>
                <w:kern w:val="0"/>
                <w:sz w:val="24"/>
              </w:rPr>
              <w:t>委托代理人：</w:t>
            </w:r>
          </w:p>
        </w:tc>
        <w:tc>
          <w:tcPr>
            <w:tcW w:w="3155" w:type="dxa"/>
            <w:tcBorders>
              <w:top w:val="single" w:sz="6" w:space="0" w:color="333333"/>
              <w:left w:val="single" w:sz="6" w:space="0" w:color="333333"/>
              <w:bottom w:val="single" w:sz="6" w:space="0" w:color="333333"/>
              <w:right w:val="single" w:sz="6" w:space="0" w:color="333333"/>
            </w:tcBorders>
            <w:shd w:val="clear" w:color="auto" w:fill="FFFFFF"/>
            <w:tcMar>
              <w:top w:w="45" w:type="dxa"/>
              <w:left w:w="45" w:type="dxa"/>
              <w:bottom w:w="45" w:type="dxa"/>
              <w:right w:w="45" w:type="dxa"/>
            </w:tcMar>
          </w:tcPr>
          <w:p w:rsidR="000F0DC4" w:rsidRDefault="000F0DC4">
            <w:pPr>
              <w:widowControl/>
              <w:wordWrap w:val="0"/>
              <w:jc w:val="center"/>
              <w:rPr>
                <w:rFonts w:ascii="宋体" w:hAnsi="宋体" w:cs="宋体"/>
                <w:sz w:val="24"/>
              </w:rPr>
            </w:pPr>
          </w:p>
        </w:tc>
      </w:tr>
    </w:tbl>
    <w:p w:rsidR="000F0DC4" w:rsidRDefault="001541B0">
      <w:pPr>
        <w:rPr>
          <w:rFonts w:ascii="宋体" w:hAnsi="宋体" w:cs="宋体"/>
          <w:u w:val="single"/>
        </w:rPr>
      </w:pPr>
      <w:r>
        <w:rPr>
          <w:rFonts w:ascii="宋体" w:hAnsi="宋体" w:cs="宋体"/>
          <w:u w:val="single"/>
        </w:rPr>
        <w:br w:type="page"/>
      </w:r>
    </w:p>
    <w:tbl>
      <w:tblPr>
        <w:tblW w:w="9345" w:type="dxa"/>
        <w:tblInd w:w="-261" w:type="dxa"/>
        <w:tblLayout w:type="fixed"/>
        <w:tblLook w:val="04A0"/>
      </w:tblPr>
      <w:tblGrid>
        <w:gridCol w:w="1053"/>
        <w:gridCol w:w="2922"/>
        <w:gridCol w:w="1260"/>
        <w:gridCol w:w="1230"/>
        <w:gridCol w:w="2130"/>
        <w:gridCol w:w="750"/>
      </w:tblGrid>
      <w:tr w:rsidR="000F0DC4">
        <w:trPr>
          <w:trHeight w:val="3705"/>
        </w:trPr>
        <w:tc>
          <w:tcPr>
            <w:tcW w:w="9345" w:type="dxa"/>
            <w:gridSpan w:val="6"/>
            <w:tcBorders>
              <w:top w:val="nil"/>
              <w:left w:val="nil"/>
              <w:bottom w:val="single" w:sz="4" w:space="0" w:color="auto"/>
              <w:right w:val="nil"/>
            </w:tcBorders>
            <w:shd w:val="clear" w:color="auto" w:fill="auto"/>
            <w:noWrap/>
            <w:vAlign w:val="center"/>
          </w:tcPr>
          <w:p w:rsidR="000F0DC4" w:rsidRDefault="000F0DC4">
            <w:pPr>
              <w:widowControl/>
              <w:jc w:val="center"/>
              <w:textAlignment w:val="center"/>
              <w:rPr>
                <w:rFonts w:ascii="宋体" w:hAnsi="宋体" w:cs="宋体"/>
                <w:b/>
                <w:bCs/>
                <w:color w:val="000000"/>
                <w:kern w:val="0"/>
                <w:sz w:val="36"/>
                <w:szCs w:val="36"/>
              </w:rPr>
            </w:pPr>
          </w:p>
          <w:p w:rsidR="000F0DC4" w:rsidRDefault="001541B0">
            <w:pPr>
              <w:widowControl/>
              <w:jc w:val="center"/>
              <w:textAlignment w:val="center"/>
              <w:rPr>
                <w:rFonts w:ascii="宋体" w:hAnsi="宋体" w:cs="宋体"/>
                <w:b/>
                <w:bCs/>
                <w:color w:val="000000"/>
                <w:kern w:val="0"/>
                <w:sz w:val="36"/>
                <w:szCs w:val="36"/>
              </w:rPr>
            </w:pPr>
            <w:r>
              <w:rPr>
                <w:rFonts w:ascii="宋体" w:hAnsi="宋体" w:cs="宋体" w:hint="eastAsia"/>
                <w:b/>
                <w:bCs/>
                <w:color w:val="000000"/>
                <w:kern w:val="0"/>
                <w:sz w:val="36"/>
                <w:szCs w:val="36"/>
              </w:rPr>
              <w:t>安溪县会议驻场服务满意度测评表</w:t>
            </w:r>
          </w:p>
          <w:p w:rsidR="000F0DC4" w:rsidRDefault="000F0DC4">
            <w:pPr>
              <w:widowControl/>
              <w:jc w:val="center"/>
              <w:textAlignment w:val="center"/>
              <w:rPr>
                <w:rFonts w:ascii="宋体" w:hAnsi="宋体" w:cs="宋体"/>
                <w:b/>
                <w:bCs/>
                <w:color w:val="000000"/>
                <w:kern w:val="0"/>
                <w:sz w:val="36"/>
                <w:szCs w:val="36"/>
              </w:rPr>
            </w:pPr>
          </w:p>
          <w:p w:rsidR="000F0DC4" w:rsidRDefault="001541B0">
            <w:pPr>
              <w:widowControl/>
              <w:textAlignment w:val="center"/>
              <w:rPr>
                <w:rFonts w:ascii="宋体" w:hAnsi="宋体" w:cs="宋体"/>
                <w:color w:val="000000"/>
                <w:kern w:val="0"/>
                <w:sz w:val="30"/>
                <w:szCs w:val="30"/>
              </w:rPr>
            </w:pPr>
            <w:r>
              <w:rPr>
                <w:rFonts w:ascii="宋体" w:hAnsi="宋体" w:cs="宋体" w:hint="eastAsia"/>
                <w:color w:val="000000"/>
                <w:kern w:val="0"/>
                <w:sz w:val="30"/>
                <w:szCs w:val="30"/>
              </w:rPr>
              <w:t>会议内容：</w:t>
            </w:r>
            <w:r>
              <w:rPr>
                <w:rFonts w:ascii="宋体" w:hAnsi="宋体" w:cs="宋体" w:hint="eastAsia"/>
                <w:color w:val="000000"/>
                <w:kern w:val="0"/>
                <w:sz w:val="30"/>
                <w:szCs w:val="30"/>
              </w:rPr>
              <w:t xml:space="preserve">                </w:t>
            </w:r>
          </w:p>
          <w:p w:rsidR="000F0DC4" w:rsidRDefault="001541B0">
            <w:pPr>
              <w:widowControl/>
              <w:textAlignment w:val="center"/>
              <w:rPr>
                <w:rFonts w:ascii="宋体" w:hAnsi="宋体" w:cs="宋体"/>
                <w:b/>
                <w:bCs/>
                <w:color w:val="000000"/>
                <w:kern w:val="0"/>
                <w:sz w:val="32"/>
                <w:szCs w:val="32"/>
              </w:rPr>
            </w:pPr>
            <w:r>
              <w:rPr>
                <w:rFonts w:ascii="宋体" w:hAnsi="宋体" w:cs="宋体" w:hint="eastAsia"/>
                <w:color w:val="000000"/>
                <w:kern w:val="0"/>
                <w:sz w:val="30"/>
                <w:szCs w:val="30"/>
              </w:rPr>
              <w:t>会议时间：</w:t>
            </w:r>
          </w:p>
        </w:tc>
      </w:tr>
      <w:tr w:rsidR="000F0DC4">
        <w:trPr>
          <w:trHeight w:val="1104"/>
        </w:trPr>
        <w:tc>
          <w:tcPr>
            <w:tcW w:w="105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DC4" w:rsidRDefault="001541B0">
            <w:pPr>
              <w:widowControl/>
              <w:jc w:val="center"/>
              <w:textAlignment w:val="center"/>
              <w:rPr>
                <w:rFonts w:ascii="宋体" w:hAnsi="宋体" w:cs="宋体"/>
                <w:b/>
                <w:bCs/>
                <w:color w:val="000000"/>
                <w:sz w:val="24"/>
              </w:rPr>
            </w:pPr>
            <w:r>
              <w:rPr>
                <w:rFonts w:ascii="宋体" w:hAnsi="宋体" w:cs="宋体" w:hint="eastAsia"/>
                <w:b/>
                <w:bCs/>
                <w:color w:val="000000"/>
                <w:sz w:val="24"/>
              </w:rPr>
              <w:t>序号</w:t>
            </w:r>
          </w:p>
        </w:tc>
        <w:tc>
          <w:tcPr>
            <w:tcW w:w="2922"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DC4" w:rsidRDefault="001541B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单</w:t>
            </w:r>
            <w:r>
              <w:rPr>
                <w:rFonts w:ascii="宋体" w:hAnsi="宋体" w:cs="宋体" w:hint="eastAsia"/>
                <w:b/>
                <w:bCs/>
                <w:color w:val="000000"/>
                <w:kern w:val="0"/>
                <w:sz w:val="24"/>
              </w:rPr>
              <w:t xml:space="preserve">  </w:t>
            </w:r>
            <w:r>
              <w:rPr>
                <w:rFonts w:ascii="宋体" w:hAnsi="宋体" w:cs="宋体" w:hint="eastAsia"/>
                <w:b/>
                <w:bCs/>
                <w:color w:val="000000"/>
                <w:kern w:val="0"/>
                <w:sz w:val="24"/>
              </w:rPr>
              <w:t>位</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DC4" w:rsidRDefault="001541B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姓</w:t>
            </w:r>
            <w:r>
              <w:rPr>
                <w:rFonts w:ascii="宋体" w:hAnsi="宋体" w:cs="宋体" w:hint="eastAsia"/>
                <w:b/>
                <w:bCs/>
                <w:color w:val="000000"/>
                <w:kern w:val="0"/>
                <w:sz w:val="24"/>
              </w:rPr>
              <w:t xml:space="preserve"> </w:t>
            </w:r>
            <w:r>
              <w:rPr>
                <w:rFonts w:ascii="宋体" w:hAnsi="宋体" w:cs="宋体" w:hint="eastAsia"/>
                <w:b/>
                <w:bCs/>
                <w:color w:val="000000"/>
                <w:kern w:val="0"/>
                <w:sz w:val="24"/>
              </w:rPr>
              <w:t>名</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DC4" w:rsidRDefault="001541B0">
            <w:pPr>
              <w:widowControl/>
              <w:jc w:val="center"/>
              <w:textAlignment w:val="center"/>
              <w:rPr>
                <w:rFonts w:ascii="宋体" w:hAnsi="宋体" w:cs="宋体"/>
                <w:b/>
                <w:bCs/>
                <w:color w:val="000000"/>
                <w:sz w:val="24"/>
              </w:rPr>
            </w:pPr>
            <w:r>
              <w:rPr>
                <w:rFonts w:ascii="宋体" w:hAnsi="宋体" w:cs="宋体" w:hint="eastAsia"/>
                <w:b/>
                <w:bCs/>
                <w:color w:val="000000"/>
                <w:kern w:val="0"/>
                <w:sz w:val="24"/>
              </w:rPr>
              <w:t>测评分数（</w:t>
            </w:r>
            <w:r>
              <w:rPr>
                <w:rFonts w:ascii="宋体" w:hAnsi="宋体" w:cs="宋体" w:hint="eastAsia"/>
                <w:b/>
                <w:bCs/>
                <w:color w:val="000000"/>
                <w:kern w:val="0"/>
                <w:sz w:val="24"/>
              </w:rPr>
              <w:t>1-100</w:t>
            </w:r>
            <w:r>
              <w:rPr>
                <w:rFonts w:ascii="宋体" w:hAnsi="宋体" w:cs="宋体" w:hint="eastAsia"/>
                <w:b/>
                <w:bCs/>
                <w:color w:val="000000"/>
                <w:kern w:val="0"/>
                <w:sz w:val="24"/>
              </w:rPr>
              <w:t>）</w:t>
            </w:r>
          </w:p>
        </w:tc>
        <w:tc>
          <w:tcPr>
            <w:tcW w:w="213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DC4" w:rsidRDefault="001541B0">
            <w:pPr>
              <w:widowControl/>
              <w:jc w:val="center"/>
              <w:textAlignment w:val="center"/>
              <w:rPr>
                <w:rFonts w:ascii="宋体" w:hAnsi="宋体" w:cs="宋体"/>
                <w:b/>
                <w:bCs/>
                <w:color w:val="000000"/>
                <w:sz w:val="24"/>
              </w:rPr>
            </w:pPr>
            <w:r>
              <w:rPr>
                <w:rFonts w:ascii="宋体" w:hAnsi="宋体" w:cs="宋体" w:hint="eastAsia"/>
                <w:b/>
                <w:bCs/>
                <w:color w:val="000000"/>
                <w:sz w:val="24"/>
              </w:rPr>
              <w:t>签名</w:t>
            </w:r>
          </w:p>
        </w:tc>
        <w:tc>
          <w:tcPr>
            <w:tcW w:w="750" w:type="dxa"/>
            <w:tcBorders>
              <w:top w:val="single" w:sz="4" w:space="0" w:color="auto"/>
              <w:left w:val="single" w:sz="4" w:space="0" w:color="auto"/>
              <w:bottom w:val="single" w:sz="4" w:space="0" w:color="auto"/>
              <w:right w:val="single" w:sz="4" w:space="0" w:color="auto"/>
            </w:tcBorders>
            <w:shd w:val="clear" w:color="auto" w:fill="auto"/>
            <w:noWrap/>
            <w:vAlign w:val="center"/>
          </w:tcPr>
          <w:p w:rsidR="000F0DC4" w:rsidRDefault="001541B0">
            <w:pPr>
              <w:widowControl/>
              <w:jc w:val="center"/>
              <w:textAlignment w:val="center"/>
              <w:rPr>
                <w:rFonts w:ascii="宋体" w:hAnsi="宋体" w:cs="宋体"/>
                <w:b/>
                <w:bCs/>
                <w:color w:val="000000"/>
                <w:kern w:val="0"/>
                <w:sz w:val="24"/>
              </w:rPr>
            </w:pPr>
            <w:r>
              <w:rPr>
                <w:rFonts w:ascii="宋体" w:hAnsi="宋体" w:cs="宋体" w:hint="eastAsia"/>
                <w:b/>
                <w:bCs/>
                <w:color w:val="000000"/>
                <w:kern w:val="0"/>
                <w:sz w:val="24"/>
              </w:rPr>
              <w:t>备注</w:t>
            </w:r>
          </w:p>
        </w:tc>
      </w:tr>
      <w:tr w:rsidR="000F0DC4">
        <w:trPr>
          <w:trHeight w:val="958"/>
        </w:trPr>
        <w:tc>
          <w:tcPr>
            <w:tcW w:w="1053"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8"/>
                <w:szCs w:val="28"/>
              </w:rPr>
            </w:pPr>
            <w:r>
              <w:rPr>
                <w:rFonts w:ascii="宋体" w:hAnsi="宋体" w:cs="宋体" w:hint="eastAsia"/>
                <w:color w:val="000000"/>
                <w:sz w:val="28"/>
                <w:szCs w:val="28"/>
              </w:rPr>
              <w:t>1</w:t>
            </w:r>
          </w:p>
        </w:tc>
        <w:tc>
          <w:tcPr>
            <w:tcW w:w="2922"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126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23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3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750" w:type="dxa"/>
            <w:tcBorders>
              <w:top w:val="single" w:sz="4" w:space="0" w:color="auto"/>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1038"/>
        </w:trPr>
        <w:tc>
          <w:tcPr>
            <w:tcW w:w="10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8"/>
                <w:szCs w:val="28"/>
              </w:rPr>
            </w:pPr>
            <w:r>
              <w:rPr>
                <w:rFonts w:ascii="宋体" w:hAnsi="宋体" w:cs="宋体" w:hint="eastAsia"/>
                <w:color w:val="000000"/>
                <w:sz w:val="28"/>
                <w:szCs w:val="28"/>
              </w:rPr>
              <w:t>2</w:t>
            </w:r>
          </w:p>
        </w:tc>
        <w:tc>
          <w:tcPr>
            <w:tcW w:w="2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1043"/>
        </w:trPr>
        <w:tc>
          <w:tcPr>
            <w:tcW w:w="10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8"/>
                <w:szCs w:val="28"/>
              </w:rPr>
            </w:pPr>
            <w:r>
              <w:rPr>
                <w:rFonts w:ascii="宋体" w:hAnsi="宋体" w:cs="宋体" w:hint="eastAsia"/>
                <w:color w:val="000000"/>
                <w:sz w:val="28"/>
                <w:szCs w:val="28"/>
              </w:rPr>
              <w:t>3</w:t>
            </w:r>
          </w:p>
        </w:tc>
        <w:tc>
          <w:tcPr>
            <w:tcW w:w="2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1018"/>
        </w:trPr>
        <w:tc>
          <w:tcPr>
            <w:tcW w:w="10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8"/>
                <w:szCs w:val="28"/>
              </w:rPr>
            </w:pPr>
            <w:r>
              <w:rPr>
                <w:rFonts w:ascii="宋体" w:hAnsi="宋体" w:cs="宋体" w:hint="eastAsia"/>
                <w:color w:val="000000"/>
                <w:sz w:val="28"/>
                <w:szCs w:val="28"/>
              </w:rPr>
              <w:t>4</w:t>
            </w:r>
          </w:p>
        </w:tc>
        <w:tc>
          <w:tcPr>
            <w:tcW w:w="2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1043"/>
        </w:trPr>
        <w:tc>
          <w:tcPr>
            <w:tcW w:w="105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8"/>
                <w:szCs w:val="28"/>
              </w:rPr>
            </w:pPr>
            <w:r>
              <w:rPr>
                <w:rFonts w:ascii="宋体" w:hAnsi="宋体" w:cs="宋体" w:hint="eastAsia"/>
                <w:color w:val="000000"/>
                <w:sz w:val="28"/>
                <w:szCs w:val="28"/>
              </w:rPr>
              <w:t>5</w:t>
            </w:r>
          </w:p>
        </w:tc>
        <w:tc>
          <w:tcPr>
            <w:tcW w:w="2922"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26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2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3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7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1258"/>
        </w:trPr>
        <w:tc>
          <w:tcPr>
            <w:tcW w:w="9345"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left"/>
              <w:textAlignment w:val="center"/>
              <w:rPr>
                <w:rFonts w:ascii="宋体" w:hAnsi="宋体" w:cs="宋体"/>
                <w:color w:val="000000"/>
                <w:kern w:val="0"/>
                <w:sz w:val="22"/>
                <w:szCs w:val="22"/>
              </w:rPr>
            </w:pPr>
            <w:r>
              <w:rPr>
                <w:rFonts w:ascii="宋体" w:hAnsi="宋体" w:cs="宋体" w:hint="eastAsia"/>
                <w:color w:val="000000"/>
                <w:kern w:val="0"/>
                <w:sz w:val="28"/>
                <w:szCs w:val="28"/>
              </w:rPr>
              <w:t>备注：请根据视频会议期间广电驻场技术服务员的服务质量进行评分。</w:t>
            </w:r>
          </w:p>
        </w:tc>
      </w:tr>
    </w:tbl>
    <w:p w:rsidR="000F0DC4" w:rsidRDefault="001541B0">
      <w:pPr>
        <w:rPr>
          <w:rFonts w:ascii="宋体" w:hAnsi="宋体" w:cs="宋体"/>
          <w:u w:val="single"/>
        </w:rPr>
      </w:pPr>
      <w:r>
        <w:rPr>
          <w:rFonts w:ascii="宋体" w:hAnsi="宋体" w:cs="宋体"/>
          <w:u w:val="single"/>
        </w:rPr>
        <w:br w:type="page"/>
      </w:r>
    </w:p>
    <w:tbl>
      <w:tblPr>
        <w:tblW w:w="8185" w:type="dxa"/>
        <w:tblInd w:w="93" w:type="dxa"/>
        <w:tblLayout w:type="fixed"/>
        <w:tblLook w:val="04A0"/>
      </w:tblPr>
      <w:tblGrid>
        <w:gridCol w:w="685"/>
        <w:gridCol w:w="2373"/>
        <w:gridCol w:w="2141"/>
        <w:gridCol w:w="1827"/>
        <w:gridCol w:w="1159"/>
      </w:tblGrid>
      <w:tr w:rsidR="000F0DC4">
        <w:trPr>
          <w:trHeight w:val="815"/>
        </w:trPr>
        <w:tc>
          <w:tcPr>
            <w:tcW w:w="8185"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center"/>
              <w:textAlignment w:val="center"/>
              <w:rPr>
                <w:rFonts w:ascii="宋体" w:hAnsi="宋体" w:cs="宋体"/>
                <w:color w:val="000000"/>
                <w:kern w:val="0"/>
                <w:sz w:val="36"/>
                <w:szCs w:val="36"/>
              </w:rPr>
            </w:pPr>
            <w:r>
              <w:rPr>
                <w:rFonts w:ascii="宋体" w:hAnsi="宋体" w:cs="宋体" w:hint="eastAsia"/>
                <w:b/>
                <w:bCs/>
                <w:color w:val="000000"/>
                <w:kern w:val="0"/>
                <w:sz w:val="32"/>
                <w:szCs w:val="32"/>
              </w:rPr>
              <w:t>安溪县会议驻场服务满意度汇总表</w:t>
            </w:r>
          </w:p>
        </w:tc>
      </w:tr>
      <w:tr w:rsidR="000F0DC4">
        <w:trPr>
          <w:trHeight w:val="634"/>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center"/>
              <w:textAlignment w:val="center"/>
              <w:rPr>
                <w:rFonts w:ascii="宋体" w:hAnsi="宋体" w:cs="宋体"/>
                <w:b/>
                <w:bCs/>
                <w:color w:val="000000"/>
                <w:sz w:val="22"/>
                <w:szCs w:val="22"/>
              </w:rPr>
            </w:pPr>
            <w:r>
              <w:rPr>
                <w:rFonts w:ascii="宋体" w:hAnsi="宋体" w:cs="宋体" w:hint="eastAsia"/>
                <w:b/>
                <w:bCs/>
                <w:color w:val="000000"/>
                <w:sz w:val="22"/>
                <w:szCs w:val="22"/>
              </w:rPr>
              <w:t>序号</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开会时间</w:t>
            </w: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center"/>
              <w:textAlignment w:val="center"/>
              <w:rPr>
                <w:rFonts w:ascii="宋体" w:hAnsi="宋体" w:cs="宋体"/>
                <w:b/>
                <w:bCs/>
                <w:color w:val="000000"/>
                <w:sz w:val="22"/>
                <w:szCs w:val="22"/>
              </w:rPr>
            </w:pPr>
            <w:r>
              <w:rPr>
                <w:rFonts w:ascii="宋体" w:hAnsi="宋体" w:cs="宋体" w:hint="eastAsia"/>
                <w:b/>
                <w:bCs/>
                <w:color w:val="000000"/>
                <w:sz w:val="22"/>
                <w:szCs w:val="22"/>
              </w:rPr>
              <w:t>开会地点</w:t>
            </w: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rPr>
              <w:t>满意度平均分</w:t>
            </w: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widowControl/>
              <w:jc w:val="center"/>
              <w:textAlignment w:val="center"/>
              <w:rPr>
                <w:rFonts w:ascii="宋体" w:hAnsi="宋体" w:cs="宋体"/>
                <w:b/>
                <w:bCs/>
                <w:color w:val="000000"/>
                <w:kern w:val="0"/>
                <w:sz w:val="22"/>
                <w:szCs w:val="22"/>
              </w:rPr>
            </w:pPr>
            <w:r>
              <w:rPr>
                <w:rFonts w:ascii="宋体" w:hAnsi="宋体" w:cs="宋体" w:hint="eastAsia"/>
                <w:b/>
                <w:bCs/>
                <w:color w:val="000000"/>
                <w:sz w:val="22"/>
                <w:szCs w:val="22"/>
              </w:rPr>
              <w:t>备注</w:t>
            </w:r>
          </w:p>
        </w:tc>
      </w:tr>
      <w:tr w:rsidR="000F0DC4">
        <w:trPr>
          <w:trHeight w:val="490"/>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2</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3</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4</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4"/>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5</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6</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7</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8</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9</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10</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11</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12</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13</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14</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15</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16</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17</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18</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19</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20</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21</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r w:rsidR="000F0DC4">
        <w:trPr>
          <w:trHeight w:val="513"/>
        </w:trPr>
        <w:tc>
          <w:tcPr>
            <w:tcW w:w="685"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1541B0">
            <w:pPr>
              <w:jc w:val="center"/>
              <w:rPr>
                <w:rFonts w:ascii="宋体" w:hAnsi="宋体" w:cs="宋体"/>
                <w:color w:val="000000"/>
                <w:sz w:val="22"/>
                <w:szCs w:val="22"/>
              </w:rPr>
            </w:pPr>
            <w:r>
              <w:rPr>
                <w:rFonts w:ascii="宋体" w:hAnsi="宋体" w:cs="宋体" w:hint="eastAsia"/>
                <w:color w:val="000000"/>
                <w:sz w:val="22"/>
                <w:szCs w:val="22"/>
              </w:rPr>
              <w:t>22</w:t>
            </w:r>
          </w:p>
        </w:tc>
        <w:tc>
          <w:tcPr>
            <w:tcW w:w="2373"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2141"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82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c>
          <w:tcPr>
            <w:tcW w:w="1159"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0F0DC4" w:rsidRDefault="000F0DC4">
            <w:pPr>
              <w:jc w:val="center"/>
              <w:rPr>
                <w:rFonts w:ascii="宋体" w:hAnsi="宋体" w:cs="宋体"/>
                <w:color w:val="000000"/>
                <w:sz w:val="22"/>
                <w:szCs w:val="22"/>
              </w:rPr>
            </w:pPr>
          </w:p>
        </w:tc>
      </w:tr>
    </w:tbl>
    <w:p w:rsidR="000F0DC4" w:rsidRDefault="000F0DC4">
      <w:pPr>
        <w:rPr>
          <w:rFonts w:ascii="宋体" w:hAnsi="宋体" w:cs="宋体"/>
          <w:u w:val="single"/>
        </w:rPr>
      </w:pPr>
    </w:p>
    <w:p w:rsidR="000F0DC4" w:rsidRDefault="000F0DC4">
      <w:pPr>
        <w:rPr>
          <w:rFonts w:ascii="宋体" w:hAnsi="宋体" w:cs="宋体"/>
          <w:b/>
          <w:sz w:val="36"/>
        </w:rPr>
      </w:pPr>
    </w:p>
    <w:p w:rsidR="000F0DC4" w:rsidRDefault="000F0DC4">
      <w:pPr>
        <w:rPr>
          <w:rFonts w:ascii="宋体" w:hAnsi="宋体" w:cs="宋体"/>
          <w:b/>
          <w:sz w:val="36"/>
        </w:rPr>
      </w:pPr>
    </w:p>
    <w:p w:rsidR="000F0DC4" w:rsidRDefault="000F0DC4">
      <w:pPr>
        <w:jc w:val="center"/>
        <w:rPr>
          <w:rFonts w:ascii="宋体" w:hAnsi="宋体" w:cs="宋体"/>
          <w:b/>
          <w:sz w:val="36"/>
        </w:rPr>
      </w:pPr>
    </w:p>
    <w:p w:rsidR="000F0DC4" w:rsidRDefault="000F0DC4">
      <w:pPr>
        <w:jc w:val="center"/>
        <w:rPr>
          <w:rFonts w:ascii="宋体" w:hAnsi="宋体" w:cs="宋体"/>
          <w:b/>
          <w:sz w:val="36"/>
        </w:rPr>
      </w:pPr>
    </w:p>
    <w:p w:rsidR="000F0DC4" w:rsidRDefault="001541B0">
      <w:pPr>
        <w:jc w:val="center"/>
        <w:rPr>
          <w:rFonts w:ascii="黑体" w:eastAsia="黑体"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0F0DC4" w:rsidRDefault="000F0DC4">
      <w:pPr>
        <w:rPr>
          <w:rFonts w:ascii="黑体" w:eastAsia="黑体" w:hAnsi="Courier New"/>
          <w:b/>
          <w:sz w:val="36"/>
        </w:rPr>
      </w:pPr>
    </w:p>
    <w:p w:rsidR="000F0DC4" w:rsidRDefault="000F0DC4">
      <w:pPr>
        <w:jc w:val="center"/>
        <w:rPr>
          <w:rFonts w:ascii="黑体" w:eastAsia="黑体" w:hAnsi="Courier New"/>
          <w:b/>
          <w:sz w:val="36"/>
        </w:rPr>
      </w:pPr>
    </w:p>
    <w:p w:rsidR="000F0DC4" w:rsidRDefault="001541B0">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0F0DC4" w:rsidRDefault="000F0DC4">
      <w:pPr>
        <w:jc w:val="center"/>
        <w:rPr>
          <w:rFonts w:ascii="仿宋_GB2312" w:eastAsia="仿宋_GB2312" w:hAnsi="Courier New"/>
          <w:sz w:val="30"/>
        </w:rPr>
      </w:pPr>
    </w:p>
    <w:p w:rsidR="000F0DC4" w:rsidRDefault="000F0DC4">
      <w:pPr>
        <w:jc w:val="center"/>
        <w:rPr>
          <w:rFonts w:ascii="仿宋_GB2312" w:eastAsia="仿宋_GB2312" w:hAnsi="Courier New"/>
          <w:sz w:val="30"/>
        </w:rPr>
      </w:pPr>
    </w:p>
    <w:p w:rsidR="000F0DC4" w:rsidRDefault="000F0DC4">
      <w:pPr>
        <w:jc w:val="center"/>
        <w:rPr>
          <w:rFonts w:ascii="仿宋_GB2312" w:eastAsia="仿宋_GB2312" w:hAnsi="Courier New"/>
          <w:sz w:val="30"/>
        </w:rPr>
      </w:pPr>
    </w:p>
    <w:p w:rsidR="000F0DC4" w:rsidRDefault="000F0DC4">
      <w:pPr>
        <w:jc w:val="center"/>
        <w:rPr>
          <w:rFonts w:ascii="仿宋_GB2312" w:eastAsia="仿宋_GB2312" w:hAnsi="Courier New"/>
          <w:sz w:val="30"/>
        </w:rPr>
      </w:pPr>
    </w:p>
    <w:p w:rsidR="000F0DC4" w:rsidRDefault="000F0DC4">
      <w:pPr>
        <w:jc w:val="center"/>
        <w:rPr>
          <w:rFonts w:ascii="仿宋_GB2312" w:eastAsia="仿宋_GB2312" w:hAnsi="Courier New"/>
          <w:sz w:val="30"/>
        </w:rPr>
      </w:pPr>
    </w:p>
    <w:p w:rsidR="000F0DC4" w:rsidRDefault="001541B0" w:rsidP="001541B0">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0F0DC4" w:rsidRDefault="000F0DC4">
      <w:pPr>
        <w:rPr>
          <w:rFonts w:ascii="仿宋_GB2312" w:eastAsia="仿宋_GB2312" w:hAnsi="Courier New"/>
          <w:b/>
          <w:sz w:val="36"/>
        </w:rPr>
      </w:pPr>
    </w:p>
    <w:p w:rsidR="000F0DC4" w:rsidRDefault="000F0DC4">
      <w:pPr>
        <w:rPr>
          <w:rFonts w:ascii="仿宋_GB2312" w:eastAsia="仿宋_GB2312" w:hAnsi="Courier New"/>
          <w:b/>
          <w:sz w:val="36"/>
        </w:rPr>
      </w:pPr>
    </w:p>
    <w:p w:rsidR="000F0DC4" w:rsidRDefault="000F0DC4">
      <w:pPr>
        <w:rPr>
          <w:rFonts w:ascii="仿宋_GB2312" w:eastAsia="仿宋_GB2312" w:hAnsi="Courier New"/>
          <w:b/>
          <w:sz w:val="36"/>
        </w:rPr>
      </w:pPr>
    </w:p>
    <w:p w:rsidR="000F0DC4" w:rsidRDefault="001541B0">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0F0DC4" w:rsidRDefault="000F0DC4">
      <w:pPr>
        <w:rPr>
          <w:rFonts w:ascii="仿宋_GB2312" w:eastAsia="仿宋_GB2312" w:hAnsi="Courier New"/>
          <w:b/>
          <w:sz w:val="36"/>
        </w:rPr>
      </w:pPr>
    </w:p>
    <w:p w:rsidR="000F0DC4" w:rsidRDefault="001541B0" w:rsidP="001541B0">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0F0DC4" w:rsidRDefault="000F0DC4">
      <w:pPr>
        <w:rPr>
          <w:rFonts w:ascii="黑体" w:eastAsia="黑体" w:hAnsi="Courier New"/>
          <w:b/>
          <w:sz w:val="36"/>
        </w:rPr>
      </w:pPr>
    </w:p>
    <w:p w:rsidR="000F0DC4" w:rsidRDefault="000F0DC4">
      <w:pPr>
        <w:spacing w:line="360" w:lineRule="auto"/>
        <w:ind w:firstLineChars="200" w:firstLine="420"/>
      </w:pPr>
    </w:p>
    <w:p w:rsidR="000F0DC4" w:rsidRDefault="001541B0">
      <w:pPr>
        <w:widowControl/>
        <w:jc w:val="left"/>
      </w:pPr>
      <w:r>
        <w:br w:type="page"/>
      </w:r>
    </w:p>
    <w:p w:rsidR="000F0DC4" w:rsidRDefault="001541B0">
      <w:pPr>
        <w:pStyle w:val="31"/>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0F0DC4" w:rsidRDefault="000F0DC4">
      <w:pPr>
        <w:pStyle w:val="a7"/>
        <w:spacing w:line="420" w:lineRule="exact"/>
        <w:jc w:val="left"/>
      </w:pPr>
    </w:p>
    <w:p w:rsidR="000F0DC4" w:rsidRDefault="001541B0">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0F0DC4" w:rsidRDefault="001541B0">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0F0DC4" w:rsidRDefault="001541B0">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0F0DC4" w:rsidRDefault="001541B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0F0DC4" w:rsidRDefault="001541B0">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0F0DC4" w:rsidRDefault="001541B0">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0F0DC4" w:rsidRDefault="001541B0">
      <w:pPr>
        <w:spacing w:line="420" w:lineRule="exact"/>
        <w:rPr>
          <w:rFonts w:ascii="宋体" w:hAnsi="宋体"/>
          <w:sz w:val="24"/>
        </w:rPr>
      </w:pPr>
      <w:r>
        <w:rPr>
          <w:rFonts w:ascii="宋体" w:hAnsi="宋体" w:hint="eastAsia"/>
          <w:sz w:val="24"/>
        </w:rPr>
        <w:t>据此函，签字代表宣布同意如下：</w:t>
      </w:r>
    </w:p>
    <w:p w:rsidR="000F0DC4" w:rsidRDefault="001541B0">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0F0DC4" w:rsidRDefault="001541B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0F0DC4" w:rsidRDefault="001541B0">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0F0DC4" w:rsidRDefault="001541B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0F0DC4" w:rsidRDefault="001541B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0F0DC4" w:rsidRDefault="001541B0">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0F0DC4" w:rsidRDefault="000F0DC4">
      <w:pPr>
        <w:spacing w:line="420" w:lineRule="exact"/>
        <w:ind w:firstLineChars="200" w:firstLine="480"/>
        <w:rPr>
          <w:rFonts w:ascii="宋体" w:hAnsi="宋体"/>
          <w:sz w:val="24"/>
        </w:rPr>
      </w:pPr>
    </w:p>
    <w:p w:rsidR="000F0DC4" w:rsidRDefault="001541B0">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0F0DC4" w:rsidRDefault="001541B0">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w:t>
      </w:r>
      <w:r>
        <w:rPr>
          <w:rFonts w:ascii="宋体" w:hAnsi="宋体" w:hint="eastAsia"/>
          <w:sz w:val="24"/>
        </w:rPr>
        <w:t>________________</w:t>
      </w:r>
    </w:p>
    <w:p w:rsidR="000F0DC4" w:rsidRDefault="001541B0">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0F0DC4" w:rsidRDefault="001541B0">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0F0DC4" w:rsidRDefault="001541B0">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0F0DC4" w:rsidRDefault="001541B0">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0F0DC4" w:rsidRDefault="000F0DC4">
      <w:pPr>
        <w:widowControl/>
        <w:ind w:firstLineChars="1800" w:firstLine="4320"/>
        <w:jc w:val="left"/>
        <w:rPr>
          <w:sz w:val="24"/>
        </w:rPr>
      </w:pPr>
    </w:p>
    <w:p w:rsidR="000F0DC4" w:rsidRDefault="000F0DC4">
      <w:pPr>
        <w:widowControl/>
        <w:ind w:firstLineChars="1800" w:firstLine="4320"/>
        <w:jc w:val="left"/>
        <w:rPr>
          <w:sz w:val="24"/>
        </w:rPr>
      </w:pPr>
    </w:p>
    <w:p w:rsidR="000F0DC4" w:rsidRDefault="001541B0">
      <w:pPr>
        <w:widowControl/>
        <w:ind w:firstLineChars="1800" w:firstLine="4320"/>
        <w:jc w:val="left"/>
        <w:rPr>
          <w:rFonts w:ascii="宋体" w:hAnsi="宋体"/>
          <w:sz w:val="24"/>
        </w:rPr>
        <w:sectPr w:rsidR="000F0DC4">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0F0DC4" w:rsidRDefault="001541B0">
      <w:pPr>
        <w:pStyle w:val="31"/>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0F0DC4" w:rsidRDefault="000F0DC4">
      <w:pPr>
        <w:pStyle w:val="31"/>
        <w:jc w:val="center"/>
        <w:rPr>
          <w:rFonts w:ascii="仿宋_GB2312" w:eastAsia="仿宋_GB2312"/>
          <w:b/>
          <w:sz w:val="36"/>
        </w:rPr>
      </w:pPr>
    </w:p>
    <w:p w:rsidR="000F0DC4" w:rsidRDefault="001541B0">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0F0DC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460" w:lineRule="exact"/>
              <w:jc w:val="center"/>
              <w:rPr>
                <w:rFonts w:ascii="宋体" w:hAnsi="Bookman Old Style"/>
                <w:sz w:val="24"/>
              </w:rPr>
            </w:pPr>
            <w:r>
              <w:rPr>
                <w:rFonts w:ascii="宋体" w:hAnsi="Bookman Old Style" w:hint="eastAsia"/>
                <w:sz w:val="24"/>
              </w:rPr>
              <w:t>备注</w:t>
            </w:r>
          </w:p>
        </w:tc>
      </w:tr>
      <w:tr w:rsidR="000F0DC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0F0DC4" w:rsidRDefault="000F0DC4">
            <w:pPr>
              <w:spacing w:line="460" w:lineRule="exact"/>
              <w:jc w:val="center"/>
              <w:rPr>
                <w:rFonts w:ascii="宋体" w:hAnsi="Bookman Old Style"/>
                <w:sz w:val="24"/>
                <w:highlight w:val="yellow"/>
              </w:rPr>
            </w:pPr>
          </w:p>
        </w:tc>
      </w:tr>
      <w:tr w:rsidR="000F0DC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0F0DC4" w:rsidRDefault="000F0DC4">
            <w:pPr>
              <w:spacing w:line="380" w:lineRule="exact"/>
              <w:rPr>
                <w:sz w:val="24"/>
              </w:rPr>
            </w:pPr>
          </w:p>
        </w:tc>
      </w:tr>
    </w:tbl>
    <w:p w:rsidR="000F0DC4" w:rsidRDefault="001541B0">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0F0DC4" w:rsidRDefault="001541B0">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0F0DC4" w:rsidRDefault="001541B0">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0F0DC4" w:rsidRDefault="000F0DC4">
      <w:pPr>
        <w:spacing w:line="380" w:lineRule="exact"/>
        <w:rPr>
          <w:rFonts w:ascii="宋体" w:hAnsi="宋体"/>
          <w:sz w:val="24"/>
        </w:rPr>
      </w:pPr>
    </w:p>
    <w:p w:rsidR="000F0DC4" w:rsidRDefault="001541B0">
      <w:pPr>
        <w:spacing w:line="380" w:lineRule="exact"/>
        <w:rPr>
          <w:rFonts w:ascii="宋体" w:hAnsi="宋体"/>
          <w:sz w:val="24"/>
          <w:u w:val="single"/>
        </w:rPr>
      </w:pPr>
      <w:r>
        <w:rPr>
          <w:rFonts w:ascii="宋体" w:hAnsi="宋体" w:hint="eastAsia"/>
          <w:sz w:val="24"/>
        </w:rPr>
        <w:t>报价人代表签字：</w:t>
      </w:r>
    </w:p>
    <w:p w:rsidR="000F0DC4" w:rsidRDefault="000F0DC4">
      <w:pPr>
        <w:widowControl/>
        <w:spacing w:line="360" w:lineRule="auto"/>
        <w:jc w:val="left"/>
        <w:rPr>
          <w:rFonts w:ascii="宋体" w:hAnsi="宋体"/>
          <w:sz w:val="24"/>
        </w:rPr>
        <w:sectPr w:rsidR="000F0DC4">
          <w:pgSz w:w="16838" w:h="11906" w:orient="landscape"/>
          <w:pgMar w:top="1797" w:right="1418" w:bottom="1797" w:left="1418" w:header="851" w:footer="992" w:gutter="0"/>
          <w:cols w:space="720"/>
          <w:docGrid w:linePitch="312"/>
        </w:sectPr>
      </w:pPr>
    </w:p>
    <w:p w:rsidR="000F0DC4" w:rsidRDefault="001541B0">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0F0DC4" w:rsidRDefault="001541B0">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989"/>
        <w:gridCol w:w="569"/>
        <w:gridCol w:w="1093"/>
        <w:gridCol w:w="809"/>
      </w:tblGrid>
      <w:tr w:rsidR="000F0DC4">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规格</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0F0DC4" w:rsidRDefault="000F0DC4">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0F0DC4" w:rsidRDefault="000F0DC4">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1541B0">
            <w:pPr>
              <w:widowControl/>
              <w:spacing w:after="150"/>
              <w:jc w:val="center"/>
              <w:rPr>
                <w:rFonts w:ascii="宋体" w:hAnsi="宋体" w:cs="宋体"/>
                <w:kern w:val="0"/>
                <w:sz w:val="24"/>
              </w:rPr>
            </w:pPr>
            <w:r>
              <w:rPr>
                <w:rFonts w:ascii="宋体" w:hAnsi="宋体" w:cs="宋体"/>
                <w:kern w:val="0"/>
                <w:szCs w:val="21"/>
              </w:rPr>
              <w:t>备注</w:t>
            </w:r>
          </w:p>
        </w:tc>
      </w:tr>
      <w:tr w:rsidR="000F0DC4">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r>
      <w:tr w:rsidR="000F0DC4">
        <w:tc>
          <w:tcPr>
            <w:tcW w:w="421" w:type="dxa"/>
            <w:vMerge/>
            <w:tcBorders>
              <w:top w:val="single" w:sz="0" w:space="0" w:color="auto"/>
              <w:left w:val="outset" w:sz="6" w:space="0" w:color="auto"/>
              <w:bottom w:val="outset" w:sz="6" w:space="0" w:color="auto"/>
              <w:right w:val="outset" w:sz="6" w:space="0" w:color="auto"/>
            </w:tcBorders>
            <w:vAlign w:val="center"/>
          </w:tcPr>
          <w:p w:rsidR="000F0DC4" w:rsidRDefault="000F0DC4">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r>
      <w:tr w:rsidR="000F0DC4">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0F0DC4" w:rsidRDefault="000F0DC4">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0F0DC4" w:rsidRDefault="000F0DC4">
            <w:pPr>
              <w:widowControl/>
              <w:jc w:val="left"/>
              <w:rPr>
                <w:rFonts w:ascii="宋体" w:hAnsi="宋体" w:cs="宋体"/>
                <w:kern w:val="0"/>
                <w:sz w:val="24"/>
              </w:rPr>
            </w:pPr>
          </w:p>
        </w:tc>
      </w:tr>
    </w:tbl>
    <w:p w:rsidR="000F0DC4" w:rsidRDefault="000F0DC4">
      <w:pPr>
        <w:spacing w:line="380" w:lineRule="exact"/>
        <w:rPr>
          <w:rFonts w:ascii="宋体" w:hAnsi="宋体"/>
          <w:sz w:val="24"/>
        </w:rPr>
      </w:pPr>
    </w:p>
    <w:p w:rsidR="000F0DC4" w:rsidRDefault="001541B0">
      <w:pPr>
        <w:widowControl/>
        <w:jc w:val="left"/>
        <w:rPr>
          <w:rFonts w:ascii="宋体" w:hAnsi="宋体"/>
          <w:sz w:val="24"/>
        </w:rPr>
      </w:pPr>
      <w:r>
        <w:rPr>
          <w:rFonts w:ascii="宋体" w:hAnsi="宋体" w:hint="eastAsia"/>
          <w:sz w:val="24"/>
        </w:rPr>
        <w:t>★注意：</w:t>
      </w:r>
    </w:p>
    <w:p w:rsidR="000F0DC4" w:rsidRDefault="001541B0">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0F0DC4" w:rsidRDefault="001541B0">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0F0DC4" w:rsidRDefault="001541B0">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0F0DC4" w:rsidRDefault="001541B0">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0F0DC4" w:rsidRDefault="001541B0">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0F0DC4" w:rsidRDefault="001541B0">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0F0DC4" w:rsidRDefault="001541B0">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0F0DC4" w:rsidRDefault="000F0DC4">
      <w:pPr>
        <w:widowControl/>
        <w:jc w:val="left"/>
        <w:rPr>
          <w:rFonts w:ascii="宋体" w:hAnsi="宋体"/>
          <w:sz w:val="24"/>
        </w:rPr>
      </w:pPr>
    </w:p>
    <w:p w:rsidR="000F0DC4" w:rsidRDefault="000F0DC4">
      <w:pPr>
        <w:widowControl/>
        <w:jc w:val="left"/>
        <w:rPr>
          <w:rFonts w:ascii="宋体" w:hAnsi="宋体"/>
          <w:sz w:val="24"/>
        </w:rPr>
      </w:pPr>
    </w:p>
    <w:p w:rsidR="000F0DC4" w:rsidRDefault="001541B0">
      <w:pPr>
        <w:widowControl/>
        <w:jc w:val="left"/>
        <w:rPr>
          <w:rFonts w:ascii="宋体" w:hAnsi="宋体"/>
          <w:sz w:val="24"/>
        </w:rPr>
      </w:pPr>
      <w:r>
        <w:rPr>
          <w:rFonts w:ascii="宋体" w:hAnsi="宋体" w:hint="eastAsia"/>
          <w:sz w:val="24"/>
        </w:rPr>
        <w:t>投标人：（全称并加盖单位公章）</w:t>
      </w:r>
    </w:p>
    <w:p w:rsidR="000F0DC4" w:rsidRDefault="001541B0">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0F0DC4" w:rsidRDefault="001541B0">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0F0DC4" w:rsidRDefault="000F0DC4">
      <w:pPr>
        <w:spacing w:line="380" w:lineRule="exact"/>
        <w:rPr>
          <w:rFonts w:ascii="宋体" w:hAnsi="宋体"/>
          <w:sz w:val="24"/>
        </w:rPr>
      </w:pPr>
    </w:p>
    <w:p w:rsidR="000F0DC4" w:rsidRDefault="000F0DC4">
      <w:pPr>
        <w:spacing w:line="360" w:lineRule="auto"/>
        <w:rPr>
          <w:rFonts w:ascii="宋体" w:hAnsi="宋体"/>
          <w:sz w:val="24"/>
          <w:u w:val="single"/>
        </w:rPr>
      </w:pPr>
    </w:p>
    <w:p w:rsidR="000F0DC4" w:rsidRDefault="000F0DC4">
      <w:pPr>
        <w:spacing w:line="360" w:lineRule="auto"/>
        <w:ind w:firstLineChars="200" w:firstLine="480"/>
        <w:rPr>
          <w:rFonts w:ascii="宋体" w:hAnsi="宋体"/>
          <w:sz w:val="24"/>
          <w:u w:val="single"/>
        </w:rPr>
      </w:pPr>
    </w:p>
    <w:p w:rsidR="000F0DC4" w:rsidRDefault="001541B0">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0F0DC4" w:rsidRDefault="000F0DC4">
      <w:pPr>
        <w:widowControl/>
        <w:jc w:val="left"/>
        <w:rPr>
          <w:rFonts w:ascii="黑体" w:eastAsia="黑体"/>
        </w:rPr>
      </w:pPr>
    </w:p>
    <w:p w:rsidR="000F0DC4" w:rsidRDefault="001541B0">
      <w:pPr>
        <w:pStyle w:val="31"/>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F0DC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F0DC4" w:rsidRDefault="001541B0">
            <w:pPr>
              <w:spacing w:line="380" w:lineRule="exact"/>
              <w:rPr>
                <w:rFonts w:ascii="宋体" w:hAnsi="宋体"/>
                <w:sz w:val="24"/>
              </w:rPr>
            </w:pPr>
            <w:r>
              <w:rPr>
                <w:rFonts w:ascii="宋体" w:hAnsi="宋体" w:hint="eastAsia"/>
                <w:sz w:val="24"/>
              </w:rPr>
              <w:t>偏离说明</w:t>
            </w:r>
          </w:p>
        </w:tc>
      </w:tr>
      <w:tr w:rsidR="000F0D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r>
      <w:tr w:rsidR="000F0DC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r>
      <w:tr w:rsidR="000F0DC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F0DC4" w:rsidRDefault="000F0DC4">
            <w:pPr>
              <w:spacing w:line="380" w:lineRule="exact"/>
              <w:rPr>
                <w:rFonts w:ascii="宋体" w:hAnsi="宋体"/>
                <w:sz w:val="24"/>
              </w:rPr>
            </w:pPr>
          </w:p>
        </w:tc>
      </w:tr>
    </w:tbl>
    <w:p w:rsidR="000F0DC4" w:rsidRDefault="001541B0">
      <w:pPr>
        <w:ind w:firstLineChars="200" w:firstLine="420"/>
        <w:rPr>
          <w:rFonts w:ascii="宋体" w:hAnsi="宋体"/>
          <w:szCs w:val="21"/>
        </w:rPr>
      </w:pPr>
      <w:r>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0F0DC4" w:rsidRDefault="000F0DC4">
      <w:pPr>
        <w:ind w:firstLineChars="200" w:firstLine="420"/>
        <w:rPr>
          <w:rFonts w:ascii="宋体" w:hAnsi="宋体"/>
          <w:szCs w:val="21"/>
        </w:rPr>
      </w:pPr>
    </w:p>
    <w:p w:rsidR="000F0DC4" w:rsidRDefault="001541B0">
      <w:pPr>
        <w:adjustRightInd w:val="0"/>
        <w:snapToGrid w:val="0"/>
        <w:spacing w:after="120" w:line="440" w:lineRule="exact"/>
        <w:ind w:leftChars="114" w:left="432" w:hangingChars="80" w:hanging="193"/>
        <w:rPr>
          <w:rFonts w:ascii="宋体" w:hAnsi="宋体"/>
          <w:b/>
          <w:sz w:val="24"/>
          <w:u w:val="single"/>
        </w:rPr>
      </w:pPr>
      <w:r>
        <w:rPr>
          <w:rFonts w:ascii="宋体" w:hAnsi="宋体" w:hint="eastAsia"/>
          <w:b/>
          <w:sz w:val="24"/>
          <w:u w:val="single"/>
        </w:rPr>
        <w:t>如全部商务条件要求无偏离（包括正偏离和负偏离），则只须在本表中填写</w:t>
      </w:r>
    </w:p>
    <w:p w:rsidR="000F0DC4" w:rsidRDefault="001541B0">
      <w:pPr>
        <w:adjustRightInd w:val="0"/>
        <w:snapToGrid w:val="0"/>
        <w:spacing w:after="120" w:line="440" w:lineRule="exact"/>
        <w:ind w:leftChars="205" w:left="430" w:firstLineChars="147" w:firstLine="354"/>
        <w:rPr>
          <w:rFonts w:ascii="宋体" w:hAnsi="宋体"/>
          <w:sz w:val="24"/>
          <w:u w:val="single"/>
        </w:rPr>
      </w:pPr>
      <w:r>
        <w:rPr>
          <w:rFonts w:ascii="宋体" w:hAnsi="宋体" w:hint="eastAsia"/>
          <w:b/>
          <w:sz w:val="24"/>
          <w:u w:val="single"/>
        </w:rPr>
        <w:t>“</w:t>
      </w:r>
      <w:r>
        <w:rPr>
          <w:rFonts w:ascii="宋体" w:hAnsi="宋体" w:hint="eastAsia"/>
          <w:b/>
          <w:sz w:val="28"/>
          <w:szCs w:val="28"/>
          <w:u w:val="single"/>
        </w:rPr>
        <w:t>全部商务条件要求无偏离</w:t>
      </w:r>
      <w:r>
        <w:rPr>
          <w:rFonts w:ascii="宋体" w:hAnsi="宋体" w:hint="eastAsia"/>
          <w:b/>
          <w:sz w:val="24"/>
          <w:u w:val="single"/>
        </w:rPr>
        <w:t>”，并加盖公章</w:t>
      </w:r>
      <w:r>
        <w:rPr>
          <w:rFonts w:ascii="宋体" w:hAnsi="宋体" w:hint="eastAsia"/>
          <w:sz w:val="24"/>
          <w:u w:val="single"/>
        </w:rPr>
        <w:t>：</w:t>
      </w:r>
    </w:p>
    <w:p w:rsidR="000F0DC4" w:rsidRDefault="000F0DC4">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0F0DC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0F0DC4" w:rsidRDefault="001541B0">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0F0DC4" w:rsidRDefault="001541B0">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0F0DC4" w:rsidRDefault="001541B0">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0F0DC4" w:rsidRDefault="001541B0">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0F0DC4" w:rsidRDefault="001541B0">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0F0DC4" w:rsidRDefault="001541B0">
            <w:pPr>
              <w:jc w:val="center"/>
              <w:rPr>
                <w:sz w:val="24"/>
                <w:szCs w:val="21"/>
              </w:rPr>
            </w:pPr>
            <w:r>
              <w:rPr>
                <w:sz w:val="24"/>
              </w:rPr>
              <w:t>说明</w:t>
            </w:r>
          </w:p>
        </w:tc>
      </w:tr>
      <w:tr w:rsidR="000F0DC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0F0DC4" w:rsidRDefault="001541B0">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0F0DC4" w:rsidRDefault="000F0DC4">
            <w:pPr>
              <w:jc w:val="center"/>
              <w:rPr>
                <w:sz w:val="24"/>
              </w:rPr>
            </w:pPr>
          </w:p>
        </w:tc>
      </w:tr>
      <w:tr w:rsidR="000F0DC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F0DC4" w:rsidRDefault="001541B0">
            <w:pPr>
              <w:jc w:val="center"/>
              <w:rPr>
                <w:sz w:val="24"/>
              </w:rPr>
            </w:pPr>
            <w:r>
              <w:rPr>
                <w:rFonts w:hint="eastAsia"/>
                <w:sz w:val="24"/>
              </w:rPr>
              <w:t>2</w:t>
            </w:r>
          </w:p>
        </w:tc>
        <w:tc>
          <w:tcPr>
            <w:tcW w:w="8568" w:type="dxa"/>
            <w:gridSpan w:val="5"/>
            <w:vMerge/>
            <w:tcBorders>
              <w:left w:val="nil"/>
              <w:right w:val="single" w:sz="4" w:space="0" w:color="auto"/>
            </w:tcBorders>
            <w:vAlign w:val="center"/>
          </w:tcPr>
          <w:p w:rsidR="000F0DC4" w:rsidRDefault="000F0DC4">
            <w:pPr>
              <w:jc w:val="center"/>
              <w:rPr>
                <w:sz w:val="24"/>
              </w:rPr>
            </w:pPr>
          </w:p>
        </w:tc>
      </w:tr>
      <w:tr w:rsidR="000F0DC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0F0DC4" w:rsidRDefault="001541B0">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0F0DC4" w:rsidRDefault="000F0DC4">
            <w:pPr>
              <w:jc w:val="center"/>
              <w:rPr>
                <w:sz w:val="24"/>
              </w:rPr>
            </w:pPr>
          </w:p>
        </w:tc>
      </w:tr>
    </w:tbl>
    <w:p w:rsidR="000F0DC4" w:rsidRDefault="000F0DC4">
      <w:pPr>
        <w:ind w:firstLineChars="200" w:firstLine="643"/>
        <w:rPr>
          <w:rFonts w:ascii="宋体" w:hAnsi="宋体"/>
          <w:b/>
          <w:sz w:val="32"/>
        </w:rPr>
      </w:pPr>
    </w:p>
    <w:p w:rsidR="000F0DC4" w:rsidRDefault="000F0DC4">
      <w:pPr>
        <w:rPr>
          <w:rFonts w:ascii="宋体" w:hAnsi="宋体"/>
          <w:sz w:val="32"/>
        </w:rPr>
      </w:pPr>
    </w:p>
    <w:p w:rsidR="000F0DC4" w:rsidRDefault="000F0DC4">
      <w:pPr>
        <w:rPr>
          <w:rFonts w:ascii="宋体" w:hAnsi="宋体"/>
          <w:sz w:val="24"/>
        </w:rPr>
      </w:pPr>
    </w:p>
    <w:p w:rsidR="000F0DC4" w:rsidRDefault="000F0DC4">
      <w:pPr>
        <w:pStyle w:val="31"/>
        <w:jc w:val="left"/>
      </w:pPr>
    </w:p>
    <w:p w:rsidR="000F0DC4" w:rsidRDefault="001541B0">
      <w:pPr>
        <w:spacing w:line="380" w:lineRule="exact"/>
        <w:rPr>
          <w:rFonts w:ascii="宋体" w:hAnsi="宋体"/>
          <w:sz w:val="24"/>
        </w:rPr>
      </w:pPr>
      <w:r>
        <w:rPr>
          <w:rFonts w:ascii="宋体" w:hAnsi="宋体" w:hint="eastAsia"/>
          <w:sz w:val="24"/>
        </w:rPr>
        <w:t>报价人（全称并加盖公章）：</w:t>
      </w:r>
    </w:p>
    <w:p w:rsidR="000F0DC4" w:rsidRDefault="001541B0">
      <w:pPr>
        <w:pStyle w:val="31"/>
      </w:pPr>
      <w:r>
        <w:rPr>
          <w:rFonts w:hAnsi="宋体" w:hint="eastAsia"/>
          <w:sz w:val="24"/>
        </w:rPr>
        <w:t>投标人代表签字：</w:t>
      </w:r>
    </w:p>
    <w:p w:rsidR="000F0DC4" w:rsidRDefault="000F0DC4">
      <w:pPr>
        <w:widowControl/>
        <w:jc w:val="left"/>
        <w:rPr>
          <w:rFonts w:ascii="宋体" w:hAnsi="宋体"/>
          <w:b/>
          <w:sz w:val="32"/>
        </w:rPr>
      </w:pPr>
    </w:p>
    <w:p w:rsidR="000F0DC4" w:rsidRDefault="000F0DC4">
      <w:pPr>
        <w:widowControl/>
        <w:jc w:val="left"/>
        <w:rPr>
          <w:rFonts w:ascii="宋体" w:hAnsi="宋体"/>
          <w:b/>
          <w:sz w:val="32"/>
        </w:rPr>
      </w:pPr>
    </w:p>
    <w:p w:rsidR="000F0DC4" w:rsidRDefault="000F0DC4">
      <w:pPr>
        <w:widowControl/>
        <w:jc w:val="left"/>
        <w:rPr>
          <w:rFonts w:ascii="宋体" w:hAnsi="宋体"/>
          <w:b/>
          <w:sz w:val="32"/>
        </w:rPr>
      </w:pPr>
    </w:p>
    <w:p w:rsidR="000F0DC4" w:rsidRDefault="001541B0">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0F0DC4" w:rsidRDefault="000F0DC4">
      <w:pPr>
        <w:pStyle w:val="31"/>
      </w:pPr>
    </w:p>
    <w:p w:rsidR="000F0DC4" w:rsidRDefault="001541B0">
      <w:pPr>
        <w:pStyle w:val="31"/>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0F0DC4" w:rsidRDefault="000F0DC4">
      <w:pPr>
        <w:pStyle w:val="31"/>
        <w:rPr>
          <w:sz w:val="24"/>
        </w:rPr>
      </w:pPr>
    </w:p>
    <w:p w:rsidR="000F0DC4" w:rsidRDefault="001541B0">
      <w:pPr>
        <w:pStyle w:val="31"/>
        <w:rPr>
          <w:rFonts w:ascii="仿宋_GB2312"/>
          <w:b/>
          <w:sz w:val="32"/>
        </w:rPr>
      </w:pPr>
      <w:r>
        <w:rPr>
          <w:rFonts w:hint="eastAsia"/>
          <w:sz w:val="24"/>
        </w:rPr>
        <w:t>致：</w:t>
      </w:r>
      <w:r>
        <w:rPr>
          <w:rFonts w:hAnsi="宋体" w:hint="eastAsia"/>
          <w:sz w:val="24"/>
          <w:u w:val="single"/>
        </w:rPr>
        <w:t>福建广电网络集团股份有限公司泉州分公司</w:t>
      </w:r>
    </w:p>
    <w:p w:rsidR="000F0DC4" w:rsidRDefault="000F0DC4">
      <w:pPr>
        <w:spacing w:line="400" w:lineRule="exact"/>
        <w:rPr>
          <w:sz w:val="24"/>
        </w:rPr>
      </w:pPr>
    </w:p>
    <w:p w:rsidR="000F0DC4" w:rsidRDefault="001541B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0F0DC4" w:rsidRDefault="000F0DC4">
      <w:pPr>
        <w:spacing w:line="400" w:lineRule="exact"/>
        <w:ind w:firstLineChars="200" w:firstLine="480"/>
        <w:rPr>
          <w:rFonts w:ascii="宋体" w:hAnsi="宋体"/>
          <w:sz w:val="24"/>
        </w:rPr>
      </w:pPr>
    </w:p>
    <w:p w:rsidR="000F0DC4" w:rsidRDefault="001541B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0F0DC4" w:rsidRDefault="001541B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0F0DC4" w:rsidRDefault="000F0DC4">
      <w:pPr>
        <w:spacing w:line="400" w:lineRule="exact"/>
        <w:ind w:firstLineChars="200" w:firstLine="480"/>
        <w:rPr>
          <w:rFonts w:ascii="宋体" w:hAnsi="宋体"/>
          <w:sz w:val="24"/>
        </w:rPr>
      </w:pPr>
    </w:p>
    <w:p w:rsidR="000F0DC4" w:rsidRDefault="000F0DC4">
      <w:pPr>
        <w:spacing w:line="400" w:lineRule="exact"/>
        <w:rPr>
          <w:rFonts w:ascii="宋体" w:hAnsi="宋体"/>
          <w:sz w:val="24"/>
        </w:rPr>
      </w:pPr>
    </w:p>
    <w:p w:rsidR="000F0DC4" w:rsidRDefault="000F0DC4">
      <w:pPr>
        <w:pStyle w:val="a7"/>
        <w:spacing w:line="400" w:lineRule="exact"/>
        <w:jc w:val="left"/>
        <w:rPr>
          <w:sz w:val="24"/>
        </w:rPr>
      </w:pPr>
    </w:p>
    <w:p w:rsidR="000F0DC4" w:rsidRDefault="000F0DC4">
      <w:pPr>
        <w:pStyle w:val="a7"/>
        <w:spacing w:line="400" w:lineRule="exact"/>
        <w:jc w:val="left"/>
        <w:rPr>
          <w:sz w:val="24"/>
        </w:rPr>
      </w:pPr>
    </w:p>
    <w:p w:rsidR="000F0DC4" w:rsidRDefault="001541B0">
      <w:pPr>
        <w:spacing w:line="380" w:lineRule="exact"/>
        <w:rPr>
          <w:rFonts w:ascii="宋体" w:hAnsi="宋体"/>
          <w:sz w:val="24"/>
        </w:rPr>
      </w:pPr>
      <w:r>
        <w:rPr>
          <w:rFonts w:ascii="宋体" w:hAnsi="宋体" w:hint="eastAsia"/>
          <w:sz w:val="24"/>
        </w:rPr>
        <w:t>报价人（全称并加盖公章）：</w:t>
      </w:r>
    </w:p>
    <w:p w:rsidR="000F0DC4" w:rsidRDefault="001541B0">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0F0DC4" w:rsidRDefault="001541B0">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0F0DC4" w:rsidRDefault="001541B0">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0F0DC4" w:rsidRDefault="001541B0">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0F0DC4" w:rsidRDefault="000F0DC4">
      <w:pPr>
        <w:pStyle w:val="a7"/>
        <w:spacing w:line="400" w:lineRule="exact"/>
        <w:jc w:val="left"/>
        <w:rPr>
          <w:sz w:val="24"/>
        </w:rPr>
      </w:pPr>
    </w:p>
    <w:p w:rsidR="000F0DC4" w:rsidRDefault="000F0DC4">
      <w:pPr>
        <w:pStyle w:val="31"/>
        <w:spacing w:line="380" w:lineRule="exact"/>
        <w:rPr>
          <w:sz w:val="24"/>
        </w:rPr>
      </w:pPr>
    </w:p>
    <w:p w:rsidR="000F0DC4" w:rsidRDefault="000F0DC4">
      <w:pPr>
        <w:pStyle w:val="31"/>
        <w:spacing w:line="380" w:lineRule="exact"/>
        <w:rPr>
          <w:sz w:val="24"/>
        </w:rPr>
      </w:pPr>
    </w:p>
    <w:p w:rsidR="000F0DC4" w:rsidRDefault="000F0DC4">
      <w:pPr>
        <w:pStyle w:val="31"/>
        <w:rPr>
          <w:sz w:val="21"/>
        </w:rPr>
      </w:pPr>
    </w:p>
    <w:p w:rsidR="000F0DC4" w:rsidRDefault="001541B0">
      <w:pPr>
        <w:pStyle w:val="31"/>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0F0DC4" w:rsidRDefault="001541B0">
      <w:pPr>
        <w:pStyle w:val="31"/>
        <w:rPr>
          <w:rFonts w:hAnsi="宋体"/>
          <w:sz w:val="24"/>
        </w:rPr>
      </w:pPr>
      <w:r>
        <w:rPr>
          <w:rFonts w:hAnsi="宋体" w:hint="eastAsia"/>
          <w:sz w:val="24"/>
        </w:rPr>
        <w:t>1</w:t>
      </w:r>
      <w:r>
        <w:rPr>
          <w:rFonts w:hAnsi="宋体" w:hint="eastAsia"/>
          <w:sz w:val="24"/>
        </w:rPr>
        <w:t>．报价人概况：</w:t>
      </w:r>
    </w:p>
    <w:p w:rsidR="000F0DC4" w:rsidRDefault="001541B0">
      <w:pPr>
        <w:pStyle w:val="31"/>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0F0DC4" w:rsidRDefault="001541B0">
      <w:pPr>
        <w:pStyle w:val="31"/>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0F0DC4" w:rsidRDefault="001541B0">
      <w:pPr>
        <w:pStyle w:val="31"/>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0F0DC4" w:rsidRDefault="001541B0">
      <w:pPr>
        <w:pStyle w:val="31"/>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0F0DC4" w:rsidRDefault="001541B0">
      <w:pPr>
        <w:pStyle w:val="31"/>
        <w:rPr>
          <w:rFonts w:hAnsi="宋体"/>
          <w:sz w:val="24"/>
        </w:rPr>
      </w:pPr>
      <w:r>
        <w:rPr>
          <w:rFonts w:hAnsi="宋体" w:hint="eastAsia"/>
          <w:sz w:val="24"/>
        </w:rPr>
        <w:t xml:space="preserve">    </w:t>
      </w:r>
      <w:r>
        <w:rPr>
          <w:rFonts w:hAnsi="宋体" w:hint="eastAsia"/>
          <w:sz w:val="24"/>
        </w:rPr>
        <w:t>Ｄ．法定代表人：（姓名、职务）</w:t>
      </w:r>
    </w:p>
    <w:p w:rsidR="000F0DC4" w:rsidRDefault="000F0DC4">
      <w:pPr>
        <w:spacing w:line="380" w:lineRule="exact"/>
        <w:rPr>
          <w:rFonts w:ascii="宋体" w:hAnsi="宋体"/>
          <w:sz w:val="24"/>
        </w:rPr>
      </w:pPr>
    </w:p>
    <w:p w:rsidR="000F0DC4" w:rsidRDefault="001541B0">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0F0DC4" w:rsidRDefault="001541B0">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0F0DC4" w:rsidRDefault="001541B0">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0F0DC4" w:rsidRDefault="001541B0">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0F0DC4" w:rsidRDefault="001541B0">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0F0DC4" w:rsidRDefault="001541B0">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0F0DC4" w:rsidRDefault="000F0DC4">
      <w:pPr>
        <w:spacing w:line="380" w:lineRule="exact"/>
        <w:rPr>
          <w:rFonts w:ascii="宋体" w:hAnsi="宋体"/>
          <w:sz w:val="24"/>
        </w:rPr>
      </w:pPr>
    </w:p>
    <w:p w:rsidR="000F0DC4" w:rsidRDefault="001541B0">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0F0DC4" w:rsidRDefault="001541B0">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0F0DC4" w:rsidRDefault="000F0DC4">
      <w:pPr>
        <w:spacing w:line="380" w:lineRule="exact"/>
        <w:rPr>
          <w:rFonts w:ascii="宋体" w:hAnsi="宋体"/>
          <w:sz w:val="24"/>
        </w:rPr>
      </w:pPr>
    </w:p>
    <w:p w:rsidR="000F0DC4" w:rsidRDefault="001541B0">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0F0DC4" w:rsidRDefault="001541B0">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0F0DC4" w:rsidRDefault="001541B0">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0F0DC4" w:rsidRDefault="001541B0">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0F0DC4" w:rsidRDefault="001541B0">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0F0DC4" w:rsidRDefault="001541B0">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0F0DC4" w:rsidRDefault="001541B0">
      <w:pPr>
        <w:pStyle w:val="31"/>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0F0DC4" w:rsidRDefault="000F0DC4">
      <w:pPr>
        <w:pStyle w:val="31"/>
        <w:rPr>
          <w:rFonts w:ascii="Times New Roman" w:hAnsi="Times New Roman"/>
          <w:sz w:val="24"/>
        </w:rPr>
      </w:pPr>
    </w:p>
    <w:p w:rsidR="000F0DC4" w:rsidRDefault="001541B0">
      <w:pPr>
        <w:pStyle w:val="31"/>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 xml:space="preserve">福建广电网络集团股份有限公司　　　</w:t>
      </w:r>
      <w:r>
        <w:rPr>
          <w:rFonts w:hAnsi="宋体" w:hint="eastAsia"/>
          <w:sz w:val="24"/>
          <w:u w:val="single"/>
        </w:rPr>
        <w:t xml:space="preserve">　分公司</w:t>
      </w:r>
    </w:p>
    <w:p w:rsidR="000F0DC4" w:rsidRDefault="001541B0">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0F0DC4" w:rsidRDefault="000F0DC4">
      <w:pPr>
        <w:snapToGrid w:val="0"/>
        <w:spacing w:line="380" w:lineRule="exact"/>
        <w:rPr>
          <w:rFonts w:ascii="宋体" w:hAnsi="宋体"/>
          <w:sz w:val="24"/>
        </w:rPr>
      </w:pPr>
    </w:p>
    <w:p w:rsidR="000F0DC4" w:rsidRDefault="001541B0">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0F0DC4" w:rsidRDefault="001541B0">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0F0DC4" w:rsidRDefault="001541B0">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0F0DC4" w:rsidRDefault="000F0DC4">
      <w:pPr>
        <w:snapToGrid w:val="0"/>
        <w:spacing w:line="380" w:lineRule="exact"/>
        <w:rPr>
          <w:rFonts w:ascii="宋体" w:hAnsi="宋体"/>
          <w:sz w:val="24"/>
        </w:rPr>
      </w:pPr>
    </w:p>
    <w:p w:rsidR="000F0DC4" w:rsidRDefault="000F0DC4">
      <w:pPr>
        <w:snapToGrid w:val="0"/>
        <w:spacing w:line="380" w:lineRule="exact"/>
        <w:rPr>
          <w:rFonts w:ascii="宋体" w:hAnsi="宋体"/>
          <w:sz w:val="24"/>
        </w:rPr>
      </w:pPr>
    </w:p>
    <w:p w:rsidR="000F0DC4" w:rsidRDefault="001541B0">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0F0DC4" w:rsidRDefault="000F0DC4">
      <w:pPr>
        <w:snapToGrid w:val="0"/>
        <w:spacing w:line="380" w:lineRule="exact"/>
        <w:rPr>
          <w:rFonts w:ascii="宋体" w:hAnsi="宋体"/>
          <w:sz w:val="24"/>
        </w:rPr>
      </w:pPr>
    </w:p>
    <w:p w:rsidR="000F0DC4" w:rsidRDefault="000F0DC4">
      <w:pPr>
        <w:snapToGrid w:val="0"/>
        <w:spacing w:line="380" w:lineRule="exact"/>
        <w:rPr>
          <w:rFonts w:ascii="宋体" w:hAnsi="宋体"/>
          <w:sz w:val="24"/>
        </w:rPr>
      </w:pPr>
    </w:p>
    <w:p w:rsidR="000F0DC4" w:rsidRDefault="001541B0">
      <w:pPr>
        <w:snapToGrid w:val="0"/>
        <w:spacing w:line="380" w:lineRule="exact"/>
        <w:ind w:firstLineChars="1700" w:firstLine="4080"/>
        <w:rPr>
          <w:rFonts w:ascii="宋体" w:hAnsi="宋体"/>
          <w:sz w:val="24"/>
        </w:rPr>
      </w:pPr>
      <w:r>
        <w:rPr>
          <w:rFonts w:ascii="宋体" w:hAnsi="宋体" w:hint="eastAsia"/>
          <w:sz w:val="24"/>
        </w:rPr>
        <w:t>授权方</w:t>
      </w:r>
    </w:p>
    <w:p w:rsidR="000F0DC4" w:rsidRDefault="000F0DC4">
      <w:pPr>
        <w:snapToGrid w:val="0"/>
        <w:spacing w:line="380" w:lineRule="exact"/>
        <w:rPr>
          <w:rFonts w:ascii="宋体" w:hAnsi="宋体"/>
          <w:sz w:val="24"/>
        </w:rPr>
      </w:pPr>
    </w:p>
    <w:p w:rsidR="000F0DC4" w:rsidRDefault="001541B0">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0F0DC4" w:rsidRDefault="000F0DC4">
      <w:pPr>
        <w:snapToGrid w:val="0"/>
        <w:spacing w:line="380" w:lineRule="exact"/>
        <w:rPr>
          <w:rFonts w:ascii="宋体" w:hAnsi="宋体"/>
          <w:sz w:val="24"/>
        </w:rPr>
      </w:pPr>
    </w:p>
    <w:p w:rsidR="000F0DC4" w:rsidRDefault="001541B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0F0DC4" w:rsidRDefault="000F0DC4">
      <w:pPr>
        <w:snapToGrid w:val="0"/>
        <w:spacing w:line="380" w:lineRule="exact"/>
        <w:rPr>
          <w:rFonts w:ascii="宋体" w:hAnsi="宋体"/>
          <w:sz w:val="24"/>
        </w:rPr>
      </w:pPr>
    </w:p>
    <w:p w:rsidR="000F0DC4" w:rsidRDefault="001541B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0F0DC4" w:rsidRDefault="000F0DC4">
      <w:pPr>
        <w:pStyle w:val="31"/>
        <w:snapToGrid w:val="0"/>
        <w:spacing w:line="380" w:lineRule="exact"/>
        <w:outlineLvl w:val="9"/>
        <w:rPr>
          <w:rFonts w:hAnsi="宋体"/>
          <w:sz w:val="24"/>
        </w:rPr>
      </w:pPr>
    </w:p>
    <w:p w:rsidR="000F0DC4" w:rsidRDefault="000F0DC4">
      <w:pPr>
        <w:pStyle w:val="31"/>
        <w:snapToGrid w:val="0"/>
        <w:spacing w:line="380" w:lineRule="exact"/>
        <w:outlineLvl w:val="9"/>
        <w:rPr>
          <w:rFonts w:hAnsi="宋体"/>
          <w:sz w:val="24"/>
        </w:rPr>
      </w:pPr>
    </w:p>
    <w:p w:rsidR="000F0DC4" w:rsidRDefault="001541B0">
      <w:pPr>
        <w:pStyle w:val="31"/>
        <w:snapToGrid w:val="0"/>
        <w:spacing w:line="380" w:lineRule="exact"/>
        <w:ind w:firstLineChars="1700" w:firstLine="4080"/>
        <w:outlineLvl w:val="9"/>
        <w:rPr>
          <w:rFonts w:hAnsi="宋体"/>
          <w:sz w:val="24"/>
        </w:rPr>
      </w:pPr>
      <w:r>
        <w:rPr>
          <w:rFonts w:hAnsi="宋体" w:hint="eastAsia"/>
          <w:sz w:val="24"/>
        </w:rPr>
        <w:t>接受授权方</w:t>
      </w:r>
    </w:p>
    <w:p w:rsidR="000F0DC4" w:rsidRDefault="000F0DC4">
      <w:pPr>
        <w:pStyle w:val="31"/>
        <w:snapToGrid w:val="0"/>
        <w:spacing w:line="380" w:lineRule="exact"/>
        <w:outlineLvl w:val="9"/>
        <w:rPr>
          <w:rFonts w:hAnsi="宋体"/>
          <w:sz w:val="24"/>
        </w:rPr>
      </w:pPr>
    </w:p>
    <w:p w:rsidR="000F0DC4" w:rsidRDefault="001541B0">
      <w:pPr>
        <w:snapToGrid w:val="0"/>
        <w:spacing w:line="380" w:lineRule="exact"/>
        <w:ind w:firstLineChars="1700" w:firstLine="4080"/>
        <w:rPr>
          <w:rFonts w:ascii="宋体" w:hAnsi="宋体"/>
          <w:sz w:val="24"/>
        </w:rPr>
      </w:pPr>
      <w:r>
        <w:rPr>
          <w:rFonts w:ascii="宋体" w:hAnsi="宋体" w:hint="eastAsia"/>
          <w:sz w:val="24"/>
        </w:rPr>
        <w:t>报价人授权代表签字：</w:t>
      </w:r>
    </w:p>
    <w:p w:rsidR="000F0DC4" w:rsidRDefault="000F0DC4">
      <w:pPr>
        <w:snapToGrid w:val="0"/>
        <w:spacing w:line="380" w:lineRule="exact"/>
        <w:rPr>
          <w:rFonts w:ascii="宋体" w:hAnsi="宋体"/>
          <w:sz w:val="24"/>
        </w:rPr>
      </w:pPr>
    </w:p>
    <w:p w:rsidR="000F0DC4" w:rsidRDefault="001541B0">
      <w:pPr>
        <w:pStyle w:val="31"/>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0F0DC4" w:rsidRDefault="000F0DC4">
      <w:pPr>
        <w:pStyle w:val="31"/>
      </w:pPr>
    </w:p>
    <w:p w:rsidR="000F0DC4" w:rsidRDefault="000F0DC4">
      <w:pPr>
        <w:pStyle w:val="31"/>
      </w:pPr>
    </w:p>
    <w:p w:rsidR="000F0DC4" w:rsidRDefault="001541B0">
      <w:pPr>
        <w:pStyle w:val="31"/>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0F0DC4" w:rsidRDefault="000F0DC4"/>
    <w:p w:rsidR="000F0DC4" w:rsidRDefault="001541B0">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福建广电网络集团股份泉州有限公司</w:t>
      </w:r>
    </w:p>
    <w:p w:rsidR="000F0DC4" w:rsidRDefault="000F0DC4">
      <w:pPr>
        <w:spacing w:line="380" w:lineRule="exact"/>
        <w:rPr>
          <w:rFonts w:ascii="宋体" w:hAnsi="宋体"/>
          <w:sz w:val="24"/>
        </w:rPr>
      </w:pPr>
    </w:p>
    <w:p w:rsidR="000F0DC4" w:rsidRDefault="001541B0">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0F0DC4" w:rsidRDefault="001541B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0F0DC4" w:rsidRDefault="000F0DC4">
      <w:pPr>
        <w:spacing w:line="380" w:lineRule="exact"/>
        <w:rPr>
          <w:rFonts w:ascii="宋体" w:hAnsi="宋体"/>
          <w:sz w:val="24"/>
        </w:rPr>
      </w:pPr>
    </w:p>
    <w:p w:rsidR="000F0DC4" w:rsidRDefault="001541B0">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0F0DC4" w:rsidRDefault="000F0DC4">
      <w:pPr>
        <w:spacing w:line="380" w:lineRule="exact"/>
        <w:rPr>
          <w:rFonts w:ascii="宋体" w:hAnsi="宋体"/>
          <w:sz w:val="24"/>
        </w:rPr>
      </w:pPr>
    </w:p>
    <w:p w:rsidR="000F0DC4" w:rsidRDefault="000F0DC4">
      <w:pPr>
        <w:spacing w:line="380" w:lineRule="exact"/>
        <w:rPr>
          <w:rFonts w:ascii="宋体" w:hAnsi="宋体"/>
          <w:sz w:val="24"/>
        </w:rPr>
      </w:pPr>
    </w:p>
    <w:p w:rsidR="000F0DC4" w:rsidRDefault="000F0DC4">
      <w:pPr>
        <w:spacing w:line="380" w:lineRule="exact"/>
        <w:rPr>
          <w:rFonts w:ascii="宋体" w:hAnsi="宋体"/>
          <w:sz w:val="24"/>
        </w:rPr>
      </w:pPr>
    </w:p>
    <w:p w:rsidR="000F0DC4" w:rsidRDefault="000F0DC4">
      <w:pPr>
        <w:spacing w:line="380" w:lineRule="exact"/>
        <w:rPr>
          <w:rFonts w:ascii="宋体" w:hAnsi="宋体"/>
          <w:sz w:val="24"/>
        </w:rPr>
      </w:pPr>
    </w:p>
    <w:p w:rsidR="000F0DC4" w:rsidRDefault="000F0DC4">
      <w:pPr>
        <w:spacing w:line="380" w:lineRule="exact"/>
        <w:rPr>
          <w:rFonts w:ascii="宋体" w:hAnsi="宋体"/>
          <w:sz w:val="24"/>
        </w:rPr>
      </w:pPr>
    </w:p>
    <w:p w:rsidR="000F0DC4" w:rsidRDefault="000F0DC4">
      <w:pPr>
        <w:spacing w:line="380" w:lineRule="exact"/>
        <w:rPr>
          <w:rFonts w:ascii="宋体" w:hAnsi="宋体"/>
          <w:sz w:val="24"/>
        </w:rPr>
      </w:pPr>
    </w:p>
    <w:p w:rsidR="000F0DC4" w:rsidRDefault="000F0DC4">
      <w:pPr>
        <w:spacing w:line="380" w:lineRule="exact"/>
        <w:rPr>
          <w:rFonts w:ascii="宋体" w:hAnsi="宋体"/>
          <w:sz w:val="24"/>
        </w:rPr>
      </w:pPr>
    </w:p>
    <w:p w:rsidR="000F0DC4" w:rsidRDefault="001541B0">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0F0DC4" w:rsidRDefault="001541B0">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0F0DC4" w:rsidRDefault="001541B0">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0F0DC4" w:rsidRDefault="000F0DC4">
      <w:pPr>
        <w:spacing w:line="380" w:lineRule="exact"/>
        <w:rPr>
          <w:rFonts w:ascii="宋体" w:hAnsi="宋体"/>
          <w:sz w:val="24"/>
          <w:u w:val="single"/>
        </w:rPr>
      </w:pPr>
    </w:p>
    <w:p w:rsidR="000F0DC4" w:rsidRDefault="000F0DC4">
      <w:pPr>
        <w:spacing w:line="380" w:lineRule="exact"/>
        <w:rPr>
          <w:rFonts w:ascii="宋体" w:hAnsi="宋体"/>
          <w:sz w:val="24"/>
          <w:u w:val="single"/>
        </w:rPr>
      </w:pPr>
    </w:p>
    <w:p w:rsidR="000F0DC4" w:rsidRDefault="000F0DC4">
      <w:pPr>
        <w:spacing w:line="380" w:lineRule="exact"/>
        <w:rPr>
          <w:rFonts w:ascii="宋体" w:hAnsi="宋体"/>
          <w:sz w:val="24"/>
          <w:u w:val="single"/>
        </w:rPr>
      </w:pPr>
    </w:p>
    <w:p w:rsidR="000F0DC4" w:rsidRDefault="000F0DC4">
      <w:pPr>
        <w:spacing w:line="380" w:lineRule="exact"/>
        <w:rPr>
          <w:rFonts w:ascii="宋体" w:hAnsi="宋体"/>
          <w:sz w:val="24"/>
          <w:u w:val="single"/>
        </w:rPr>
      </w:pPr>
    </w:p>
    <w:p w:rsidR="000F0DC4" w:rsidRDefault="000F0DC4">
      <w:pPr>
        <w:spacing w:line="380" w:lineRule="exact"/>
        <w:rPr>
          <w:rFonts w:ascii="宋体" w:hAnsi="宋体"/>
          <w:sz w:val="24"/>
          <w:u w:val="single"/>
        </w:rPr>
      </w:pPr>
    </w:p>
    <w:p w:rsidR="000F0DC4" w:rsidRDefault="000F0DC4" w:rsidP="001541B0">
      <w:pPr>
        <w:snapToGrid w:val="0"/>
        <w:spacing w:beforeLines="100"/>
        <w:jc w:val="left"/>
        <w:rPr>
          <w:rFonts w:ascii="宋体" w:hAnsi="宋体"/>
          <w:sz w:val="24"/>
          <w:u w:val="single"/>
        </w:rPr>
      </w:pPr>
    </w:p>
    <w:p w:rsidR="000F0DC4" w:rsidRDefault="000F0DC4" w:rsidP="001541B0">
      <w:pPr>
        <w:snapToGrid w:val="0"/>
        <w:spacing w:beforeLines="100"/>
        <w:jc w:val="left"/>
        <w:rPr>
          <w:rFonts w:ascii="宋体" w:hAnsi="宋体"/>
          <w:sz w:val="24"/>
          <w:u w:val="single"/>
        </w:rPr>
      </w:pPr>
    </w:p>
    <w:p w:rsidR="000F0DC4" w:rsidRDefault="000F0DC4" w:rsidP="001541B0">
      <w:pPr>
        <w:snapToGrid w:val="0"/>
        <w:spacing w:beforeLines="100"/>
        <w:jc w:val="left"/>
        <w:rPr>
          <w:rFonts w:ascii="宋体" w:hAnsi="宋体"/>
          <w:sz w:val="24"/>
          <w:u w:val="single"/>
        </w:rPr>
      </w:pPr>
    </w:p>
    <w:p w:rsidR="000F0DC4" w:rsidRDefault="000F0DC4" w:rsidP="001541B0">
      <w:pPr>
        <w:snapToGrid w:val="0"/>
        <w:spacing w:beforeLines="100"/>
        <w:jc w:val="left"/>
        <w:rPr>
          <w:rFonts w:ascii="宋体" w:hAnsi="宋体"/>
          <w:sz w:val="24"/>
          <w:u w:val="single"/>
        </w:rPr>
      </w:pPr>
    </w:p>
    <w:p w:rsidR="000F0DC4" w:rsidRDefault="000F0DC4" w:rsidP="001541B0">
      <w:pPr>
        <w:snapToGrid w:val="0"/>
        <w:spacing w:beforeLines="100"/>
        <w:jc w:val="left"/>
        <w:rPr>
          <w:rFonts w:ascii="宋体" w:hAnsi="宋体"/>
          <w:sz w:val="24"/>
          <w:u w:val="single"/>
        </w:rPr>
      </w:pPr>
    </w:p>
    <w:p w:rsidR="000F0DC4" w:rsidRDefault="000F0DC4" w:rsidP="001541B0">
      <w:pPr>
        <w:snapToGrid w:val="0"/>
        <w:spacing w:beforeLines="100"/>
        <w:jc w:val="left"/>
      </w:pPr>
    </w:p>
    <w:p w:rsidR="000F0DC4" w:rsidRDefault="001541B0">
      <w:pPr>
        <w:pStyle w:val="a7"/>
        <w:snapToGrid w:val="0"/>
        <w:spacing w:line="440" w:lineRule="exact"/>
        <w:jc w:val="left"/>
        <w:rPr>
          <w:sz w:val="36"/>
        </w:rPr>
      </w:pPr>
      <w:bookmarkStart w:id="11" w:name="RANGE_A2_H22"/>
      <w:bookmarkEnd w:id="11"/>
      <w:r>
        <w:rPr>
          <w:rFonts w:hint="eastAsia"/>
        </w:rPr>
        <w:t>附件</w:t>
      </w:r>
      <w:r>
        <w:rPr>
          <w:rFonts w:hint="eastAsia"/>
        </w:rPr>
        <w:t xml:space="preserve">4-5                    </w:t>
      </w:r>
      <w:r>
        <w:rPr>
          <w:rFonts w:hint="eastAsia"/>
          <w:b/>
          <w:sz w:val="32"/>
        </w:rPr>
        <w:t>其它资格证明文件</w:t>
      </w:r>
    </w:p>
    <w:p w:rsidR="000F0DC4" w:rsidRDefault="000F0DC4">
      <w:pPr>
        <w:spacing w:line="420" w:lineRule="exact"/>
        <w:ind w:firstLine="480"/>
        <w:rPr>
          <w:rFonts w:ascii="宋体" w:hAnsi="宋体"/>
          <w:sz w:val="24"/>
        </w:rPr>
      </w:pPr>
    </w:p>
    <w:p w:rsidR="000F0DC4" w:rsidRDefault="001541B0">
      <w:pPr>
        <w:numPr>
          <w:ilvl w:val="0"/>
          <w:numId w:val="3"/>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0F0DC4" w:rsidRDefault="000F0DC4"/>
    <w:p w:rsidR="000F0DC4" w:rsidRDefault="000F0DC4"/>
    <w:sectPr w:rsidR="000F0DC4" w:rsidSect="000F0DC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0DC4" w:rsidRDefault="000F0DC4" w:rsidP="000F0DC4">
      <w:r>
        <w:separator/>
      </w:r>
    </w:p>
  </w:endnote>
  <w:endnote w:type="continuationSeparator" w:id="1">
    <w:p w:rsidR="000F0DC4" w:rsidRDefault="000F0DC4" w:rsidP="000F0D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0DC4" w:rsidRDefault="000F0DC4">
    <w:pPr>
      <w:pStyle w:val="a9"/>
      <w:jc w:val="center"/>
    </w:pPr>
    <w:r>
      <w:fldChar w:fldCharType="begin"/>
    </w:r>
    <w:r w:rsidR="001541B0">
      <w:instrText xml:space="preserve"> PAGE   \* MERGEFORMAT </w:instrText>
    </w:r>
    <w:r>
      <w:fldChar w:fldCharType="separate"/>
    </w:r>
    <w:r w:rsidR="001541B0" w:rsidRPr="001541B0">
      <w:rPr>
        <w:noProof/>
        <w:lang w:val="zh-CN"/>
      </w:rPr>
      <w:t>8</w:t>
    </w:r>
    <w:r>
      <w:fldChar w:fldCharType="end"/>
    </w:r>
  </w:p>
  <w:p w:rsidR="000F0DC4" w:rsidRDefault="000F0DC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F0DC4" w:rsidRDefault="000F0DC4">
            <w:pPr>
              <w:pStyle w:val="a9"/>
              <w:jc w:val="center"/>
            </w:pPr>
            <w:r>
              <w:rPr>
                <w:b/>
                <w:sz w:val="24"/>
                <w:szCs w:val="24"/>
              </w:rPr>
              <w:fldChar w:fldCharType="begin"/>
            </w:r>
            <w:r w:rsidR="001541B0">
              <w:rPr>
                <w:b/>
              </w:rPr>
              <w:instrText>PAGE</w:instrText>
            </w:r>
            <w:r>
              <w:rPr>
                <w:b/>
                <w:sz w:val="24"/>
                <w:szCs w:val="24"/>
              </w:rPr>
              <w:fldChar w:fldCharType="separate"/>
            </w:r>
            <w:r w:rsidR="001541B0">
              <w:rPr>
                <w:b/>
                <w:noProof/>
              </w:rPr>
              <w:t>29</w:t>
            </w:r>
            <w:r>
              <w:rPr>
                <w:b/>
                <w:sz w:val="24"/>
                <w:szCs w:val="24"/>
              </w:rPr>
              <w:fldChar w:fldCharType="end"/>
            </w:r>
            <w:r w:rsidR="001541B0">
              <w:rPr>
                <w:lang w:val="zh-CN"/>
              </w:rPr>
              <w:t xml:space="preserve"> / </w:t>
            </w:r>
            <w:r>
              <w:rPr>
                <w:b/>
                <w:sz w:val="24"/>
                <w:szCs w:val="24"/>
              </w:rPr>
              <w:fldChar w:fldCharType="begin"/>
            </w:r>
            <w:r w:rsidR="001541B0">
              <w:rPr>
                <w:b/>
              </w:rPr>
              <w:instrText>NUMPAGES</w:instrText>
            </w:r>
            <w:r>
              <w:rPr>
                <w:b/>
                <w:sz w:val="24"/>
                <w:szCs w:val="24"/>
              </w:rPr>
              <w:fldChar w:fldCharType="separate"/>
            </w:r>
            <w:r w:rsidR="001541B0">
              <w:rPr>
                <w:b/>
                <w:noProof/>
              </w:rPr>
              <w:t>29</w:t>
            </w:r>
            <w:r>
              <w:rPr>
                <w:b/>
                <w:sz w:val="24"/>
                <w:szCs w:val="24"/>
              </w:rPr>
              <w:fldChar w:fldCharType="end"/>
            </w:r>
          </w:p>
        </w:sdtContent>
      </w:sdt>
    </w:sdtContent>
  </w:sdt>
  <w:p w:rsidR="000F0DC4" w:rsidRDefault="000F0DC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0DC4" w:rsidRDefault="000F0DC4" w:rsidP="000F0DC4">
      <w:r>
        <w:separator/>
      </w:r>
    </w:p>
  </w:footnote>
  <w:footnote w:type="continuationSeparator" w:id="1">
    <w:p w:rsidR="000F0DC4" w:rsidRDefault="000F0DC4" w:rsidP="000F0D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8AA5F72"/>
    <w:multiLevelType w:val="singleLevel"/>
    <w:tmpl w:val="58AA5F72"/>
    <w:lvl w:ilvl="0">
      <w:start w:val="1"/>
      <w:numFmt w:val="chineseCounting"/>
      <w:suff w:val="nothing"/>
      <w:lvlText w:val="%1、"/>
      <w:lvlJc w:val="left"/>
      <w:rPr>
        <w:rFonts w:cs="Times New Roman"/>
      </w:r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xieconglin)">
    <w15:presenceInfo w15:providerId="None" w15:userId="谢聪林(xieconglin)"/>
  </w15:person>
  <w15:person w15:author="吴晓蓉">
    <w15:presenceInfo w15:providerId="None" w15:userId="吴晓蓉"/>
  </w15:person>
  <w15:person w15:author="韩瑞珍">
    <w15:presenceInfo w15:providerId="None" w15:userId="韩瑞珍"/>
  </w15:person>
  <w15:person w15:author="韩瑞珍(hanruizhen)">
    <w15:presenceInfo w15:providerId="None" w15:userId="韩瑞珍(hanruizh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385"/>
    <w:rsid w:val="000C4991"/>
    <w:rsid w:val="000C5562"/>
    <w:rsid w:val="000D4C08"/>
    <w:rsid w:val="000E01EF"/>
    <w:rsid w:val="000F0DC4"/>
    <w:rsid w:val="000F1C22"/>
    <w:rsid w:val="000F6BE3"/>
    <w:rsid w:val="00103CE2"/>
    <w:rsid w:val="001072D1"/>
    <w:rsid w:val="0011183B"/>
    <w:rsid w:val="00121213"/>
    <w:rsid w:val="00135679"/>
    <w:rsid w:val="00137475"/>
    <w:rsid w:val="001401DE"/>
    <w:rsid w:val="00152FBF"/>
    <w:rsid w:val="001541B0"/>
    <w:rsid w:val="001565C3"/>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22F90"/>
    <w:rsid w:val="00327011"/>
    <w:rsid w:val="00335FC8"/>
    <w:rsid w:val="00340512"/>
    <w:rsid w:val="003740EA"/>
    <w:rsid w:val="0039228A"/>
    <w:rsid w:val="003A7395"/>
    <w:rsid w:val="003D0506"/>
    <w:rsid w:val="003E5345"/>
    <w:rsid w:val="00401856"/>
    <w:rsid w:val="00430AEC"/>
    <w:rsid w:val="00455FC7"/>
    <w:rsid w:val="00475212"/>
    <w:rsid w:val="004753F4"/>
    <w:rsid w:val="00491467"/>
    <w:rsid w:val="004A1EA7"/>
    <w:rsid w:val="004B5A8E"/>
    <w:rsid w:val="004C2E65"/>
    <w:rsid w:val="004D1A66"/>
    <w:rsid w:val="004E54C2"/>
    <w:rsid w:val="0051266B"/>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3403C"/>
    <w:rsid w:val="007442E1"/>
    <w:rsid w:val="007477AF"/>
    <w:rsid w:val="00756D36"/>
    <w:rsid w:val="00766025"/>
    <w:rsid w:val="00767EA1"/>
    <w:rsid w:val="00781CD6"/>
    <w:rsid w:val="007D0976"/>
    <w:rsid w:val="007D2B27"/>
    <w:rsid w:val="007E5F31"/>
    <w:rsid w:val="007F1FED"/>
    <w:rsid w:val="0080667E"/>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C6C2C"/>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3675E"/>
    <w:rsid w:val="00A37680"/>
    <w:rsid w:val="00A52081"/>
    <w:rsid w:val="00A55E40"/>
    <w:rsid w:val="00A60ED0"/>
    <w:rsid w:val="00A8389E"/>
    <w:rsid w:val="00A8394A"/>
    <w:rsid w:val="00A83B24"/>
    <w:rsid w:val="00AB6857"/>
    <w:rsid w:val="00AB6F87"/>
    <w:rsid w:val="00AC3357"/>
    <w:rsid w:val="00AC541D"/>
    <w:rsid w:val="00AC746A"/>
    <w:rsid w:val="00AD45D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959B1"/>
    <w:rsid w:val="00BA04E7"/>
    <w:rsid w:val="00BA1EE9"/>
    <w:rsid w:val="00BB0305"/>
    <w:rsid w:val="00BB0B15"/>
    <w:rsid w:val="00BB3276"/>
    <w:rsid w:val="00BB4579"/>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50E7C"/>
    <w:rsid w:val="00F62432"/>
    <w:rsid w:val="00F74B78"/>
    <w:rsid w:val="00F76119"/>
    <w:rsid w:val="00F966DC"/>
    <w:rsid w:val="00FA56F5"/>
    <w:rsid w:val="00FB5D19"/>
    <w:rsid w:val="00FB79C1"/>
    <w:rsid w:val="00FC74E4"/>
    <w:rsid w:val="00FD46FF"/>
    <w:rsid w:val="00FE299F"/>
    <w:rsid w:val="040D310F"/>
    <w:rsid w:val="0EAD39EF"/>
    <w:rsid w:val="114F715A"/>
    <w:rsid w:val="118D5989"/>
    <w:rsid w:val="118E6797"/>
    <w:rsid w:val="160E459A"/>
    <w:rsid w:val="1850534C"/>
    <w:rsid w:val="212E0215"/>
    <w:rsid w:val="22BA1443"/>
    <w:rsid w:val="239A238B"/>
    <w:rsid w:val="290D55C8"/>
    <w:rsid w:val="29D91633"/>
    <w:rsid w:val="30E05261"/>
    <w:rsid w:val="31A66AA2"/>
    <w:rsid w:val="374C1F1F"/>
    <w:rsid w:val="37F01A0E"/>
    <w:rsid w:val="3AE513F0"/>
    <w:rsid w:val="3E8C1308"/>
    <w:rsid w:val="47CC001B"/>
    <w:rsid w:val="59377348"/>
    <w:rsid w:val="5B0B2643"/>
    <w:rsid w:val="5E8B173C"/>
    <w:rsid w:val="633054A7"/>
    <w:rsid w:val="69585CBF"/>
    <w:rsid w:val="6B3A29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uiPriority="0" w:unhideWhenUsed="0" w:qFormat="1"/>
    <w:lsdException w:name="Subtitle" w:semiHidden="0" w:uiPriority="11" w:unhideWhenUsed="0" w:qFormat="1"/>
    <w:lsdException w:name="Body Text 3" w:semiHidden="0" w:unhideWhenUsed="0" w:qFormat="1"/>
    <w:lsdException w:name="Body Text Indent 3" w:semiHidden="0" w:uiPriority="0"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0F0DC4"/>
    <w:pPr>
      <w:widowControl w:val="0"/>
      <w:jc w:val="both"/>
    </w:pPr>
    <w:rPr>
      <w:kern w:val="2"/>
      <w:sz w:val="21"/>
      <w:szCs w:val="24"/>
    </w:rPr>
  </w:style>
  <w:style w:type="paragraph" w:styleId="1">
    <w:name w:val="heading 1"/>
    <w:basedOn w:val="a"/>
    <w:next w:val="a"/>
    <w:link w:val="1Char"/>
    <w:uiPriority w:val="9"/>
    <w:qFormat/>
    <w:rsid w:val="000F0DC4"/>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0F0DC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0F0DC4"/>
    <w:pPr>
      <w:ind w:firstLine="480"/>
    </w:pPr>
    <w:rPr>
      <w:rFonts w:cs="宋体"/>
      <w:szCs w:val="20"/>
    </w:rPr>
  </w:style>
  <w:style w:type="paragraph" w:styleId="a3">
    <w:name w:val="Normal Indent"/>
    <w:basedOn w:val="a"/>
    <w:link w:val="Char"/>
    <w:unhideWhenUsed/>
    <w:qFormat/>
    <w:rsid w:val="000F0DC4"/>
    <w:pPr>
      <w:ind w:firstLine="420"/>
    </w:pPr>
    <w:rPr>
      <w:rFonts w:ascii="Calibri" w:eastAsiaTheme="minorEastAsia" w:hAnsi="Calibri" w:cs="Calibri"/>
      <w:szCs w:val="22"/>
    </w:rPr>
  </w:style>
  <w:style w:type="paragraph" w:styleId="a4">
    <w:name w:val="annotation text"/>
    <w:basedOn w:val="a"/>
    <w:link w:val="Char1"/>
    <w:semiHidden/>
    <w:unhideWhenUsed/>
    <w:qFormat/>
    <w:rsid w:val="000F0DC4"/>
    <w:pPr>
      <w:jc w:val="left"/>
    </w:pPr>
    <w:rPr>
      <w:rFonts w:ascii="Calibri" w:hAnsi="Calibri"/>
      <w:szCs w:val="22"/>
    </w:rPr>
  </w:style>
  <w:style w:type="paragraph" w:styleId="3">
    <w:name w:val="Body Text 3"/>
    <w:basedOn w:val="a"/>
    <w:uiPriority w:val="99"/>
    <w:qFormat/>
    <w:rsid w:val="000F0DC4"/>
    <w:rPr>
      <w:sz w:val="16"/>
      <w:szCs w:val="16"/>
    </w:rPr>
  </w:style>
  <w:style w:type="paragraph" w:styleId="a5">
    <w:name w:val="Body Text"/>
    <w:basedOn w:val="a"/>
    <w:link w:val="Char0"/>
    <w:unhideWhenUsed/>
    <w:qFormat/>
    <w:rsid w:val="000F0DC4"/>
    <w:pPr>
      <w:spacing w:after="120"/>
    </w:pPr>
    <w:rPr>
      <w:szCs w:val="20"/>
    </w:rPr>
  </w:style>
  <w:style w:type="paragraph" w:styleId="a6">
    <w:name w:val="Body Text Indent"/>
    <w:basedOn w:val="a"/>
    <w:qFormat/>
    <w:rsid w:val="000F0DC4"/>
    <w:pPr>
      <w:tabs>
        <w:tab w:val="left" w:pos="540"/>
      </w:tabs>
      <w:ind w:firstLine="360"/>
    </w:pPr>
    <w:rPr>
      <w:szCs w:val="20"/>
    </w:rPr>
  </w:style>
  <w:style w:type="paragraph" w:styleId="a7">
    <w:name w:val="Plain Text"/>
    <w:basedOn w:val="a"/>
    <w:link w:val="Char2"/>
    <w:unhideWhenUsed/>
    <w:qFormat/>
    <w:rsid w:val="000F0DC4"/>
    <w:rPr>
      <w:rFonts w:ascii="宋体" w:hAnsi="Courier New"/>
      <w:szCs w:val="20"/>
    </w:rPr>
  </w:style>
  <w:style w:type="paragraph" w:styleId="a8">
    <w:name w:val="Balloon Text"/>
    <w:basedOn w:val="a"/>
    <w:link w:val="Char3"/>
    <w:unhideWhenUsed/>
    <w:qFormat/>
    <w:rsid w:val="000F0DC4"/>
    <w:rPr>
      <w:sz w:val="18"/>
      <w:szCs w:val="18"/>
    </w:rPr>
  </w:style>
  <w:style w:type="paragraph" w:styleId="a9">
    <w:name w:val="footer"/>
    <w:basedOn w:val="a"/>
    <w:link w:val="Char4"/>
    <w:uiPriority w:val="99"/>
    <w:unhideWhenUsed/>
    <w:qFormat/>
    <w:rsid w:val="000F0DC4"/>
    <w:pPr>
      <w:tabs>
        <w:tab w:val="center" w:pos="4153"/>
        <w:tab w:val="right" w:pos="8306"/>
      </w:tabs>
      <w:snapToGrid w:val="0"/>
      <w:jc w:val="left"/>
    </w:pPr>
    <w:rPr>
      <w:sz w:val="18"/>
      <w:szCs w:val="18"/>
    </w:rPr>
  </w:style>
  <w:style w:type="paragraph" w:styleId="aa">
    <w:name w:val="header"/>
    <w:basedOn w:val="a"/>
    <w:link w:val="Char5"/>
    <w:unhideWhenUsed/>
    <w:qFormat/>
    <w:rsid w:val="000F0DC4"/>
    <w:pPr>
      <w:pBdr>
        <w:bottom w:val="single" w:sz="6" w:space="1" w:color="auto"/>
      </w:pBdr>
      <w:tabs>
        <w:tab w:val="center" w:pos="4153"/>
        <w:tab w:val="right" w:pos="8306"/>
      </w:tabs>
      <w:snapToGrid w:val="0"/>
      <w:jc w:val="center"/>
    </w:pPr>
    <w:rPr>
      <w:sz w:val="18"/>
      <w:szCs w:val="18"/>
    </w:rPr>
  </w:style>
  <w:style w:type="paragraph" w:styleId="30">
    <w:name w:val="Body Text Indent 3"/>
    <w:basedOn w:val="a"/>
    <w:qFormat/>
    <w:rsid w:val="000F0DC4"/>
    <w:pPr>
      <w:ind w:left="540"/>
    </w:pPr>
    <w:rPr>
      <w:rFonts w:ascii="宋体"/>
      <w:sz w:val="28"/>
      <w:szCs w:val="20"/>
    </w:rPr>
  </w:style>
  <w:style w:type="paragraph" w:styleId="ab">
    <w:name w:val="Normal (Web)"/>
    <w:basedOn w:val="a"/>
    <w:unhideWhenUsed/>
    <w:qFormat/>
    <w:rsid w:val="000F0DC4"/>
    <w:rPr>
      <w:sz w:val="24"/>
    </w:rPr>
  </w:style>
  <w:style w:type="paragraph" w:styleId="ac">
    <w:name w:val="annotation subject"/>
    <w:basedOn w:val="a4"/>
    <w:next w:val="a4"/>
    <w:link w:val="Char6"/>
    <w:uiPriority w:val="99"/>
    <w:semiHidden/>
    <w:unhideWhenUsed/>
    <w:qFormat/>
    <w:rsid w:val="000F0DC4"/>
    <w:rPr>
      <w:rFonts w:ascii="Times New Roman" w:hAnsi="Times New Roman"/>
      <w:b/>
      <w:bCs/>
      <w:szCs w:val="24"/>
    </w:rPr>
  </w:style>
  <w:style w:type="character" w:styleId="ad">
    <w:name w:val="Strong"/>
    <w:basedOn w:val="a0"/>
    <w:uiPriority w:val="22"/>
    <w:qFormat/>
    <w:rsid w:val="000F0DC4"/>
    <w:rPr>
      <w:b/>
      <w:bCs/>
    </w:rPr>
  </w:style>
  <w:style w:type="character" w:styleId="ae">
    <w:name w:val="annotation reference"/>
    <w:basedOn w:val="a0"/>
    <w:uiPriority w:val="99"/>
    <w:semiHidden/>
    <w:unhideWhenUsed/>
    <w:qFormat/>
    <w:rsid w:val="000F0DC4"/>
    <w:rPr>
      <w:sz w:val="21"/>
      <w:szCs w:val="21"/>
    </w:rPr>
  </w:style>
  <w:style w:type="character" w:customStyle="1" w:styleId="1Char">
    <w:name w:val="标题 1 Char"/>
    <w:basedOn w:val="a0"/>
    <w:link w:val="1"/>
    <w:uiPriority w:val="9"/>
    <w:qFormat/>
    <w:rsid w:val="000F0DC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0F0DC4"/>
    <w:rPr>
      <w:rFonts w:ascii="Arial" w:eastAsia="黑体" w:hAnsi="Arial" w:cs="Times New Roman"/>
      <w:b/>
      <w:bCs/>
      <w:sz w:val="30"/>
      <w:szCs w:val="32"/>
      <w:lang w:val="zh-CN" w:eastAsia="zh-CN"/>
    </w:rPr>
  </w:style>
  <w:style w:type="character" w:customStyle="1" w:styleId="Char">
    <w:name w:val="正文缩进 Char"/>
    <w:link w:val="a3"/>
    <w:qFormat/>
    <w:locked/>
    <w:rsid w:val="000F0DC4"/>
    <w:rPr>
      <w:rFonts w:ascii="Calibri" w:hAnsi="Calibri" w:cs="Calibri"/>
    </w:rPr>
  </w:style>
  <w:style w:type="character" w:customStyle="1" w:styleId="Char5">
    <w:name w:val="页眉 Char"/>
    <w:basedOn w:val="a0"/>
    <w:link w:val="aa"/>
    <w:qFormat/>
    <w:rsid w:val="000F0DC4"/>
    <w:rPr>
      <w:rFonts w:ascii="Times New Roman" w:eastAsia="宋体" w:hAnsi="Times New Roman" w:cs="Times New Roman"/>
      <w:sz w:val="18"/>
      <w:szCs w:val="18"/>
    </w:rPr>
  </w:style>
  <w:style w:type="character" w:customStyle="1" w:styleId="Char4">
    <w:name w:val="页脚 Char"/>
    <w:basedOn w:val="a0"/>
    <w:link w:val="a9"/>
    <w:uiPriority w:val="99"/>
    <w:qFormat/>
    <w:rsid w:val="000F0DC4"/>
    <w:rPr>
      <w:rFonts w:ascii="Times New Roman" w:eastAsia="宋体" w:hAnsi="Times New Roman" w:cs="Times New Roman"/>
      <w:sz w:val="18"/>
      <w:szCs w:val="18"/>
    </w:rPr>
  </w:style>
  <w:style w:type="character" w:customStyle="1" w:styleId="Char0">
    <w:name w:val="正文文本 Char"/>
    <w:basedOn w:val="a0"/>
    <w:link w:val="a5"/>
    <w:qFormat/>
    <w:rsid w:val="000F0DC4"/>
    <w:rPr>
      <w:rFonts w:ascii="Times New Roman" w:eastAsia="宋体" w:hAnsi="Times New Roman" w:cs="Times New Roman"/>
      <w:szCs w:val="20"/>
    </w:rPr>
  </w:style>
  <w:style w:type="character" w:customStyle="1" w:styleId="Char2">
    <w:name w:val="纯文本 Char"/>
    <w:basedOn w:val="a0"/>
    <w:link w:val="a7"/>
    <w:qFormat/>
    <w:rsid w:val="000F0DC4"/>
    <w:rPr>
      <w:rFonts w:ascii="宋体" w:eastAsia="宋体" w:hAnsi="Courier New" w:cs="Times New Roman"/>
      <w:szCs w:val="20"/>
    </w:rPr>
  </w:style>
  <w:style w:type="paragraph" w:customStyle="1" w:styleId="31">
    <w:name w:val="样式3"/>
    <w:basedOn w:val="a7"/>
    <w:qFormat/>
    <w:rsid w:val="000F0DC4"/>
    <w:pPr>
      <w:spacing w:line="0" w:lineRule="atLeast"/>
      <w:outlineLvl w:val="0"/>
    </w:pPr>
    <w:rPr>
      <w:sz w:val="28"/>
    </w:rPr>
  </w:style>
  <w:style w:type="paragraph" w:customStyle="1" w:styleId="0">
    <w:name w:val="正文0"/>
    <w:basedOn w:val="a"/>
    <w:qFormat/>
    <w:rsid w:val="000F0DC4"/>
    <w:pPr>
      <w:autoSpaceDE w:val="0"/>
      <w:autoSpaceDN w:val="0"/>
      <w:adjustRightInd w:val="0"/>
      <w:spacing w:before="240" w:after="60" w:line="360" w:lineRule="atLeast"/>
    </w:pPr>
    <w:rPr>
      <w:b/>
      <w:kern w:val="0"/>
      <w:sz w:val="24"/>
      <w:szCs w:val="20"/>
    </w:rPr>
  </w:style>
  <w:style w:type="paragraph" w:customStyle="1" w:styleId="p0">
    <w:name w:val="p0"/>
    <w:basedOn w:val="a"/>
    <w:qFormat/>
    <w:rsid w:val="000F0DC4"/>
    <w:pPr>
      <w:widowControl/>
    </w:pPr>
    <w:rPr>
      <w:kern w:val="0"/>
      <w:szCs w:val="21"/>
    </w:rPr>
  </w:style>
  <w:style w:type="character" w:customStyle="1" w:styleId="Char10">
    <w:name w:val="纯文本 Char1"/>
    <w:basedOn w:val="a0"/>
    <w:uiPriority w:val="99"/>
    <w:semiHidden/>
    <w:qFormat/>
    <w:rsid w:val="000F0DC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F0DC4"/>
    <w:rPr>
      <w:kern w:val="2"/>
      <w:sz w:val="18"/>
      <w:szCs w:val="18"/>
    </w:rPr>
  </w:style>
  <w:style w:type="character" w:customStyle="1" w:styleId="Char12">
    <w:name w:val="页脚 Char1"/>
    <w:basedOn w:val="a0"/>
    <w:uiPriority w:val="99"/>
    <w:semiHidden/>
    <w:qFormat/>
    <w:rsid w:val="000F0DC4"/>
    <w:rPr>
      <w:kern w:val="2"/>
      <w:sz w:val="18"/>
      <w:szCs w:val="18"/>
    </w:rPr>
  </w:style>
  <w:style w:type="character" w:customStyle="1" w:styleId="Char13">
    <w:name w:val="正文文本 Char1"/>
    <w:basedOn w:val="a0"/>
    <w:uiPriority w:val="99"/>
    <w:semiHidden/>
    <w:qFormat/>
    <w:rsid w:val="000F0DC4"/>
    <w:rPr>
      <w:kern w:val="2"/>
      <w:sz w:val="21"/>
      <w:szCs w:val="24"/>
    </w:rPr>
  </w:style>
  <w:style w:type="character" w:customStyle="1" w:styleId="Char7">
    <w:name w:val="批注文字 Char"/>
    <w:basedOn w:val="a0"/>
    <w:uiPriority w:val="99"/>
    <w:semiHidden/>
    <w:qFormat/>
    <w:rsid w:val="000F0DC4"/>
    <w:rPr>
      <w:rFonts w:ascii="Times New Roman" w:eastAsia="宋体" w:hAnsi="Times New Roman" w:cs="Times New Roman"/>
      <w:szCs w:val="24"/>
    </w:rPr>
  </w:style>
  <w:style w:type="character" w:customStyle="1" w:styleId="Char1">
    <w:name w:val="批注文字 Char1"/>
    <w:link w:val="a4"/>
    <w:semiHidden/>
    <w:qFormat/>
    <w:locked/>
    <w:rsid w:val="000F0DC4"/>
    <w:rPr>
      <w:rFonts w:ascii="Calibri" w:eastAsia="宋体" w:hAnsi="Calibri" w:cs="Times New Roman"/>
    </w:rPr>
  </w:style>
  <w:style w:type="character" w:customStyle="1" w:styleId="Char6">
    <w:name w:val="批注主题 Char"/>
    <w:basedOn w:val="Char1"/>
    <w:link w:val="ac"/>
    <w:uiPriority w:val="99"/>
    <w:semiHidden/>
    <w:qFormat/>
    <w:rsid w:val="000F0DC4"/>
    <w:rPr>
      <w:rFonts w:ascii="Times New Roman" w:eastAsia="宋体" w:hAnsi="Times New Roman" w:cs="Times New Roman"/>
      <w:b/>
      <w:bCs/>
      <w:szCs w:val="24"/>
    </w:rPr>
  </w:style>
  <w:style w:type="character" w:customStyle="1" w:styleId="Char3">
    <w:name w:val="批注框文本 Char"/>
    <w:basedOn w:val="a0"/>
    <w:link w:val="a8"/>
    <w:qFormat/>
    <w:rsid w:val="000F0DC4"/>
    <w:rPr>
      <w:rFonts w:ascii="Times New Roman" w:eastAsia="宋体" w:hAnsi="Times New Roman" w:cs="Times New Roman"/>
      <w:sz w:val="18"/>
      <w:szCs w:val="18"/>
    </w:rPr>
  </w:style>
  <w:style w:type="character" w:customStyle="1" w:styleId="font41">
    <w:name w:val="font41"/>
    <w:basedOn w:val="a0"/>
    <w:qFormat/>
    <w:rsid w:val="000F0DC4"/>
    <w:rPr>
      <w:rFonts w:ascii="宋体" w:eastAsia="宋体" w:hAnsi="宋体" w:cs="宋体" w:hint="eastAsia"/>
      <w:color w:val="000000"/>
      <w:sz w:val="20"/>
      <w:szCs w:val="20"/>
      <w:u w:val="none"/>
    </w:rPr>
  </w:style>
  <w:style w:type="character" w:customStyle="1" w:styleId="font71">
    <w:name w:val="font71"/>
    <w:basedOn w:val="a0"/>
    <w:qFormat/>
    <w:rsid w:val="000F0DC4"/>
    <w:rPr>
      <w:rFonts w:ascii="Times New Roman" w:hAnsi="Times New Roman" w:cs="Times New Roman" w:hint="default"/>
      <w:color w:val="000000"/>
      <w:sz w:val="20"/>
      <w:szCs w:val="20"/>
      <w:u w:val="none"/>
    </w:rPr>
  </w:style>
  <w:style w:type="paragraph" w:customStyle="1" w:styleId="af">
    <w:name w:val="正文段"/>
    <w:basedOn w:val="a"/>
    <w:qFormat/>
    <w:rsid w:val="000F0DC4"/>
    <w:pPr>
      <w:spacing w:line="360" w:lineRule="auto"/>
      <w:ind w:firstLine="420"/>
    </w:pPr>
    <w:rPr>
      <w:rFonts w:ascii="宋体" w:hAnsi="宋体"/>
      <w:sz w:val="24"/>
      <w:szCs w:val="20"/>
      <w:lang w:val="zh-CN"/>
    </w:rPr>
  </w:style>
  <w:style w:type="paragraph" w:styleId="af0">
    <w:name w:val="List Paragraph"/>
    <w:basedOn w:val="a"/>
    <w:uiPriority w:val="99"/>
    <w:qFormat/>
    <w:rsid w:val="000F0DC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10865</Words>
  <Characters>2638</Characters>
  <Application>Microsoft Office Word</Application>
  <DocSecurity>0</DocSecurity>
  <Lines>21</Lines>
  <Paragraphs>26</Paragraphs>
  <ScaleCrop>false</ScaleCrop>
  <Company/>
  <LinksUpToDate>false</LinksUpToDate>
  <CharactersWithSpaces>13477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209</cp:revision>
  <dcterms:created xsi:type="dcterms:W3CDTF">2019-06-10T09:14:00Z</dcterms:created>
  <dcterms:modified xsi:type="dcterms:W3CDTF">2021-08-17T01:24:00Z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BC35393948F44E39B36EC58EAD3AE7E4</vt:lpwstr>
  </property>
</Properties>
</file>