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C2B" w:rsidRDefault="00E03712">
      <w:pPr>
        <w:pStyle w:val="a5"/>
        <w:spacing w:line="0" w:lineRule="atLeast"/>
        <w:jc w:val="center"/>
        <w:outlineLvl w:val="0"/>
        <w:rPr>
          <w:b/>
          <w:spacing w:val="16"/>
          <w:sz w:val="72"/>
        </w:rPr>
      </w:pPr>
      <w:r>
        <w:rPr>
          <w:rFonts w:ascii="Times New Roman" w:hAnsi="Times New Roman" w:hint="eastAsia"/>
          <w:b/>
          <w:sz w:val="72"/>
        </w:rPr>
        <w:t>比选文件</w:t>
      </w:r>
    </w:p>
    <w:p w:rsidR="00B90C2B" w:rsidRDefault="00B90C2B">
      <w:pPr>
        <w:pStyle w:val="a5"/>
        <w:spacing w:line="0" w:lineRule="atLeast"/>
        <w:jc w:val="center"/>
        <w:outlineLvl w:val="0"/>
        <w:rPr>
          <w:rFonts w:hAnsi="宋体"/>
        </w:rPr>
      </w:pPr>
    </w:p>
    <w:p w:rsidR="00B90C2B" w:rsidRDefault="00B90C2B">
      <w:pPr>
        <w:pStyle w:val="a5"/>
        <w:spacing w:line="0" w:lineRule="atLeast"/>
        <w:jc w:val="center"/>
        <w:rPr>
          <w:rFonts w:ascii="KaiTi_GB2312" w:eastAsia="KaiTi_GB2312"/>
          <w:sz w:val="36"/>
        </w:rPr>
      </w:pPr>
    </w:p>
    <w:p w:rsidR="00B90C2B" w:rsidRDefault="00B90C2B">
      <w:pPr>
        <w:pStyle w:val="a5"/>
        <w:spacing w:line="0" w:lineRule="atLeast"/>
        <w:jc w:val="left"/>
        <w:rPr>
          <w:sz w:val="28"/>
        </w:rPr>
      </w:pPr>
    </w:p>
    <w:p w:rsidR="00B90C2B" w:rsidRDefault="00B90C2B">
      <w:pPr>
        <w:pStyle w:val="a5"/>
        <w:spacing w:line="0" w:lineRule="atLeast"/>
        <w:jc w:val="left"/>
        <w:rPr>
          <w:sz w:val="28"/>
        </w:rPr>
      </w:pPr>
    </w:p>
    <w:p w:rsidR="00B90C2B" w:rsidRDefault="00B90C2B">
      <w:pPr>
        <w:pStyle w:val="a5"/>
        <w:spacing w:line="0" w:lineRule="atLeast"/>
        <w:jc w:val="left"/>
        <w:rPr>
          <w:sz w:val="28"/>
        </w:rPr>
      </w:pPr>
    </w:p>
    <w:p w:rsidR="00B90C2B" w:rsidRDefault="00E03712">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福建广电网络集团永春分公司</w:t>
      </w:r>
    </w:p>
    <w:p w:rsidR="00B90C2B" w:rsidRDefault="00E03712">
      <w:pPr>
        <w:pStyle w:val="a4"/>
        <w:jc w:val="center"/>
        <w:rPr>
          <w:rFonts w:ascii="宋体" w:hAnsi="宋体"/>
          <w:b/>
          <w:bCs/>
          <w:kern w:val="0"/>
          <w:sz w:val="30"/>
          <w:szCs w:val="30"/>
        </w:rPr>
      </w:pPr>
      <w:r>
        <w:rPr>
          <w:rFonts w:ascii="宋体" w:hAnsi="宋体" w:hint="eastAsia"/>
          <w:b/>
          <w:bCs/>
          <w:kern w:val="0"/>
          <w:sz w:val="30"/>
          <w:szCs w:val="30"/>
        </w:rPr>
        <w:t>篮球场地改造提升采购项目</w:t>
      </w:r>
    </w:p>
    <w:p w:rsidR="00B90C2B" w:rsidRDefault="00B90C2B">
      <w:pPr>
        <w:jc w:val="left"/>
        <w:rPr>
          <w:rFonts w:ascii="宋体" w:hAnsi="宋体"/>
          <w:kern w:val="0"/>
          <w:sz w:val="30"/>
          <w:szCs w:val="30"/>
        </w:rPr>
      </w:pPr>
    </w:p>
    <w:p w:rsidR="00B90C2B" w:rsidRDefault="00B90C2B">
      <w:pPr>
        <w:pStyle w:val="a5"/>
        <w:spacing w:line="0" w:lineRule="atLeast"/>
        <w:jc w:val="center"/>
        <w:rPr>
          <w:b/>
          <w:sz w:val="28"/>
        </w:rPr>
      </w:pPr>
    </w:p>
    <w:p w:rsidR="00B90C2B" w:rsidRDefault="00B90C2B">
      <w:pPr>
        <w:pStyle w:val="a5"/>
        <w:spacing w:line="0" w:lineRule="atLeast"/>
        <w:jc w:val="center"/>
        <w:rPr>
          <w:b/>
          <w:sz w:val="28"/>
        </w:rPr>
      </w:pPr>
    </w:p>
    <w:p w:rsidR="00B90C2B" w:rsidRDefault="00B90C2B">
      <w:pPr>
        <w:pStyle w:val="a5"/>
        <w:spacing w:line="0" w:lineRule="atLeast"/>
        <w:jc w:val="center"/>
        <w:rPr>
          <w:b/>
          <w:sz w:val="28"/>
        </w:rPr>
      </w:pPr>
    </w:p>
    <w:p w:rsidR="00B90C2B" w:rsidRDefault="00B90C2B">
      <w:pPr>
        <w:pStyle w:val="a5"/>
        <w:spacing w:line="0" w:lineRule="atLeast"/>
        <w:rPr>
          <w:b/>
          <w:sz w:val="28"/>
        </w:rPr>
      </w:pPr>
    </w:p>
    <w:p w:rsidR="00B90C2B" w:rsidRDefault="00B90C2B">
      <w:pPr>
        <w:pStyle w:val="a5"/>
        <w:spacing w:line="500" w:lineRule="exact"/>
        <w:jc w:val="center"/>
        <w:outlineLvl w:val="0"/>
        <w:rPr>
          <w:rFonts w:hAnsi="宋体"/>
          <w:b/>
          <w:sz w:val="24"/>
        </w:rPr>
      </w:pPr>
    </w:p>
    <w:p w:rsidR="00B90C2B" w:rsidRDefault="00B90C2B">
      <w:pPr>
        <w:pStyle w:val="a5"/>
        <w:spacing w:line="500" w:lineRule="exact"/>
        <w:jc w:val="center"/>
        <w:outlineLvl w:val="0"/>
        <w:rPr>
          <w:rFonts w:hAnsi="宋体"/>
          <w:b/>
          <w:sz w:val="24"/>
        </w:rPr>
      </w:pPr>
    </w:p>
    <w:p w:rsidR="00B90C2B" w:rsidRDefault="00B90C2B">
      <w:pPr>
        <w:pStyle w:val="a5"/>
        <w:spacing w:line="500" w:lineRule="exact"/>
        <w:jc w:val="center"/>
        <w:outlineLvl w:val="0"/>
        <w:rPr>
          <w:rFonts w:hAnsi="宋体"/>
          <w:b/>
          <w:sz w:val="24"/>
        </w:rPr>
      </w:pPr>
    </w:p>
    <w:p w:rsidR="00B90C2B" w:rsidRDefault="00B90C2B">
      <w:pPr>
        <w:pStyle w:val="a5"/>
        <w:spacing w:line="500" w:lineRule="exact"/>
        <w:jc w:val="center"/>
        <w:outlineLvl w:val="0"/>
        <w:rPr>
          <w:rFonts w:hAnsi="宋体"/>
          <w:b/>
          <w:sz w:val="24"/>
        </w:rPr>
      </w:pPr>
    </w:p>
    <w:p w:rsidR="00B90C2B" w:rsidRDefault="00E03712">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采购人：福建广电网络集团股份有限公司永春分公司</w:t>
      </w:r>
    </w:p>
    <w:p w:rsidR="00B90C2B" w:rsidRDefault="00E03712">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柒</w:t>
      </w:r>
      <w:r>
        <w:rPr>
          <w:rFonts w:hAnsi="宋体" w:hint="eastAsia"/>
          <w:b/>
          <w:sz w:val="24"/>
        </w:rPr>
        <w:t xml:space="preserve"> </w:t>
      </w:r>
      <w:r>
        <w:rPr>
          <w:rFonts w:hAnsi="宋体" w:hint="eastAsia"/>
          <w:b/>
          <w:sz w:val="24"/>
        </w:rPr>
        <w:t>月</w:t>
      </w:r>
    </w:p>
    <w:p w:rsidR="00B90C2B" w:rsidRDefault="00E03712">
      <w:pPr>
        <w:pStyle w:val="a5"/>
        <w:jc w:val="center"/>
        <w:outlineLvl w:val="0"/>
        <w:rPr>
          <w:rFonts w:hAnsi="宋体"/>
          <w:b/>
          <w:bCs/>
          <w:sz w:val="32"/>
        </w:rPr>
      </w:pPr>
      <w:r>
        <w:rPr>
          <w:rFonts w:hint="eastAsia"/>
          <w:b/>
          <w:sz w:val="28"/>
        </w:rPr>
        <w:br w:type="page"/>
      </w:r>
      <w:r>
        <w:rPr>
          <w:rFonts w:hAnsi="宋体" w:hint="eastAsia"/>
          <w:b/>
          <w:bCs/>
          <w:sz w:val="32"/>
        </w:rPr>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B90C2B" w:rsidRDefault="00B90C2B">
      <w:pPr>
        <w:pStyle w:val="a3"/>
        <w:snapToGrid w:val="0"/>
        <w:spacing w:line="440" w:lineRule="exact"/>
        <w:ind w:firstLine="0"/>
        <w:rPr>
          <w:rFonts w:ascii="宋体" w:hAnsi="宋体"/>
          <w:sz w:val="28"/>
        </w:rPr>
      </w:pPr>
    </w:p>
    <w:p w:rsidR="00B90C2B" w:rsidRDefault="00E03712">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B90C2B" w:rsidRDefault="00E03712">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B90C2B" w:rsidRDefault="00E03712">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B90C2B" w:rsidRDefault="00E03712">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B90C2B" w:rsidRDefault="00E03712">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------------------------------(25)</w:t>
      </w:r>
    </w:p>
    <w:p w:rsidR="00B90C2B" w:rsidRDefault="00E03712">
      <w:pPr>
        <w:widowControl/>
        <w:jc w:val="left"/>
      </w:pPr>
      <w:r>
        <w:br w:type="page"/>
      </w:r>
    </w:p>
    <w:p w:rsidR="00B90C2B" w:rsidRDefault="00E03712">
      <w:pPr>
        <w:jc w:val="center"/>
        <w:rPr>
          <w:b/>
          <w:bCs/>
          <w:sz w:val="36"/>
        </w:rPr>
      </w:pPr>
      <w:bookmarkStart w:id="0" w:name="_Ref414870478"/>
      <w:bookmarkStart w:id="1" w:name="_Toc430490602"/>
      <w:bookmarkStart w:id="2" w:name="_Toc430488841"/>
      <w:bookmarkStart w:id="3" w:name="_Toc415567487"/>
      <w:bookmarkStart w:id="4" w:name="_Toc430422402"/>
      <w:bookmarkStart w:id="5" w:name="_Toc430492116"/>
      <w:bookmarkStart w:id="6" w:name="_Toc430489109"/>
      <w:bookmarkStart w:id="7" w:name="_Toc430488634"/>
      <w:bookmarkStart w:id="8" w:name="_Toc415565710"/>
      <w:r>
        <w:rPr>
          <w:rFonts w:hint="eastAsia"/>
          <w:b/>
          <w:bCs/>
          <w:sz w:val="36"/>
        </w:rPr>
        <w:t>第一部分比选邀请</w:t>
      </w:r>
      <w:bookmarkEnd w:id="0"/>
      <w:bookmarkEnd w:id="1"/>
      <w:bookmarkEnd w:id="2"/>
      <w:bookmarkEnd w:id="3"/>
      <w:bookmarkEnd w:id="4"/>
      <w:bookmarkEnd w:id="5"/>
      <w:bookmarkEnd w:id="6"/>
      <w:bookmarkEnd w:id="7"/>
      <w:bookmarkEnd w:id="8"/>
    </w:p>
    <w:p w:rsidR="00B90C2B" w:rsidRDefault="00B90C2B">
      <w:pPr>
        <w:pStyle w:val="a5"/>
        <w:spacing w:line="400" w:lineRule="exact"/>
      </w:pPr>
    </w:p>
    <w:p w:rsidR="00B90C2B" w:rsidRDefault="00E03712">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福建广电网络集团股份有限公司泉州分公司受永春分公司委托，对项目下述内容进行国内比选采购。现欢迎国内合格报价人对该比选货物及服务进行密</w:t>
      </w:r>
      <w:r>
        <w:rPr>
          <w:rFonts w:hint="eastAsia"/>
          <w:sz w:val="24"/>
          <w:szCs w:val="24"/>
        </w:rPr>
        <w:t>封报价。</w:t>
      </w:r>
    </w:p>
    <w:p w:rsidR="00B90C2B" w:rsidRDefault="00E0371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B90C2B" w:rsidRDefault="00E0371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B90C2B" w:rsidRDefault="00E03712">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B90C2B" w:rsidRDefault="00E03712">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B90C2B" w:rsidRDefault="00B90C2B">
      <w:pPr>
        <w:spacing w:line="440" w:lineRule="exact"/>
        <w:ind w:firstLineChars="200" w:firstLine="480"/>
        <w:rPr>
          <w:rFonts w:ascii="宋体" w:hAnsi="宋体"/>
          <w:sz w:val="24"/>
        </w:rPr>
      </w:pPr>
    </w:p>
    <w:p w:rsidR="00B90C2B" w:rsidRDefault="00E0371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90C2B" w:rsidRDefault="00E03712">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B90C2B" w:rsidRDefault="00E03712">
      <w:pPr>
        <w:pStyle w:val="a5"/>
        <w:spacing w:line="440" w:lineRule="exact"/>
        <w:ind w:firstLineChars="200" w:firstLine="480"/>
        <w:jc w:val="left"/>
        <w:rPr>
          <w:rFonts w:hAnsi="宋体"/>
          <w:sz w:val="24"/>
        </w:rPr>
      </w:pPr>
      <w:r>
        <w:rPr>
          <w:rFonts w:hAnsi="宋体" w:hint="eastAsia"/>
          <w:sz w:val="24"/>
        </w:rPr>
        <w:t>联系人：谢先生</w:t>
      </w:r>
    </w:p>
    <w:p w:rsidR="00B90C2B" w:rsidRDefault="00E03712">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pStyle w:val="a5"/>
        <w:spacing w:line="440" w:lineRule="exact"/>
        <w:ind w:firstLineChars="200" w:firstLine="480"/>
        <w:jc w:val="left"/>
        <w:rPr>
          <w:rFonts w:hAnsi="宋体"/>
          <w:sz w:val="24"/>
        </w:rPr>
      </w:pPr>
    </w:p>
    <w:p w:rsidR="00B90C2B" w:rsidRDefault="00B90C2B">
      <w:pPr>
        <w:spacing w:line="440" w:lineRule="exact"/>
        <w:ind w:firstLineChars="200" w:firstLine="480"/>
        <w:rPr>
          <w:rFonts w:ascii="宋体" w:hAnsi="宋体"/>
          <w:sz w:val="24"/>
        </w:rPr>
      </w:pPr>
    </w:p>
    <w:p w:rsidR="00B90C2B" w:rsidRDefault="00B90C2B">
      <w:pPr>
        <w:spacing w:line="400" w:lineRule="exact"/>
        <w:ind w:left="194" w:hangingChars="81" w:hanging="194"/>
        <w:rPr>
          <w:rFonts w:ascii="宋体" w:hAnsi="宋体"/>
          <w:sz w:val="24"/>
        </w:rPr>
      </w:pPr>
    </w:p>
    <w:p w:rsidR="00B90C2B" w:rsidRDefault="00B90C2B">
      <w:pPr>
        <w:spacing w:line="400" w:lineRule="exact"/>
        <w:ind w:left="194" w:hangingChars="81" w:hanging="194"/>
        <w:rPr>
          <w:rFonts w:ascii="宋体" w:hAnsi="宋体"/>
          <w:sz w:val="24"/>
        </w:rPr>
      </w:pPr>
    </w:p>
    <w:p w:rsidR="00B90C2B" w:rsidRDefault="00B90C2B">
      <w:pPr>
        <w:spacing w:line="400" w:lineRule="exact"/>
        <w:ind w:left="194" w:hangingChars="81" w:hanging="194"/>
        <w:rPr>
          <w:rFonts w:ascii="宋体" w:hAnsi="宋体"/>
          <w:sz w:val="24"/>
        </w:rPr>
      </w:pPr>
    </w:p>
    <w:p w:rsidR="00B90C2B" w:rsidRDefault="00B90C2B">
      <w:pPr>
        <w:spacing w:line="400" w:lineRule="exact"/>
        <w:ind w:left="194" w:hangingChars="81" w:hanging="194"/>
        <w:rPr>
          <w:rFonts w:ascii="宋体" w:hAnsi="宋体"/>
          <w:sz w:val="24"/>
        </w:rPr>
      </w:pPr>
    </w:p>
    <w:p w:rsidR="00B90C2B" w:rsidRDefault="00B90C2B">
      <w:pPr>
        <w:widowControl/>
        <w:spacing w:line="360" w:lineRule="auto"/>
        <w:jc w:val="left"/>
        <w:rPr>
          <w:rFonts w:ascii="宋体" w:hAnsi="宋体" w:cs="宋体"/>
          <w:kern w:val="0"/>
          <w:sz w:val="24"/>
        </w:rPr>
      </w:pPr>
    </w:p>
    <w:p w:rsidR="00B90C2B" w:rsidRDefault="00B90C2B">
      <w:pPr>
        <w:widowControl/>
        <w:spacing w:line="360" w:lineRule="auto"/>
        <w:jc w:val="left"/>
        <w:rPr>
          <w:rFonts w:ascii="宋体" w:hAnsi="宋体" w:cs="宋体"/>
          <w:kern w:val="0"/>
          <w:sz w:val="24"/>
        </w:rPr>
      </w:pPr>
    </w:p>
    <w:p w:rsidR="00B90C2B" w:rsidRDefault="00B90C2B">
      <w:pPr>
        <w:pStyle w:val="a5"/>
        <w:spacing w:line="0" w:lineRule="atLeast"/>
        <w:rPr>
          <w:sz w:val="24"/>
        </w:rPr>
      </w:pPr>
    </w:p>
    <w:p w:rsidR="00B90C2B" w:rsidRDefault="00E03712">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B90C2B" w:rsidRDefault="00B90C2B">
      <w:pPr>
        <w:pStyle w:val="a5"/>
        <w:spacing w:line="420" w:lineRule="exact"/>
        <w:jc w:val="left"/>
        <w:rPr>
          <w:rFonts w:hAnsi="宋体"/>
          <w:szCs w:val="24"/>
        </w:rPr>
      </w:pPr>
    </w:p>
    <w:p w:rsidR="00B90C2B" w:rsidRDefault="00E03712">
      <w:pPr>
        <w:pStyle w:val="a4"/>
        <w:jc w:val="left"/>
        <w:rPr>
          <w:sz w:val="24"/>
          <w:szCs w:val="24"/>
          <w:u w:val="single"/>
        </w:rPr>
      </w:pPr>
      <w:r>
        <w:rPr>
          <w:rFonts w:hAnsi="宋体" w:hint="eastAsia"/>
          <w:spacing w:val="-6"/>
          <w:szCs w:val="21"/>
        </w:rPr>
        <w:t>项目名称：　篮球场地改造提升采购项目</w:t>
      </w: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884"/>
      </w:tblGrid>
      <w:tr w:rsidR="00B90C2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B90C2B" w:rsidRDefault="00E03712">
            <w:pPr>
              <w:jc w:val="center"/>
              <w:rPr>
                <w:rFonts w:ascii="宋体" w:hAnsi="宋体" w:cs="宋体"/>
                <w:szCs w:val="21"/>
              </w:rPr>
            </w:pPr>
            <w:r>
              <w:rPr>
                <w:rFonts w:ascii="宋体" w:hAnsi="宋体" w:cs="宋体" w:hint="eastAsia"/>
                <w:szCs w:val="21"/>
              </w:rPr>
              <w:t>完成期</w:t>
            </w:r>
          </w:p>
        </w:tc>
        <w:tc>
          <w:tcPr>
            <w:tcW w:w="1884" w:type="dxa"/>
            <w:tcBorders>
              <w:top w:val="single" w:sz="4" w:space="0" w:color="auto"/>
              <w:left w:val="single" w:sz="4" w:space="0" w:color="auto"/>
              <w:bottom w:val="single" w:sz="4" w:space="0" w:color="auto"/>
              <w:right w:val="single" w:sz="4" w:space="0" w:color="auto"/>
            </w:tcBorders>
            <w:vAlign w:val="center"/>
          </w:tcPr>
          <w:p w:rsidR="00B90C2B" w:rsidRDefault="00E03712">
            <w:pPr>
              <w:ind w:firstLineChars="50" w:firstLine="105"/>
              <w:rPr>
                <w:rFonts w:ascii="宋体" w:hAnsi="宋体" w:cs="宋体"/>
                <w:szCs w:val="21"/>
              </w:rPr>
            </w:pPr>
            <w:r>
              <w:rPr>
                <w:rFonts w:ascii="宋体" w:hAnsi="宋体" w:cs="宋体" w:hint="eastAsia"/>
                <w:szCs w:val="21"/>
              </w:rPr>
              <w:t>保修说明</w:t>
            </w:r>
          </w:p>
        </w:tc>
      </w:tr>
      <w:tr w:rsidR="00B90C2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240" w:lineRule="exact"/>
              <w:jc w:val="center"/>
              <w:rPr>
                <w:rFonts w:ascii="宋体" w:hAnsi="宋体"/>
                <w:szCs w:val="21"/>
              </w:rPr>
            </w:pPr>
            <w:r>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60" w:lineRule="auto"/>
              <w:jc w:val="center"/>
              <w:rPr>
                <w:rFonts w:ascii="宋体" w:hAnsi="宋体"/>
                <w:szCs w:val="21"/>
              </w:rPr>
            </w:pPr>
            <w:r>
              <w:rPr>
                <w:rFonts w:hAnsi="宋体" w:hint="eastAsia"/>
                <w:spacing w:val="-6"/>
                <w:sz w:val="24"/>
              </w:rPr>
              <w:t>篮球场地改造提升采购项目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B90C2B" w:rsidRDefault="00E03712">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3</w:t>
            </w:r>
            <w:r>
              <w:rPr>
                <w:rFonts w:ascii="宋体" w:hAnsi="宋体" w:cs="宋体" w:hint="eastAsia"/>
                <w:szCs w:val="21"/>
              </w:rPr>
              <w:t>0</w:t>
            </w:r>
            <w:r>
              <w:rPr>
                <w:rFonts w:ascii="宋体" w:hAnsi="宋体" w:cs="宋体" w:hint="eastAsia"/>
                <w:szCs w:val="21"/>
              </w:rPr>
              <w:t>个日历日</w:t>
            </w:r>
          </w:p>
        </w:tc>
        <w:tc>
          <w:tcPr>
            <w:tcW w:w="1884" w:type="dxa"/>
            <w:tcBorders>
              <w:top w:val="single" w:sz="4" w:space="0" w:color="auto"/>
              <w:left w:val="single" w:sz="4" w:space="0" w:color="auto"/>
              <w:bottom w:val="single" w:sz="4" w:space="0" w:color="auto"/>
              <w:right w:val="single" w:sz="4" w:space="0" w:color="auto"/>
            </w:tcBorders>
            <w:vAlign w:val="center"/>
          </w:tcPr>
          <w:p w:rsidR="00B90C2B" w:rsidRDefault="00E03712">
            <w:pPr>
              <w:rPr>
                <w:rFonts w:ascii="宋体" w:hAnsi="宋体" w:cs="宋体"/>
                <w:szCs w:val="21"/>
              </w:rPr>
            </w:pPr>
            <w:r>
              <w:rPr>
                <w:rFonts w:ascii="宋体" w:hAnsi="宋体" w:cs="宋体" w:hint="eastAsia"/>
                <w:szCs w:val="21"/>
              </w:rPr>
              <w:t>验收合格后</w:t>
            </w:r>
            <w:r>
              <w:rPr>
                <w:rFonts w:ascii="宋体" w:hAnsi="宋体" w:cs="宋体"/>
                <w:szCs w:val="21"/>
              </w:rPr>
              <w:t>1</w:t>
            </w:r>
            <w:r>
              <w:rPr>
                <w:rFonts w:ascii="宋体" w:hAnsi="宋体" w:cs="宋体" w:hint="eastAsia"/>
                <w:szCs w:val="21"/>
              </w:rPr>
              <w:t>年，若项目涉及的产品厂家或国家有更长免费质量保修期限规定的从其规定</w:t>
            </w:r>
          </w:p>
        </w:tc>
      </w:tr>
    </w:tbl>
    <w:p w:rsidR="00B90C2B" w:rsidRDefault="00E03712">
      <w:pPr>
        <w:spacing w:line="340" w:lineRule="exact"/>
        <w:ind w:firstLineChars="200" w:firstLine="422"/>
        <w:rPr>
          <w:rFonts w:hAnsi="宋体"/>
          <w:b/>
        </w:rPr>
      </w:pPr>
      <w:r>
        <w:rPr>
          <w:rFonts w:hAnsi="宋体" w:hint="eastAsia"/>
          <w:b/>
        </w:rPr>
        <w:t>注：</w:t>
      </w:r>
    </w:p>
    <w:p w:rsidR="00B90C2B" w:rsidRDefault="00E0371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90C2B" w:rsidRDefault="00E0371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90C2B" w:rsidRDefault="00E0371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90C2B" w:rsidRDefault="00E0371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90C2B" w:rsidRDefault="00E03712">
      <w:pPr>
        <w:widowControl/>
        <w:jc w:val="left"/>
        <w:rPr>
          <w:rFonts w:ascii="宋体" w:hAnsi="宋体"/>
          <w:b/>
        </w:rPr>
      </w:pPr>
      <w:r>
        <w:rPr>
          <w:rFonts w:ascii="宋体" w:hAnsi="宋体" w:hint="eastAsia"/>
          <w:b/>
        </w:rPr>
        <w:br w:type="page"/>
      </w:r>
    </w:p>
    <w:p w:rsidR="00B90C2B" w:rsidRDefault="00E03712">
      <w:pPr>
        <w:jc w:val="center"/>
        <w:rPr>
          <w:b/>
          <w:bCs/>
          <w:sz w:val="36"/>
        </w:rPr>
      </w:pPr>
      <w:r>
        <w:rPr>
          <w:rFonts w:hint="eastAsia"/>
          <w:b/>
          <w:bCs/>
          <w:sz w:val="36"/>
        </w:rPr>
        <w:t>第二部分报价人须知</w:t>
      </w:r>
    </w:p>
    <w:p w:rsidR="00B90C2B" w:rsidRDefault="00E03712">
      <w:pPr>
        <w:spacing w:line="440" w:lineRule="exact"/>
        <w:jc w:val="center"/>
        <w:rPr>
          <w:rFonts w:ascii="宋体" w:hAnsi="宋体"/>
          <w:b/>
          <w:bCs/>
          <w:sz w:val="32"/>
        </w:rPr>
      </w:pPr>
      <w:r>
        <w:rPr>
          <w:rFonts w:ascii="宋体" w:hAnsi="宋体" w:hint="eastAsia"/>
          <w:b/>
          <w:bCs/>
          <w:sz w:val="32"/>
        </w:rPr>
        <w:t>报价人须知前附表</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90C2B">
        <w:trPr>
          <w:trHeight w:val="20"/>
        </w:trPr>
        <w:tc>
          <w:tcPr>
            <w:tcW w:w="900" w:type="dxa"/>
            <w:tcBorders>
              <w:top w:val="single" w:sz="4" w:space="0" w:color="auto"/>
              <w:left w:val="single" w:sz="4" w:space="0" w:color="auto"/>
              <w:bottom w:val="single" w:sz="4" w:space="0" w:color="auto"/>
              <w:right w:val="single" w:sz="4" w:space="0" w:color="auto"/>
            </w:tcBorders>
          </w:tcPr>
          <w:p w:rsidR="00B90C2B" w:rsidRDefault="00E0371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90C2B" w:rsidRDefault="00E0371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90C2B" w:rsidRDefault="00E03712">
            <w:pPr>
              <w:spacing w:line="420" w:lineRule="exact"/>
              <w:jc w:val="center"/>
              <w:rPr>
                <w:rFonts w:ascii="宋体" w:hAnsi="宋体"/>
                <w:sz w:val="24"/>
              </w:rPr>
            </w:pPr>
            <w:r>
              <w:rPr>
                <w:rFonts w:ascii="宋体" w:hAnsi="宋体" w:hint="eastAsia"/>
                <w:sz w:val="24"/>
              </w:rPr>
              <w:t>编列内容</w:t>
            </w:r>
          </w:p>
        </w:tc>
      </w:tr>
      <w:tr w:rsidR="00B90C2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篮球场地改造提升采购项目比选</w:t>
            </w:r>
          </w:p>
          <w:p w:rsidR="00B90C2B" w:rsidRDefault="00E03712">
            <w:pPr>
              <w:spacing w:line="420" w:lineRule="exact"/>
              <w:rPr>
                <w:rFonts w:ascii="宋体" w:hAnsi="宋体"/>
                <w:sz w:val="24"/>
                <w:szCs w:val="20"/>
              </w:rPr>
            </w:pPr>
            <w:r>
              <w:rPr>
                <w:rFonts w:ascii="宋体" w:hAnsi="宋体" w:hint="eastAsia"/>
                <w:sz w:val="24"/>
                <w:szCs w:val="20"/>
              </w:rPr>
              <w:t>买方名称：福建广电网络集团股份有限公司永春分公司</w:t>
            </w:r>
          </w:p>
          <w:p w:rsidR="00B90C2B" w:rsidRDefault="00E03712">
            <w:pPr>
              <w:spacing w:line="420" w:lineRule="exact"/>
              <w:rPr>
                <w:rFonts w:ascii="宋体" w:hAnsi="宋体"/>
                <w:sz w:val="24"/>
              </w:rPr>
            </w:pPr>
            <w:r>
              <w:rPr>
                <w:rFonts w:ascii="宋体" w:hAnsi="宋体" w:hint="eastAsia"/>
                <w:sz w:val="24"/>
                <w:szCs w:val="20"/>
              </w:rPr>
              <w:t>项目内容：具体内容详见比选文件</w:t>
            </w:r>
          </w:p>
        </w:tc>
      </w:tr>
      <w:tr w:rsidR="00B90C2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00" w:lineRule="exact"/>
              <w:rPr>
                <w:rFonts w:ascii="宋体" w:hAnsi="宋体" w:cs="宋体"/>
                <w:b/>
                <w:bCs/>
                <w:sz w:val="24"/>
              </w:rPr>
            </w:pPr>
            <w:r>
              <w:rPr>
                <w:rFonts w:ascii="宋体" w:hAnsi="宋体" w:cs="宋体" w:hint="eastAsia"/>
                <w:b/>
                <w:bCs/>
                <w:sz w:val="24"/>
              </w:rPr>
              <w:t>基本资格标准：</w:t>
            </w:r>
          </w:p>
          <w:p w:rsidR="00B90C2B" w:rsidRDefault="00E03712">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B90C2B" w:rsidRDefault="00E03712">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B90C2B" w:rsidRDefault="00E03712">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B90C2B" w:rsidRDefault="00E03712">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B90C2B" w:rsidRDefault="00E03712">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B90C2B" w:rsidRDefault="00E03712">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B90C2B" w:rsidRDefault="00E03712">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B90C2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B90C2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B90C2B" w:rsidRDefault="00E03712">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B90C2B" w:rsidRDefault="00E0371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B90C2B" w:rsidRDefault="00E03712" w:rsidP="00E0371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Pr>
                <w:rFonts w:ascii="宋体" w:hAnsi="宋体" w:hint="eastAsia"/>
                <w:sz w:val="24"/>
                <w:u w:val="single"/>
              </w:rPr>
              <w:t>7</w:t>
            </w:r>
            <w:r>
              <w:rPr>
                <w:rFonts w:ascii="宋体" w:hAnsi="宋体" w:cs="宋体" w:hint="eastAsia"/>
                <w:sz w:val="24"/>
              </w:rPr>
              <w:t>月</w:t>
            </w:r>
            <w:r>
              <w:rPr>
                <w:rFonts w:ascii="宋体" w:hAnsi="宋体" w:cs="宋体" w:hint="eastAsia"/>
                <w:sz w:val="24"/>
                <w:u w:val="single"/>
              </w:rPr>
              <w:t>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B90C2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B90C2B" w:rsidRDefault="00E0371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90C2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pStyle w:val="a3"/>
              <w:spacing w:line="420" w:lineRule="exact"/>
              <w:ind w:firstLine="0"/>
              <w:rPr>
                <w:rFonts w:ascii="宋体" w:hAnsi="宋体"/>
                <w:sz w:val="24"/>
                <w:szCs w:val="24"/>
              </w:rPr>
            </w:pPr>
            <w:r>
              <w:rPr>
                <w:rFonts w:ascii="宋体" w:hAnsi="宋体" w:hint="eastAsia"/>
                <w:b/>
                <w:kern w:val="0"/>
                <w:sz w:val="24"/>
              </w:rPr>
              <w:t>项目咨询及其他</w:t>
            </w:r>
          </w:p>
          <w:p w:rsidR="00B90C2B" w:rsidRDefault="00E03712">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90C2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hAnsi="宋体"/>
                <w:b/>
                <w:bCs/>
                <w:sz w:val="24"/>
              </w:rPr>
            </w:pPr>
            <w:r>
              <w:rPr>
                <w:rFonts w:hAnsi="宋体" w:hint="eastAsia"/>
                <w:b/>
                <w:bCs/>
                <w:sz w:val="24"/>
              </w:rPr>
              <w:t>其他重要须知：</w:t>
            </w:r>
          </w:p>
          <w:p w:rsidR="00B90C2B" w:rsidRDefault="00E03712">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90C2B" w:rsidRDefault="00E0371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90C2B" w:rsidRDefault="00E0371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90C2B" w:rsidRDefault="00E0371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90C2B" w:rsidRDefault="00E03712">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B90C2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b/>
                <w:kern w:val="0"/>
                <w:sz w:val="24"/>
              </w:rPr>
            </w:pPr>
            <w:r>
              <w:rPr>
                <w:rFonts w:ascii="宋体" w:hAnsi="宋体" w:hint="eastAsia"/>
                <w:b/>
                <w:kern w:val="0"/>
                <w:sz w:val="24"/>
              </w:rPr>
              <w:t>最高限价：</w:t>
            </w:r>
          </w:p>
          <w:p w:rsidR="00B90C2B" w:rsidRDefault="00E0371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12.9</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B90C2B" w:rsidRDefault="00E0371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90C2B">
        <w:trPr>
          <w:trHeight w:val="1465"/>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pStyle w:val="0"/>
              <w:autoSpaceDE/>
              <w:adjustRightInd/>
              <w:spacing w:before="0" w:after="0" w:line="380" w:lineRule="exact"/>
              <w:rPr>
                <w:rFonts w:ascii="宋体" w:hAnsi="宋体"/>
                <w:kern w:val="2"/>
              </w:rPr>
            </w:pPr>
            <w:r>
              <w:rPr>
                <w:rFonts w:ascii="宋体" w:hAnsi="宋体" w:hint="eastAsia"/>
                <w:kern w:val="2"/>
              </w:rPr>
              <w:t>履约保证金：</w:t>
            </w:r>
          </w:p>
          <w:p w:rsidR="00B90C2B" w:rsidRDefault="00E03712">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90C2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rPr>
                <w:rFonts w:ascii="宋体" w:hAnsi="宋体"/>
                <w:sz w:val="24"/>
              </w:rPr>
            </w:pPr>
            <w:r>
              <w:rPr>
                <w:rFonts w:ascii="宋体" w:hAnsi="宋体" w:hint="eastAsia"/>
                <w:sz w:val="24"/>
              </w:rPr>
              <w:t>比选文件更正公告（如果有的话）等相关公告、公示发布网站：</w:t>
            </w:r>
          </w:p>
          <w:p w:rsidR="00B90C2B" w:rsidRDefault="00E0371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90C2B" w:rsidRDefault="00E0371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90C2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0C2B" w:rsidRDefault="00E0371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90C2B" w:rsidRDefault="00E0371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90C2B" w:rsidRDefault="00E03712">
      <w:pPr>
        <w:jc w:val="center"/>
        <w:rPr>
          <w:b/>
          <w:bCs/>
          <w:sz w:val="32"/>
        </w:rPr>
      </w:pPr>
      <w:r>
        <w:rPr>
          <w:b/>
          <w:bCs/>
          <w:sz w:val="32"/>
        </w:rPr>
        <w:br w:type="page"/>
      </w:r>
      <w:r>
        <w:rPr>
          <w:rFonts w:hint="eastAsia"/>
          <w:b/>
          <w:bCs/>
          <w:sz w:val="32"/>
        </w:rPr>
        <w:t>报价人须知</w:t>
      </w:r>
    </w:p>
    <w:p w:rsidR="00B90C2B" w:rsidRDefault="00B90C2B">
      <w:pPr>
        <w:spacing w:line="440" w:lineRule="exact"/>
        <w:rPr>
          <w:rFonts w:ascii="宋体" w:hAnsi="宋体"/>
          <w:sz w:val="24"/>
        </w:rPr>
      </w:pPr>
    </w:p>
    <w:p w:rsidR="00B90C2B" w:rsidRDefault="00E03712">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90C2B" w:rsidRDefault="00E03712">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90C2B" w:rsidRDefault="00E03712">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90C2B" w:rsidRDefault="00E03712">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90C2B" w:rsidRDefault="00E03712">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90C2B" w:rsidRDefault="00E03712">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90C2B" w:rsidRDefault="00E03712">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90C2B" w:rsidRDefault="00E03712">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90C2B" w:rsidRDefault="00E0371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90C2B" w:rsidRDefault="00E03712">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B90C2B" w:rsidRDefault="00E03712">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90C2B" w:rsidRDefault="00E03712">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90C2B" w:rsidRDefault="00B90C2B">
      <w:pPr>
        <w:spacing w:line="440" w:lineRule="exact"/>
        <w:rPr>
          <w:rFonts w:ascii="宋体" w:hAnsi="宋体"/>
          <w:sz w:val="24"/>
        </w:rPr>
      </w:pPr>
    </w:p>
    <w:p w:rsidR="00B90C2B" w:rsidRDefault="00E03712">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90C2B" w:rsidRDefault="00E03712">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B90C2B" w:rsidRDefault="00E03712">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B90C2B" w:rsidRDefault="00E03712">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B90C2B" w:rsidRDefault="00E03712">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B90C2B" w:rsidRDefault="00E03712">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B90C2B" w:rsidRDefault="00E03712">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B90C2B" w:rsidRDefault="00B90C2B">
      <w:pPr>
        <w:spacing w:line="440" w:lineRule="exact"/>
        <w:rPr>
          <w:rFonts w:ascii="宋体" w:hAnsi="宋体"/>
          <w:sz w:val="24"/>
        </w:rPr>
      </w:pPr>
    </w:p>
    <w:p w:rsidR="00B90C2B" w:rsidRDefault="00E03712">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90C2B" w:rsidRDefault="00E03712">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B90C2B" w:rsidRDefault="00E03712">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90C2B" w:rsidRDefault="00E03712">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90C2B" w:rsidRDefault="00E03712">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90C2B" w:rsidRDefault="00E03712">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B90C2B" w:rsidRDefault="00E03712">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B90C2B" w:rsidRDefault="00E03712">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90C2B" w:rsidRDefault="00E03712">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90C2B" w:rsidRDefault="00E03712">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90C2B" w:rsidRDefault="00E03712">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B90C2B" w:rsidRDefault="00E03712">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B90C2B" w:rsidRDefault="00E03712">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B90C2B" w:rsidRDefault="00E03712">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B90C2B" w:rsidRDefault="00E03712">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B90C2B" w:rsidRDefault="00E03712">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B90C2B" w:rsidRDefault="00E03712">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90C2B" w:rsidRDefault="00E03712">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B90C2B" w:rsidRDefault="00E03712">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B90C2B" w:rsidRDefault="00B90C2B">
      <w:pPr>
        <w:spacing w:line="440" w:lineRule="exact"/>
        <w:rPr>
          <w:rFonts w:ascii="宋体" w:hAnsi="宋体"/>
          <w:sz w:val="24"/>
        </w:rPr>
      </w:pPr>
    </w:p>
    <w:p w:rsidR="00B90C2B" w:rsidRDefault="00E03712">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90C2B" w:rsidRDefault="00E03712">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B90C2B" w:rsidRDefault="00E03712">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90C2B" w:rsidRDefault="00E03712">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90C2B" w:rsidRDefault="00E03712">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90C2B" w:rsidRDefault="00E03712">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B90C2B" w:rsidRDefault="00E03712">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B90C2B" w:rsidRDefault="00E03712">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90C2B" w:rsidRDefault="00E03712">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90C2B" w:rsidRDefault="00E03712">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90C2B" w:rsidRDefault="00E03712">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90C2B" w:rsidRDefault="00B90C2B">
      <w:pPr>
        <w:spacing w:line="440" w:lineRule="exact"/>
        <w:rPr>
          <w:rFonts w:ascii="宋体" w:hAnsi="宋体"/>
          <w:sz w:val="24"/>
        </w:rPr>
      </w:pPr>
    </w:p>
    <w:p w:rsidR="00B90C2B" w:rsidRDefault="00E03712">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90C2B" w:rsidRDefault="00E03712">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B90C2B" w:rsidRDefault="00E03712">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90C2B" w:rsidRDefault="00E03712">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90C2B" w:rsidRDefault="00E03712">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B90C2B" w:rsidRDefault="00E03712">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90C2B" w:rsidRDefault="00E03712">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B90C2B" w:rsidRDefault="00E03712">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90C2B" w:rsidRDefault="00E03712">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B90C2B" w:rsidRDefault="00E03712">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90C2B" w:rsidRDefault="00E03712">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90C2B" w:rsidRDefault="00B90C2B">
      <w:pPr>
        <w:spacing w:line="440" w:lineRule="exact"/>
        <w:jc w:val="center"/>
        <w:rPr>
          <w:rFonts w:ascii="宋体" w:hAnsi="宋体"/>
          <w:b/>
          <w:bCs/>
          <w:sz w:val="24"/>
        </w:rPr>
      </w:pPr>
    </w:p>
    <w:p w:rsidR="00B90C2B" w:rsidRDefault="00E03712">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90C2B" w:rsidRDefault="00B90C2B">
      <w:pPr>
        <w:spacing w:line="440" w:lineRule="exact"/>
        <w:rPr>
          <w:rFonts w:ascii="宋体" w:hAnsi="宋体"/>
          <w:sz w:val="24"/>
        </w:rPr>
      </w:pPr>
    </w:p>
    <w:p w:rsidR="00B90C2B" w:rsidRDefault="00E03712">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90C2B" w:rsidRDefault="00E03712">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90C2B" w:rsidRDefault="00E03712">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90C2B" w:rsidRDefault="00E03712">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B90C2B" w:rsidRDefault="00E03712">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90C2B" w:rsidRDefault="00E03712">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B90C2B" w:rsidRDefault="00E03712">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90C2B" w:rsidRDefault="00E03712">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90C2B" w:rsidRDefault="00E03712">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90C2B" w:rsidRDefault="00E03712">
      <w:pPr>
        <w:widowControl/>
        <w:jc w:val="left"/>
        <w:rPr>
          <w:rFonts w:ascii="宋体" w:hAnsi="宋体"/>
          <w:sz w:val="24"/>
        </w:rPr>
      </w:pPr>
      <w:r>
        <w:rPr>
          <w:rFonts w:ascii="宋体" w:hAnsi="宋体" w:hint="eastAsia"/>
          <w:sz w:val="24"/>
        </w:rPr>
        <w:br w:type="page"/>
      </w:r>
    </w:p>
    <w:p w:rsidR="00B90C2B" w:rsidRDefault="00E03712">
      <w:pPr>
        <w:jc w:val="center"/>
        <w:rPr>
          <w:b/>
          <w:bCs/>
          <w:sz w:val="36"/>
        </w:rPr>
      </w:pPr>
      <w:r>
        <w:rPr>
          <w:rFonts w:hint="eastAsia"/>
          <w:b/>
          <w:bCs/>
          <w:sz w:val="36"/>
        </w:rPr>
        <w:t>第三部分比选内容及要求</w:t>
      </w:r>
    </w:p>
    <w:p w:rsidR="00B90C2B" w:rsidRDefault="00B90C2B">
      <w:pPr>
        <w:pStyle w:val="a5"/>
        <w:snapToGrid w:val="0"/>
        <w:spacing w:line="420" w:lineRule="exact"/>
        <w:jc w:val="center"/>
        <w:rPr>
          <w:b/>
          <w:bCs/>
          <w:sz w:val="24"/>
          <w:szCs w:val="24"/>
        </w:rPr>
      </w:pPr>
    </w:p>
    <w:p w:rsidR="00B90C2B" w:rsidRDefault="00E03712">
      <w:pPr>
        <w:spacing w:line="420" w:lineRule="exact"/>
        <w:rPr>
          <w:rFonts w:ascii="宋体" w:hAnsi="宋体" w:cs="宋体"/>
          <w:b/>
          <w:bCs/>
          <w:kern w:val="0"/>
          <w:sz w:val="24"/>
        </w:rPr>
      </w:pPr>
      <w:r>
        <w:rPr>
          <w:rFonts w:hint="eastAsia"/>
          <w:b/>
          <w:sz w:val="24"/>
        </w:rPr>
        <w:t>一、技术规格和要求</w:t>
      </w:r>
    </w:p>
    <w:p w:rsidR="00B90C2B" w:rsidRDefault="00E03712">
      <w:r>
        <w:rPr>
          <w:rFonts w:hint="eastAsia"/>
        </w:rPr>
        <w:t>1.1</w:t>
      </w:r>
      <w:r>
        <w:rPr>
          <w:rFonts w:hint="eastAsia"/>
        </w:rPr>
        <w:t>篮球场地改造提升采购项目一览表</w:t>
      </w:r>
    </w:p>
    <w:tbl>
      <w:tblPr>
        <w:tblW w:w="8790" w:type="dxa"/>
        <w:tblInd w:w="93" w:type="dxa"/>
        <w:tblLook w:val="04A0"/>
      </w:tblPr>
      <w:tblGrid>
        <w:gridCol w:w="555"/>
        <w:gridCol w:w="1616"/>
        <w:gridCol w:w="3945"/>
        <w:gridCol w:w="660"/>
        <w:gridCol w:w="660"/>
        <w:gridCol w:w="1380"/>
      </w:tblGrid>
      <w:tr w:rsidR="00B90C2B">
        <w:trPr>
          <w:trHeight w:val="559"/>
        </w:trPr>
        <w:tc>
          <w:tcPr>
            <w:tcW w:w="55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b/>
                <w:bCs/>
                <w:sz w:val="20"/>
                <w:szCs w:val="20"/>
              </w:rPr>
            </w:pPr>
            <w:r>
              <w:rPr>
                <w:rFonts w:ascii="宋体" w:hAnsi="宋体" w:cs="宋体" w:hint="eastAsia"/>
                <w:b/>
                <w:bCs/>
                <w:kern w:val="0"/>
                <w:sz w:val="20"/>
                <w:szCs w:val="20"/>
              </w:rPr>
              <w:t>序号</w:t>
            </w:r>
          </w:p>
        </w:tc>
        <w:tc>
          <w:tcPr>
            <w:tcW w:w="159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b/>
                <w:bCs/>
                <w:sz w:val="20"/>
                <w:szCs w:val="20"/>
              </w:rPr>
            </w:pPr>
            <w:r>
              <w:rPr>
                <w:rFonts w:ascii="宋体" w:hAnsi="宋体" w:cs="宋体" w:hint="eastAsia"/>
                <w:b/>
                <w:bCs/>
                <w:kern w:val="0"/>
                <w:sz w:val="20"/>
                <w:szCs w:val="20"/>
              </w:rPr>
              <w:t>名称</w:t>
            </w:r>
          </w:p>
        </w:tc>
        <w:tc>
          <w:tcPr>
            <w:tcW w:w="394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b/>
                <w:bCs/>
                <w:sz w:val="20"/>
                <w:szCs w:val="20"/>
              </w:rPr>
            </w:pPr>
            <w:r>
              <w:rPr>
                <w:rFonts w:ascii="宋体" w:hAnsi="宋体" w:cs="宋体" w:hint="eastAsia"/>
                <w:b/>
                <w:bCs/>
                <w:kern w:val="0"/>
                <w:sz w:val="20"/>
                <w:szCs w:val="20"/>
              </w:rPr>
              <w:t>规格参数</w:t>
            </w:r>
          </w:p>
        </w:tc>
        <w:tc>
          <w:tcPr>
            <w:tcW w:w="6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b/>
                <w:bCs/>
                <w:sz w:val="20"/>
                <w:szCs w:val="20"/>
              </w:rPr>
            </w:pPr>
            <w:r>
              <w:rPr>
                <w:rFonts w:ascii="宋体" w:hAnsi="宋体" w:cs="宋体" w:hint="eastAsia"/>
                <w:b/>
                <w:bCs/>
                <w:kern w:val="0"/>
                <w:sz w:val="20"/>
                <w:szCs w:val="20"/>
              </w:rPr>
              <w:t>单位</w:t>
            </w:r>
          </w:p>
        </w:tc>
        <w:tc>
          <w:tcPr>
            <w:tcW w:w="6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b/>
                <w:bCs/>
                <w:sz w:val="20"/>
                <w:szCs w:val="20"/>
              </w:rPr>
            </w:pPr>
            <w:r>
              <w:rPr>
                <w:rFonts w:ascii="宋体" w:hAnsi="宋体" w:cs="宋体" w:hint="eastAsia"/>
                <w:b/>
                <w:bCs/>
                <w:kern w:val="0"/>
                <w:sz w:val="20"/>
                <w:szCs w:val="20"/>
              </w:rPr>
              <w:t>数量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b/>
                <w:bCs/>
                <w:sz w:val="20"/>
                <w:szCs w:val="20"/>
              </w:rPr>
            </w:pPr>
            <w:r>
              <w:rPr>
                <w:rFonts w:ascii="宋体" w:hAnsi="宋体" w:cs="宋体" w:hint="eastAsia"/>
                <w:b/>
                <w:bCs/>
                <w:kern w:val="0"/>
                <w:sz w:val="20"/>
                <w:szCs w:val="20"/>
              </w:rPr>
              <w:t>备注</w:t>
            </w:r>
          </w:p>
        </w:tc>
      </w:tr>
      <w:tr w:rsidR="00B90C2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篮球架旧翻新</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0C2B" w:rsidRDefault="00E03712">
            <w:pPr>
              <w:widowControl/>
              <w:jc w:val="left"/>
              <w:textAlignment w:val="center"/>
              <w:rPr>
                <w:rFonts w:ascii="宋体" w:hAnsi="宋体" w:cs="宋体"/>
                <w:sz w:val="20"/>
                <w:szCs w:val="20"/>
              </w:rPr>
            </w:pPr>
            <w:r>
              <w:rPr>
                <w:rFonts w:ascii="宋体" w:hAnsi="宋体" w:cs="宋体" w:hint="eastAsia"/>
                <w:kern w:val="0"/>
                <w:sz w:val="20"/>
                <w:szCs w:val="20"/>
              </w:rPr>
              <w:t>打磨，喷漆，上色</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一对</w:t>
            </w:r>
          </w:p>
        </w:tc>
      </w:tr>
      <w:tr w:rsidR="00B90C2B">
        <w:trPr>
          <w:trHeight w:val="138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包塑围网含钢柱</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0C2B" w:rsidRDefault="00E03712">
            <w:pPr>
              <w:widowControl/>
              <w:jc w:val="left"/>
              <w:textAlignment w:val="center"/>
              <w:rPr>
                <w:rFonts w:ascii="宋体" w:hAnsi="宋体" w:cs="宋体"/>
                <w:sz w:val="20"/>
                <w:szCs w:val="20"/>
              </w:rPr>
            </w:pPr>
            <w:r>
              <w:rPr>
                <w:rFonts w:ascii="宋体" w:hAnsi="宋体" w:cs="宋体" w:hint="eastAsia"/>
                <w:kern w:val="0"/>
                <w:sz w:val="20"/>
                <w:szCs w:val="20"/>
              </w:rPr>
              <w:t>规格：网孔</w:t>
            </w:r>
            <w:r>
              <w:rPr>
                <w:rFonts w:ascii="宋体" w:hAnsi="宋体" w:cs="宋体" w:hint="eastAsia"/>
                <w:kern w:val="0"/>
                <w:sz w:val="20"/>
                <w:szCs w:val="20"/>
              </w:rPr>
              <w:t>50mmx50mm(</w:t>
            </w:r>
            <w:r>
              <w:rPr>
                <w:rFonts w:ascii="宋体" w:hAnsi="宋体" w:cs="宋体" w:hint="eastAsia"/>
                <w:kern w:val="0"/>
                <w:sz w:val="20"/>
                <w:szCs w:val="20"/>
              </w:rPr>
              <w:t>±</w:t>
            </w:r>
            <w:r>
              <w:rPr>
                <w:rFonts w:ascii="宋体" w:hAnsi="宋体" w:cs="宋体" w:hint="eastAsia"/>
                <w:kern w:val="0"/>
                <w:sz w:val="20"/>
                <w:szCs w:val="20"/>
              </w:rPr>
              <w:t>3mm)</w:t>
            </w:r>
            <w:r>
              <w:rPr>
                <w:rFonts w:ascii="宋体" w:hAnsi="宋体" w:cs="宋体" w:hint="eastAsia"/>
                <w:kern w:val="0"/>
                <w:sz w:val="20"/>
                <w:szCs w:val="20"/>
              </w:rPr>
              <w:t>、外径：</w:t>
            </w:r>
            <w:r>
              <w:rPr>
                <w:rFonts w:ascii="宋体" w:hAnsi="宋体" w:cs="宋体" w:hint="eastAsia"/>
                <w:kern w:val="0"/>
                <w:sz w:val="20"/>
                <w:szCs w:val="20"/>
              </w:rPr>
              <w:t>3.6mm</w:t>
            </w:r>
            <w:r>
              <w:rPr>
                <w:rFonts w:ascii="宋体" w:hAnsi="宋体" w:cs="宋体" w:hint="eastAsia"/>
                <w:kern w:val="0"/>
                <w:sz w:val="20"/>
                <w:szCs w:val="20"/>
              </w:rPr>
              <w:t>（±</w:t>
            </w:r>
            <w:r>
              <w:rPr>
                <w:rFonts w:ascii="宋体" w:hAnsi="宋体" w:cs="宋体" w:hint="eastAsia"/>
                <w:kern w:val="0"/>
                <w:sz w:val="20"/>
                <w:szCs w:val="20"/>
              </w:rPr>
              <w:t>0.15</w:t>
            </w:r>
            <w:r>
              <w:rPr>
                <w:rFonts w:ascii="宋体" w:hAnsi="宋体" w:cs="宋体" w:hint="eastAsia"/>
                <w:kern w:val="0"/>
                <w:sz w:val="20"/>
                <w:szCs w:val="20"/>
              </w:rPr>
              <w:t>）</w:t>
            </w:r>
            <w:r>
              <w:rPr>
                <w:rFonts w:ascii="宋体" w:hAnsi="宋体" w:cs="宋体" w:hint="eastAsia"/>
                <w:kern w:val="0"/>
                <w:sz w:val="20"/>
                <w:szCs w:val="20"/>
              </w:rPr>
              <w:t xml:space="preserve">  </w:t>
            </w:r>
            <w:r>
              <w:rPr>
                <w:rFonts w:ascii="宋体" w:hAnsi="宋体" w:cs="宋体" w:hint="eastAsia"/>
                <w:kern w:val="0"/>
                <w:sz w:val="20"/>
                <w:szCs w:val="20"/>
              </w:rPr>
              <w:br/>
            </w:r>
            <w:r>
              <w:rPr>
                <w:rFonts w:ascii="宋体" w:hAnsi="宋体" w:cs="宋体" w:hint="eastAsia"/>
                <w:kern w:val="0"/>
                <w:sz w:val="20"/>
                <w:szCs w:val="20"/>
              </w:rPr>
              <w:t>镀锌丝</w:t>
            </w:r>
            <w:r>
              <w:rPr>
                <w:rFonts w:ascii="宋体" w:hAnsi="宋体" w:cs="宋体" w:hint="eastAsia"/>
                <w:kern w:val="0"/>
                <w:sz w:val="20"/>
                <w:szCs w:val="20"/>
              </w:rPr>
              <w:t>+</w:t>
            </w:r>
            <w:r>
              <w:rPr>
                <w:rFonts w:ascii="宋体" w:hAnsi="宋体" w:cs="宋体" w:hint="eastAsia"/>
                <w:kern w:val="0"/>
                <w:sz w:val="20"/>
                <w:szCs w:val="20"/>
              </w:rPr>
              <w:t>原包</w:t>
            </w:r>
            <w:r>
              <w:rPr>
                <w:rFonts w:ascii="宋体" w:hAnsi="宋体" w:cs="宋体" w:hint="eastAsia"/>
                <w:kern w:val="0"/>
                <w:sz w:val="20"/>
                <w:szCs w:val="20"/>
              </w:rPr>
              <w:t>PE</w:t>
            </w:r>
            <w:r>
              <w:rPr>
                <w:rFonts w:ascii="宋体" w:hAnsi="宋体" w:cs="宋体" w:hint="eastAsia"/>
                <w:kern w:val="0"/>
                <w:sz w:val="20"/>
                <w:szCs w:val="20"/>
              </w:rPr>
              <w:t>包塑（质量高）</w:t>
            </w:r>
            <w:r>
              <w:rPr>
                <w:rFonts w:ascii="宋体" w:hAnsi="宋体" w:cs="宋体" w:hint="eastAsia"/>
                <w:kern w:val="0"/>
                <w:sz w:val="20"/>
                <w:szCs w:val="20"/>
              </w:rPr>
              <w:br/>
            </w:r>
            <w:r>
              <w:rPr>
                <w:rFonts w:ascii="宋体" w:hAnsi="宋体" w:cs="宋体" w:hint="eastAsia"/>
                <w:kern w:val="0"/>
                <w:sz w:val="20"/>
                <w:szCs w:val="20"/>
              </w:rPr>
              <w:t>立柱规格：Φ</w:t>
            </w:r>
            <w:r>
              <w:rPr>
                <w:rFonts w:ascii="宋体" w:hAnsi="宋体" w:cs="宋体" w:hint="eastAsia"/>
                <w:kern w:val="0"/>
                <w:sz w:val="20"/>
                <w:szCs w:val="20"/>
              </w:rPr>
              <w:t>76</w:t>
            </w:r>
            <w:r>
              <w:rPr>
                <w:rFonts w:ascii="宋体" w:hAnsi="宋体" w:cs="宋体" w:hint="eastAsia"/>
                <w:kern w:val="0"/>
                <w:sz w:val="20"/>
                <w:szCs w:val="20"/>
              </w:rPr>
              <w:t>×</w:t>
            </w:r>
            <w:r>
              <w:rPr>
                <w:rFonts w:ascii="宋体" w:hAnsi="宋体" w:cs="宋体" w:hint="eastAsia"/>
                <w:kern w:val="0"/>
                <w:sz w:val="20"/>
                <w:szCs w:val="20"/>
              </w:rPr>
              <w:t>2.5mm</w:t>
            </w:r>
            <w:r>
              <w:rPr>
                <w:rFonts w:ascii="宋体" w:hAnsi="宋体" w:cs="宋体" w:hint="eastAsia"/>
                <w:kern w:val="0"/>
                <w:sz w:val="20"/>
                <w:szCs w:val="20"/>
              </w:rPr>
              <w:t>镀锌钢管；</w:t>
            </w:r>
            <w:r>
              <w:rPr>
                <w:rFonts w:ascii="宋体" w:hAnsi="宋体" w:cs="宋体" w:hint="eastAsia"/>
                <w:kern w:val="0"/>
                <w:sz w:val="20"/>
                <w:szCs w:val="20"/>
              </w:rPr>
              <w:br/>
            </w:r>
            <w:r>
              <w:rPr>
                <w:rFonts w:ascii="宋体" w:hAnsi="宋体" w:cs="宋体" w:hint="eastAsia"/>
                <w:kern w:val="0"/>
                <w:sz w:val="20"/>
                <w:szCs w:val="20"/>
              </w:rPr>
              <w:t>横杆</w:t>
            </w:r>
            <w:r>
              <w:rPr>
                <w:rFonts w:ascii="宋体" w:hAnsi="宋体" w:cs="宋体" w:hint="eastAsia"/>
                <w:kern w:val="0"/>
                <w:sz w:val="20"/>
                <w:szCs w:val="20"/>
              </w:rPr>
              <w:t>:</w:t>
            </w:r>
            <w:r>
              <w:rPr>
                <w:rFonts w:ascii="宋体" w:hAnsi="宋体" w:cs="宋体" w:hint="eastAsia"/>
                <w:kern w:val="0"/>
                <w:sz w:val="20"/>
                <w:szCs w:val="20"/>
              </w:rPr>
              <w:t>Φ</w:t>
            </w:r>
            <w:r>
              <w:rPr>
                <w:rFonts w:ascii="宋体" w:hAnsi="宋体" w:cs="宋体" w:hint="eastAsia"/>
                <w:kern w:val="0"/>
                <w:sz w:val="20"/>
                <w:szCs w:val="20"/>
              </w:rPr>
              <w:t>60</w:t>
            </w:r>
            <w:r>
              <w:rPr>
                <w:rFonts w:ascii="宋体" w:hAnsi="宋体" w:cs="宋体" w:hint="eastAsia"/>
                <w:kern w:val="0"/>
                <w:sz w:val="20"/>
                <w:szCs w:val="20"/>
              </w:rPr>
              <w:t>×</w:t>
            </w:r>
            <w:r>
              <w:rPr>
                <w:rFonts w:ascii="宋体" w:hAnsi="宋体" w:cs="宋体" w:hint="eastAsia"/>
                <w:kern w:val="0"/>
                <w:sz w:val="20"/>
                <w:szCs w:val="20"/>
              </w:rPr>
              <w:t>2.5mm</w:t>
            </w:r>
            <w:r>
              <w:rPr>
                <w:rFonts w:ascii="宋体" w:hAnsi="宋体" w:cs="宋体" w:hint="eastAsia"/>
                <w:kern w:val="0"/>
                <w:sz w:val="20"/>
                <w:szCs w:val="20"/>
              </w:rPr>
              <w:t>镀锌钢管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平方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B90C2B">
            <w:pPr>
              <w:jc w:val="center"/>
              <w:rPr>
                <w:rFonts w:ascii="宋体" w:hAnsi="宋体" w:cs="宋体"/>
                <w:sz w:val="20"/>
                <w:szCs w:val="20"/>
              </w:rPr>
            </w:pPr>
          </w:p>
        </w:tc>
      </w:tr>
      <w:tr w:rsidR="00B90C2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围网铁门</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0C2B" w:rsidRDefault="00E03712">
            <w:pPr>
              <w:widowControl/>
              <w:jc w:val="left"/>
              <w:textAlignment w:val="center"/>
              <w:rPr>
                <w:rFonts w:ascii="宋体" w:hAnsi="宋体" w:cs="宋体"/>
                <w:sz w:val="20"/>
                <w:szCs w:val="20"/>
              </w:rPr>
            </w:pPr>
            <w:r>
              <w:rPr>
                <w:rFonts w:ascii="宋体" w:hAnsi="宋体" w:cs="宋体" w:hint="eastAsia"/>
                <w:kern w:val="0"/>
                <w:sz w:val="20"/>
                <w:szCs w:val="20"/>
              </w:rPr>
              <w:t>入口处：高</w:t>
            </w:r>
            <w:r>
              <w:rPr>
                <w:rFonts w:ascii="宋体" w:hAnsi="宋体" w:cs="宋体" w:hint="eastAsia"/>
                <w:kern w:val="0"/>
                <w:sz w:val="20"/>
                <w:szCs w:val="20"/>
              </w:rPr>
              <w:t>2.3</w:t>
            </w:r>
            <w:r>
              <w:rPr>
                <w:rFonts w:ascii="宋体" w:hAnsi="宋体" w:cs="宋体" w:hint="eastAsia"/>
                <w:kern w:val="0"/>
                <w:sz w:val="20"/>
                <w:szCs w:val="20"/>
              </w:rPr>
              <w:t>米</w:t>
            </w:r>
            <w:r>
              <w:rPr>
                <w:rFonts w:ascii="宋体" w:hAnsi="宋体" w:cs="宋体" w:hint="eastAsia"/>
                <w:kern w:val="0"/>
                <w:sz w:val="20"/>
                <w:szCs w:val="20"/>
              </w:rPr>
              <w:t>*1.42</w:t>
            </w:r>
            <w:r>
              <w:rPr>
                <w:rFonts w:ascii="宋体" w:hAnsi="宋体" w:cs="宋体" w:hint="eastAsia"/>
                <w:kern w:val="0"/>
                <w:sz w:val="20"/>
                <w:szCs w:val="20"/>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B90C2B">
            <w:pPr>
              <w:jc w:val="center"/>
              <w:rPr>
                <w:rFonts w:ascii="宋体" w:hAnsi="宋体" w:cs="宋体"/>
                <w:sz w:val="20"/>
                <w:szCs w:val="20"/>
              </w:rPr>
            </w:pPr>
          </w:p>
        </w:tc>
      </w:tr>
      <w:tr w:rsidR="00B90C2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排水预埋</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0C2B" w:rsidRDefault="00E03712">
            <w:pPr>
              <w:widowControl/>
              <w:jc w:val="left"/>
              <w:textAlignment w:val="center"/>
              <w:rPr>
                <w:rFonts w:ascii="宋体" w:hAnsi="宋体" w:cs="宋体"/>
                <w:sz w:val="20"/>
                <w:szCs w:val="20"/>
              </w:rPr>
            </w:pPr>
            <w:r>
              <w:rPr>
                <w:rFonts w:ascii="宋体" w:hAnsi="宋体" w:cs="宋体" w:hint="eastAsia"/>
                <w:kern w:val="0"/>
                <w:sz w:val="20"/>
                <w:szCs w:val="20"/>
              </w:rPr>
              <w:t>原土开挖，预埋</w:t>
            </w:r>
            <w:r>
              <w:rPr>
                <w:rFonts w:ascii="宋体" w:hAnsi="宋体" w:cs="宋体" w:hint="eastAsia"/>
                <w:kern w:val="0"/>
                <w:sz w:val="20"/>
                <w:szCs w:val="20"/>
              </w:rPr>
              <w:t>160</w:t>
            </w:r>
            <w:r>
              <w:rPr>
                <w:rFonts w:ascii="宋体" w:hAnsi="宋体" w:cs="宋体" w:hint="eastAsia"/>
                <w:kern w:val="0"/>
                <w:sz w:val="20"/>
                <w:szCs w:val="20"/>
              </w:rPr>
              <w:t>排水管，混凝土回填</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51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B90C2B">
            <w:pPr>
              <w:jc w:val="center"/>
              <w:rPr>
                <w:rFonts w:ascii="宋体" w:hAnsi="宋体" w:cs="宋体"/>
                <w:sz w:val="20"/>
                <w:szCs w:val="20"/>
              </w:rPr>
            </w:pPr>
          </w:p>
        </w:tc>
      </w:tr>
      <w:tr w:rsidR="00B90C2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地面硬化</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0C2B" w:rsidRDefault="00E03712">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预拌非泵送普通混凝土</w:t>
            </w:r>
            <w:r>
              <w:rPr>
                <w:rFonts w:ascii="宋体" w:hAnsi="宋体" w:cs="宋体" w:hint="eastAsia"/>
                <w:kern w:val="0"/>
                <w:sz w:val="20"/>
                <w:szCs w:val="20"/>
              </w:rPr>
              <w:br/>
              <w:t>(2)C25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平方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B90C2B">
            <w:pPr>
              <w:jc w:val="center"/>
              <w:rPr>
                <w:rFonts w:ascii="宋体" w:hAnsi="宋体" w:cs="宋体"/>
                <w:sz w:val="20"/>
                <w:szCs w:val="20"/>
              </w:rPr>
            </w:pPr>
          </w:p>
        </w:tc>
      </w:tr>
      <w:tr w:rsidR="00B90C2B">
        <w:trPr>
          <w:trHeight w:val="9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6MM</w:t>
            </w:r>
            <w:r>
              <w:rPr>
                <w:rFonts w:ascii="宋体" w:hAnsi="宋体" w:cs="宋体" w:hint="eastAsia"/>
                <w:kern w:val="0"/>
                <w:sz w:val="20"/>
                <w:szCs w:val="20"/>
              </w:rPr>
              <w:t>硅</w:t>
            </w:r>
            <w:r>
              <w:rPr>
                <w:rStyle w:val="font21"/>
                <w:rFonts w:hint="default"/>
                <w:color w:val="auto"/>
              </w:rPr>
              <w:t>PU</w:t>
            </w:r>
            <w:r>
              <w:rPr>
                <w:rStyle w:val="font21"/>
                <w:rFonts w:hint="default"/>
                <w:color w:val="auto"/>
              </w:rPr>
              <w:t>面层</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0C2B" w:rsidRDefault="00E03712">
            <w:pPr>
              <w:widowControl/>
              <w:jc w:val="left"/>
              <w:textAlignment w:val="center"/>
              <w:rPr>
                <w:rFonts w:ascii="宋体" w:hAnsi="宋体" w:cs="宋体"/>
                <w:sz w:val="20"/>
                <w:szCs w:val="20"/>
              </w:rPr>
            </w:pPr>
            <w:r>
              <w:rPr>
                <w:rFonts w:ascii="宋体" w:hAnsi="宋体" w:cs="宋体" w:hint="eastAsia"/>
                <w:kern w:val="0"/>
                <w:sz w:val="20"/>
                <w:szCs w:val="20"/>
              </w:rPr>
              <w:t>1mm</w:t>
            </w:r>
            <w:r>
              <w:rPr>
                <w:rFonts w:ascii="宋体" w:hAnsi="宋体" w:cs="宋体" w:hint="eastAsia"/>
                <w:kern w:val="0"/>
                <w:sz w:val="20"/>
                <w:szCs w:val="20"/>
              </w:rPr>
              <w:t>防水底胶，</w:t>
            </w:r>
            <w:r>
              <w:rPr>
                <w:rFonts w:ascii="宋体" w:hAnsi="宋体" w:cs="宋体" w:hint="eastAsia"/>
                <w:kern w:val="0"/>
                <w:sz w:val="20"/>
                <w:szCs w:val="20"/>
              </w:rPr>
              <w:t>4mm</w:t>
            </w:r>
            <w:r>
              <w:rPr>
                <w:rFonts w:ascii="宋体" w:hAnsi="宋体" w:cs="宋体" w:hint="eastAsia"/>
                <w:kern w:val="0"/>
                <w:sz w:val="20"/>
                <w:szCs w:val="20"/>
              </w:rPr>
              <w:t>弹性层，</w:t>
            </w:r>
            <w:r>
              <w:rPr>
                <w:rFonts w:ascii="宋体" w:hAnsi="宋体" w:cs="宋体" w:hint="eastAsia"/>
                <w:kern w:val="0"/>
                <w:sz w:val="20"/>
                <w:szCs w:val="20"/>
              </w:rPr>
              <w:t>1mm</w:t>
            </w:r>
            <w:r>
              <w:rPr>
                <w:rFonts w:ascii="宋体" w:hAnsi="宋体" w:cs="宋体" w:hint="eastAsia"/>
                <w:kern w:val="0"/>
                <w:sz w:val="20"/>
                <w:szCs w:val="20"/>
              </w:rPr>
              <w:t>界面剂</w:t>
            </w:r>
            <w:r>
              <w:rPr>
                <w:rFonts w:ascii="宋体" w:hAnsi="宋体" w:cs="宋体" w:hint="eastAsia"/>
                <w:kern w:val="0"/>
                <w:sz w:val="20"/>
                <w:szCs w:val="20"/>
              </w:rPr>
              <w:t>+</w:t>
            </w:r>
            <w:r>
              <w:rPr>
                <w:rFonts w:ascii="宋体" w:hAnsi="宋体" w:cs="宋体" w:hint="eastAsia"/>
                <w:kern w:val="0"/>
                <w:sz w:val="20"/>
                <w:szCs w:val="20"/>
              </w:rPr>
              <w:t>两遍防滑面漆滚涂，划线。原场地打磨、清洗、补缝，补积水。</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平方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E03712">
            <w:pPr>
              <w:widowControl/>
              <w:jc w:val="center"/>
              <w:textAlignment w:val="center"/>
              <w:rPr>
                <w:rFonts w:ascii="宋体" w:hAnsi="宋体" w:cs="宋体"/>
                <w:sz w:val="20"/>
                <w:szCs w:val="20"/>
              </w:rPr>
            </w:pPr>
            <w:r>
              <w:rPr>
                <w:rFonts w:ascii="宋体" w:hAnsi="宋体" w:cs="宋体" w:hint="eastAsia"/>
                <w:kern w:val="0"/>
                <w:sz w:val="20"/>
                <w:szCs w:val="20"/>
              </w:rPr>
              <w:t>510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90C2B" w:rsidRDefault="00B90C2B">
            <w:pPr>
              <w:jc w:val="center"/>
              <w:rPr>
                <w:rFonts w:ascii="宋体" w:hAnsi="宋体" w:cs="宋体"/>
                <w:sz w:val="20"/>
                <w:szCs w:val="20"/>
              </w:rPr>
            </w:pPr>
          </w:p>
        </w:tc>
      </w:tr>
    </w:tbl>
    <w:p w:rsidR="00B90C2B" w:rsidRDefault="00B90C2B"/>
    <w:p w:rsidR="00B90C2B" w:rsidRDefault="00E03712">
      <w:pPr>
        <w:spacing w:line="440" w:lineRule="exact"/>
        <w:ind w:firstLineChars="200" w:firstLine="480"/>
        <w:rPr>
          <w:rFonts w:ascii="宋体" w:hAnsi="宋体" w:cs="宋体"/>
          <w:sz w:val="24"/>
        </w:rPr>
      </w:pPr>
      <w:r>
        <w:rPr>
          <w:rFonts w:ascii="宋体" w:hAnsi="宋体" w:cs="宋体" w:hint="eastAsia"/>
          <w:sz w:val="24"/>
        </w:rPr>
        <w:t>注：</w:t>
      </w:r>
    </w:p>
    <w:p w:rsidR="00B90C2B" w:rsidRDefault="00E03712">
      <w:pPr>
        <w:spacing w:line="44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施工过程中，成交供应商必须按国家规定和行业规定做好各项安全保护措施，施工现场设置和摆放相关安全警示标志，承担施工过程中的一切安全责任（含第三方安全责任），所有责任与采购人无关。</w:t>
      </w:r>
    </w:p>
    <w:p w:rsidR="00B90C2B" w:rsidRDefault="00E03712">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供应商应自行对现场和周围环境进行勘察。勘察现场所发生的费用由供应商自己承担。供应商因自身原因未到现场实地踏勘的，中标后签订合同时和履约过程中，供应商不得以不完全了解现场情况为由，提出任何形式的增加工程造价或索赔的要求，否则予以没收履约保证金。供应商递交谈判响应文件，则视为对现场和周围环境以及可得到相关资料已进行详细察看，且视为对现状和可能发生的风险意外，有充分考虑并已在投标报价中体现。一旦中标后，不得再向采购人提出增加服务措施所产生的任何费用。</w:t>
      </w:r>
    </w:p>
    <w:p w:rsidR="00B90C2B" w:rsidRDefault="00B90C2B">
      <w:pPr>
        <w:rPr>
          <w:b/>
          <w:sz w:val="24"/>
        </w:rPr>
      </w:pPr>
    </w:p>
    <w:p w:rsidR="00B90C2B" w:rsidRDefault="00B90C2B">
      <w:pPr>
        <w:rPr>
          <w:b/>
          <w:sz w:val="24"/>
        </w:rPr>
      </w:pPr>
    </w:p>
    <w:p w:rsidR="00B90C2B" w:rsidRDefault="00E03712">
      <w:pPr>
        <w:rPr>
          <w:b/>
          <w:sz w:val="24"/>
        </w:rPr>
      </w:pPr>
      <w:r>
        <w:rPr>
          <w:rFonts w:hint="eastAsia"/>
          <w:b/>
          <w:sz w:val="24"/>
        </w:rPr>
        <w:t>二、</w:t>
      </w:r>
      <w:r>
        <w:rPr>
          <w:b/>
          <w:sz w:val="24"/>
        </w:rPr>
        <w:t>商务条件</w:t>
      </w:r>
    </w:p>
    <w:p w:rsidR="00B90C2B" w:rsidRDefault="00E03712">
      <w:pPr>
        <w:widowControl/>
        <w:spacing w:line="400" w:lineRule="atLeas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、交付地点：采购人指定地点。</w:t>
      </w:r>
    </w:p>
    <w:p w:rsidR="00B90C2B" w:rsidRDefault="00E03712">
      <w:pPr>
        <w:widowControl/>
        <w:spacing w:line="400" w:lineRule="atLeast"/>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、交</w:t>
      </w:r>
      <w:r>
        <w:rPr>
          <w:rFonts w:ascii="宋体" w:hAnsi="宋体" w:cs="宋体" w:hint="eastAsia"/>
          <w:kern w:val="0"/>
          <w:sz w:val="24"/>
        </w:rPr>
        <w:t>付时间：合同签订后</w:t>
      </w:r>
      <w:r>
        <w:rPr>
          <w:rFonts w:ascii="宋体" w:hAnsi="宋体" w:cs="宋体" w:hint="eastAsia"/>
          <w:kern w:val="0"/>
          <w:sz w:val="24"/>
        </w:rPr>
        <w:t>3</w:t>
      </w:r>
      <w:r>
        <w:rPr>
          <w:rFonts w:ascii="宋体" w:hAnsi="宋体" w:cs="宋体" w:hint="eastAsia"/>
          <w:kern w:val="0"/>
          <w:sz w:val="24"/>
        </w:rPr>
        <w:t>0</w:t>
      </w:r>
      <w:r>
        <w:rPr>
          <w:rFonts w:ascii="宋体" w:hAnsi="宋体" w:cs="宋体" w:hint="eastAsia"/>
          <w:kern w:val="0"/>
          <w:sz w:val="24"/>
        </w:rPr>
        <w:t>天内交付使用。</w:t>
      </w:r>
    </w:p>
    <w:p w:rsidR="00B90C2B" w:rsidRDefault="00E03712">
      <w:pPr>
        <w:widowControl/>
        <w:spacing w:line="400" w:lineRule="atLeast"/>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、交付条件：</w:t>
      </w:r>
      <w:r>
        <w:rPr>
          <w:rFonts w:ascii="宋体" w:hAnsi="宋体" w:cs="宋体"/>
          <w:kern w:val="0"/>
          <w:sz w:val="24"/>
        </w:rPr>
        <w:t>全部交货完毕、</w:t>
      </w:r>
      <w:r>
        <w:rPr>
          <w:rFonts w:ascii="宋体" w:hAnsi="宋体" w:cs="宋体" w:hint="eastAsia"/>
          <w:kern w:val="0"/>
          <w:sz w:val="24"/>
        </w:rPr>
        <w:t>施工完毕，</w:t>
      </w:r>
      <w:r>
        <w:rPr>
          <w:rFonts w:ascii="宋体" w:hAnsi="宋体" w:cs="宋体"/>
          <w:kern w:val="0"/>
          <w:sz w:val="24"/>
        </w:rPr>
        <w:t>验收合格、交付使用</w:t>
      </w:r>
      <w:r>
        <w:rPr>
          <w:rFonts w:ascii="宋体" w:hAnsi="宋体" w:cs="宋体" w:hint="eastAsia"/>
          <w:kern w:val="0"/>
          <w:sz w:val="24"/>
        </w:rPr>
        <w:t>。</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）报价要求</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①</w:t>
      </w:r>
      <w:r>
        <w:rPr>
          <w:rFonts w:ascii="宋体" w:hAnsi="宋体" w:cs="宋体" w:hint="eastAsia"/>
          <w:sz w:val="24"/>
        </w:rPr>
        <w:t xml:space="preserve"> </w:t>
      </w:r>
      <w:r>
        <w:rPr>
          <w:rFonts w:ascii="宋体" w:hAnsi="宋体" w:cs="宋体" w:hint="eastAsia"/>
          <w:sz w:val="24"/>
        </w:rPr>
        <w:t>人民币报价。</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②</w:t>
      </w:r>
      <w:r>
        <w:rPr>
          <w:rFonts w:ascii="宋体" w:hAnsi="宋体" w:cs="宋体" w:hint="eastAsia"/>
          <w:sz w:val="24"/>
        </w:rPr>
        <w:t xml:space="preserve"> </w:t>
      </w:r>
      <w:r>
        <w:rPr>
          <w:rFonts w:ascii="宋体" w:hAnsi="宋体" w:cs="宋体" w:hint="eastAsia"/>
          <w:sz w:val="24"/>
        </w:rPr>
        <w:t>本项目为固定总价合同，实行总价包干，合同价款包含材料费、维护检测设备、工具费、措施费、综合管理费、高速通行费、安全布控费用、人员工资、福利劳保费、风险金、保险费、社保、医保、补贴费、规费和税费等从按采购文件规定完成本项目并经验收合格发生的一切费用。上述清单范围仅供参考，供应商必须实际勘察现场并结现场实际内容充分估算维护的工作范围，报价时应结合本项目的工作内容及服务期间有可</w:t>
      </w:r>
      <w:r>
        <w:rPr>
          <w:rFonts w:ascii="宋体" w:hAnsi="宋体" w:cs="宋体" w:hint="eastAsia"/>
          <w:sz w:val="24"/>
        </w:rPr>
        <w:t>能发生的风险进行综合考量，所提供的服务要求符合国家或行业的相关标准。若有遗漏自行承担责任。供应商必须实际勘察详细了解维护工作范围，同时采购人有权要求对本项目所需工作内容予以适当增加或减少，但调整的工作量不得超过原有采购工作量的</w:t>
      </w:r>
      <w:r>
        <w:rPr>
          <w:rFonts w:ascii="宋体" w:hAnsi="宋体" w:cs="宋体" w:hint="eastAsia"/>
          <w:sz w:val="24"/>
        </w:rPr>
        <w:t>10%</w:t>
      </w:r>
      <w:r>
        <w:rPr>
          <w:rFonts w:ascii="宋体" w:hAnsi="宋体" w:cs="宋体" w:hint="eastAsia"/>
          <w:sz w:val="24"/>
        </w:rPr>
        <w:t>，具体根据实际情况进行调整务。</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）质保期和售后服务要求</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①成交供应商应提供厂家原装产品，对所中标的设备提供一年或以上的免费保修（厂家或国家有更长免费质量保修期限规定的从其规定），并提供产品的终身维护，保修期内非因操作不当造成需要更换的零配件及设备由成交供应商负责包修、包换。质</w:t>
      </w:r>
      <w:r>
        <w:rPr>
          <w:rFonts w:ascii="宋体" w:hAnsi="宋体" w:cs="宋体" w:hint="eastAsia"/>
          <w:sz w:val="24"/>
        </w:rPr>
        <w:t>保期后产品出现问题，只收取零配件费用</w:t>
      </w:r>
      <w:r>
        <w:rPr>
          <w:rFonts w:ascii="宋体" w:hAnsi="宋体" w:cs="宋体"/>
          <w:sz w:val="24"/>
        </w:rPr>
        <w:t>。</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②质量保修期内若货物在运行中发生问题，供方服务最终维修响应时间不得超过</w:t>
      </w:r>
      <w:r>
        <w:rPr>
          <w:rFonts w:ascii="宋体" w:hAnsi="宋体" w:cs="宋体" w:hint="eastAsia"/>
          <w:sz w:val="24"/>
        </w:rPr>
        <w:t>4</w:t>
      </w:r>
      <w:r>
        <w:rPr>
          <w:rFonts w:ascii="宋体" w:hAnsi="宋体" w:cs="宋体" w:hint="eastAsia"/>
          <w:sz w:val="24"/>
        </w:rPr>
        <w:t>个小时，</w:t>
      </w:r>
      <w:r>
        <w:rPr>
          <w:rFonts w:ascii="宋体" w:hAnsi="宋体" w:cs="宋体" w:hint="eastAsia"/>
          <w:sz w:val="24"/>
        </w:rPr>
        <w:t>24</w:t>
      </w:r>
      <w:r>
        <w:rPr>
          <w:rFonts w:ascii="宋体" w:hAnsi="宋体" w:cs="宋体" w:hint="eastAsia"/>
          <w:sz w:val="24"/>
        </w:rPr>
        <w:t>小时内上门维修，</w:t>
      </w:r>
      <w:r>
        <w:rPr>
          <w:rFonts w:ascii="宋体" w:hAnsi="宋体" w:cs="宋体" w:hint="eastAsia"/>
          <w:sz w:val="24"/>
        </w:rPr>
        <w:t>48</w:t>
      </w:r>
      <w:r>
        <w:rPr>
          <w:rFonts w:ascii="宋体" w:hAnsi="宋体" w:cs="宋体" w:hint="eastAsia"/>
          <w:sz w:val="24"/>
        </w:rPr>
        <w:t>小时内维修完成，否则需提供备用产品</w:t>
      </w:r>
      <w:r>
        <w:rPr>
          <w:rFonts w:ascii="宋体" w:hAnsi="宋体" w:cs="宋体"/>
          <w:sz w:val="24"/>
        </w:rPr>
        <w:t>。</w:t>
      </w:r>
      <w:r>
        <w:rPr>
          <w:rFonts w:ascii="宋体" w:hAnsi="宋体" w:cs="宋体" w:hint="eastAsia"/>
          <w:sz w:val="24"/>
        </w:rPr>
        <w:t>逾期未修复或未提供备用设备，采购人有权另行委托他人维修，所产生的一切费用由中选人承担。</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③各投标方可视自身能力在投标中提供更优、更合理的维修服务承诺。</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④保修期结束后，成交供应商有责任或在货物使用地区指定有能力的代理人对货物在必要时进行定期维护和修理，投标人在投标文件中必须明确说明。</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）验收标准和验收方式</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①货物应按生产厂家的产品出厂检验标准、招标文件以及国家和行业验收规范要求及合同中的相关条款进行数量及质量的验收。</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②验收程序和方法</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Ⅰ、出厂检验：中标人在产品出厂前，应按产品技术标准规定的检验项目和检验方法进行全面检验，中标人应随同货物出具产地证书、出厂检验报告和产品质量合格证等。结果必须符合第（</w:t>
      </w:r>
      <w:r>
        <w:rPr>
          <w:rFonts w:ascii="宋体" w:hAnsi="宋体" w:cs="宋体" w:hint="eastAsia"/>
          <w:sz w:val="24"/>
        </w:rPr>
        <w:t>6</w:t>
      </w:r>
      <w:r>
        <w:rPr>
          <w:rFonts w:ascii="宋体" w:hAnsi="宋体" w:cs="宋体" w:hint="eastAsia"/>
          <w:sz w:val="24"/>
        </w:rPr>
        <w:t>）①验收标准的要求。</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Ⅱ、中标人自检：要求中标人对所有货物的性能进行自检，检验结果必须符合招标文件技术要求以及合同中相关条款，同时向采购人提供自检记录。</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Ⅲ、验收与最终验收：中标人自检后，中标人与采购人按招标文件</w:t>
      </w:r>
      <w:r>
        <w:rPr>
          <w:rFonts w:ascii="宋体" w:hAnsi="宋体" w:cs="宋体" w:hint="eastAsia"/>
          <w:sz w:val="24"/>
        </w:rPr>
        <w:t>以及合同相关条款要求一同对货物进行验收，验收结果应符合采购人使用要求。若发现未符合招标文件及合同相关条款要求，需立即进行整改，并通过最终验收。</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③中标人在采购人进行最终验收所发生的一切费用均由中标人承担（并入投标报价内）。</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）质保期和售后服务要求技术资料要求：提供完整的技术资料，包括：明细表</w:t>
      </w:r>
      <w:r>
        <w:rPr>
          <w:rFonts w:ascii="宋体" w:hAnsi="宋体" w:cs="宋体" w:hint="eastAsia"/>
          <w:sz w:val="24"/>
        </w:rPr>
        <w:t>(</w:t>
      </w:r>
      <w:r>
        <w:rPr>
          <w:rFonts w:ascii="宋体" w:hAnsi="宋体" w:cs="宋体" w:hint="eastAsia"/>
          <w:sz w:val="24"/>
        </w:rPr>
        <w:t>装箱单</w:t>
      </w:r>
      <w:r>
        <w:rPr>
          <w:rFonts w:ascii="宋体" w:hAnsi="宋体" w:cs="宋体" w:hint="eastAsia"/>
          <w:sz w:val="24"/>
        </w:rPr>
        <w:t>)</w:t>
      </w:r>
      <w:r>
        <w:rPr>
          <w:rFonts w:ascii="宋体" w:hAnsi="宋体" w:cs="宋体" w:hint="eastAsia"/>
          <w:sz w:val="24"/>
        </w:rPr>
        <w:t>、出厂检验报告和合格证书、使用说明书、使用手册、及合同中要求的其他文件资料。</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①中标后应提供的技术资料：中标人应向采购人提供不少于以下列明的中文（或英文）技术资料，在设备交货时随机提供（其中产品技术说明书、</w:t>
      </w:r>
      <w:r>
        <w:rPr>
          <w:rFonts w:ascii="宋体" w:hAnsi="宋体" w:cs="宋体" w:hint="eastAsia"/>
          <w:sz w:val="24"/>
        </w:rPr>
        <w:t>操作手册至少应有中文版本）；并提供货物原装品牌的证明文件或资料，其费用应包括在报价内，如有不符采购人有权拒收。</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Ⅰ、出厂明细表（装箱单）</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Ⅱ、出厂检验报告和合格证书</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Ⅲ、产品技术使用说明书</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Ⅳ、使用手册</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Ⅴ、合同中要求的其它文件资料</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Ⅵ、提供原产地制造商的产品证明、进口报关与商检的相关文件</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Ⅶ、合同中要求的其它文件资料</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8</w:t>
      </w:r>
      <w:r>
        <w:rPr>
          <w:rFonts w:ascii="宋体" w:hAnsi="宋体" w:cs="宋体" w:hint="eastAsia"/>
          <w:sz w:val="24"/>
        </w:rPr>
        <w:t>）成交供应商在用户安装现场进行最终验收所发生的一切费用均由成交供应商承担</w:t>
      </w:r>
      <w:r>
        <w:rPr>
          <w:rFonts w:ascii="宋体" w:hAnsi="宋体" w:cs="宋体" w:hint="eastAsia"/>
          <w:sz w:val="24"/>
        </w:rPr>
        <w:t>(</w:t>
      </w:r>
      <w:r>
        <w:rPr>
          <w:rFonts w:ascii="宋体" w:hAnsi="宋体" w:cs="宋体" w:hint="eastAsia"/>
          <w:sz w:val="24"/>
        </w:rPr>
        <w:t>并计入报价内</w:t>
      </w:r>
      <w:r>
        <w:rPr>
          <w:rFonts w:ascii="宋体" w:hAnsi="宋体" w:cs="宋体" w:hint="eastAsia"/>
          <w:sz w:val="24"/>
        </w:rPr>
        <w:t>)</w:t>
      </w:r>
      <w:r>
        <w:rPr>
          <w:rFonts w:ascii="宋体" w:hAnsi="宋体" w:cs="宋体" w:hint="eastAsia"/>
          <w:sz w:val="24"/>
        </w:rPr>
        <w:t>。</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9</w:t>
      </w:r>
      <w:r>
        <w:rPr>
          <w:rFonts w:ascii="宋体" w:hAnsi="宋体" w:cs="宋体" w:hint="eastAsia"/>
          <w:sz w:val="24"/>
        </w:rPr>
        <w:t>）付款方式</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①</w:t>
      </w:r>
      <w:r>
        <w:rPr>
          <w:rFonts w:ascii="宋体" w:hAnsi="宋体" w:cs="宋体"/>
          <w:sz w:val="24"/>
        </w:rPr>
        <w:t>申拨款项时须提供以下资料：成交通知书、采购合同复印件、正式税务发票等资料；</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②</w:t>
      </w:r>
      <w:r>
        <w:rPr>
          <w:rFonts w:ascii="宋体" w:hAnsi="宋体" w:cs="宋体"/>
          <w:sz w:val="24"/>
        </w:rPr>
        <w:t>货款的支付方式：</w:t>
      </w:r>
      <w:r>
        <w:rPr>
          <w:rFonts w:ascii="宋体" w:hAnsi="宋体" w:cs="宋体" w:hint="eastAsia"/>
          <w:sz w:val="24"/>
        </w:rPr>
        <w:t>项目经验收合格后，采购人在收到使用单位支付的</w:t>
      </w:r>
      <w:r>
        <w:rPr>
          <w:rFonts w:ascii="宋体" w:hAnsi="宋体" w:cs="宋体" w:hint="eastAsia"/>
          <w:sz w:val="24"/>
        </w:rPr>
        <w:t>95%</w:t>
      </w:r>
      <w:r>
        <w:rPr>
          <w:rFonts w:ascii="宋体" w:hAnsi="宋体" w:cs="宋体" w:hint="eastAsia"/>
          <w:sz w:val="24"/>
        </w:rPr>
        <w:t>款项及中选人提供的增值税专用发票后</w:t>
      </w:r>
      <w:r>
        <w:rPr>
          <w:rFonts w:ascii="宋体" w:hAnsi="宋体" w:cs="宋体" w:hint="eastAsia"/>
          <w:sz w:val="24"/>
        </w:rPr>
        <w:t>30</w:t>
      </w:r>
      <w:r>
        <w:rPr>
          <w:rFonts w:ascii="宋体" w:hAnsi="宋体" w:cs="宋体" w:hint="eastAsia"/>
          <w:sz w:val="24"/>
        </w:rPr>
        <w:t>个工作日内支付合同总价款的</w:t>
      </w:r>
      <w:r>
        <w:rPr>
          <w:rFonts w:ascii="宋体" w:hAnsi="宋体" w:cs="宋体" w:hint="eastAsia"/>
          <w:sz w:val="24"/>
        </w:rPr>
        <w:t>95%</w:t>
      </w:r>
      <w:r>
        <w:rPr>
          <w:rFonts w:ascii="宋体" w:hAnsi="宋体" w:cs="宋体" w:hint="eastAsia"/>
          <w:sz w:val="24"/>
        </w:rPr>
        <w:t>，合同总价款的</w:t>
      </w:r>
      <w:r>
        <w:rPr>
          <w:rFonts w:ascii="宋体" w:hAnsi="宋体" w:cs="宋体" w:hint="eastAsia"/>
          <w:sz w:val="24"/>
        </w:rPr>
        <w:t>5%</w:t>
      </w:r>
      <w:r>
        <w:rPr>
          <w:rFonts w:ascii="宋体" w:hAnsi="宋体" w:cs="宋体" w:hint="eastAsia"/>
          <w:sz w:val="24"/>
        </w:rPr>
        <w:t>作为质保金，质保期满后，无质量及售后未了事宜时，采购人在收到使用单位支付的尾款及中选人提供的增值税专用发票后</w:t>
      </w:r>
      <w:r>
        <w:rPr>
          <w:rFonts w:ascii="宋体" w:hAnsi="宋体" w:cs="宋体" w:hint="eastAsia"/>
          <w:sz w:val="24"/>
        </w:rPr>
        <w:t>30</w:t>
      </w:r>
      <w:r>
        <w:rPr>
          <w:rFonts w:ascii="宋体" w:hAnsi="宋体" w:cs="宋体" w:hint="eastAsia"/>
          <w:sz w:val="24"/>
        </w:rPr>
        <w:t>个工作日内无息支付剩余款项</w:t>
      </w:r>
      <w:r>
        <w:rPr>
          <w:rFonts w:ascii="宋体" w:hAnsi="宋体" w:cs="宋体"/>
          <w:sz w:val="24"/>
        </w:rPr>
        <w:t>。</w:t>
      </w:r>
    </w:p>
    <w:p w:rsidR="00B90C2B" w:rsidRDefault="00E0371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10</w:t>
      </w:r>
      <w:r>
        <w:rPr>
          <w:rFonts w:ascii="宋体" w:hAnsi="宋体" w:cs="宋体" w:hint="eastAsia"/>
          <w:sz w:val="24"/>
        </w:rPr>
        <w:t>）其他要求：</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①包装：设备交货时应按国家有关标准要求进行包装。</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Ⅰ、包装必须与运输方式相适应，包装方式的确定及包装费用均由卖方负责；由于不适当的包装而造成货物在运输过程中有任何损坏由卖方负责。</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Ⅱ、包装应足以</w:t>
      </w:r>
      <w:r>
        <w:rPr>
          <w:rFonts w:ascii="宋体" w:hAnsi="宋体" w:cs="宋体" w:hint="eastAsia"/>
          <w:sz w:val="24"/>
        </w:rPr>
        <w:t>承受整个过程中的运输、转运、装卸、储存等，充分考虑到运输途中的各种情况（如暴露于恶劣气候等）和气候特点，以及露天存放的需要。</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Ⅲ、专用工具及备品备件应分别包装，并在包装箱外加以注明其用处。</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Ⅳ、投标人必须能按照合同的规定，准时提供设备、配件及工具，并负责所供设备、配件及工具的包装和运输、安装调试及维护的内容。</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②技术服务及培训要求</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Ⅰ、技术服务要求：</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Ⅱ、投标方提供的货物必须是制造厂家生产的崭新的、</w:t>
      </w:r>
      <w:r>
        <w:rPr>
          <w:rFonts w:ascii="宋体" w:hAnsi="宋体" w:cs="宋体" w:hint="eastAsia"/>
          <w:sz w:val="24"/>
        </w:rPr>
        <w:t xml:space="preserve"> </w:t>
      </w:r>
      <w:r>
        <w:rPr>
          <w:rFonts w:ascii="宋体" w:hAnsi="宋体" w:cs="宋体" w:hint="eastAsia"/>
          <w:sz w:val="24"/>
        </w:rPr>
        <w:t>未开箱的原包装的货物。货物必须达到以上招标文件要求的技术指标，符合采购人要求，保证货物正常使用。</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Ⅲ、货物验</w:t>
      </w:r>
      <w:r>
        <w:rPr>
          <w:rFonts w:ascii="宋体" w:hAnsi="宋体" w:cs="宋体" w:hint="eastAsia"/>
          <w:sz w:val="24"/>
        </w:rPr>
        <w:t>收前，中标人须提供完整的技术资料（包括产品中文说明书、中文用户手册、出厂明细表或装箱单、制造厂质量合格证书及其他相关文件资料）。</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Ⅳ、中标人应提供货物使用的指导等相关服务。</w:t>
      </w:r>
    </w:p>
    <w:p w:rsidR="00B90C2B" w:rsidRDefault="00E03712">
      <w:pPr>
        <w:spacing w:line="440" w:lineRule="exact"/>
        <w:ind w:firstLineChars="200" w:firstLine="480"/>
        <w:rPr>
          <w:rFonts w:ascii="宋体" w:hAnsi="宋体" w:cs="宋体"/>
          <w:sz w:val="24"/>
        </w:rPr>
      </w:pPr>
      <w:r>
        <w:rPr>
          <w:rFonts w:ascii="宋体" w:hAnsi="宋体" w:cs="宋体" w:hint="eastAsia"/>
          <w:sz w:val="24"/>
        </w:rPr>
        <w:t>Ⅴ、技术培训计划</w:t>
      </w:r>
    </w:p>
    <w:p w:rsidR="00B90C2B" w:rsidRDefault="00E03712">
      <w:pPr>
        <w:spacing w:line="440" w:lineRule="exact"/>
        <w:ind w:firstLineChars="200" w:firstLine="480"/>
        <w:rPr>
          <w:rFonts w:ascii="宋体" w:hAnsi="宋体" w:cs="宋体"/>
          <w:sz w:val="24"/>
        </w:rPr>
      </w:pPr>
      <w:r>
        <w:rPr>
          <w:rFonts w:ascii="宋体" w:hAnsi="宋体" w:cs="宋体" w:hint="eastAsia"/>
          <w:sz w:val="24"/>
        </w:rPr>
        <w:t>培训内容：中标人授权工程师指导性安装，对所供设备的基本原理、安装、调试、操作使用（包括编程）和保养维修等有关内容进行免费培训，确保受训者能够完全掌握仪器各项功能并操作，并可独立完成仪器的日常维护保养和一般性的故障的查找及故障的排除。</w:t>
      </w:r>
    </w:p>
    <w:p w:rsidR="00B90C2B" w:rsidRDefault="00E03712">
      <w:pPr>
        <w:spacing w:line="440" w:lineRule="exact"/>
        <w:ind w:firstLineChars="200" w:firstLine="480"/>
        <w:rPr>
          <w:rFonts w:ascii="宋体" w:hAnsi="宋体" w:cs="宋体"/>
          <w:sz w:val="24"/>
        </w:rPr>
      </w:pPr>
      <w:r>
        <w:rPr>
          <w:rFonts w:ascii="宋体" w:hAnsi="宋体" w:cs="宋体" w:hint="eastAsia"/>
          <w:sz w:val="24"/>
        </w:rPr>
        <w:t>培训人员：为每个最终用户至少免费培训，包括设备操作人员和设备维护人员。</w:t>
      </w:r>
    </w:p>
    <w:p w:rsidR="00B90C2B" w:rsidRDefault="00E03712">
      <w:pPr>
        <w:spacing w:line="440" w:lineRule="exact"/>
        <w:ind w:firstLineChars="200" w:firstLine="480"/>
        <w:rPr>
          <w:rFonts w:ascii="宋体" w:hAnsi="宋体" w:cs="宋体"/>
          <w:sz w:val="24"/>
        </w:rPr>
      </w:pPr>
      <w:r>
        <w:rPr>
          <w:rFonts w:ascii="宋体" w:hAnsi="宋体" w:cs="宋体" w:hint="eastAsia"/>
          <w:sz w:val="24"/>
        </w:rPr>
        <w:t>培训地点：根据</w:t>
      </w:r>
      <w:r>
        <w:rPr>
          <w:rFonts w:ascii="宋体" w:hAnsi="宋体" w:cs="宋体" w:hint="eastAsia"/>
          <w:sz w:val="24"/>
        </w:rPr>
        <w:t>采购方需求现场培训或是集中培训。</w:t>
      </w:r>
    </w:p>
    <w:p w:rsidR="00B90C2B" w:rsidRDefault="00E03712">
      <w:pPr>
        <w:spacing w:line="440" w:lineRule="exact"/>
        <w:ind w:firstLineChars="200" w:firstLine="480"/>
        <w:rPr>
          <w:rFonts w:ascii="宋体" w:hAnsi="宋体" w:cs="宋体"/>
          <w:sz w:val="24"/>
        </w:rPr>
      </w:pPr>
      <w:r>
        <w:rPr>
          <w:rFonts w:ascii="宋体" w:hAnsi="宋体" w:cs="宋体" w:hint="eastAsia"/>
          <w:sz w:val="24"/>
        </w:rPr>
        <w:t>培训教材：提供设备的中文设备操作和维修手册。此外，针对操作过程中有可能遇到的特殊使用条件和工作、简单故障排除、保养、维护等。</w:t>
      </w:r>
    </w:p>
    <w:p w:rsidR="00B90C2B" w:rsidRDefault="00E03712">
      <w:pPr>
        <w:widowControl/>
        <w:jc w:val="left"/>
        <w:rPr>
          <w:rFonts w:ascii="宋体" w:hAnsi="宋体" w:cs="宋体"/>
          <w:b/>
          <w:sz w:val="36"/>
        </w:rPr>
      </w:pPr>
      <w:r>
        <w:rPr>
          <w:rFonts w:ascii="宋体" w:hAnsi="宋体" w:cs="宋体"/>
          <w:b/>
          <w:sz w:val="36"/>
        </w:rPr>
        <w:br w:type="page"/>
      </w:r>
    </w:p>
    <w:p w:rsidR="00B90C2B" w:rsidRDefault="00E03712">
      <w:pPr>
        <w:spacing w:line="460" w:lineRule="exact"/>
        <w:jc w:val="center"/>
        <w:rPr>
          <w:rFonts w:ascii="黑体" w:eastAsia="黑体"/>
          <w:sz w:val="36"/>
        </w:rPr>
      </w:pPr>
      <w:r>
        <w:rPr>
          <w:rFonts w:hint="eastAsia"/>
          <w:b/>
          <w:spacing w:val="20"/>
          <w:sz w:val="36"/>
        </w:rPr>
        <w:t>第四部分</w:t>
      </w:r>
    </w:p>
    <w:p w:rsidR="00B90C2B" w:rsidRDefault="00E03712">
      <w:pPr>
        <w:pStyle w:val="3"/>
        <w:spacing w:line="400" w:lineRule="exact"/>
        <w:jc w:val="center"/>
        <w:rPr>
          <w:rFonts w:ascii="华文楷体" w:eastAsia="华文楷体" w:hAnsi="华文楷体" w:cs="Arial"/>
          <w:b/>
          <w:w w:val="120"/>
          <w:kern w:val="0"/>
          <w:sz w:val="44"/>
          <w:szCs w:val="44"/>
        </w:rPr>
      </w:pPr>
      <w:r>
        <w:rPr>
          <w:rFonts w:ascii="华文楷体" w:eastAsia="华文楷体" w:hAnsi="华文楷体" w:cs="Arial" w:hint="eastAsia"/>
          <w:b/>
          <w:w w:val="120"/>
          <w:kern w:val="0"/>
          <w:sz w:val="44"/>
          <w:szCs w:val="44"/>
        </w:rPr>
        <w:t>项目合同</w:t>
      </w:r>
    </w:p>
    <w:p w:rsidR="00B90C2B" w:rsidRDefault="00B90C2B">
      <w:pPr>
        <w:autoSpaceDE w:val="0"/>
        <w:autoSpaceDN w:val="0"/>
        <w:spacing w:line="400" w:lineRule="exact"/>
        <w:textAlignment w:val="bottom"/>
        <w:rPr>
          <w:rFonts w:ascii="宋体"/>
          <w:b/>
          <w:sz w:val="24"/>
        </w:rPr>
      </w:pPr>
    </w:p>
    <w:p w:rsidR="00B90C2B" w:rsidRDefault="00E03712">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B90C2B" w:rsidRDefault="00E03712">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B90C2B" w:rsidRDefault="00B90C2B">
      <w:pPr>
        <w:autoSpaceDE w:val="0"/>
        <w:autoSpaceDN w:val="0"/>
        <w:spacing w:line="400" w:lineRule="exact"/>
        <w:jc w:val="left"/>
        <w:textAlignment w:val="bottom"/>
        <w:rPr>
          <w:rFonts w:ascii="宋体"/>
          <w:b/>
          <w:kern w:val="0"/>
          <w:sz w:val="28"/>
          <w:szCs w:val="28"/>
        </w:rPr>
      </w:pPr>
    </w:p>
    <w:p w:rsidR="00B90C2B" w:rsidRDefault="00E03712" w:rsidP="00E03712">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B90C2B" w:rsidRDefault="00E03712">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B90C2B" w:rsidRDefault="00E03712" w:rsidP="00E03712">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B90C2B" w:rsidRDefault="00E03712">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本合同固定含税总价为人民币：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B90C2B" w:rsidRDefault="00E03712">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B90C2B" w:rsidRDefault="00E03712">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B90C2B" w:rsidRDefault="00E03712">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B90C2B" w:rsidRDefault="00E03712">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B90C2B" w:rsidRDefault="00E03712">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B90C2B" w:rsidRDefault="00E03712">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B90C2B" w:rsidRDefault="00E03712">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B90C2B" w:rsidRDefault="00E03712">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B90C2B" w:rsidRDefault="00E03712">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B90C2B" w:rsidRDefault="00B90C2B">
      <w:pPr>
        <w:tabs>
          <w:tab w:val="left" w:pos="8316"/>
        </w:tabs>
        <w:spacing w:line="520" w:lineRule="exact"/>
        <w:ind w:firstLineChars="200" w:firstLine="560"/>
        <w:rPr>
          <w:rFonts w:ascii="仿宋" w:eastAsia="仿宋" w:hAnsi="仿宋"/>
          <w:kern w:val="0"/>
          <w:sz w:val="28"/>
          <w:szCs w:val="28"/>
        </w:rPr>
      </w:pPr>
    </w:p>
    <w:p w:rsidR="00B90C2B" w:rsidRDefault="00E03712">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B90C2B" w:rsidRDefault="00E03712">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B90C2B" w:rsidRDefault="00E03712">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B90C2B" w:rsidRDefault="00E0371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B90C2B" w:rsidRDefault="00E0371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B90C2B" w:rsidRDefault="00E0371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B90C2B" w:rsidRDefault="00E0371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B90C2B" w:rsidRDefault="00E03712">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B90C2B" w:rsidRDefault="00E03712">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B90C2B" w:rsidRDefault="00E03712">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B90C2B" w:rsidRDefault="00E03712">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w:t>
      </w:r>
      <w:r>
        <w:rPr>
          <w:rFonts w:ascii="仿宋" w:eastAsia="仿宋" w:hAnsi="仿宋" w:hint="eastAsia"/>
          <w:sz w:val="28"/>
          <w:szCs w:val="28"/>
        </w:rPr>
        <w:t>关事项。</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B90C2B" w:rsidRDefault="00E03712">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B90C2B" w:rsidRDefault="00E03712">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w:t>
      </w:r>
      <w:r>
        <w:rPr>
          <w:rFonts w:ascii="仿宋" w:eastAsia="仿宋" w:hAnsi="仿宋" w:hint="eastAsia"/>
          <w:sz w:val="28"/>
          <w:szCs w:val="28"/>
        </w:rPr>
        <w:t>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B90C2B" w:rsidRDefault="00E03712">
      <w:pPr>
        <w:pStyle w:val="aa"/>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在质保期内货物运行发生故障，乙方免费提供咨询、更换损坏的零件和维修服务。乙方接到报修通知后，响应时间</w:t>
      </w:r>
      <w:r>
        <w:rPr>
          <w:rFonts w:ascii="仿宋" w:eastAsia="仿宋" w:hAnsi="仿宋" w:hint="eastAsia"/>
          <w:sz w:val="28"/>
          <w:szCs w:val="28"/>
          <w:lang w:val="en-US"/>
        </w:rPr>
        <w:t>2</w:t>
      </w:r>
      <w:r>
        <w:rPr>
          <w:rFonts w:ascii="仿宋" w:eastAsia="仿宋" w:hAnsi="仿宋" w:hint="eastAsia"/>
          <w:sz w:val="28"/>
          <w:szCs w:val="28"/>
          <w:lang w:val="en-US"/>
        </w:rPr>
        <w:t>小时。维修人员在</w:t>
      </w:r>
      <w:r>
        <w:rPr>
          <w:rFonts w:ascii="仿宋" w:eastAsia="仿宋" w:hAnsi="仿宋" w:hint="eastAsia"/>
          <w:sz w:val="28"/>
          <w:szCs w:val="28"/>
          <w:lang w:val="en-US"/>
        </w:rPr>
        <w:t>24</w:t>
      </w:r>
      <w:r>
        <w:rPr>
          <w:rFonts w:ascii="仿宋" w:eastAsia="仿宋" w:hAnsi="仿宋" w:hint="eastAsia"/>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sz w:val="28"/>
          <w:szCs w:val="28"/>
          <w:lang w:val="en-US"/>
        </w:rPr>
        <w:t>小时内不能排除故障，乙方负责提供替代货物，产生的费用由乙方自行承担。若各厂家的保修条款更优，则按厂家保修条款进行保修。</w:t>
      </w:r>
      <w:r>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w:t>
      </w:r>
      <w:r>
        <w:rPr>
          <w:rFonts w:ascii="仿宋" w:eastAsia="仿宋" w:hAnsi="仿宋" w:hint="eastAsia"/>
          <w:sz w:val="28"/>
          <w:szCs w:val="28"/>
        </w:rPr>
        <w:t>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B90C2B" w:rsidRDefault="00E03712">
      <w:pPr>
        <w:spacing w:line="520" w:lineRule="exact"/>
        <w:ind w:firstLineChars="200" w:firstLine="560"/>
        <w:rPr>
          <w:rFonts w:ascii="仿宋" w:eastAsia="仿宋" w:hAnsi="仿宋"/>
          <w:sz w:val="28"/>
          <w:szCs w:val="28"/>
        </w:rPr>
      </w:pPr>
      <w:bookmarkStart w:id="9"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B90C2B" w:rsidRDefault="00E03712">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B90C2B" w:rsidRDefault="00E03712">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w:t>
      </w:r>
      <w:r>
        <w:rPr>
          <w:rFonts w:ascii="仿宋" w:eastAsia="仿宋" w:hAnsi="仿宋"/>
          <w:sz w:val="28"/>
          <w:szCs w:val="28"/>
        </w:rPr>
        <w:t>的增减，参照合同中已列明的类似工程内容的单价进行结算；</w:t>
      </w:r>
    </w:p>
    <w:p w:rsidR="00B90C2B" w:rsidRDefault="00E03712">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）增减的工程内容在合同中未列明且合同中无类似工程内容可参照的，变更工程量的工程款，由双方另行协商确定。</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w:t>
      </w:r>
      <w:r>
        <w:rPr>
          <w:rFonts w:ascii="仿宋" w:eastAsia="仿宋" w:hAnsi="仿宋" w:hint="eastAsia"/>
          <w:sz w:val="28"/>
          <w:szCs w:val="28"/>
        </w:rPr>
        <w:t>法：对竣工结算有异议的双方协商解决，协商未能达成一致的，按“第十三条”争议解决条款执行。</w:t>
      </w:r>
      <w:bookmarkEnd w:id="9"/>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向甲方支付违约金。乙方按照本条款计算的违约金不足以弥补甲方损失的，由乙方继续赔偿。</w:t>
      </w:r>
    </w:p>
    <w:p w:rsidR="00B90C2B" w:rsidRDefault="00E03712">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B90C2B" w:rsidRDefault="00E03712">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w:t>
      </w:r>
      <w:r>
        <w:rPr>
          <w:rFonts w:ascii="仿宋" w:eastAsia="仿宋" w:hAnsi="仿宋" w:hint="eastAsia"/>
          <w:sz w:val="28"/>
          <w:szCs w:val="28"/>
          <w:lang w:val="zh-CN"/>
        </w:rPr>
        <w:t>程经整改仍未能通过验收的，甲方有权单方解除本协议且不支付工程款。在该等情形下，乙方并应向甲方支付合同总价百分之三十的违约金，给甲方造成其他损失的，乙方还应给予赔偿。</w:t>
      </w:r>
    </w:p>
    <w:p w:rsidR="00B90C2B" w:rsidRDefault="00E03712">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w:t>
      </w:r>
      <w:r>
        <w:rPr>
          <w:rFonts w:ascii="仿宋" w:eastAsia="仿宋" w:hAnsi="仿宋" w:hint="eastAsia"/>
          <w:sz w:val="28"/>
          <w:szCs w:val="28"/>
        </w:rPr>
        <w:t>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w:t>
      </w:r>
      <w:r>
        <w:rPr>
          <w:rFonts w:ascii="仿宋" w:eastAsia="仿宋" w:hAnsi="仿宋" w:hint="eastAsia"/>
          <w:sz w:val="28"/>
          <w:szCs w:val="28"/>
        </w:rPr>
        <w:t>而支出的诉讼费、仲裁费、保全费、律师费、差旅费、鉴定费等一切费用。</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B90C2B" w:rsidRDefault="00E03712">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B90C2B" w:rsidRDefault="00E03712">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B90C2B" w:rsidRDefault="00E03712">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B90C2B" w:rsidRDefault="00E03712">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B90C2B" w:rsidRDefault="00E03712">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w:t>
      </w:r>
      <w:r>
        <w:rPr>
          <w:rFonts w:ascii="仿宋" w:eastAsia="仿宋" w:hAnsi="仿宋" w:hint="eastAsia"/>
          <w:sz w:val="28"/>
          <w:szCs w:val="28"/>
        </w:rPr>
        <w:t>所在地人民法院诉讼解决。因此产生的诉讼费、律师费、保全费、保函费、鉴定费、差旅费等由败诉方承担。</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B90C2B" w:rsidRDefault="00E03712">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B90C2B" w:rsidRDefault="00E03712">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B90C2B" w:rsidRDefault="00E03712">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B90C2B" w:rsidRDefault="00E03712">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B90C2B" w:rsidRDefault="00B90C2B">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B90C2B">
        <w:tc>
          <w:tcPr>
            <w:tcW w:w="4261" w:type="dxa"/>
            <w:tcBorders>
              <w:top w:val="nil"/>
              <w:left w:val="nil"/>
              <w:bottom w:val="nil"/>
              <w:right w:val="nil"/>
            </w:tcBorders>
            <w:noWrap/>
          </w:tcPr>
          <w:p w:rsidR="00B90C2B" w:rsidRDefault="00E03712">
            <w:r>
              <w:rPr>
                <w:rFonts w:ascii="华文楷体" w:eastAsia="华文楷体" w:hAnsi="华文楷体" w:hint="eastAsia"/>
                <w:sz w:val="28"/>
                <w:szCs w:val="28"/>
              </w:rPr>
              <w:t>甲方：</w:t>
            </w:r>
          </w:p>
          <w:p w:rsidR="00B90C2B" w:rsidRDefault="00B90C2B">
            <w:pPr>
              <w:spacing w:line="400" w:lineRule="exact"/>
              <w:rPr>
                <w:rFonts w:ascii="华文楷体" w:eastAsia="华文楷体" w:hAnsi="华文楷体"/>
                <w:sz w:val="28"/>
                <w:szCs w:val="28"/>
              </w:rPr>
            </w:pPr>
          </w:p>
          <w:p w:rsidR="00B90C2B" w:rsidRDefault="00E03712">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B90C2B" w:rsidRDefault="00E03712">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B90C2B" w:rsidRDefault="00E03712">
            <w:pPr>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B90C2B" w:rsidRDefault="00E03712">
            <w:pPr>
              <w:rPr>
                <w:rFonts w:ascii="华文楷体" w:eastAsia="华文楷体" w:hAnsi="华文楷体" w:cs="Courier New"/>
                <w:sz w:val="32"/>
                <w:szCs w:val="32"/>
              </w:rPr>
            </w:pPr>
            <w:r>
              <w:rPr>
                <w:rFonts w:ascii="华文楷体" w:eastAsia="华文楷体" w:hAnsi="华文楷体" w:hint="eastAsia"/>
                <w:sz w:val="28"/>
                <w:szCs w:val="28"/>
              </w:rPr>
              <w:t>联系方式：</w:t>
            </w:r>
          </w:p>
          <w:p w:rsidR="00B90C2B" w:rsidRDefault="00E03712">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B90C2B" w:rsidRDefault="00E03712">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B90C2B" w:rsidRDefault="00B90C2B"/>
          <w:p w:rsidR="00B90C2B" w:rsidRDefault="00E03712">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B90C2B" w:rsidRDefault="00E03712">
            <w:pPr>
              <w:spacing w:line="440" w:lineRule="exact"/>
            </w:pPr>
            <w:r>
              <w:rPr>
                <w:rFonts w:ascii="华文楷体" w:eastAsia="华文楷体" w:hAnsi="华文楷体" w:hint="eastAsia"/>
                <w:sz w:val="28"/>
                <w:szCs w:val="28"/>
              </w:rPr>
              <w:t>单位地址：</w:t>
            </w:r>
          </w:p>
          <w:p w:rsidR="00B90C2B" w:rsidRDefault="00E03712">
            <w:pPr>
              <w:spacing w:line="440" w:lineRule="exact"/>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B90C2B" w:rsidRDefault="00E03712">
            <w:r>
              <w:rPr>
                <w:rFonts w:ascii="华文楷体" w:eastAsia="华文楷体" w:hAnsi="华文楷体" w:hint="eastAsia"/>
                <w:sz w:val="28"/>
                <w:szCs w:val="28"/>
              </w:rPr>
              <w:t>联系方式：</w:t>
            </w:r>
          </w:p>
          <w:p w:rsidR="00B90C2B" w:rsidRDefault="00B90C2B"/>
          <w:p w:rsidR="00B90C2B" w:rsidRDefault="00E03712">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r>
    </w:tbl>
    <w:p w:rsidR="00B90C2B" w:rsidRDefault="00B90C2B">
      <w:pPr>
        <w:spacing w:line="400" w:lineRule="exact"/>
        <w:rPr>
          <w:rFonts w:ascii="华文楷体" w:eastAsia="华文楷体" w:hAnsi="华文楷体" w:cs="Courier New"/>
          <w:sz w:val="32"/>
          <w:szCs w:val="32"/>
        </w:rPr>
      </w:pPr>
    </w:p>
    <w:p w:rsidR="00B90C2B" w:rsidRDefault="00B90C2B">
      <w:pPr>
        <w:jc w:val="center"/>
        <w:rPr>
          <w:rFonts w:ascii="宋体" w:hAnsi="宋体" w:cs="宋体"/>
          <w:b/>
          <w:sz w:val="36"/>
        </w:rPr>
      </w:pPr>
    </w:p>
    <w:p w:rsidR="00B90C2B" w:rsidRDefault="00B90C2B">
      <w:pPr>
        <w:jc w:val="center"/>
        <w:rPr>
          <w:rFonts w:ascii="宋体" w:hAnsi="宋体" w:cs="宋体"/>
          <w:b/>
          <w:sz w:val="36"/>
        </w:rPr>
      </w:pPr>
    </w:p>
    <w:p w:rsidR="00B90C2B" w:rsidRDefault="00B90C2B">
      <w:pPr>
        <w:pStyle w:val="2"/>
        <w:rPr>
          <w:rFonts w:ascii="宋体" w:hAnsi="宋体"/>
          <w:b/>
          <w:sz w:val="36"/>
        </w:rPr>
      </w:pPr>
    </w:p>
    <w:p w:rsidR="00B90C2B" w:rsidRDefault="00B90C2B">
      <w:pPr>
        <w:pStyle w:val="2"/>
        <w:rPr>
          <w:rFonts w:ascii="宋体" w:hAnsi="宋体"/>
          <w:b/>
          <w:sz w:val="36"/>
        </w:rPr>
      </w:pPr>
    </w:p>
    <w:p w:rsidR="00B90C2B" w:rsidRDefault="00E03712">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B90C2B" w:rsidRDefault="00B90C2B">
      <w:pPr>
        <w:jc w:val="center"/>
        <w:rPr>
          <w:rFonts w:ascii="黑体" w:eastAsia="黑体" w:hAnsi="Courier New"/>
          <w:b/>
          <w:sz w:val="36"/>
        </w:rPr>
      </w:pPr>
    </w:p>
    <w:p w:rsidR="00B90C2B" w:rsidRDefault="00B90C2B">
      <w:pPr>
        <w:jc w:val="center"/>
        <w:rPr>
          <w:rFonts w:ascii="黑体" w:eastAsia="黑体" w:hAnsi="Courier New"/>
          <w:b/>
          <w:sz w:val="36"/>
        </w:rPr>
      </w:pPr>
    </w:p>
    <w:p w:rsidR="00B90C2B" w:rsidRDefault="00B90C2B">
      <w:pPr>
        <w:jc w:val="center"/>
        <w:rPr>
          <w:rFonts w:ascii="黑体" w:eastAsia="黑体" w:hAnsi="Courier New"/>
          <w:b/>
          <w:sz w:val="36"/>
        </w:rPr>
      </w:pPr>
    </w:p>
    <w:p w:rsidR="00B90C2B" w:rsidRDefault="00E03712">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B90C2B" w:rsidRDefault="00B90C2B">
      <w:pPr>
        <w:jc w:val="center"/>
        <w:rPr>
          <w:rFonts w:ascii="仿宋_GB2312" w:eastAsia="仿宋_GB2312" w:hAnsi="Courier New"/>
          <w:sz w:val="30"/>
        </w:rPr>
      </w:pPr>
    </w:p>
    <w:p w:rsidR="00B90C2B" w:rsidRDefault="00B90C2B">
      <w:pPr>
        <w:jc w:val="center"/>
        <w:rPr>
          <w:rFonts w:ascii="仿宋_GB2312" w:eastAsia="仿宋_GB2312" w:hAnsi="Courier New"/>
          <w:sz w:val="30"/>
        </w:rPr>
      </w:pPr>
    </w:p>
    <w:p w:rsidR="00B90C2B" w:rsidRDefault="00B90C2B">
      <w:pPr>
        <w:jc w:val="center"/>
        <w:rPr>
          <w:rFonts w:ascii="仿宋_GB2312" w:eastAsia="仿宋_GB2312" w:hAnsi="Courier New"/>
          <w:sz w:val="30"/>
        </w:rPr>
      </w:pPr>
    </w:p>
    <w:p w:rsidR="00B90C2B" w:rsidRDefault="00B90C2B">
      <w:pPr>
        <w:jc w:val="center"/>
        <w:rPr>
          <w:rFonts w:ascii="仿宋_GB2312" w:eastAsia="仿宋_GB2312" w:hAnsi="Courier New"/>
          <w:sz w:val="30"/>
        </w:rPr>
      </w:pPr>
    </w:p>
    <w:p w:rsidR="00B90C2B" w:rsidRDefault="00B90C2B">
      <w:pPr>
        <w:jc w:val="center"/>
        <w:rPr>
          <w:rFonts w:ascii="仿宋_GB2312" w:eastAsia="仿宋_GB2312" w:hAnsi="Courier New"/>
          <w:sz w:val="30"/>
        </w:rPr>
      </w:pPr>
    </w:p>
    <w:p w:rsidR="00B90C2B" w:rsidRDefault="00E03712">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B90C2B" w:rsidRDefault="00B90C2B">
      <w:pPr>
        <w:rPr>
          <w:rFonts w:ascii="仿宋_GB2312" w:eastAsia="仿宋_GB2312" w:hAnsi="Courier New"/>
          <w:b/>
          <w:sz w:val="36"/>
        </w:rPr>
      </w:pPr>
    </w:p>
    <w:p w:rsidR="00B90C2B" w:rsidRDefault="00B90C2B">
      <w:pPr>
        <w:rPr>
          <w:rFonts w:ascii="仿宋_GB2312" w:eastAsia="仿宋_GB2312" w:hAnsi="Courier New"/>
          <w:b/>
          <w:sz w:val="36"/>
        </w:rPr>
      </w:pPr>
    </w:p>
    <w:p w:rsidR="00B90C2B" w:rsidRDefault="00B90C2B">
      <w:pPr>
        <w:rPr>
          <w:rFonts w:ascii="仿宋_GB2312" w:eastAsia="仿宋_GB2312" w:hAnsi="Courier New"/>
          <w:b/>
          <w:sz w:val="36"/>
        </w:rPr>
      </w:pPr>
    </w:p>
    <w:p w:rsidR="00B90C2B" w:rsidRDefault="00E03712">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B90C2B" w:rsidRDefault="00B90C2B">
      <w:pPr>
        <w:rPr>
          <w:rFonts w:ascii="仿宋_GB2312" w:eastAsia="仿宋_GB2312" w:hAnsi="Courier New"/>
          <w:b/>
          <w:sz w:val="36"/>
        </w:rPr>
      </w:pPr>
    </w:p>
    <w:p w:rsidR="00B90C2B" w:rsidRDefault="00E03712">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B90C2B" w:rsidRDefault="00B90C2B">
      <w:pPr>
        <w:rPr>
          <w:rFonts w:ascii="黑体" w:eastAsia="黑体" w:hAnsi="Courier New"/>
          <w:b/>
          <w:sz w:val="36"/>
        </w:rPr>
      </w:pPr>
    </w:p>
    <w:p w:rsidR="00B90C2B" w:rsidRDefault="00B90C2B">
      <w:pPr>
        <w:spacing w:line="360" w:lineRule="auto"/>
        <w:ind w:firstLineChars="200" w:firstLine="420"/>
      </w:pPr>
    </w:p>
    <w:p w:rsidR="00B90C2B" w:rsidRDefault="00E03712">
      <w:pPr>
        <w:widowControl/>
        <w:jc w:val="left"/>
      </w:pPr>
      <w:r>
        <w:br w:type="page"/>
      </w:r>
    </w:p>
    <w:p w:rsidR="00B90C2B" w:rsidRDefault="00E03712">
      <w:pPr>
        <w:pStyle w:val="30"/>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B90C2B" w:rsidRDefault="00B90C2B">
      <w:pPr>
        <w:pStyle w:val="a5"/>
        <w:spacing w:line="420" w:lineRule="exact"/>
        <w:jc w:val="left"/>
      </w:pPr>
    </w:p>
    <w:p w:rsidR="00B90C2B" w:rsidRDefault="00E03712">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B90C2B" w:rsidRDefault="00E03712">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B90C2B" w:rsidRDefault="00E03712">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90C2B" w:rsidRDefault="00E0371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B90C2B" w:rsidRDefault="00E03712">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B90C2B" w:rsidRDefault="00E03712">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B90C2B" w:rsidRDefault="00E03712">
      <w:pPr>
        <w:spacing w:line="420" w:lineRule="exact"/>
        <w:rPr>
          <w:rFonts w:ascii="宋体" w:hAnsi="宋体"/>
          <w:sz w:val="24"/>
        </w:rPr>
      </w:pPr>
      <w:r>
        <w:rPr>
          <w:rFonts w:ascii="宋体" w:hAnsi="宋体" w:hint="eastAsia"/>
          <w:sz w:val="24"/>
        </w:rPr>
        <w:t>据此函，签字代表宣布同意如下：</w:t>
      </w:r>
    </w:p>
    <w:p w:rsidR="00B90C2B" w:rsidRDefault="00E03712">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90C2B" w:rsidRDefault="00E0371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B90C2B" w:rsidRDefault="00E03712">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B90C2B" w:rsidRDefault="00E0371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B90C2B" w:rsidRDefault="00E0371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90C2B" w:rsidRDefault="00E03712">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90C2B" w:rsidRDefault="00B90C2B">
      <w:pPr>
        <w:spacing w:line="420" w:lineRule="exact"/>
        <w:ind w:firstLineChars="200" w:firstLine="480"/>
        <w:rPr>
          <w:rFonts w:ascii="宋体" w:hAnsi="宋体"/>
          <w:sz w:val="24"/>
        </w:rPr>
      </w:pPr>
    </w:p>
    <w:p w:rsidR="00B90C2B" w:rsidRDefault="00E03712">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B90C2B" w:rsidRDefault="00E03712">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B90C2B" w:rsidRDefault="00E03712">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90C2B" w:rsidRDefault="00E03712">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90C2B" w:rsidRDefault="00E03712">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B90C2B" w:rsidRDefault="00E03712">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B90C2B" w:rsidRDefault="00B90C2B">
      <w:pPr>
        <w:widowControl/>
        <w:spacing w:line="480" w:lineRule="auto"/>
        <w:ind w:firstLineChars="1800" w:firstLine="4320"/>
        <w:jc w:val="left"/>
        <w:rPr>
          <w:sz w:val="24"/>
        </w:rPr>
      </w:pPr>
    </w:p>
    <w:p w:rsidR="00B90C2B" w:rsidRDefault="00B90C2B">
      <w:pPr>
        <w:widowControl/>
        <w:spacing w:line="480" w:lineRule="auto"/>
        <w:ind w:firstLineChars="1800" w:firstLine="4320"/>
        <w:jc w:val="left"/>
        <w:rPr>
          <w:sz w:val="24"/>
        </w:rPr>
      </w:pPr>
    </w:p>
    <w:p w:rsidR="00B90C2B" w:rsidRDefault="00E03712">
      <w:pPr>
        <w:widowControl/>
        <w:spacing w:line="480" w:lineRule="auto"/>
        <w:ind w:firstLineChars="1800" w:firstLine="4320"/>
        <w:jc w:val="left"/>
        <w:rPr>
          <w:rFonts w:ascii="宋体" w:hAnsi="宋体"/>
          <w:sz w:val="24"/>
        </w:rPr>
        <w:sectPr w:rsidR="00B90C2B">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90C2B" w:rsidRDefault="00E03712">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B90C2B" w:rsidRDefault="00B90C2B">
      <w:pPr>
        <w:pStyle w:val="30"/>
        <w:jc w:val="center"/>
        <w:rPr>
          <w:rFonts w:ascii="仿宋_GB2312" w:eastAsia="仿宋_GB2312"/>
          <w:b/>
          <w:sz w:val="36"/>
        </w:rPr>
      </w:pPr>
    </w:p>
    <w:p w:rsidR="00B90C2B" w:rsidRDefault="00E03712">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90C2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460" w:lineRule="exact"/>
              <w:jc w:val="center"/>
              <w:rPr>
                <w:rFonts w:ascii="宋体" w:hAnsi="Bookman Old Style"/>
                <w:sz w:val="24"/>
              </w:rPr>
            </w:pPr>
            <w:r>
              <w:rPr>
                <w:rFonts w:ascii="宋体" w:hAnsi="Bookman Old Style" w:hint="eastAsia"/>
                <w:sz w:val="24"/>
              </w:rPr>
              <w:t>备注</w:t>
            </w:r>
          </w:p>
        </w:tc>
      </w:tr>
      <w:tr w:rsidR="00B90C2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90C2B" w:rsidRDefault="00B90C2B">
            <w:pPr>
              <w:spacing w:line="460" w:lineRule="exact"/>
              <w:jc w:val="center"/>
              <w:rPr>
                <w:rFonts w:ascii="宋体" w:hAnsi="Bookman Old Style"/>
                <w:sz w:val="24"/>
                <w:highlight w:val="yellow"/>
              </w:rPr>
            </w:pPr>
          </w:p>
        </w:tc>
      </w:tr>
      <w:tr w:rsidR="00B90C2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90C2B" w:rsidRDefault="00B90C2B">
            <w:pPr>
              <w:spacing w:line="380" w:lineRule="exact"/>
              <w:rPr>
                <w:sz w:val="24"/>
              </w:rPr>
            </w:pPr>
          </w:p>
        </w:tc>
      </w:tr>
    </w:tbl>
    <w:p w:rsidR="00B90C2B" w:rsidRDefault="00E03712">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B90C2B" w:rsidRDefault="00E03712">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90C2B" w:rsidRDefault="00E03712">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90C2B" w:rsidRDefault="00B90C2B">
      <w:pPr>
        <w:spacing w:line="380" w:lineRule="exact"/>
        <w:rPr>
          <w:rFonts w:ascii="宋体" w:hAnsi="宋体"/>
          <w:sz w:val="24"/>
        </w:rPr>
      </w:pPr>
    </w:p>
    <w:p w:rsidR="00B90C2B" w:rsidRDefault="00E03712">
      <w:pPr>
        <w:spacing w:line="380" w:lineRule="exact"/>
        <w:rPr>
          <w:rFonts w:ascii="宋体" w:hAnsi="宋体"/>
          <w:sz w:val="24"/>
          <w:u w:val="single"/>
        </w:rPr>
      </w:pPr>
      <w:r>
        <w:rPr>
          <w:rFonts w:ascii="宋体" w:hAnsi="宋体" w:hint="eastAsia"/>
          <w:sz w:val="24"/>
        </w:rPr>
        <w:t>报价人代表签字：</w:t>
      </w:r>
    </w:p>
    <w:p w:rsidR="00B90C2B" w:rsidRDefault="00B90C2B">
      <w:pPr>
        <w:widowControl/>
        <w:spacing w:line="360" w:lineRule="auto"/>
        <w:jc w:val="left"/>
        <w:rPr>
          <w:rFonts w:ascii="宋体" w:hAnsi="宋体"/>
          <w:sz w:val="24"/>
        </w:rPr>
        <w:sectPr w:rsidR="00B90C2B">
          <w:pgSz w:w="16838" w:h="11906" w:orient="landscape"/>
          <w:pgMar w:top="1797" w:right="1418" w:bottom="1797" w:left="1418" w:header="851" w:footer="992" w:gutter="0"/>
          <w:cols w:space="720"/>
          <w:docGrid w:linePitch="312"/>
        </w:sectPr>
      </w:pPr>
    </w:p>
    <w:p w:rsidR="00B90C2B" w:rsidRDefault="00E03712">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B90C2B" w:rsidRDefault="00E03712">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90C2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E03712">
            <w:pPr>
              <w:widowControl/>
              <w:spacing w:after="150"/>
              <w:jc w:val="center"/>
              <w:rPr>
                <w:rFonts w:ascii="宋体" w:hAnsi="宋体" w:cs="宋体"/>
                <w:kern w:val="0"/>
                <w:sz w:val="24"/>
              </w:rPr>
            </w:pPr>
            <w:r>
              <w:rPr>
                <w:rFonts w:ascii="宋体" w:hAnsi="宋体" w:cs="宋体"/>
                <w:kern w:val="0"/>
                <w:szCs w:val="21"/>
              </w:rPr>
              <w:t>备注</w:t>
            </w:r>
          </w:p>
        </w:tc>
      </w:tr>
      <w:tr w:rsidR="00B90C2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r>
      <w:tr w:rsidR="00B90C2B">
        <w:tc>
          <w:tcPr>
            <w:tcW w:w="421" w:type="dxa"/>
            <w:vMerge/>
            <w:tcBorders>
              <w:top w:val="single" w:sz="0" w:space="0" w:color="auto"/>
              <w:left w:val="outset" w:sz="6" w:space="0" w:color="auto"/>
              <w:bottom w:val="outset" w:sz="6" w:space="0" w:color="auto"/>
              <w:right w:val="outset" w:sz="6" w:space="0" w:color="auto"/>
            </w:tcBorders>
            <w:vAlign w:val="center"/>
          </w:tcPr>
          <w:p w:rsidR="00B90C2B" w:rsidRDefault="00B90C2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r>
      <w:tr w:rsidR="00B90C2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0C2B" w:rsidRDefault="00B90C2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0C2B" w:rsidRDefault="00B90C2B">
            <w:pPr>
              <w:widowControl/>
              <w:jc w:val="left"/>
              <w:rPr>
                <w:rFonts w:ascii="宋体" w:hAnsi="宋体" w:cs="宋体"/>
                <w:kern w:val="0"/>
                <w:sz w:val="24"/>
              </w:rPr>
            </w:pPr>
          </w:p>
        </w:tc>
      </w:tr>
    </w:tbl>
    <w:p w:rsidR="00B90C2B" w:rsidRDefault="00B90C2B">
      <w:pPr>
        <w:spacing w:line="380" w:lineRule="exact"/>
        <w:rPr>
          <w:rFonts w:ascii="宋体" w:hAnsi="宋体"/>
          <w:sz w:val="24"/>
        </w:rPr>
      </w:pPr>
    </w:p>
    <w:p w:rsidR="00B90C2B" w:rsidRDefault="00E03712">
      <w:pPr>
        <w:widowControl/>
        <w:jc w:val="left"/>
        <w:rPr>
          <w:rFonts w:ascii="宋体" w:hAnsi="宋体"/>
          <w:sz w:val="24"/>
        </w:rPr>
      </w:pPr>
      <w:r>
        <w:rPr>
          <w:rFonts w:ascii="宋体" w:hAnsi="宋体" w:hint="eastAsia"/>
          <w:sz w:val="24"/>
        </w:rPr>
        <w:t>★注意：</w:t>
      </w:r>
    </w:p>
    <w:p w:rsidR="00B90C2B" w:rsidRDefault="00E03712">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B90C2B" w:rsidRDefault="00E03712">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B90C2B" w:rsidRDefault="00E03712">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B90C2B" w:rsidRDefault="00E03712">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B90C2B" w:rsidRDefault="00E03712">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B90C2B" w:rsidRDefault="00E03712">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B90C2B" w:rsidRDefault="00E03712">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B90C2B" w:rsidRDefault="00B90C2B">
      <w:pPr>
        <w:widowControl/>
        <w:jc w:val="left"/>
        <w:rPr>
          <w:rFonts w:ascii="宋体" w:hAnsi="宋体"/>
          <w:sz w:val="24"/>
        </w:rPr>
      </w:pPr>
    </w:p>
    <w:p w:rsidR="00B90C2B" w:rsidRDefault="00B90C2B">
      <w:pPr>
        <w:widowControl/>
        <w:jc w:val="left"/>
        <w:rPr>
          <w:rFonts w:ascii="宋体" w:hAnsi="宋体"/>
          <w:sz w:val="24"/>
        </w:rPr>
      </w:pPr>
    </w:p>
    <w:p w:rsidR="00B90C2B" w:rsidRDefault="00E03712">
      <w:pPr>
        <w:widowControl/>
        <w:spacing w:line="480" w:lineRule="auto"/>
        <w:jc w:val="left"/>
        <w:rPr>
          <w:rFonts w:ascii="宋体" w:hAnsi="宋体"/>
          <w:sz w:val="24"/>
        </w:rPr>
      </w:pPr>
      <w:r>
        <w:rPr>
          <w:rFonts w:ascii="宋体" w:hAnsi="宋体" w:hint="eastAsia"/>
          <w:sz w:val="24"/>
        </w:rPr>
        <w:t>投标人：（全称并加盖单位公章）</w:t>
      </w:r>
    </w:p>
    <w:p w:rsidR="00B90C2B" w:rsidRDefault="00E03712">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B90C2B" w:rsidRDefault="00E03712">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B90C2B" w:rsidRDefault="00B90C2B">
      <w:pPr>
        <w:spacing w:line="380" w:lineRule="exact"/>
        <w:rPr>
          <w:rFonts w:ascii="宋体" w:hAnsi="宋体"/>
          <w:sz w:val="24"/>
        </w:rPr>
      </w:pPr>
    </w:p>
    <w:p w:rsidR="00B90C2B" w:rsidRDefault="00B90C2B">
      <w:pPr>
        <w:spacing w:line="360" w:lineRule="auto"/>
        <w:rPr>
          <w:rFonts w:ascii="宋体" w:hAnsi="宋体"/>
          <w:sz w:val="24"/>
          <w:u w:val="single"/>
        </w:rPr>
      </w:pPr>
    </w:p>
    <w:p w:rsidR="00B90C2B" w:rsidRDefault="00B90C2B">
      <w:pPr>
        <w:spacing w:line="360" w:lineRule="auto"/>
        <w:ind w:firstLineChars="200" w:firstLine="480"/>
        <w:rPr>
          <w:rFonts w:ascii="宋体" w:hAnsi="宋体"/>
          <w:sz w:val="24"/>
          <w:u w:val="single"/>
        </w:rPr>
      </w:pPr>
    </w:p>
    <w:p w:rsidR="00B90C2B" w:rsidRDefault="00E03712">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B90C2B" w:rsidRDefault="00B90C2B">
      <w:pPr>
        <w:widowControl/>
        <w:jc w:val="left"/>
        <w:rPr>
          <w:rFonts w:ascii="黑体" w:eastAsia="黑体"/>
        </w:rPr>
      </w:pPr>
    </w:p>
    <w:p w:rsidR="00B90C2B" w:rsidRDefault="00E03712">
      <w:pPr>
        <w:pStyle w:val="30"/>
        <w:jc w:val="left"/>
        <w:rPr>
          <w:rFonts w:hAnsi="宋体"/>
          <w:sz w:val="24"/>
        </w:rPr>
      </w:pPr>
      <w:r>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90C2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偏离说明</w:t>
            </w:r>
          </w:p>
        </w:tc>
      </w:tr>
      <w:tr w:rsidR="00B90C2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bl>
    <w:p w:rsidR="00B90C2B" w:rsidRDefault="00E03712">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90C2B" w:rsidRDefault="00B90C2B">
      <w:pPr>
        <w:ind w:firstLineChars="200" w:firstLine="420"/>
        <w:rPr>
          <w:rFonts w:ascii="宋体" w:hAnsi="宋体"/>
          <w:szCs w:val="21"/>
        </w:rPr>
      </w:pPr>
    </w:p>
    <w:p w:rsidR="00B90C2B" w:rsidRDefault="00E03712">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B90C2B" w:rsidRDefault="00E03712">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B90C2B" w:rsidRDefault="00B90C2B">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90C2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90C2B" w:rsidRDefault="00E03712">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90C2B" w:rsidRDefault="00E03712">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B90C2B" w:rsidRDefault="00E03712">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90C2B" w:rsidRDefault="00E03712">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B90C2B" w:rsidRDefault="00E03712">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90C2B" w:rsidRDefault="00E03712">
            <w:pPr>
              <w:jc w:val="center"/>
              <w:rPr>
                <w:sz w:val="24"/>
                <w:szCs w:val="21"/>
              </w:rPr>
            </w:pPr>
            <w:r>
              <w:rPr>
                <w:sz w:val="24"/>
              </w:rPr>
              <w:t>说明</w:t>
            </w:r>
          </w:p>
        </w:tc>
      </w:tr>
      <w:tr w:rsidR="00B90C2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90C2B" w:rsidRDefault="00E03712">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90C2B" w:rsidRDefault="00B90C2B">
            <w:pPr>
              <w:jc w:val="center"/>
              <w:rPr>
                <w:sz w:val="24"/>
              </w:rPr>
            </w:pPr>
          </w:p>
        </w:tc>
      </w:tr>
      <w:tr w:rsidR="00B90C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90C2B" w:rsidRDefault="00E03712">
            <w:pPr>
              <w:jc w:val="center"/>
              <w:rPr>
                <w:sz w:val="24"/>
              </w:rPr>
            </w:pPr>
            <w:r>
              <w:rPr>
                <w:rFonts w:hint="eastAsia"/>
                <w:sz w:val="24"/>
              </w:rPr>
              <w:t>2</w:t>
            </w:r>
          </w:p>
        </w:tc>
        <w:tc>
          <w:tcPr>
            <w:tcW w:w="8568" w:type="dxa"/>
            <w:gridSpan w:val="5"/>
            <w:vMerge/>
            <w:tcBorders>
              <w:left w:val="nil"/>
              <w:right w:val="single" w:sz="4" w:space="0" w:color="auto"/>
            </w:tcBorders>
            <w:vAlign w:val="center"/>
          </w:tcPr>
          <w:p w:rsidR="00B90C2B" w:rsidRDefault="00B90C2B">
            <w:pPr>
              <w:jc w:val="center"/>
              <w:rPr>
                <w:sz w:val="24"/>
              </w:rPr>
            </w:pPr>
          </w:p>
        </w:tc>
      </w:tr>
      <w:tr w:rsidR="00B90C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90C2B" w:rsidRDefault="00E03712">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B90C2B" w:rsidRDefault="00B90C2B">
            <w:pPr>
              <w:jc w:val="center"/>
              <w:rPr>
                <w:sz w:val="24"/>
              </w:rPr>
            </w:pPr>
          </w:p>
        </w:tc>
      </w:tr>
    </w:tbl>
    <w:p w:rsidR="00B90C2B" w:rsidRDefault="00B90C2B">
      <w:pPr>
        <w:ind w:firstLineChars="200" w:firstLine="643"/>
        <w:rPr>
          <w:rFonts w:ascii="宋体" w:hAnsi="宋体"/>
          <w:b/>
          <w:sz w:val="32"/>
        </w:rPr>
      </w:pPr>
    </w:p>
    <w:p w:rsidR="00B90C2B" w:rsidRDefault="00B90C2B">
      <w:pPr>
        <w:rPr>
          <w:rFonts w:ascii="宋体" w:hAnsi="宋体"/>
          <w:sz w:val="32"/>
        </w:rPr>
      </w:pPr>
    </w:p>
    <w:p w:rsidR="00B90C2B" w:rsidRDefault="00B90C2B">
      <w:pPr>
        <w:rPr>
          <w:rFonts w:ascii="宋体" w:hAnsi="宋体"/>
          <w:sz w:val="24"/>
        </w:rPr>
      </w:pPr>
    </w:p>
    <w:p w:rsidR="00B90C2B" w:rsidRDefault="00B90C2B">
      <w:pPr>
        <w:pStyle w:val="30"/>
        <w:jc w:val="left"/>
      </w:pPr>
    </w:p>
    <w:p w:rsidR="00B90C2B" w:rsidRDefault="00E03712">
      <w:pPr>
        <w:spacing w:line="480" w:lineRule="auto"/>
        <w:rPr>
          <w:rFonts w:ascii="宋体" w:hAnsi="宋体"/>
          <w:sz w:val="24"/>
        </w:rPr>
      </w:pPr>
      <w:r>
        <w:rPr>
          <w:rFonts w:ascii="宋体" w:hAnsi="宋体" w:hint="eastAsia"/>
          <w:sz w:val="24"/>
        </w:rPr>
        <w:t>报价人（全称并加盖公章）：</w:t>
      </w:r>
    </w:p>
    <w:p w:rsidR="00B90C2B" w:rsidRDefault="00E03712">
      <w:pPr>
        <w:pStyle w:val="30"/>
        <w:spacing w:line="480" w:lineRule="auto"/>
      </w:pPr>
      <w:r>
        <w:rPr>
          <w:rFonts w:hAnsi="宋体" w:hint="eastAsia"/>
          <w:sz w:val="24"/>
        </w:rPr>
        <w:t>投标人代表签字：</w:t>
      </w:r>
    </w:p>
    <w:p w:rsidR="00B90C2B" w:rsidRDefault="00B90C2B">
      <w:pPr>
        <w:widowControl/>
        <w:jc w:val="left"/>
      </w:pPr>
    </w:p>
    <w:p w:rsidR="00B90C2B" w:rsidRDefault="00B90C2B">
      <w:pPr>
        <w:pStyle w:val="30"/>
      </w:pPr>
    </w:p>
    <w:p w:rsidR="00B90C2B" w:rsidRDefault="00B90C2B">
      <w:pPr>
        <w:pStyle w:val="30"/>
      </w:pPr>
    </w:p>
    <w:p w:rsidR="00B90C2B" w:rsidRDefault="00B90C2B">
      <w:pPr>
        <w:pStyle w:val="30"/>
      </w:pPr>
    </w:p>
    <w:p w:rsidR="00B90C2B" w:rsidRDefault="00B90C2B">
      <w:pPr>
        <w:pStyle w:val="30"/>
      </w:pPr>
    </w:p>
    <w:p w:rsidR="00B90C2B" w:rsidRDefault="00E03712">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B90C2B" w:rsidRDefault="00B90C2B">
      <w:pPr>
        <w:pStyle w:val="30"/>
      </w:pPr>
    </w:p>
    <w:p w:rsidR="00B90C2B" w:rsidRDefault="00E03712">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B90C2B" w:rsidRDefault="00B90C2B">
      <w:pPr>
        <w:pStyle w:val="30"/>
        <w:rPr>
          <w:sz w:val="24"/>
        </w:rPr>
      </w:pPr>
    </w:p>
    <w:p w:rsidR="00B90C2B" w:rsidRDefault="00E03712">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B90C2B" w:rsidRDefault="00B90C2B">
      <w:pPr>
        <w:pStyle w:val="30"/>
        <w:rPr>
          <w:sz w:val="24"/>
        </w:rPr>
      </w:pPr>
    </w:p>
    <w:p w:rsidR="00B90C2B" w:rsidRDefault="00B90C2B">
      <w:pPr>
        <w:spacing w:line="400" w:lineRule="exact"/>
        <w:rPr>
          <w:sz w:val="24"/>
        </w:rPr>
      </w:pPr>
    </w:p>
    <w:p w:rsidR="00B90C2B" w:rsidRDefault="00E0371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B90C2B" w:rsidRDefault="00B90C2B">
      <w:pPr>
        <w:spacing w:line="400" w:lineRule="exact"/>
        <w:ind w:firstLineChars="200" w:firstLine="480"/>
        <w:rPr>
          <w:rFonts w:ascii="宋体" w:hAnsi="宋体"/>
          <w:sz w:val="24"/>
        </w:rPr>
      </w:pPr>
    </w:p>
    <w:p w:rsidR="00B90C2B" w:rsidRDefault="00E0371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90C2B" w:rsidRDefault="00E0371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90C2B" w:rsidRDefault="00B90C2B">
      <w:pPr>
        <w:spacing w:line="400" w:lineRule="exact"/>
        <w:ind w:firstLineChars="200" w:firstLine="480"/>
        <w:rPr>
          <w:rFonts w:ascii="宋体" w:hAnsi="宋体"/>
          <w:sz w:val="24"/>
        </w:rPr>
      </w:pPr>
    </w:p>
    <w:p w:rsidR="00B90C2B" w:rsidRDefault="00B90C2B">
      <w:pPr>
        <w:spacing w:line="400" w:lineRule="exact"/>
        <w:rPr>
          <w:rFonts w:ascii="宋体" w:hAnsi="宋体"/>
          <w:sz w:val="24"/>
        </w:rPr>
      </w:pPr>
    </w:p>
    <w:p w:rsidR="00B90C2B" w:rsidRDefault="00B90C2B">
      <w:pPr>
        <w:pStyle w:val="a5"/>
        <w:spacing w:line="400" w:lineRule="exact"/>
        <w:jc w:val="left"/>
        <w:rPr>
          <w:sz w:val="24"/>
        </w:rPr>
      </w:pPr>
    </w:p>
    <w:p w:rsidR="00B90C2B" w:rsidRDefault="00B90C2B">
      <w:pPr>
        <w:pStyle w:val="a5"/>
        <w:spacing w:line="400" w:lineRule="exact"/>
        <w:jc w:val="left"/>
        <w:rPr>
          <w:sz w:val="24"/>
        </w:rPr>
      </w:pPr>
    </w:p>
    <w:p w:rsidR="00B90C2B" w:rsidRDefault="00E03712">
      <w:pPr>
        <w:spacing w:line="480" w:lineRule="auto"/>
        <w:rPr>
          <w:rFonts w:ascii="宋体" w:hAnsi="宋体"/>
          <w:sz w:val="24"/>
        </w:rPr>
      </w:pPr>
      <w:r>
        <w:rPr>
          <w:rFonts w:ascii="宋体" w:hAnsi="宋体" w:hint="eastAsia"/>
          <w:sz w:val="24"/>
        </w:rPr>
        <w:t>报价人（全称并加盖公章）：</w:t>
      </w:r>
    </w:p>
    <w:p w:rsidR="00B90C2B" w:rsidRDefault="00E03712">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90C2B" w:rsidRDefault="00E03712">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B90C2B" w:rsidRDefault="00E03712">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90C2B" w:rsidRDefault="00E03712">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B90C2B" w:rsidRDefault="00B90C2B">
      <w:pPr>
        <w:pStyle w:val="a5"/>
        <w:spacing w:line="400" w:lineRule="exact"/>
        <w:jc w:val="left"/>
        <w:rPr>
          <w:sz w:val="24"/>
        </w:rPr>
      </w:pPr>
    </w:p>
    <w:p w:rsidR="00B90C2B" w:rsidRDefault="00B90C2B">
      <w:pPr>
        <w:pStyle w:val="30"/>
        <w:spacing w:line="380" w:lineRule="exact"/>
        <w:rPr>
          <w:sz w:val="24"/>
        </w:rPr>
      </w:pPr>
    </w:p>
    <w:p w:rsidR="00B90C2B" w:rsidRDefault="00B90C2B">
      <w:pPr>
        <w:pStyle w:val="30"/>
        <w:spacing w:line="380" w:lineRule="exact"/>
        <w:rPr>
          <w:sz w:val="24"/>
        </w:rPr>
      </w:pPr>
    </w:p>
    <w:p w:rsidR="00B90C2B" w:rsidRDefault="00B90C2B">
      <w:pPr>
        <w:pStyle w:val="30"/>
        <w:rPr>
          <w:sz w:val="21"/>
        </w:rPr>
      </w:pPr>
    </w:p>
    <w:p w:rsidR="00B90C2B" w:rsidRDefault="00E03712">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B90C2B" w:rsidRDefault="00B90C2B">
      <w:pPr>
        <w:pStyle w:val="30"/>
      </w:pPr>
    </w:p>
    <w:p w:rsidR="00B90C2B" w:rsidRDefault="00E03712">
      <w:pPr>
        <w:pStyle w:val="30"/>
        <w:spacing w:line="360" w:lineRule="auto"/>
        <w:rPr>
          <w:rFonts w:hAnsi="宋体"/>
          <w:sz w:val="24"/>
        </w:rPr>
      </w:pPr>
      <w:r>
        <w:rPr>
          <w:rFonts w:hAnsi="宋体" w:hint="eastAsia"/>
          <w:sz w:val="24"/>
        </w:rPr>
        <w:t>1</w:t>
      </w:r>
      <w:r>
        <w:rPr>
          <w:rFonts w:hAnsi="宋体" w:hint="eastAsia"/>
          <w:sz w:val="24"/>
        </w:rPr>
        <w:t>．报价人概况：</w:t>
      </w:r>
    </w:p>
    <w:p w:rsidR="00B90C2B" w:rsidRDefault="00E03712">
      <w:pPr>
        <w:pStyle w:val="30"/>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B90C2B" w:rsidRDefault="00E03712">
      <w:pPr>
        <w:pStyle w:val="30"/>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B90C2B" w:rsidRDefault="00E03712">
      <w:pPr>
        <w:pStyle w:val="30"/>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90C2B" w:rsidRDefault="00E03712">
      <w:pPr>
        <w:pStyle w:val="30"/>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B90C2B" w:rsidRDefault="00E03712">
      <w:pPr>
        <w:pStyle w:val="30"/>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B90C2B" w:rsidRDefault="00E03712">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B90C2B" w:rsidRDefault="00E03712">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B90C2B" w:rsidRDefault="00E03712">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B90C2B" w:rsidRDefault="00E03712">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90C2B" w:rsidRDefault="00E03712">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90C2B" w:rsidRDefault="00E03712">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90C2B" w:rsidRDefault="00E03712">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90C2B" w:rsidRDefault="00E03712">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B90C2B" w:rsidRDefault="00E03712">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90C2B" w:rsidRDefault="00E03712">
      <w:pPr>
        <w:spacing w:line="360" w:lineRule="auto"/>
        <w:ind w:firstLineChars="300" w:firstLine="720"/>
        <w:rPr>
          <w:rFonts w:ascii="宋体" w:hAnsi="宋体"/>
          <w:sz w:val="24"/>
        </w:rPr>
      </w:pPr>
      <w:r>
        <w:rPr>
          <w:rFonts w:ascii="宋体" w:hAnsi="宋体" w:hint="eastAsia"/>
          <w:sz w:val="24"/>
        </w:rPr>
        <w:t>本年（期）利润总额累计：</w:t>
      </w:r>
    </w:p>
    <w:p w:rsidR="00B90C2B" w:rsidRDefault="00E03712">
      <w:pPr>
        <w:spacing w:line="360" w:lineRule="auto"/>
        <w:ind w:firstLineChars="300" w:firstLine="720"/>
        <w:rPr>
          <w:rFonts w:ascii="宋体" w:hAnsi="宋体"/>
          <w:sz w:val="24"/>
        </w:rPr>
      </w:pPr>
      <w:r>
        <w:rPr>
          <w:rFonts w:ascii="宋体" w:hAnsi="宋体" w:hint="eastAsia"/>
          <w:sz w:val="24"/>
        </w:rPr>
        <w:t>本年（期）净利润累计：</w:t>
      </w:r>
    </w:p>
    <w:p w:rsidR="00B90C2B" w:rsidRDefault="00B90C2B">
      <w:pPr>
        <w:spacing w:line="380" w:lineRule="exact"/>
        <w:rPr>
          <w:rFonts w:ascii="宋体" w:hAnsi="宋体"/>
          <w:sz w:val="24"/>
        </w:rPr>
      </w:pPr>
    </w:p>
    <w:p w:rsidR="00B90C2B" w:rsidRDefault="00E03712">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90C2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90C2B" w:rsidRDefault="00E03712">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90C2B" w:rsidRDefault="00E03712">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90C2B" w:rsidRDefault="00E03712">
            <w:pPr>
              <w:spacing w:line="380" w:lineRule="exact"/>
              <w:rPr>
                <w:rFonts w:ascii="宋体" w:hAnsi="宋体"/>
                <w:sz w:val="24"/>
              </w:rPr>
            </w:pPr>
            <w:r>
              <w:rPr>
                <w:rFonts w:ascii="宋体" w:hAnsi="宋体" w:hint="eastAsia"/>
                <w:sz w:val="24"/>
              </w:rPr>
              <w:t>使用情况</w:t>
            </w:r>
          </w:p>
        </w:tc>
      </w:tr>
      <w:tr w:rsidR="00B90C2B">
        <w:trPr>
          <w:cantSplit/>
        </w:trPr>
        <w:tc>
          <w:tcPr>
            <w:tcW w:w="134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0C2B" w:rsidRDefault="00B90C2B">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Pr>
        <w:tc>
          <w:tcPr>
            <w:tcW w:w="134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Pr>
        <w:tc>
          <w:tcPr>
            <w:tcW w:w="134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Pr>
        <w:tc>
          <w:tcPr>
            <w:tcW w:w="134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Pr>
        <w:tc>
          <w:tcPr>
            <w:tcW w:w="134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r w:rsidR="00B90C2B">
        <w:trPr>
          <w:cantSplit/>
        </w:trPr>
        <w:tc>
          <w:tcPr>
            <w:tcW w:w="134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0C2B" w:rsidRDefault="00B90C2B">
            <w:pPr>
              <w:spacing w:line="380" w:lineRule="exact"/>
              <w:rPr>
                <w:rFonts w:ascii="宋体" w:hAnsi="宋体"/>
                <w:sz w:val="24"/>
              </w:rPr>
            </w:pPr>
          </w:p>
        </w:tc>
      </w:tr>
    </w:tbl>
    <w:p w:rsidR="00B90C2B" w:rsidRDefault="00B90C2B">
      <w:pPr>
        <w:spacing w:line="380" w:lineRule="exact"/>
        <w:rPr>
          <w:rFonts w:ascii="宋体" w:hAnsi="宋体"/>
          <w:sz w:val="24"/>
        </w:rPr>
      </w:pPr>
    </w:p>
    <w:p w:rsidR="00B90C2B" w:rsidRDefault="00E03712">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90C2B" w:rsidRDefault="00E03712">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B90C2B" w:rsidRDefault="00E03712">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90C2B" w:rsidRDefault="00E03712">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90C2B" w:rsidRDefault="00E03712">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90C2B" w:rsidRDefault="00E03712">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90C2B" w:rsidRDefault="00B90C2B">
      <w:pPr>
        <w:spacing w:line="360" w:lineRule="auto"/>
        <w:rPr>
          <w:rFonts w:ascii="宋体" w:hAnsi="宋体"/>
          <w:sz w:val="24"/>
        </w:rPr>
      </w:pPr>
    </w:p>
    <w:p w:rsidR="00B90C2B" w:rsidRDefault="00E03712">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B90C2B" w:rsidRDefault="00E03712">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90C2B" w:rsidRDefault="00B90C2B">
      <w:pPr>
        <w:spacing w:line="360" w:lineRule="auto"/>
        <w:rPr>
          <w:rFonts w:ascii="宋体" w:hAnsi="宋体"/>
          <w:sz w:val="24"/>
        </w:rPr>
      </w:pPr>
    </w:p>
    <w:p w:rsidR="00B90C2B" w:rsidRDefault="00E03712">
      <w:pPr>
        <w:spacing w:line="360" w:lineRule="auto"/>
        <w:rPr>
          <w:rFonts w:ascii="宋体" w:hAnsi="宋体"/>
          <w:sz w:val="24"/>
        </w:rPr>
      </w:pPr>
      <w:r>
        <w:rPr>
          <w:rFonts w:ascii="宋体" w:hAnsi="宋体" w:hint="eastAsia"/>
          <w:sz w:val="24"/>
        </w:rPr>
        <w:t>报价人（全称并加盖公章）：</w:t>
      </w:r>
    </w:p>
    <w:p w:rsidR="00B90C2B" w:rsidRDefault="00E03712">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90C2B" w:rsidRDefault="00E03712">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B90C2B" w:rsidRDefault="00E03712">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90C2B" w:rsidRDefault="00E03712">
      <w:pPr>
        <w:pStyle w:val="a5"/>
        <w:spacing w:line="360" w:lineRule="auto"/>
        <w:jc w:val="left"/>
        <w:rPr>
          <w:sz w:val="24"/>
        </w:rPr>
      </w:pPr>
      <w:r>
        <w:rPr>
          <w:rFonts w:hAnsi="宋体" w:hint="eastAsia"/>
          <w:sz w:val="24"/>
        </w:rPr>
        <w:t>报价人代表签字：</w:t>
      </w:r>
      <w:r>
        <w:rPr>
          <w:rFonts w:hAnsi="宋体" w:hint="eastAsia"/>
          <w:sz w:val="24"/>
        </w:rPr>
        <w:t xml:space="preserve"> </w:t>
      </w: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B90C2B">
      <w:pPr>
        <w:pStyle w:val="30"/>
      </w:pPr>
    </w:p>
    <w:p w:rsidR="00B90C2B" w:rsidRDefault="00B90C2B">
      <w:pPr>
        <w:pStyle w:val="30"/>
      </w:pPr>
    </w:p>
    <w:p w:rsidR="00B90C2B" w:rsidRDefault="00B90C2B">
      <w:pPr>
        <w:pStyle w:val="30"/>
      </w:pPr>
    </w:p>
    <w:p w:rsidR="00B90C2B" w:rsidRDefault="00B90C2B">
      <w:pPr>
        <w:pStyle w:val="30"/>
      </w:pPr>
    </w:p>
    <w:p w:rsidR="00B90C2B" w:rsidRDefault="00E03712">
      <w:pPr>
        <w:pStyle w:val="30"/>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B90C2B" w:rsidRDefault="00B90C2B">
      <w:pPr>
        <w:pStyle w:val="30"/>
        <w:rPr>
          <w:rFonts w:ascii="Times New Roman" w:hAnsi="Times New Roman"/>
          <w:sz w:val="24"/>
          <w:szCs w:val="24"/>
        </w:rPr>
      </w:pPr>
    </w:p>
    <w:p w:rsidR="00B90C2B" w:rsidRDefault="00E03712">
      <w:pPr>
        <w:pStyle w:val="30"/>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B90C2B" w:rsidRDefault="00E03712">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90C2B" w:rsidRDefault="00B90C2B">
      <w:pPr>
        <w:snapToGrid w:val="0"/>
        <w:spacing w:line="360" w:lineRule="auto"/>
        <w:rPr>
          <w:rFonts w:ascii="宋体" w:hAnsi="宋体"/>
          <w:sz w:val="24"/>
        </w:rPr>
      </w:pPr>
    </w:p>
    <w:p w:rsidR="00B90C2B" w:rsidRDefault="00E03712">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B90C2B" w:rsidRDefault="00E03712">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B90C2B" w:rsidRDefault="00E03712">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B90C2B" w:rsidRDefault="00B90C2B">
      <w:pPr>
        <w:snapToGrid w:val="0"/>
        <w:spacing w:line="380" w:lineRule="exact"/>
        <w:rPr>
          <w:rFonts w:ascii="宋体" w:hAnsi="宋体"/>
          <w:sz w:val="24"/>
        </w:rPr>
      </w:pPr>
    </w:p>
    <w:p w:rsidR="00B90C2B" w:rsidRDefault="00B90C2B">
      <w:pPr>
        <w:snapToGrid w:val="0"/>
        <w:spacing w:line="380" w:lineRule="exact"/>
        <w:rPr>
          <w:rFonts w:ascii="宋体" w:hAnsi="宋体"/>
          <w:sz w:val="24"/>
        </w:rPr>
      </w:pPr>
    </w:p>
    <w:p w:rsidR="00B90C2B" w:rsidRDefault="00E03712">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B90C2B" w:rsidRDefault="00B90C2B">
      <w:pPr>
        <w:snapToGrid w:val="0"/>
        <w:spacing w:line="380" w:lineRule="exact"/>
        <w:rPr>
          <w:rFonts w:ascii="宋体" w:hAnsi="宋体"/>
          <w:sz w:val="24"/>
        </w:rPr>
      </w:pPr>
    </w:p>
    <w:p w:rsidR="00B90C2B" w:rsidRDefault="00B90C2B">
      <w:pPr>
        <w:snapToGrid w:val="0"/>
        <w:spacing w:line="380" w:lineRule="exact"/>
        <w:rPr>
          <w:rFonts w:ascii="宋体" w:hAnsi="宋体"/>
          <w:sz w:val="24"/>
        </w:rPr>
      </w:pPr>
    </w:p>
    <w:p w:rsidR="00B90C2B" w:rsidRDefault="00B90C2B">
      <w:pPr>
        <w:snapToGrid w:val="0"/>
        <w:spacing w:line="380" w:lineRule="exact"/>
        <w:rPr>
          <w:rFonts w:ascii="宋体" w:hAnsi="宋体"/>
          <w:sz w:val="24"/>
        </w:rPr>
      </w:pPr>
    </w:p>
    <w:p w:rsidR="00B90C2B" w:rsidRDefault="00E03712">
      <w:pPr>
        <w:snapToGrid w:val="0"/>
        <w:spacing w:line="380" w:lineRule="exact"/>
        <w:ind w:firstLineChars="1700" w:firstLine="4080"/>
        <w:rPr>
          <w:rFonts w:ascii="宋体" w:hAnsi="宋体"/>
          <w:sz w:val="24"/>
        </w:rPr>
      </w:pPr>
      <w:r>
        <w:rPr>
          <w:rFonts w:ascii="宋体" w:hAnsi="宋体" w:hint="eastAsia"/>
          <w:sz w:val="24"/>
        </w:rPr>
        <w:t>授权方</w:t>
      </w:r>
    </w:p>
    <w:p w:rsidR="00B90C2B" w:rsidRDefault="00B90C2B">
      <w:pPr>
        <w:snapToGrid w:val="0"/>
        <w:spacing w:line="380" w:lineRule="exact"/>
        <w:rPr>
          <w:rFonts w:ascii="宋体" w:hAnsi="宋体"/>
          <w:sz w:val="24"/>
        </w:rPr>
      </w:pPr>
    </w:p>
    <w:p w:rsidR="00B90C2B" w:rsidRDefault="00E03712">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B90C2B" w:rsidRDefault="00B90C2B">
      <w:pPr>
        <w:snapToGrid w:val="0"/>
        <w:spacing w:line="380" w:lineRule="exact"/>
        <w:rPr>
          <w:rFonts w:ascii="宋体" w:hAnsi="宋体"/>
          <w:sz w:val="24"/>
        </w:rPr>
      </w:pPr>
    </w:p>
    <w:p w:rsidR="00B90C2B" w:rsidRDefault="00E0371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B90C2B" w:rsidRDefault="00B90C2B">
      <w:pPr>
        <w:snapToGrid w:val="0"/>
        <w:spacing w:line="380" w:lineRule="exact"/>
        <w:rPr>
          <w:rFonts w:ascii="宋体" w:hAnsi="宋体"/>
          <w:sz w:val="24"/>
        </w:rPr>
      </w:pPr>
    </w:p>
    <w:p w:rsidR="00B90C2B" w:rsidRDefault="00E0371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B90C2B" w:rsidRDefault="00B90C2B">
      <w:pPr>
        <w:pStyle w:val="30"/>
        <w:snapToGrid w:val="0"/>
        <w:spacing w:line="380" w:lineRule="exact"/>
        <w:outlineLvl w:val="9"/>
        <w:rPr>
          <w:rFonts w:hAnsi="宋体"/>
          <w:sz w:val="24"/>
        </w:rPr>
      </w:pPr>
    </w:p>
    <w:p w:rsidR="00B90C2B" w:rsidRDefault="00B90C2B">
      <w:pPr>
        <w:pStyle w:val="30"/>
        <w:snapToGrid w:val="0"/>
        <w:spacing w:line="380" w:lineRule="exact"/>
        <w:outlineLvl w:val="9"/>
        <w:rPr>
          <w:rFonts w:hAnsi="宋体"/>
          <w:sz w:val="24"/>
        </w:rPr>
      </w:pPr>
    </w:p>
    <w:p w:rsidR="00B90C2B" w:rsidRDefault="00E03712">
      <w:pPr>
        <w:pStyle w:val="30"/>
        <w:snapToGrid w:val="0"/>
        <w:spacing w:line="380" w:lineRule="exact"/>
        <w:ind w:firstLineChars="1700" w:firstLine="4080"/>
        <w:outlineLvl w:val="9"/>
        <w:rPr>
          <w:rFonts w:hAnsi="宋体"/>
          <w:sz w:val="24"/>
        </w:rPr>
      </w:pPr>
      <w:r>
        <w:rPr>
          <w:rFonts w:hAnsi="宋体" w:hint="eastAsia"/>
          <w:sz w:val="24"/>
        </w:rPr>
        <w:t>接受授权方</w:t>
      </w:r>
    </w:p>
    <w:p w:rsidR="00B90C2B" w:rsidRDefault="00B90C2B">
      <w:pPr>
        <w:pStyle w:val="30"/>
        <w:snapToGrid w:val="0"/>
        <w:spacing w:line="380" w:lineRule="exact"/>
        <w:outlineLvl w:val="9"/>
        <w:rPr>
          <w:rFonts w:hAnsi="宋体"/>
          <w:sz w:val="24"/>
        </w:rPr>
      </w:pPr>
    </w:p>
    <w:p w:rsidR="00B90C2B" w:rsidRDefault="00E03712">
      <w:pPr>
        <w:snapToGrid w:val="0"/>
        <w:spacing w:line="380" w:lineRule="exact"/>
        <w:ind w:firstLineChars="1700" w:firstLine="4080"/>
        <w:rPr>
          <w:rFonts w:ascii="宋体" w:hAnsi="宋体"/>
          <w:sz w:val="24"/>
        </w:rPr>
      </w:pPr>
      <w:r>
        <w:rPr>
          <w:rFonts w:ascii="宋体" w:hAnsi="宋体" w:hint="eastAsia"/>
          <w:sz w:val="24"/>
        </w:rPr>
        <w:t>报价人授权代表签字：</w:t>
      </w:r>
    </w:p>
    <w:p w:rsidR="00B90C2B" w:rsidRDefault="00B90C2B">
      <w:pPr>
        <w:snapToGrid w:val="0"/>
        <w:spacing w:line="380" w:lineRule="exact"/>
        <w:rPr>
          <w:rFonts w:ascii="宋体" w:hAnsi="宋体"/>
          <w:sz w:val="24"/>
        </w:rPr>
      </w:pPr>
    </w:p>
    <w:p w:rsidR="00B90C2B" w:rsidRDefault="00E03712">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B90C2B" w:rsidRDefault="00B90C2B">
      <w:pPr>
        <w:pStyle w:val="30"/>
      </w:pPr>
    </w:p>
    <w:p w:rsidR="00B90C2B" w:rsidRDefault="00B90C2B">
      <w:pPr>
        <w:pStyle w:val="30"/>
      </w:pPr>
    </w:p>
    <w:p w:rsidR="00B90C2B" w:rsidRDefault="00E03712">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B90C2B" w:rsidRDefault="00B90C2B"/>
    <w:p w:rsidR="00B90C2B" w:rsidRDefault="00E0371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90C2B" w:rsidRDefault="00B90C2B">
      <w:pPr>
        <w:spacing w:line="380" w:lineRule="exact"/>
        <w:rPr>
          <w:rFonts w:ascii="宋体" w:hAnsi="宋体"/>
          <w:sz w:val="24"/>
        </w:rPr>
      </w:pPr>
    </w:p>
    <w:p w:rsidR="00B90C2B" w:rsidRDefault="00E0371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90C2B" w:rsidRDefault="00E0371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90C2B" w:rsidRDefault="00B90C2B">
      <w:pPr>
        <w:spacing w:line="380" w:lineRule="exact"/>
        <w:rPr>
          <w:rFonts w:ascii="宋体" w:hAnsi="宋体"/>
          <w:sz w:val="24"/>
        </w:rPr>
      </w:pPr>
    </w:p>
    <w:p w:rsidR="00B90C2B" w:rsidRDefault="00E03712">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B90C2B">
      <w:pPr>
        <w:spacing w:line="380" w:lineRule="exact"/>
        <w:rPr>
          <w:rFonts w:ascii="宋体" w:hAnsi="宋体"/>
          <w:sz w:val="24"/>
        </w:rPr>
      </w:pPr>
    </w:p>
    <w:p w:rsidR="00B90C2B" w:rsidRDefault="00E03712">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B90C2B" w:rsidRDefault="00E03712">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B90C2B" w:rsidRDefault="00E03712">
      <w:pPr>
        <w:pStyle w:val="30"/>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B90C2B" w:rsidRDefault="00B90C2B">
      <w:pPr>
        <w:spacing w:line="380" w:lineRule="exact"/>
        <w:rPr>
          <w:sz w:val="24"/>
          <w:u w:val="single"/>
        </w:rPr>
      </w:pPr>
    </w:p>
    <w:p w:rsidR="00B90C2B" w:rsidRDefault="00B90C2B">
      <w:pPr>
        <w:spacing w:line="380" w:lineRule="exact"/>
        <w:rPr>
          <w:sz w:val="24"/>
          <w:u w:val="single"/>
        </w:rPr>
      </w:pPr>
    </w:p>
    <w:p w:rsidR="00B90C2B" w:rsidRDefault="00E03712">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B90C2B" w:rsidRDefault="00B90C2B">
      <w:pPr>
        <w:spacing w:line="420" w:lineRule="exact"/>
        <w:ind w:firstLine="480"/>
        <w:rPr>
          <w:rFonts w:ascii="宋体" w:hAnsi="宋体"/>
          <w:sz w:val="24"/>
        </w:rPr>
      </w:pPr>
    </w:p>
    <w:p w:rsidR="00B90C2B" w:rsidRDefault="00E03712">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90C2B" w:rsidRDefault="00B90C2B">
      <w:pPr>
        <w:pStyle w:val="30"/>
      </w:pPr>
    </w:p>
    <w:p w:rsidR="00B90C2B" w:rsidRDefault="00B90C2B"/>
    <w:p w:rsidR="00B90C2B" w:rsidRDefault="00B90C2B"/>
    <w:p w:rsidR="00B90C2B" w:rsidRDefault="00B90C2B">
      <w:pPr>
        <w:widowControl/>
        <w:jc w:val="left"/>
      </w:pPr>
    </w:p>
    <w:p w:rsidR="00B90C2B" w:rsidRDefault="00B90C2B">
      <w:bookmarkStart w:id="10" w:name="_GoBack"/>
      <w:bookmarkEnd w:id="10"/>
    </w:p>
    <w:sectPr w:rsidR="00B90C2B" w:rsidSect="00B90C2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C2B" w:rsidRDefault="00B90C2B" w:rsidP="00B90C2B">
      <w:r>
        <w:separator/>
      </w:r>
    </w:p>
  </w:endnote>
  <w:endnote w:type="continuationSeparator" w:id="1">
    <w:p w:rsidR="00B90C2B" w:rsidRDefault="00B90C2B" w:rsidP="00B90C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2B" w:rsidRDefault="00B90C2B">
    <w:pPr>
      <w:pStyle w:val="a7"/>
      <w:jc w:val="center"/>
    </w:pPr>
    <w:r>
      <w:fldChar w:fldCharType="begin"/>
    </w:r>
    <w:r w:rsidR="00E03712">
      <w:instrText xml:space="preserve"> PAGE   \* MERGEFORMAT </w:instrText>
    </w:r>
    <w:r>
      <w:fldChar w:fldCharType="separate"/>
    </w:r>
    <w:r w:rsidR="00E03712" w:rsidRPr="00E03712">
      <w:rPr>
        <w:noProof/>
        <w:lang w:val="zh-CN"/>
      </w:rPr>
      <w:t>4</w:t>
    </w:r>
    <w:r>
      <w:fldChar w:fldCharType="end"/>
    </w:r>
  </w:p>
  <w:p w:rsidR="00B90C2B" w:rsidRDefault="00B90C2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90C2B" w:rsidRDefault="00B90C2B">
            <w:pPr>
              <w:pStyle w:val="a7"/>
              <w:jc w:val="center"/>
            </w:pPr>
            <w:r>
              <w:rPr>
                <w:b/>
                <w:sz w:val="24"/>
                <w:szCs w:val="24"/>
              </w:rPr>
              <w:fldChar w:fldCharType="begin"/>
            </w:r>
            <w:r w:rsidR="00E03712">
              <w:rPr>
                <w:b/>
              </w:rPr>
              <w:instrText>PAGE</w:instrText>
            </w:r>
            <w:r>
              <w:rPr>
                <w:b/>
                <w:sz w:val="24"/>
                <w:szCs w:val="24"/>
              </w:rPr>
              <w:fldChar w:fldCharType="separate"/>
            </w:r>
            <w:r w:rsidR="00E03712">
              <w:rPr>
                <w:b/>
                <w:noProof/>
              </w:rPr>
              <w:t>35</w:t>
            </w:r>
            <w:r>
              <w:rPr>
                <w:b/>
                <w:sz w:val="24"/>
                <w:szCs w:val="24"/>
              </w:rPr>
              <w:fldChar w:fldCharType="end"/>
            </w:r>
            <w:r w:rsidR="00E03712">
              <w:rPr>
                <w:lang w:val="zh-CN"/>
              </w:rPr>
              <w:t xml:space="preserve"> / </w:t>
            </w:r>
            <w:r>
              <w:rPr>
                <w:b/>
                <w:sz w:val="24"/>
                <w:szCs w:val="24"/>
              </w:rPr>
              <w:fldChar w:fldCharType="begin"/>
            </w:r>
            <w:r w:rsidR="00E03712">
              <w:rPr>
                <w:b/>
              </w:rPr>
              <w:instrText>NUMPAGES</w:instrText>
            </w:r>
            <w:r>
              <w:rPr>
                <w:b/>
                <w:sz w:val="24"/>
                <w:szCs w:val="24"/>
              </w:rPr>
              <w:fldChar w:fldCharType="separate"/>
            </w:r>
            <w:r w:rsidR="00E03712">
              <w:rPr>
                <w:b/>
                <w:noProof/>
              </w:rPr>
              <w:t>35</w:t>
            </w:r>
            <w:r>
              <w:rPr>
                <w:b/>
                <w:sz w:val="24"/>
                <w:szCs w:val="24"/>
              </w:rPr>
              <w:fldChar w:fldCharType="end"/>
            </w:r>
          </w:p>
        </w:sdtContent>
      </w:sdt>
    </w:sdtContent>
  </w:sdt>
  <w:p w:rsidR="00B90C2B" w:rsidRDefault="00B90C2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C2B" w:rsidRDefault="00B90C2B" w:rsidP="00B90C2B">
      <w:r>
        <w:separator/>
      </w:r>
    </w:p>
  </w:footnote>
  <w:footnote w:type="continuationSeparator" w:id="1">
    <w:p w:rsidR="00B90C2B" w:rsidRDefault="00B90C2B" w:rsidP="00B90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360ED7"/>
    <w:rsid w:val="00373183"/>
    <w:rsid w:val="004577C4"/>
    <w:rsid w:val="00514AEA"/>
    <w:rsid w:val="00531955"/>
    <w:rsid w:val="00532589"/>
    <w:rsid w:val="005F1B92"/>
    <w:rsid w:val="0068134F"/>
    <w:rsid w:val="00807CA9"/>
    <w:rsid w:val="00836927"/>
    <w:rsid w:val="008D753C"/>
    <w:rsid w:val="00A71738"/>
    <w:rsid w:val="00B811F5"/>
    <w:rsid w:val="00B90C2B"/>
    <w:rsid w:val="00C33CC8"/>
    <w:rsid w:val="00C442BE"/>
    <w:rsid w:val="00D121E4"/>
    <w:rsid w:val="00E03712"/>
    <w:rsid w:val="00F0259E"/>
    <w:rsid w:val="04443A45"/>
    <w:rsid w:val="1A4025E8"/>
    <w:rsid w:val="36D237A8"/>
    <w:rsid w:val="3C4216C1"/>
    <w:rsid w:val="48D73445"/>
    <w:rsid w:val="48DD2F74"/>
    <w:rsid w:val="4C85390F"/>
    <w:rsid w:val="4D7C78A7"/>
    <w:rsid w:val="68897DCC"/>
    <w:rsid w:val="7A450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90C2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90C2B"/>
    <w:pPr>
      <w:ind w:firstLine="480"/>
    </w:pPr>
    <w:rPr>
      <w:rFonts w:cs="宋体"/>
      <w:szCs w:val="20"/>
    </w:rPr>
  </w:style>
  <w:style w:type="paragraph" w:styleId="a3">
    <w:name w:val="Normal Indent"/>
    <w:basedOn w:val="a"/>
    <w:link w:val="Char"/>
    <w:unhideWhenUsed/>
    <w:qFormat/>
    <w:rsid w:val="00B90C2B"/>
    <w:pPr>
      <w:ind w:firstLine="420"/>
    </w:pPr>
    <w:rPr>
      <w:rFonts w:ascii="Calibri" w:eastAsiaTheme="minorEastAsia" w:hAnsi="Calibri" w:cs="Calibri"/>
      <w:szCs w:val="22"/>
    </w:rPr>
  </w:style>
  <w:style w:type="paragraph" w:styleId="3">
    <w:name w:val="Body Text 3"/>
    <w:basedOn w:val="a"/>
    <w:uiPriority w:val="99"/>
    <w:qFormat/>
    <w:rsid w:val="00B90C2B"/>
    <w:rPr>
      <w:sz w:val="16"/>
      <w:szCs w:val="16"/>
    </w:rPr>
  </w:style>
  <w:style w:type="paragraph" w:styleId="a4">
    <w:name w:val="Body Text"/>
    <w:basedOn w:val="a"/>
    <w:link w:val="Char0"/>
    <w:unhideWhenUsed/>
    <w:qFormat/>
    <w:rsid w:val="00B90C2B"/>
    <w:pPr>
      <w:spacing w:after="120"/>
    </w:pPr>
    <w:rPr>
      <w:szCs w:val="20"/>
    </w:rPr>
  </w:style>
  <w:style w:type="paragraph" w:styleId="a5">
    <w:name w:val="Plain Text"/>
    <w:basedOn w:val="a"/>
    <w:link w:val="Char1"/>
    <w:unhideWhenUsed/>
    <w:qFormat/>
    <w:rsid w:val="00B90C2B"/>
    <w:rPr>
      <w:rFonts w:ascii="宋体" w:hAnsi="Courier New"/>
      <w:szCs w:val="20"/>
    </w:rPr>
  </w:style>
  <w:style w:type="paragraph" w:styleId="a6">
    <w:name w:val="Balloon Text"/>
    <w:basedOn w:val="a"/>
    <w:link w:val="Char2"/>
    <w:uiPriority w:val="99"/>
    <w:semiHidden/>
    <w:unhideWhenUsed/>
    <w:qFormat/>
    <w:rsid w:val="00B90C2B"/>
    <w:rPr>
      <w:sz w:val="18"/>
      <w:szCs w:val="18"/>
    </w:rPr>
  </w:style>
  <w:style w:type="paragraph" w:styleId="a7">
    <w:name w:val="footer"/>
    <w:basedOn w:val="a"/>
    <w:link w:val="Char3"/>
    <w:uiPriority w:val="99"/>
    <w:unhideWhenUsed/>
    <w:qFormat/>
    <w:rsid w:val="00B90C2B"/>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B90C2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90C2B"/>
    <w:rPr>
      <w:sz w:val="24"/>
    </w:rPr>
  </w:style>
  <w:style w:type="character" w:customStyle="1" w:styleId="Char0">
    <w:name w:val="正文文本 Char"/>
    <w:basedOn w:val="a0"/>
    <w:link w:val="a4"/>
    <w:qFormat/>
    <w:rsid w:val="00B90C2B"/>
    <w:rPr>
      <w:rFonts w:ascii="Times New Roman" w:eastAsia="宋体" w:hAnsi="Times New Roman" w:cs="Times New Roman"/>
      <w:szCs w:val="20"/>
    </w:rPr>
  </w:style>
  <w:style w:type="character" w:customStyle="1" w:styleId="Char1">
    <w:name w:val="纯文本 Char"/>
    <w:basedOn w:val="a0"/>
    <w:link w:val="a5"/>
    <w:qFormat/>
    <w:rsid w:val="00B90C2B"/>
    <w:rPr>
      <w:rFonts w:ascii="宋体" w:eastAsia="宋体" w:hAnsi="Courier New" w:cs="Times New Roman"/>
      <w:szCs w:val="20"/>
    </w:rPr>
  </w:style>
  <w:style w:type="character" w:customStyle="1" w:styleId="Char3">
    <w:name w:val="页脚 Char"/>
    <w:basedOn w:val="a0"/>
    <w:link w:val="a7"/>
    <w:uiPriority w:val="99"/>
    <w:qFormat/>
    <w:rsid w:val="00B90C2B"/>
    <w:rPr>
      <w:rFonts w:ascii="Times New Roman" w:eastAsia="宋体" w:hAnsi="Times New Roman" w:cs="Times New Roman"/>
      <w:sz w:val="18"/>
      <w:szCs w:val="18"/>
    </w:rPr>
  </w:style>
  <w:style w:type="character" w:customStyle="1" w:styleId="Char">
    <w:name w:val="正文缩进 Char"/>
    <w:link w:val="a3"/>
    <w:qFormat/>
    <w:locked/>
    <w:rsid w:val="00B90C2B"/>
    <w:rPr>
      <w:rFonts w:ascii="Calibri" w:hAnsi="Calibri" w:cs="Calibri"/>
    </w:rPr>
  </w:style>
  <w:style w:type="paragraph" w:customStyle="1" w:styleId="30">
    <w:name w:val="样式3"/>
    <w:basedOn w:val="a5"/>
    <w:qFormat/>
    <w:rsid w:val="00B90C2B"/>
    <w:pPr>
      <w:spacing w:line="0" w:lineRule="atLeast"/>
      <w:outlineLvl w:val="0"/>
    </w:pPr>
    <w:rPr>
      <w:sz w:val="28"/>
    </w:rPr>
  </w:style>
  <w:style w:type="paragraph" w:customStyle="1" w:styleId="0">
    <w:name w:val="正文0"/>
    <w:basedOn w:val="a"/>
    <w:qFormat/>
    <w:rsid w:val="00B90C2B"/>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B90C2B"/>
    <w:rPr>
      <w:rFonts w:ascii="Times New Roman" w:eastAsia="宋体" w:hAnsi="Times New Roman" w:cs="Times New Roman"/>
      <w:sz w:val="18"/>
      <w:szCs w:val="18"/>
    </w:rPr>
  </w:style>
  <w:style w:type="character" w:customStyle="1" w:styleId="font21">
    <w:name w:val="font21"/>
    <w:basedOn w:val="a0"/>
    <w:qFormat/>
    <w:rsid w:val="00B90C2B"/>
    <w:rPr>
      <w:rFonts w:ascii="宋体" w:eastAsia="宋体" w:hAnsi="宋体" w:cs="宋体" w:hint="eastAsia"/>
      <w:color w:val="000000"/>
      <w:sz w:val="20"/>
      <w:szCs w:val="20"/>
      <w:u w:val="none"/>
    </w:rPr>
  </w:style>
  <w:style w:type="character" w:customStyle="1" w:styleId="Char2">
    <w:name w:val="批注框文本 Char"/>
    <w:basedOn w:val="a0"/>
    <w:link w:val="a6"/>
    <w:uiPriority w:val="99"/>
    <w:semiHidden/>
    <w:qFormat/>
    <w:rsid w:val="00B90C2B"/>
    <w:rPr>
      <w:rFonts w:ascii="Times New Roman" w:eastAsia="宋体" w:hAnsi="Times New Roman" w:cs="Times New Roman"/>
      <w:kern w:val="2"/>
      <w:sz w:val="18"/>
      <w:szCs w:val="18"/>
    </w:rPr>
  </w:style>
  <w:style w:type="paragraph" w:customStyle="1" w:styleId="aa">
    <w:name w:val="正文段"/>
    <w:basedOn w:val="a"/>
    <w:qFormat/>
    <w:rsid w:val="00B90C2B"/>
    <w:pPr>
      <w:spacing w:line="360" w:lineRule="auto"/>
      <w:ind w:firstLine="420"/>
    </w:pPr>
    <w:rPr>
      <w:rFonts w:ascii="宋体" w:hAnsi="宋体"/>
      <w:sz w:val="24"/>
      <w:szCs w:val="20"/>
      <w:lang w:val="zh-CN"/>
    </w:rPr>
  </w:style>
  <w:style w:type="paragraph" w:styleId="ab">
    <w:name w:val="List Paragraph"/>
    <w:basedOn w:val="a"/>
    <w:uiPriority w:val="99"/>
    <w:qFormat/>
    <w:rsid w:val="00B90C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2821</Words>
  <Characters>16084</Characters>
  <Application>Microsoft Office Word</Application>
  <DocSecurity>0</DocSecurity>
  <Lines>134</Lines>
  <Paragraphs>37</Paragraphs>
  <ScaleCrop>false</ScaleCrop>
  <Company/>
  <LinksUpToDate>false</LinksUpToDate>
  <CharactersWithSpaces>18868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2021-07-21T07:52:00Z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467F4603B53C4965959CBC78323D83C4</vt:lpwstr>
  </property>
</Properties>
</file>