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BBE" w:rsidRDefault="00C35BBE">
      <w:pPr>
        <w:pStyle w:val="a6"/>
        <w:spacing w:line="0" w:lineRule="atLeast"/>
        <w:jc w:val="left"/>
        <w:outlineLvl w:val="0"/>
        <w:rPr>
          <w:color w:val="000000" w:themeColor="text1"/>
        </w:rPr>
      </w:pPr>
    </w:p>
    <w:p w:rsidR="00C35BBE" w:rsidRDefault="00C35BBE">
      <w:pPr>
        <w:pStyle w:val="a6"/>
        <w:spacing w:line="0" w:lineRule="atLeast"/>
        <w:jc w:val="left"/>
        <w:outlineLvl w:val="0"/>
        <w:rPr>
          <w:color w:val="000000" w:themeColor="text1"/>
        </w:rPr>
      </w:pPr>
    </w:p>
    <w:p w:rsidR="00C35BBE" w:rsidRDefault="00C35BBE">
      <w:pPr>
        <w:pStyle w:val="a6"/>
        <w:spacing w:line="0" w:lineRule="atLeast"/>
        <w:outlineLvl w:val="0"/>
        <w:rPr>
          <w:color w:val="000000" w:themeColor="text1"/>
        </w:rPr>
      </w:pPr>
    </w:p>
    <w:p w:rsidR="00C35BBE" w:rsidRDefault="00C35BBE">
      <w:pPr>
        <w:pStyle w:val="a6"/>
        <w:spacing w:line="0" w:lineRule="atLeast"/>
        <w:jc w:val="left"/>
        <w:outlineLvl w:val="0"/>
        <w:rPr>
          <w:color w:val="000000" w:themeColor="text1"/>
        </w:rPr>
      </w:pPr>
    </w:p>
    <w:p w:rsidR="00C35BBE" w:rsidRDefault="00C35BBE">
      <w:pPr>
        <w:pStyle w:val="a6"/>
        <w:spacing w:line="0" w:lineRule="atLeast"/>
        <w:jc w:val="left"/>
        <w:outlineLvl w:val="0"/>
        <w:rPr>
          <w:color w:val="000000" w:themeColor="text1"/>
        </w:rPr>
      </w:pPr>
    </w:p>
    <w:p w:rsidR="00C35BBE" w:rsidRDefault="00C35BBE">
      <w:pPr>
        <w:pStyle w:val="a6"/>
        <w:spacing w:line="0" w:lineRule="atLeast"/>
        <w:jc w:val="left"/>
        <w:outlineLvl w:val="0"/>
        <w:rPr>
          <w:color w:val="000000" w:themeColor="text1"/>
        </w:rPr>
      </w:pPr>
    </w:p>
    <w:p w:rsidR="00C35BBE" w:rsidRDefault="00C35BBE">
      <w:pPr>
        <w:jc w:val="center"/>
        <w:rPr>
          <w:b/>
          <w:color w:val="000000" w:themeColor="text1"/>
          <w:sz w:val="72"/>
        </w:rPr>
      </w:pPr>
    </w:p>
    <w:p w:rsidR="00C35BBE" w:rsidRDefault="00C05A0A">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C35BBE" w:rsidRDefault="00C35BBE">
      <w:pPr>
        <w:pStyle w:val="a6"/>
        <w:spacing w:line="0" w:lineRule="atLeast"/>
        <w:jc w:val="center"/>
        <w:outlineLvl w:val="0"/>
        <w:rPr>
          <w:rFonts w:hAnsi="宋体"/>
          <w:color w:val="000000" w:themeColor="text1"/>
        </w:rPr>
      </w:pPr>
    </w:p>
    <w:p w:rsidR="00C35BBE" w:rsidRDefault="00C35BBE">
      <w:pPr>
        <w:pStyle w:val="a6"/>
        <w:spacing w:line="0" w:lineRule="atLeast"/>
        <w:jc w:val="center"/>
        <w:rPr>
          <w:rFonts w:ascii="KaiTi_GB2312" w:eastAsia="KaiTi_GB2312"/>
          <w:color w:val="000000" w:themeColor="text1"/>
          <w:sz w:val="36"/>
        </w:rPr>
      </w:pPr>
    </w:p>
    <w:p w:rsidR="00C35BBE" w:rsidRDefault="00C35BBE">
      <w:pPr>
        <w:pStyle w:val="a6"/>
        <w:spacing w:line="0" w:lineRule="atLeast"/>
        <w:jc w:val="left"/>
        <w:rPr>
          <w:color w:val="000000" w:themeColor="text1"/>
          <w:sz w:val="28"/>
        </w:rPr>
      </w:pPr>
    </w:p>
    <w:p w:rsidR="00C35BBE" w:rsidRDefault="00C35BBE">
      <w:pPr>
        <w:pStyle w:val="a6"/>
        <w:spacing w:line="0" w:lineRule="atLeast"/>
        <w:jc w:val="left"/>
        <w:rPr>
          <w:color w:val="000000" w:themeColor="text1"/>
          <w:sz w:val="28"/>
        </w:rPr>
      </w:pPr>
    </w:p>
    <w:p w:rsidR="00C35BBE" w:rsidRDefault="00C35BBE">
      <w:pPr>
        <w:pStyle w:val="a6"/>
        <w:spacing w:line="0" w:lineRule="atLeast"/>
        <w:jc w:val="left"/>
        <w:rPr>
          <w:color w:val="000000" w:themeColor="text1"/>
          <w:sz w:val="28"/>
        </w:rPr>
      </w:pPr>
    </w:p>
    <w:p w:rsidR="00C35BBE" w:rsidRDefault="00C05A0A">
      <w:pPr>
        <w:pStyle w:val="a5"/>
        <w:jc w:val="center"/>
        <w:rPr>
          <w:rFonts w:ascii="宋体" w:hAnsi="宋体"/>
          <w:b/>
          <w:bCs/>
          <w:color w:val="000000" w:themeColor="text1"/>
          <w:kern w:val="0"/>
          <w:sz w:val="30"/>
          <w:szCs w:val="30"/>
        </w:rPr>
      </w:pPr>
      <w:r>
        <w:rPr>
          <w:rFonts w:ascii="宋体" w:hAnsi="宋体" w:hint="eastAsia"/>
          <w:b/>
          <w:bCs/>
          <w:color w:val="000000" w:themeColor="text1"/>
          <w:spacing w:val="-8"/>
          <w:sz w:val="30"/>
          <w:szCs w:val="30"/>
        </w:rPr>
        <w:t>项目名称：</w:t>
      </w:r>
      <w:r>
        <w:rPr>
          <w:rFonts w:ascii="宋体" w:hAnsi="宋体" w:hint="eastAsia"/>
          <w:b/>
          <w:bCs/>
          <w:color w:val="000000" w:themeColor="text1"/>
          <w:kern w:val="0"/>
          <w:sz w:val="30"/>
          <w:szCs w:val="30"/>
        </w:rPr>
        <w:t>福建广电网络集团</w:t>
      </w:r>
      <w:r>
        <w:rPr>
          <w:rFonts w:ascii="宋体" w:hAnsi="宋体" w:hint="eastAsia"/>
          <w:b/>
          <w:bCs/>
          <w:color w:val="000000" w:themeColor="text1"/>
          <w:kern w:val="0"/>
          <w:sz w:val="30"/>
          <w:szCs w:val="30"/>
          <w:u w:val="single"/>
        </w:rPr>
        <w:t>南安</w:t>
      </w:r>
      <w:r>
        <w:rPr>
          <w:rFonts w:ascii="宋体" w:hAnsi="宋体" w:hint="eastAsia"/>
          <w:b/>
          <w:bCs/>
          <w:color w:val="000000" w:themeColor="text1"/>
          <w:kern w:val="0"/>
          <w:sz w:val="30"/>
          <w:szCs w:val="30"/>
        </w:rPr>
        <w:t>分公司</w:t>
      </w:r>
      <w:r>
        <w:rPr>
          <w:rFonts w:ascii="宋体" w:hAnsi="宋体" w:hint="eastAsia"/>
          <w:b/>
          <w:bCs/>
          <w:color w:val="000000" w:themeColor="text1"/>
          <w:kern w:val="0"/>
          <w:sz w:val="30"/>
          <w:szCs w:val="30"/>
        </w:rPr>
        <w:t xml:space="preserve"> </w:t>
      </w:r>
    </w:p>
    <w:p w:rsidR="00C35BBE" w:rsidRDefault="00C05A0A">
      <w:pPr>
        <w:pStyle w:val="a5"/>
        <w:jc w:val="center"/>
        <w:rPr>
          <w:rFonts w:ascii="宋体" w:hAnsi="宋体"/>
          <w:b/>
          <w:bCs/>
          <w:color w:val="000000" w:themeColor="text1"/>
          <w:kern w:val="0"/>
          <w:sz w:val="30"/>
          <w:szCs w:val="30"/>
        </w:rPr>
      </w:pPr>
      <w:r>
        <w:rPr>
          <w:rFonts w:ascii="宋体" w:hAnsi="宋体" w:hint="eastAsia"/>
          <w:b/>
          <w:bCs/>
          <w:color w:val="000000" w:themeColor="text1"/>
          <w:kern w:val="0"/>
          <w:sz w:val="30"/>
          <w:szCs w:val="30"/>
          <w:u w:val="single"/>
        </w:rPr>
        <w:t>某乡镇全镇视频监控系统维护</w:t>
      </w:r>
      <w:r>
        <w:rPr>
          <w:rFonts w:ascii="宋体" w:hAnsi="宋体" w:hint="eastAsia"/>
          <w:b/>
          <w:bCs/>
          <w:color w:val="000000" w:themeColor="text1"/>
          <w:kern w:val="0"/>
          <w:sz w:val="30"/>
          <w:szCs w:val="30"/>
        </w:rPr>
        <w:t>项目</w:t>
      </w:r>
    </w:p>
    <w:p w:rsidR="00C35BBE" w:rsidRDefault="00C35BBE">
      <w:pPr>
        <w:jc w:val="left"/>
        <w:rPr>
          <w:rFonts w:ascii="宋体" w:hAnsi="宋体"/>
          <w:color w:val="000000" w:themeColor="text1"/>
          <w:kern w:val="0"/>
          <w:sz w:val="30"/>
          <w:szCs w:val="30"/>
        </w:rPr>
      </w:pPr>
    </w:p>
    <w:p w:rsidR="00C35BBE" w:rsidRDefault="00C35BBE">
      <w:pPr>
        <w:pStyle w:val="a6"/>
        <w:spacing w:line="0" w:lineRule="atLeast"/>
        <w:jc w:val="center"/>
        <w:rPr>
          <w:b/>
          <w:color w:val="000000" w:themeColor="text1"/>
          <w:sz w:val="28"/>
        </w:rPr>
      </w:pPr>
    </w:p>
    <w:p w:rsidR="00C35BBE" w:rsidRDefault="00C35BBE">
      <w:pPr>
        <w:pStyle w:val="a6"/>
        <w:spacing w:line="0" w:lineRule="atLeast"/>
        <w:jc w:val="center"/>
        <w:rPr>
          <w:b/>
          <w:color w:val="000000" w:themeColor="text1"/>
          <w:sz w:val="28"/>
        </w:rPr>
      </w:pPr>
    </w:p>
    <w:p w:rsidR="00C35BBE" w:rsidRDefault="00C35BBE">
      <w:pPr>
        <w:pStyle w:val="a6"/>
        <w:spacing w:line="0" w:lineRule="atLeast"/>
        <w:jc w:val="center"/>
        <w:rPr>
          <w:b/>
          <w:color w:val="000000" w:themeColor="text1"/>
          <w:sz w:val="28"/>
        </w:rPr>
      </w:pPr>
    </w:p>
    <w:p w:rsidR="00C35BBE" w:rsidRDefault="00C35BBE">
      <w:pPr>
        <w:pStyle w:val="a6"/>
        <w:spacing w:line="0" w:lineRule="atLeast"/>
        <w:rPr>
          <w:b/>
          <w:color w:val="000000" w:themeColor="text1"/>
          <w:sz w:val="28"/>
        </w:rPr>
      </w:pPr>
    </w:p>
    <w:p w:rsidR="00C35BBE" w:rsidRDefault="00C05A0A">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w:t>
      </w:r>
      <w:r>
        <w:rPr>
          <w:rFonts w:hAnsi="宋体" w:hint="eastAsia"/>
          <w:b/>
          <w:color w:val="000000" w:themeColor="text1"/>
          <w:sz w:val="24"/>
        </w:rPr>
        <w:t>四</w:t>
      </w:r>
      <w:r>
        <w:rPr>
          <w:rFonts w:hAnsi="宋体" w:hint="eastAsia"/>
          <w:b/>
          <w:color w:val="000000" w:themeColor="text1"/>
          <w:sz w:val="24"/>
        </w:rPr>
        <w:t>月</w:t>
      </w:r>
    </w:p>
    <w:p w:rsidR="00C35BBE" w:rsidRDefault="00C05A0A">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总目录</w:t>
      </w:r>
    </w:p>
    <w:p w:rsidR="00C35BBE" w:rsidRDefault="00C35BBE">
      <w:pPr>
        <w:pStyle w:val="a3"/>
        <w:snapToGrid w:val="0"/>
        <w:spacing w:line="440" w:lineRule="exact"/>
        <w:ind w:firstLine="0"/>
        <w:rPr>
          <w:rFonts w:ascii="宋体" w:hAnsi="宋体"/>
          <w:color w:val="000000" w:themeColor="text1"/>
          <w:sz w:val="28"/>
        </w:rPr>
      </w:pPr>
    </w:p>
    <w:p w:rsidR="00C35BBE" w:rsidRDefault="00C05A0A">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color w:val="000000" w:themeColor="text1"/>
          <w:sz w:val="24"/>
        </w:rPr>
        <w:t xml:space="preserve">    </w:t>
      </w:r>
      <w:r>
        <w:rPr>
          <w:rFonts w:ascii="宋体" w:hAnsi="宋体"/>
          <w:color w:val="000000" w:themeColor="text1"/>
          <w:sz w:val="24"/>
        </w:rPr>
        <w:t>比选邀请</w:t>
      </w:r>
      <w:r>
        <w:rPr>
          <w:rFonts w:ascii="宋体" w:hAnsi="宋体"/>
          <w:color w:val="000000" w:themeColor="text1"/>
          <w:sz w:val="24"/>
        </w:rPr>
        <w:t xml:space="preserve">------------------------------------------(3) </w:t>
      </w:r>
    </w:p>
    <w:p w:rsidR="00C35BBE" w:rsidRDefault="00C05A0A">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第二部分报价人须知</w:t>
      </w:r>
      <w:r>
        <w:rPr>
          <w:rFonts w:ascii="宋体" w:hAnsi="宋体"/>
          <w:color w:val="000000" w:themeColor="text1"/>
          <w:sz w:val="24"/>
        </w:rPr>
        <w:t>----------------------------------------(5)</w:t>
      </w:r>
    </w:p>
    <w:p w:rsidR="00C35BBE" w:rsidRDefault="00C05A0A">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第三部分比选内容及要求</w:t>
      </w:r>
      <w:r>
        <w:rPr>
          <w:rFonts w:ascii="宋体" w:hAnsi="宋体"/>
          <w:color w:val="000000" w:themeColor="text1"/>
          <w:sz w:val="24"/>
        </w:rPr>
        <w:t>----------------------------------- (1</w:t>
      </w:r>
      <w:r>
        <w:rPr>
          <w:rFonts w:ascii="宋体" w:hAnsi="宋体" w:hint="eastAsia"/>
          <w:color w:val="000000" w:themeColor="text1"/>
          <w:sz w:val="24"/>
        </w:rPr>
        <w:t>2</w:t>
      </w:r>
      <w:r>
        <w:rPr>
          <w:rFonts w:ascii="宋体" w:hAnsi="宋体"/>
          <w:color w:val="000000" w:themeColor="text1"/>
          <w:sz w:val="24"/>
        </w:rPr>
        <w:t>)</w:t>
      </w:r>
    </w:p>
    <w:p w:rsidR="00C35BBE" w:rsidRDefault="00C05A0A">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第四部分合同格式及条款</w:t>
      </w:r>
      <w:r>
        <w:rPr>
          <w:rFonts w:ascii="宋体" w:hAnsi="宋体"/>
          <w:color w:val="000000" w:themeColor="text1"/>
          <w:sz w:val="24"/>
        </w:rPr>
        <w:t>------------------------------------(1</w:t>
      </w:r>
      <w:r>
        <w:rPr>
          <w:rFonts w:ascii="宋体" w:hAnsi="宋体" w:hint="eastAsia"/>
          <w:color w:val="000000" w:themeColor="text1"/>
          <w:sz w:val="24"/>
        </w:rPr>
        <w:t>7</w:t>
      </w:r>
      <w:r>
        <w:rPr>
          <w:rFonts w:ascii="宋体" w:hAnsi="宋体"/>
          <w:color w:val="000000" w:themeColor="text1"/>
          <w:sz w:val="24"/>
        </w:rPr>
        <w:t>)</w:t>
      </w:r>
    </w:p>
    <w:p w:rsidR="00C35BBE" w:rsidRDefault="00C05A0A">
      <w:pPr>
        <w:pStyle w:val="a6"/>
        <w:spacing w:line="440" w:lineRule="exact"/>
        <w:outlineLvl w:val="0"/>
        <w:rPr>
          <w:rFonts w:hAnsi="宋体"/>
          <w:color w:val="000000" w:themeColor="text1"/>
          <w:sz w:val="24"/>
        </w:rPr>
      </w:pPr>
      <w:r>
        <w:rPr>
          <w:rFonts w:hAnsi="宋体" w:hint="eastAsia"/>
          <w:color w:val="000000" w:themeColor="text1"/>
          <w:sz w:val="24"/>
        </w:rPr>
        <w:t>第五部分附件——报价文件格式</w:t>
      </w:r>
      <w:r>
        <w:rPr>
          <w:rFonts w:hAnsi="宋体"/>
          <w:color w:val="000000" w:themeColor="text1"/>
          <w:sz w:val="24"/>
        </w:rPr>
        <w:t>------------------------------(2</w:t>
      </w:r>
      <w:r>
        <w:rPr>
          <w:rFonts w:hAnsi="宋体" w:hint="eastAsia"/>
          <w:color w:val="000000" w:themeColor="text1"/>
          <w:sz w:val="24"/>
        </w:rPr>
        <w:t>1</w:t>
      </w:r>
      <w:r>
        <w:rPr>
          <w:rFonts w:hAnsi="宋体"/>
          <w:color w:val="000000" w:themeColor="text1"/>
          <w:sz w:val="24"/>
        </w:rPr>
        <w:t>)</w:t>
      </w:r>
    </w:p>
    <w:p w:rsidR="00C35BBE" w:rsidRPr="00C35BBE" w:rsidRDefault="00C35BBE">
      <w:pPr>
        <w:widowControl/>
        <w:jc w:val="left"/>
        <w:rPr>
          <w:color w:val="000000" w:themeColor="text1"/>
        </w:rPr>
      </w:pPr>
      <w:r w:rsidRPr="00C35BBE">
        <w:rPr>
          <w:color w:val="000000" w:themeColor="text1"/>
        </w:rPr>
        <w:br w:type="page"/>
      </w:r>
    </w:p>
    <w:p w:rsidR="00C35BBE" w:rsidRDefault="00C05A0A">
      <w:pPr>
        <w:jc w:val="center"/>
        <w:rPr>
          <w:b/>
          <w:bCs/>
          <w:color w:val="000000" w:themeColor="text1"/>
          <w:sz w:val="36"/>
        </w:rPr>
      </w:pPr>
      <w:bookmarkStart w:id="0" w:name="_Toc430488841"/>
      <w:bookmarkStart w:id="1" w:name="_Toc430422402"/>
      <w:bookmarkStart w:id="2" w:name="_Toc430489109"/>
      <w:bookmarkStart w:id="3" w:name="_Toc430490602"/>
      <w:bookmarkStart w:id="4" w:name="_Ref414870478"/>
      <w:bookmarkStart w:id="5" w:name="_Toc430492116"/>
      <w:bookmarkStart w:id="6" w:name="_Toc430488634"/>
      <w:bookmarkStart w:id="7" w:name="_Toc415567487"/>
      <w:bookmarkStart w:id="8" w:name="_Toc415565710"/>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C35BBE" w:rsidRDefault="00C35BBE">
      <w:pPr>
        <w:pStyle w:val="a6"/>
        <w:spacing w:line="400" w:lineRule="exact"/>
        <w:rPr>
          <w:color w:val="000000" w:themeColor="text1"/>
        </w:rPr>
      </w:pPr>
    </w:p>
    <w:p w:rsidR="00C35BBE" w:rsidRDefault="00C05A0A">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南安</w:t>
      </w:r>
      <w:r>
        <w:rPr>
          <w:rFonts w:hint="eastAsia"/>
          <w:color w:val="000000" w:themeColor="text1"/>
          <w:sz w:val="24"/>
          <w:szCs w:val="24"/>
        </w:rPr>
        <w:t>分公司委托，对项目下述内容进行国内比选采购。现欢迎国内合格报价人对该比选货物及服务进行密封报价。</w:t>
      </w:r>
    </w:p>
    <w:p w:rsidR="00C35BBE" w:rsidRDefault="00C05A0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C35BBE" w:rsidRDefault="00C05A0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hint="eastAsia"/>
          <w:color w:val="000000" w:themeColor="text1"/>
          <w:sz w:val="24"/>
        </w:rPr>
        <w:t>2021</w:t>
      </w:r>
      <w:r>
        <w:rPr>
          <w:rFonts w:ascii="宋体" w:hAnsi="宋体" w:hint="eastAsia"/>
          <w:color w:val="000000" w:themeColor="text1"/>
          <w:sz w:val="24"/>
        </w:rPr>
        <w:t>年5</w:t>
      </w:r>
      <w:r>
        <w:rPr>
          <w:rFonts w:ascii="宋体" w:hAnsi="宋体" w:cs="宋体" w:hint="eastAsia"/>
          <w:color w:val="000000" w:themeColor="text1"/>
          <w:sz w:val="24"/>
        </w:rPr>
        <w:t>月7</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hint="eastAsia"/>
          <w:color w:val="000000" w:themeColor="text1"/>
          <w:sz w:val="24"/>
        </w:rPr>
        <w:t>2021</w:t>
      </w:r>
      <w:r>
        <w:rPr>
          <w:rFonts w:ascii="宋体" w:hAnsi="宋体" w:hint="eastAsia"/>
          <w:color w:val="000000" w:themeColor="text1"/>
          <w:sz w:val="24"/>
        </w:rPr>
        <w:t>年5</w:t>
      </w:r>
      <w:r>
        <w:rPr>
          <w:rFonts w:ascii="宋体" w:hAnsi="宋体" w:cs="宋体" w:hint="eastAsia"/>
          <w:color w:val="000000" w:themeColor="text1"/>
          <w:sz w:val="24"/>
        </w:rPr>
        <w:t>月7</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C35BBE" w:rsidRDefault="00C35BBE">
      <w:pPr>
        <w:spacing w:line="440" w:lineRule="exact"/>
        <w:ind w:firstLineChars="200" w:firstLine="480"/>
        <w:rPr>
          <w:rFonts w:ascii="宋体" w:hAnsi="宋体"/>
          <w:color w:val="000000" w:themeColor="text1"/>
          <w:sz w:val="24"/>
        </w:rPr>
      </w:pPr>
    </w:p>
    <w:p w:rsidR="00C35BBE" w:rsidRDefault="00C05A0A">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C35BBE" w:rsidRDefault="00C05A0A">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C35BBE" w:rsidRDefault="00C05A0A">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C35BBE" w:rsidRDefault="00C05A0A">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C35BBE" w:rsidRDefault="00C35BBE">
      <w:pPr>
        <w:pStyle w:val="a6"/>
        <w:spacing w:line="440" w:lineRule="exact"/>
        <w:ind w:firstLineChars="200" w:firstLine="480"/>
        <w:jc w:val="left"/>
        <w:rPr>
          <w:rFonts w:hAnsi="宋体"/>
          <w:color w:val="000000" w:themeColor="text1"/>
          <w:sz w:val="24"/>
        </w:rPr>
      </w:pPr>
    </w:p>
    <w:p w:rsidR="00C35BBE" w:rsidRDefault="00C35BBE">
      <w:pPr>
        <w:pStyle w:val="a6"/>
        <w:spacing w:line="440" w:lineRule="exact"/>
        <w:ind w:firstLineChars="200" w:firstLine="480"/>
        <w:jc w:val="left"/>
        <w:rPr>
          <w:rFonts w:hAnsi="宋体"/>
          <w:color w:val="000000" w:themeColor="text1"/>
          <w:sz w:val="24"/>
        </w:rPr>
      </w:pPr>
    </w:p>
    <w:p w:rsidR="00C35BBE" w:rsidRDefault="00C35BBE">
      <w:pPr>
        <w:pStyle w:val="a6"/>
        <w:spacing w:line="440" w:lineRule="exact"/>
        <w:ind w:firstLineChars="200" w:firstLine="480"/>
        <w:jc w:val="left"/>
        <w:rPr>
          <w:rFonts w:hAnsi="宋体"/>
          <w:color w:val="000000" w:themeColor="text1"/>
          <w:sz w:val="24"/>
        </w:rPr>
      </w:pPr>
    </w:p>
    <w:p w:rsidR="00C35BBE" w:rsidRDefault="00C35BBE">
      <w:pPr>
        <w:pStyle w:val="a6"/>
        <w:spacing w:line="440" w:lineRule="exact"/>
        <w:ind w:firstLineChars="200" w:firstLine="480"/>
        <w:jc w:val="left"/>
        <w:rPr>
          <w:rFonts w:hAnsi="宋体"/>
          <w:color w:val="000000" w:themeColor="text1"/>
          <w:sz w:val="24"/>
        </w:rPr>
      </w:pPr>
    </w:p>
    <w:p w:rsidR="00C35BBE" w:rsidRDefault="00C35BBE">
      <w:pPr>
        <w:pStyle w:val="a6"/>
        <w:spacing w:line="440" w:lineRule="exact"/>
        <w:ind w:firstLineChars="200" w:firstLine="480"/>
        <w:jc w:val="left"/>
        <w:rPr>
          <w:rFonts w:hAnsi="宋体"/>
          <w:color w:val="000000" w:themeColor="text1"/>
          <w:sz w:val="24"/>
        </w:rPr>
      </w:pPr>
    </w:p>
    <w:p w:rsidR="00C35BBE" w:rsidRDefault="00C35BBE">
      <w:pPr>
        <w:pStyle w:val="a6"/>
        <w:spacing w:line="440" w:lineRule="exact"/>
        <w:ind w:firstLineChars="200" w:firstLine="480"/>
        <w:jc w:val="left"/>
        <w:rPr>
          <w:rFonts w:hAnsi="宋体"/>
          <w:color w:val="000000" w:themeColor="text1"/>
          <w:sz w:val="24"/>
        </w:rPr>
      </w:pPr>
    </w:p>
    <w:p w:rsidR="00C35BBE" w:rsidRDefault="00C35BBE">
      <w:pPr>
        <w:pStyle w:val="a6"/>
        <w:spacing w:line="440" w:lineRule="exact"/>
        <w:ind w:firstLineChars="200" w:firstLine="480"/>
        <w:jc w:val="left"/>
        <w:rPr>
          <w:rFonts w:hAnsi="宋体"/>
          <w:color w:val="000000" w:themeColor="text1"/>
          <w:sz w:val="24"/>
        </w:rPr>
      </w:pPr>
    </w:p>
    <w:p w:rsidR="00C35BBE" w:rsidRDefault="00C35BBE">
      <w:pPr>
        <w:pStyle w:val="a6"/>
        <w:spacing w:line="440" w:lineRule="exact"/>
        <w:ind w:firstLineChars="200" w:firstLine="480"/>
        <w:jc w:val="left"/>
        <w:rPr>
          <w:rFonts w:hAnsi="宋体"/>
          <w:color w:val="000000" w:themeColor="text1"/>
          <w:sz w:val="24"/>
        </w:rPr>
      </w:pPr>
    </w:p>
    <w:p w:rsidR="00C35BBE" w:rsidRDefault="00C35BBE">
      <w:pPr>
        <w:spacing w:line="440" w:lineRule="exact"/>
        <w:ind w:firstLineChars="200" w:firstLine="480"/>
        <w:rPr>
          <w:rFonts w:ascii="宋体" w:hAnsi="宋体"/>
          <w:color w:val="000000" w:themeColor="text1"/>
          <w:sz w:val="24"/>
        </w:rPr>
      </w:pPr>
    </w:p>
    <w:p w:rsidR="00C35BBE" w:rsidRDefault="00C35BBE">
      <w:pPr>
        <w:spacing w:line="400" w:lineRule="exact"/>
        <w:ind w:left="194" w:hangingChars="81" w:hanging="194"/>
        <w:rPr>
          <w:rFonts w:ascii="宋体" w:hAnsi="宋体"/>
          <w:color w:val="000000" w:themeColor="text1"/>
          <w:sz w:val="24"/>
        </w:rPr>
      </w:pPr>
    </w:p>
    <w:p w:rsidR="00C35BBE" w:rsidRDefault="00C35BBE">
      <w:pPr>
        <w:spacing w:line="400" w:lineRule="exact"/>
        <w:ind w:left="194" w:hangingChars="81" w:hanging="194"/>
        <w:rPr>
          <w:rFonts w:ascii="宋体" w:hAnsi="宋体"/>
          <w:color w:val="000000" w:themeColor="text1"/>
          <w:sz w:val="24"/>
        </w:rPr>
      </w:pPr>
    </w:p>
    <w:p w:rsidR="00C35BBE" w:rsidRDefault="00C35BBE">
      <w:pPr>
        <w:spacing w:line="400" w:lineRule="exact"/>
        <w:ind w:left="194" w:hangingChars="81" w:hanging="194"/>
        <w:rPr>
          <w:rFonts w:ascii="宋体" w:hAnsi="宋体"/>
          <w:color w:val="000000" w:themeColor="text1"/>
          <w:sz w:val="24"/>
        </w:rPr>
      </w:pPr>
    </w:p>
    <w:p w:rsidR="00C35BBE" w:rsidRDefault="00C35BBE">
      <w:pPr>
        <w:spacing w:line="400" w:lineRule="exact"/>
        <w:ind w:left="194" w:hangingChars="81" w:hanging="194"/>
        <w:rPr>
          <w:rFonts w:ascii="宋体" w:hAnsi="宋体"/>
          <w:color w:val="000000" w:themeColor="text1"/>
          <w:sz w:val="24"/>
        </w:rPr>
      </w:pPr>
    </w:p>
    <w:p w:rsidR="00C35BBE" w:rsidRDefault="00C35BBE">
      <w:pPr>
        <w:widowControl/>
        <w:spacing w:line="360" w:lineRule="auto"/>
        <w:jc w:val="left"/>
        <w:rPr>
          <w:rFonts w:ascii="宋体" w:hAnsi="宋体" w:cs="宋体"/>
          <w:color w:val="000000" w:themeColor="text1"/>
          <w:kern w:val="0"/>
          <w:sz w:val="24"/>
        </w:rPr>
      </w:pPr>
    </w:p>
    <w:p w:rsidR="00C35BBE" w:rsidRDefault="00C35BBE">
      <w:pPr>
        <w:widowControl/>
        <w:spacing w:line="360" w:lineRule="auto"/>
        <w:jc w:val="left"/>
        <w:rPr>
          <w:rFonts w:ascii="宋体" w:hAnsi="宋体" w:cs="宋体"/>
          <w:color w:val="000000" w:themeColor="text1"/>
          <w:kern w:val="0"/>
          <w:sz w:val="24"/>
        </w:rPr>
      </w:pPr>
    </w:p>
    <w:p w:rsidR="00C35BBE" w:rsidRDefault="00C35BBE">
      <w:pPr>
        <w:pStyle w:val="a6"/>
        <w:spacing w:line="0" w:lineRule="atLeast"/>
        <w:rPr>
          <w:color w:val="000000" w:themeColor="text1"/>
          <w:sz w:val="24"/>
        </w:rPr>
      </w:pPr>
    </w:p>
    <w:p w:rsidR="00C35BBE" w:rsidRDefault="00C05A0A">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C35BBE" w:rsidRDefault="00C35BBE">
      <w:pPr>
        <w:pStyle w:val="a6"/>
        <w:spacing w:line="420" w:lineRule="exact"/>
        <w:jc w:val="left"/>
        <w:rPr>
          <w:rFonts w:hAnsi="宋体"/>
          <w:color w:val="000000" w:themeColor="text1"/>
          <w:szCs w:val="24"/>
        </w:rPr>
      </w:pPr>
    </w:p>
    <w:p w:rsidR="00C35BBE" w:rsidRDefault="00C05A0A">
      <w:pPr>
        <w:pStyle w:val="a5"/>
        <w:jc w:val="left"/>
        <w:rPr>
          <w:color w:val="000000" w:themeColor="text1"/>
          <w:sz w:val="24"/>
          <w:szCs w:val="24"/>
          <w:u w:val="single"/>
        </w:rPr>
      </w:pPr>
      <w:r>
        <w:rPr>
          <w:rFonts w:hAnsi="宋体" w:hint="eastAsia"/>
          <w:color w:val="000000" w:themeColor="text1"/>
          <w:spacing w:val="-6"/>
          <w:szCs w:val="21"/>
        </w:rPr>
        <w:t>项目名称：</w:t>
      </w:r>
      <w:r>
        <w:rPr>
          <w:rFonts w:hAnsi="宋体" w:hint="eastAsia"/>
          <w:color w:val="000000" w:themeColor="text1"/>
          <w:spacing w:val="-6"/>
          <w:szCs w:val="21"/>
          <w:u w:val="single"/>
        </w:rPr>
        <w:t>某乡镇全镇视频监控系统维护</w:t>
      </w:r>
      <w:r>
        <w:rPr>
          <w:rFonts w:hint="eastAsia"/>
          <w:color w:val="000000" w:themeColor="text1"/>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654"/>
        <w:gridCol w:w="833"/>
        <w:gridCol w:w="1695"/>
        <w:gridCol w:w="1000"/>
      </w:tblGrid>
      <w:tr w:rsidR="00C35BBE" w:rsidTr="00C35BB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1654"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833"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695" w:type="dxa"/>
            <w:tcBorders>
              <w:top w:val="single" w:sz="4" w:space="0" w:color="auto"/>
              <w:left w:val="single" w:sz="4" w:space="0" w:color="auto"/>
              <w:bottom w:val="single" w:sz="4" w:space="0" w:color="auto"/>
              <w:right w:val="single" w:sz="4" w:space="0" w:color="auto"/>
            </w:tcBorders>
            <w:vAlign w:val="center"/>
          </w:tcPr>
          <w:p w:rsidR="00C35BBE" w:rsidRDefault="00C05A0A">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C35BBE" w:rsidRDefault="00C05A0A">
            <w:pPr>
              <w:ind w:firstLineChars="50" w:firstLine="105"/>
              <w:rPr>
                <w:rFonts w:ascii="宋体" w:hAnsi="宋体" w:cs="宋体"/>
                <w:color w:val="000000" w:themeColor="text1"/>
                <w:szCs w:val="21"/>
              </w:rPr>
            </w:pPr>
            <w:r>
              <w:rPr>
                <w:rFonts w:ascii="宋体" w:hAnsi="宋体" w:cs="宋体" w:hint="eastAsia"/>
                <w:color w:val="000000" w:themeColor="text1"/>
                <w:szCs w:val="21"/>
              </w:rPr>
              <w:t>维保期</w:t>
            </w:r>
          </w:p>
        </w:tc>
      </w:tr>
      <w:tr w:rsidR="00C35BBE" w:rsidTr="00C35BB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60" w:lineRule="auto"/>
              <w:jc w:val="center"/>
              <w:rPr>
                <w:rFonts w:ascii="宋体" w:hAnsi="宋体"/>
                <w:color w:val="000000" w:themeColor="text1"/>
                <w:szCs w:val="21"/>
              </w:rPr>
            </w:pPr>
            <w:r>
              <w:rPr>
                <w:rFonts w:ascii="宋体" w:hAnsi="宋体" w:hint="eastAsia"/>
                <w:color w:val="000000" w:themeColor="text1"/>
                <w:szCs w:val="21"/>
              </w:rPr>
              <w:t>某乡镇全镇视频监控系统维护</w:t>
            </w:r>
            <w:r>
              <w:rPr>
                <w:rFonts w:ascii="宋体" w:hAnsi="宋体" w:hint="eastAsia"/>
                <w:color w:val="000000" w:themeColor="text1"/>
                <w:szCs w:val="21"/>
              </w:rPr>
              <w:t>项目</w:t>
            </w:r>
          </w:p>
        </w:tc>
        <w:tc>
          <w:tcPr>
            <w:tcW w:w="1654"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833"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695" w:type="dxa"/>
            <w:tcBorders>
              <w:top w:val="single" w:sz="4" w:space="0" w:color="auto"/>
              <w:left w:val="single" w:sz="4" w:space="0" w:color="auto"/>
              <w:bottom w:val="single" w:sz="4" w:space="0" w:color="auto"/>
              <w:right w:val="single" w:sz="4" w:space="0" w:color="auto"/>
            </w:tcBorders>
            <w:vAlign w:val="center"/>
          </w:tcPr>
          <w:p w:rsidR="00C35BBE" w:rsidRDefault="00C05A0A">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合同签订后</w:t>
            </w:r>
            <w:r>
              <w:rPr>
                <w:rFonts w:ascii="宋体" w:hAnsi="宋体" w:cs="宋体" w:hint="eastAsia"/>
                <w:color w:val="000000" w:themeColor="text1"/>
                <w:szCs w:val="21"/>
              </w:rPr>
              <w:t>30</w:t>
            </w:r>
            <w:r>
              <w:rPr>
                <w:rFonts w:ascii="宋体" w:hAnsi="宋体" w:cs="宋体" w:hint="eastAsia"/>
                <w:color w:val="000000" w:themeColor="text1"/>
                <w:szCs w:val="21"/>
              </w:rPr>
              <w:t xml:space="preserve">　</w:t>
            </w:r>
            <w:proofErr w:type="gramStart"/>
            <w:r>
              <w:rPr>
                <w:rFonts w:ascii="宋体" w:hAnsi="宋体" w:cs="宋体" w:hint="eastAsia"/>
                <w:color w:val="000000" w:themeColor="text1"/>
                <w:szCs w:val="21"/>
              </w:rPr>
              <w:t>个</w:t>
            </w:r>
            <w:proofErr w:type="gramEnd"/>
            <w:r>
              <w:rPr>
                <w:rFonts w:ascii="宋体" w:hAnsi="宋体" w:cs="宋体" w:hint="eastAsia"/>
                <w:color w:val="000000" w:themeColor="text1"/>
                <w:szCs w:val="21"/>
              </w:rPr>
              <w:t>日历日</w:t>
            </w:r>
            <w:r>
              <w:rPr>
                <w:rFonts w:ascii="宋体" w:hAnsi="宋体" w:cs="宋体" w:hint="eastAsia"/>
                <w:color w:val="000000" w:themeColor="text1"/>
                <w:szCs w:val="21"/>
              </w:rPr>
              <w:t>内</w:t>
            </w:r>
            <w:r w:rsidR="00C35BBE" w:rsidRPr="00C35BBE">
              <w:rPr>
                <w:rFonts w:ascii="宋体" w:hAnsi="宋体" w:cs="宋体" w:hint="eastAsia"/>
                <w:color w:val="000000" w:themeColor="text1"/>
                <w:szCs w:val="21"/>
              </w:rPr>
              <w:t>，完成对各监控设备及摄像机到机房线路进行巡查、检修，确保全部系统正常运行。</w:t>
            </w:r>
          </w:p>
        </w:tc>
        <w:tc>
          <w:tcPr>
            <w:tcW w:w="1000" w:type="dxa"/>
            <w:tcBorders>
              <w:top w:val="single" w:sz="4" w:space="0" w:color="auto"/>
              <w:left w:val="single" w:sz="4" w:space="0" w:color="auto"/>
              <w:bottom w:val="single" w:sz="4" w:space="0" w:color="auto"/>
              <w:right w:val="single" w:sz="4" w:space="0" w:color="auto"/>
            </w:tcBorders>
            <w:vAlign w:val="center"/>
          </w:tcPr>
          <w:p w:rsidR="00C35BBE" w:rsidRDefault="00C05A0A">
            <w:pPr>
              <w:rPr>
                <w:rFonts w:ascii="宋体" w:hAnsi="宋体" w:cs="宋体"/>
                <w:color w:val="000000" w:themeColor="text1"/>
                <w:szCs w:val="21"/>
              </w:rPr>
            </w:pPr>
            <w:r>
              <w:rPr>
                <w:rFonts w:ascii="宋体" w:hAnsi="宋体" w:cs="宋体" w:hint="eastAsia"/>
                <w:color w:val="000000" w:themeColor="text1"/>
                <w:szCs w:val="21"/>
              </w:rPr>
              <w:t>壹　年</w:t>
            </w:r>
          </w:p>
        </w:tc>
      </w:tr>
    </w:tbl>
    <w:p w:rsidR="00C35BBE" w:rsidRDefault="00C05A0A">
      <w:pPr>
        <w:spacing w:line="340" w:lineRule="exact"/>
        <w:ind w:firstLineChars="200" w:firstLine="422"/>
        <w:rPr>
          <w:rFonts w:hAnsi="宋体"/>
          <w:b/>
          <w:color w:val="000000" w:themeColor="text1"/>
        </w:rPr>
      </w:pPr>
      <w:r>
        <w:rPr>
          <w:rFonts w:hAnsi="宋体" w:hint="eastAsia"/>
          <w:b/>
          <w:color w:val="000000" w:themeColor="text1"/>
        </w:rPr>
        <w:t>注：</w:t>
      </w:r>
    </w:p>
    <w:p w:rsidR="00C35BBE" w:rsidRDefault="00C05A0A">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C35BBE" w:rsidRDefault="00C05A0A">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C35BBE" w:rsidRDefault="00C05A0A">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C35BBE" w:rsidRDefault="00C05A0A">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C35BBE" w:rsidRDefault="00C05A0A">
      <w:pPr>
        <w:widowControl/>
        <w:jc w:val="left"/>
        <w:rPr>
          <w:rFonts w:ascii="宋体" w:hAnsi="宋体"/>
          <w:b/>
          <w:color w:val="000000" w:themeColor="text1"/>
        </w:rPr>
      </w:pPr>
      <w:r>
        <w:rPr>
          <w:rFonts w:ascii="宋体" w:hAnsi="宋体" w:hint="eastAsia"/>
          <w:b/>
          <w:color w:val="000000" w:themeColor="text1"/>
        </w:rPr>
        <w:br w:type="page"/>
      </w:r>
    </w:p>
    <w:p w:rsidR="00C35BBE" w:rsidRDefault="00C05A0A">
      <w:pPr>
        <w:jc w:val="center"/>
        <w:rPr>
          <w:b/>
          <w:bCs/>
          <w:color w:val="000000" w:themeColor="text1"/>
          <w:sz w:val="36"/>
        </w:rPr>
      </w:pPr>
      <w:r>
        <w:rPr>
          <w:rFonts w:hint="eastAsia"/>
          <w:b/>
          <w:bCs/>
          <w:color w:val="000000" w:themeColor="text1"/>
          <w:sz w:val="36"/>
        </w:rPr>
        <w:t>第二部分报价人须知</w:t>
      </w:r>
    </w:p>
    <w:p w:rsidR="00C35BBE" w:rsidRDefault="00C05A0A">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C35BBE" w:rsidRDefault="00C35BBE">
      <w:pPr>
        <w:spacing w:line="440" w:lineRule="exact"/>
        <w:rPr>
          <w:rFonts w:ascii="宋体" w:hAnsi="宋体"/>
          <w:color w:val="000000" w:themeColor="text1"/>
          <w:sz w:val="24"/>
        </w:rPr>
      </w:pP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35BBE">
        <w:trPr>
          <w:trHeight w:val="20"/>
        </w:trPr>
        <w:tc>
          <w:tcPr>
            <w:tcW w:w="900" w:type="dxa"/>
            <w:tcBorders>
              <w:top w:val="single" w:sz="4" w:space="0" w:color="auto"/>
              <w:left w:val="single" w:sz="4" w:space="0" w:color="auto"/>
              <w:bottom w:val="single" w:sz="4" w:space="0" w:color="auto"/>
              <w:right w:val="single" w:sz="4" w:space="0" w:color="auto"/>
            </w:tcBorders>
          </w:tcPr>
          <w:p w:rsidR="00C35BBE" w:rsidRDefault="00C05A0A">
            <w:pPr>
              <w:spacing w:line="420" w:lineRule="exact"/>
              <w:rPr>
                <w:rFonts w:ascii="宋体" w:hAnsi="宋体"/>
                <w:color w:val="000000" w:themeColor="text1"/>
                <w:sz w:val="24"/>
              </w:rPr>
            </w:pPr>
            <w:proofErr w:type="gramStart"/>
            <w:r>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C35BBE" w:rsidRDefault="00C05A0A">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C35BB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ascii="宋体" w:hAnsi="宋体" w:hint="eastAsia"/>
                <w:color w:val="000000" w:themeColor="text1"/>
                <w:sz w:val="24"/>
                <w:szCs w:val="24"/>
                <w:u w:val="single"/>
              </w:rPr>
              <w:t>某乡镇全镇视频监控系统维护</w:t>
            </w:r>
            <w:r>
              <w:rPr>
                <w:rFonts w:hint="eastAsia"/>
                <w:color w:val="000000" w:themeColor="text1"/>
                <w:sz w:val="24"/>
              </w:rPr>
              <w:t>项目比选采购</w:t>
            </w:r>
          </w:p>
          <w:p w:rsidR="00C35BBE" w:rsidRDefault="00C05A0A">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南安</w:t>
            </w:r>
            <w:r>
              <w:rPr>
                <w:rFonts w:ascii="宋体" w:hAnsi="宋体" w:hint="eastAsia"/>
                <w:color w:val="000000" w:themeColor="text1"/>
                <w:sz w:val="24"/>
              </w:rPr>
              <w:t>分公司</w:t>
            </w:r>
          </w:p>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C35BB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C35BBE" w:rsidRDefault="00C05A0A">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u w:val="single"/>
              </w:rPr>
              <w:t xml:space="preserve">　</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C35BBE" w:rsidRDefault="00C05A0A">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C35BBE" w:rsidRDefault="00C05A0A">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C35BBE" w:rsidRDefault="00C05A0A">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）报价人应提供与本项目类似业绩或案例证明，案例为已验收完成且金额不得小于本项目最高限价的</w:t>
            </w:r>
            <w:r>
              <w:rPr>
                <w:rFonts w:ascii="宋体" w:hAnsi="宋体" w:cs="宋体" w:hint="eastAsia"/>
                <w:color w:val="000000" w:themeColor="text1"/>
                <w:sz w:val="24"/>
              </w:rPr>
              <w:t>50%</w:t>
            </w:r>
            <w:r>
              <w:rPr>
                <w:rFonts w:ascii="宋体" w:hAnsi="宋体" w:cs="宋体" w:hint="eastAsia"/>
                <w:color w:val="000000" w:themeColor="text1"/>
                <w:sz w:val="24"/>
              </w:rPr>
              <w:t>，提供案例合同</w:t>
            </w:r>
            <w:r>
              <w:rPr>
                <w:rFonts w:ascii="宋体" w:hAnsi="宋体" w:cs="宋体" w:hint="eastAsia"/>
                <w:color w:val="000000" w:themeColor="text1"/>
                <w:sz w:val="24"/>
              </w:rPr>
              <w:t>1</w:t>
            </w:r>
            <w:r>
              <w:rPr>
                <w:rFonts w:ascii="宋体" w:hAnsi="宋体" w:cs="宋体" w:hint="eastAsia"/>
                <w:color w:val="000000" w:themeColor="text1"/>
                <w:sz w:val="24"/>
              </w:rPr>
              <w:t>份及验收报告。</w:t>
            </w:r>
          </w:p>
          <w:p w:rsidR="00C35BBE" w:rsidRDefault="00C05A0A">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C35BBE" w:rsidRDefault="00C05A0A">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6</w:t>
            </w:r>
            <w:r>
              <w:rPr>
                <w:rFonts w:hAnsi="宋体" w:cs="宋体" w:hint="eastAsia"/>
                <w:color w:val="000000" w:themeColor="text1"/>
                <w:sz w:val="24"/>
              </w:rPr>
              <w:t>）本项目为交钥匙工程。</w:t>
            </w:r>
          </w:p>
          <w:p w:rsidR="00C35BBE" w:rsidRDefault="00C05A0A">
            <w:pPr>
              <w:pStyle w:val="aa"/>
              <w:widowControl/>
              <w:shd w:val="clear" w:color="auto" w:fill="FFFFFF"/>
              <w:spacing w:line="420" w:lineRule="atLeast"/>
              <w:ind w:firstLine="420"/>
              <w:rPr>
                <w:rFonts w:hAnsi="宋体"/>
                <w:bCs/>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）本项目不接受联合体投标。</w:t>
            </w:r>
          </w:p>
          <w:p w:rsidR="00C35BBE" w:rsidRDefault="00C05A0A">
            <w:pPr>
              <w:spacing w:line="360" w:lineRule="auto"/>
              <w:ind w:firstLineChars="200" w:firstLine="480"/>
              <w:rPr>
                <w:rFonts w:hAnsi="宋体"/>
                <w:bCs/>
                <w:color w:val="000000" w:themeColor="text1"/>
              </w:rPr>
            </w:pPr>
            <w:r>
              <w:rPr>
                <w:rFonts w:ascii="宋体" w:hAnsi="宋体" w:cs="宋体" w:hint="eastAsia"/>
                <w:color w:val="000000" w:themeColor="text1"/>
                <w:sz w:val="24"/>
              </w:rPr>
              <w:t>（</w:t>
            </w:r>
            <w:r>
              <w:rPr>
                <w:rFonts w:ascii="宋体" w:hAnsi="宋体" w:cs="宋体" w:hint="eastAsia"/>
                <w:color w:val="000000" w:themeColor="text1"/>
                <w:sz w:val="24"/>
              </w:rPr>
              <w:t>8</w:t>
            </w:r>
            <w:r>
              <w:rPr>
                <w:rFonts w:ascii="宋体" w:hAnsi="宋体" w:cs="宋体" w:hint="eastAsia"/>
                <w:color w:val="000000" w:themeColor="text1"/>
                <w:sz w:val="24"/>
              </w:rPr>
              <w:t>）投标人需对现场进行勘察、对接、设计，并出具福建广电网络集团股份有限公司南安分公司的现场</w:t>
            </w:r>
            <w:proofErr w:type="gramStart"/>
            <w:r>
              <w:rPr>
                <w:rFonts w:ascii="宋体" w:hAnsi="宋体" w:cs="宋体" w:hint="eastAsia"/>
                <w:color w:val="000000" w:themeColor="text1"/>
                <w:sz w:val="24"/>
              </w:rPr>
              <w:t>勘察证</w:t>
            </w:r>
            <w:proofErr w:type="gramEnd"/>
            <w:r>
              <w:rPr>
                <w:rFonts w:ascii="宋体" w:hAnsi="宋体" w:cs="宋体" w:hint="eastAsia"/>
                <w:color w:val="000000" w:themeColor="text1"/>
                <w:sz w:val="24"/>
              </w:rPr>
              <w:t>加盖公章。</w:t>
            </w:r>
            <w:r>
              <w:rPr>
                <w:rFonts w:ascii="宋体" w:hAnsi="宋体" w:cs="宋体" w:hint="eastAsia"/>
                <w:color w:val="000000" w:themeColor="text1"/>
                <w:sz w:val="24"/>
              </w:rPr>
              <w:t>(</w:t>
            </w:r>
            <w:r>
              <w:rPr>
                <w:rFonts w:ascii="宋体" w:hAnsi="宋体" w:cs="宋体" w:hint="eastAsia"/>
                <w:color w:val="000000" w:themeColor="text1"/>
                <w:sz w:val="24"/>
              </w:rPr>
              <w:t>分公司地址：南安市美林江北大道广电中心大楼</w:t>
            </w:r>
            <w:r>
              <w:rPr>
                <w:rFonts w:ascii="宋体" w:hAnsi="宋体" w:cs="宋体" w:hint="eastAsia"/>
                <w:color w:val="000000" w:themeColor="text1"/>
                <w:sz w:val="24"/>
              </w:rPr>
              <w:t>711</w:t>
            </w:r>
            <w:r>
              <w:rPr>
                <w:rFonts w:ascii="宋体" w:hAnsi="宋体" w:cs="宋体" w:hint="eastAsia"/>
                <w:color w:val="000000" w:themeColor="text1"/>
                <w:sz w:val="24"/>
              </w:rPr>
              <w:t>。联系人：小王。联系电话：</w:t>
            </w:r>
            <w:r>
              <w:rPr>
                <w:rFonts w:ascii="宋体" w:hAnsi="宋体" w:cs="宋体" w:hint="eastAsia"/>
                <w:color w:val="000000" w:themeColor="text1"/>
                <w:sz w:val="24"/>
              </w:rPr>
              <w:t>0595-86288708</w:t>
            </w:r>
            <w:r>
              <w:rPr>
                <w:rFonts w:ascii="宋体" w:hAnsi="宋体" w:cs="宋体" w:hint="eastAsia"/>
                <w:color w:val="000000" w:themeColor="text1"/>
                <w:sz w:val="24"/>
              </w:rPr>
              <w:t>。</w:t>
            </w:r>
          </w:p>
        </w:tc>
      </w:tr>
      <w:tr w:rsidR="00C35BB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proofErr w:type="gramStart"/>
            <w:r>
              <w:rPr>
                <w:rFonts w:ascii="宋体" w:hAnsi="宋体" w:cs="宋体" w:hint="eastAsia"/>
                <w:color w:val="000000" w:themeColor="text1"/>
                <w:sz w:val="24"/>
              </w:rPr>
              <w:t>个</w:t>
            </w:r>
            <w:proofErr w:type="gramEnd"/>
            <w:r>
              <w:rPr>
                <w:rFonts w:ascii="宋体" w:hAnsi="宋体" w:cs="宋体" w:hint="eastAsia"/>
                <w:color w:val="000000" w:themeColor="text1"/>
                <w:sz w:val="24"/>
              </w:rPr>
              <w:t>日历日。</w:t>
            </w:r>
          </w:p>
        </w:tc>
      </w:tr>
      <w:tr w:rsidR="00C35BB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C35BBE" w:rsidRDefault="00C05A0A">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C35BBE" w:rsidRDefault="00C05A0A">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C35BBE" w:rsidRDefault="00C05A0A">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hint="eastAsia"/>
                <w:color w:val="000000" w:themeColor="text1"/>
                <w:sz w:val="24"/>
              </w:rPr>
              <w:t>2021</w:t>
            </w:r>
            <w:r>
              <w:rPr>
                <w:rFonts w:ascii="宋体" w:hAnsi="宋体" w:hint="eastAsia"/>
                <w:color w:val="000000" w:themeColor="text1"/>
                <w:sz w:val="24"/>
              </w:rPr>
              <w:t>年5</w:t>
            </w:r>
            <w:r>
              <w:rPr>
                <w:rFonts w:ascii="宋体" w:hAnsi="宋体" w:cs="宋体" w:hint="eastAsia"/>
                <w:color w:val="000000" w:themeColor="text1"/>
                <w:sz w:val="24"/>
              </w:rPr>
              <w:t>月7</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C35BB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C35BBE" w:rsidRDefault="00C05A0A">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35BB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C35BBE" w:rsidRDefault="00C05A0A">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C35BB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80" w:lineRule="exact"/>
              <w:rPr>
                <w:rFonts w:hAnsi="宋体"/>
                <w:b/>
                <w:bCs/>
                <w:color w:val="000000" w:themeColor="text1"/>
                <w:sz w:val="24"/>
              </w:rPr>
            </w:pPr>
            <w:r>
              <w:rPr>
                <w:rFonts w:hAnsi="宋体" w:hint="eastAsia"/>
                <w:b/>
                <w:bCs/>
                <w:color w:val="000000" w:themeColor="text1"/>
                <w:sz w:val="24"/>
              </w:rPr>
              <w:t>其他重要须知：</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35BBE" w:rsidRDefault="00C05A0A">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报价人提交的报价文件应装订成册，避免文件散乱。</w:t>
            </w:r>
          </w:p>
        </w:tc>
      </w:tr>
      <w:tr w:rsidR="00C35BB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C35BBE" w:rsidRDefault="00C05A0A">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28</w:t>
            </w:r>
            <w:r>
              <w:rPr>
                <w:rFonts w:ascii="宋体" w:hAnsi="宋体" w:hint="eastAsia"/>
                <w:b/>
                <w:color w:val="000000" w:themeColor="text1"/>
                <w:sz w:val="24"/>
                <w:szCs w:val="20"/>
              </w:rPr>
              <w:t>万元人民币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C35BBE" w:rsidRDefault="00C05A0A">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35BBE">
        <w:trPr>
          <w:trHeight w:val="1530"/>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C35BBE" w:rsidRDefault="00C05A0A">
            <w:pPr>
              <w:spacing w:line="420" w:lineRule="exact"/>
              <w:rPr>
                <w:rFonts w:ascii="宋体" w:hAnsi="宋体"/>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C35BB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C35BBE" w:rsidRDefault="00C05A0A">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C35BB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35BBE" w:rsidRDefault="00C05A0A">
            <w:pPr>
              <w:pStyle w:val="0"/>
              <w:autoSpaceDE/>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C35BBE" w:rsidRDefault="00C05A0A">
            <w:pPr>
              <w:pStyle w:val="0"/>
              <w:autoSpaceDE/>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C35BBE" w:rsidRDefault="00C05A0A">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C35BBE" w:rsidRDefault="00C35BBE">
      <w:pPr>
        <w:spacing w:line="440" w:lineRule="exact"/>
        <w:rPr>
          <w:rFonts w:ascii="宋体" w:hAnsi="宋体"/>
          <w:color w:val="000000" w:themeColor="text1"/>
          <w:sz w:val="24"/>
        </w:rPr>
      </w:pPr>
    </w:p>
    <w:p w:rsidR="00C35BBE" w:rsidRDefault="00C05A0A">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C35BBE" w:rsidRDefault="00C35BBE">
      <w:pPr>
        <w:spacing w:line="440" w:lineRule="exact"/>
        <w:rPr>
          <w:rFonts w:ascii="宋体" w:hAnsi="宋体"/>
          <w:color w:val="000000" w:themeColor="text1"/>
          <w:sz w:val="24"/>
        </w:rPr>
      </w:pP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C35BBE" w:rsidRDefault="00C35BBE">
      <w:pPr>
        <w:spacing w:line="440" w:lineRule="exact"/>
        <w:rPr>
          <w:rFonts w:ascii="宋体" w:hAnsi="宋体"/>
          <w:color w:val="000000" w:themeColor="text1"/>
          <w:sz w:val="24"/>
        </w:rPr>
      </w:pPr>
    </w:p>
    <w:p w:rsidR="00C35BBE" w:rsidRDefault="00C05A0A">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C35BBE" w:rsidRDefault="00C35BBE">
      <w:pPr>
        <w:spacing w:line="440" w:lineRule="exact"/>
        <w:rPr>
          <w:rFonts w:ascii="宋体" w:hAnsi="宋体"/>
          <w:color w:val="000000" w:themeColor="text1"/>
          <w:sz w:val="24"/>
        </w:rPr>
      </w:pP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C35BBE" w:rsidRDefault="00C35BBE">
      <w:pPr>
        <w:spacing w:line="440" w:lineRule="exact"/>
        <w:rPr>
          <w:rFonts w:ascii="宋体" w:hAnsi="宋体"/>
          <w:color w:val="000000" w:themeColor="text1"/>
          <w:sz w:val="24"/>
        </w:rPr>
      </w:pPr>
    </w:p>
    <w:p w:rsidR="00C35BBE" w:rsidRDefault="00C05A0A">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C35BBE" w:rsidRDefault="00C35BBE">
      <w:pPr>
        <w:spacing w:line="440" w:lineRule="exact"/>
        <w:rPr>
          <w:rFonts w:ascii="宋体" w:hAnsi="宋体"/>
          <w:color w:val="000000" w:themeColor="text1"/>
          <w:sz w:val="24"/>
        </w:rPr>
      </w:pP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w:t>
      </w:r>
      <w:r>
        <w:rPr>
          <w:rFonts w:ascii="宋体" w:hAnsi="宋体" w:hint="eastAsia"/>
          <w:color w:val="000000" w:themeColor="text1"/>
          <w:sz w:val="24"/>
        </w:rPr>
        <w:t>能被拒绝。</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C35BBE" w:rsidRDefault="00C05A0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C35BBE" w:rsidRDefault="00C05A0A">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C35BBE" w:rsidRDefault="00C05A0A">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C35BBE" w:rsidRDefault="00C05A0A">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C35BBE" w:rsidRDefault="00C05A0A">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C35BBE" w:rsidRDefault="00C05A0A">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C35BBE" w:rsidRDefault="00C05A0A">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C35BBE" w:rsidRDefault="00C35BBE">
      <w:pPr>
        <w:spacing w:line="440" w:lineRule="exact"/>
        <w:ind w:firstLine="480"/>
        <w:rPr>
          <w:rFonts w:ascii="宋体" w:hAnsi="宋体"/>
          <w:color w:val="000000" w:themeColor="text1"/>
          <w:sz w:val="24"/>
        </w:rPr>
      </w:pPr>
    </w:p>
    <w:p w:rsidR="00C35BBE" w:rsidRDefault="00C35BBE">
      <w:pPr>
        <w:spacing w:line="440" w:lineRule="exact"/>
        <w:rPr>
          <w:rFonts w:ascii="宋体" w:hAnsi="宋体"/>
          <w:color w:val="000000" w:themeColor="text1"/>
          <w:sz w:val="24"/>
        </w:rPr>
      </w:pPr>
    </w:p>
    <w:p w:rsidR="00C35BBE" w:rsidRDefault="00C05A0A">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C35BBE" w:rsidRDefault="00C35BBE">
      <w:pPr>
        <w:spacing w:line="440" w:lineRule="exact"/>
        <w:rPr>
          <w:rFonts w:ascii="宋体" w:hAnsi="宋体"/>
          <w:color w:val="000000" w:themeColor="text1"/>
          <w:sz w:val="24"/>
        </w:rPr>
      </w:pP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w:t>
      </w:r>
      <w:r>
        <w:rPr>
          <w:rFonts w:ascii="宋体" w:hAnsi="宋体" w:hint="eastAsia"/>
          <w:color w:val="000000" w:themeColor="text1"/>
          <w:sz w:val="24"/>
        </w:rPr>
        <w:t>应文件，该文件可以是文字资料、图纸和数据，并须提供货物主要技术性能的详细描述。</w:t>
      </w:r>
    </w:p>
    <w:p w:rsidR="00C35BBE" w:rsidRDefault="00C05A0A">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报价文件的正本应使用不能擦去的墨料或墨水打印或书写，并由授权的签署人签署。</w:t>
      </w:r>
    </w:p>
    <w:p w:rsidR="00C35BBE" w:rsidRDefault="00C05A0A">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w:t>
      </w:r>
      <w:r>
        <w:rPr>
          <w:rFonts w:ascii="宋体" w:hAnsi="宋体" w:hint="eastAsia"/>
          <w:color w:val="000000" w:themeColor="text1"/>
          <w:sz w:val="24"/>
        </w:rPr>
        <w:t>邮寄或派人送达，传真件不被接受。</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C35BBE" w:rsidRDefault="00C35BBE">
      <w:pPr>
        <w:spacing w:line="440" w:lineRule="exact"/>
        <w:rPr>
          <w:rFonts w:ascii="宋体" w:hAnsi="宋体"/>
          <w:color w:val="000000" w:themeColor="text1"/>
          <w:sz w:val="24"/>
        </w:rPr>
      </w:pPr>
    </w:p>
    <w:p w:rsidR="00C35BBE" w:rsidRDefault="00C05A0A">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C35BBE" w:rsidRDefault="00C35BBE">
      <w:pPr>
        <w:spacing w:line="440" w:lineRule="exact"/>
        <w:rPr>
          <w:rFonts w:ascii="宋体" w:hAnsi="宋体"/>
          <w:color w:val="000000" w:themeColor="text1"/>
          <w:sz w:val="24"/>
        </w:rPr>
      </w:pP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w:t>
      </w:r>
      <w:proofErr w:type="gramStart"/>
      <w:r>
        <w:rPr>
          <w:rFonts w:ascii="宋体" w:hAnsi="宋体" w:hint="eastAsia"/>
          <w:color w:val="000000" w:themeColor="text1"/>
          <w:sz w:val="24"/>
        </w:rPr>
        <w:t>选文件</w:t>
      </w:r>
      <w:proofErr w:type="gramEnd"/>
      <w:r>
        <w:rPr>
          <w:rFonts w:ascii="宋体" w:hAnsi="宋体" w:hint="eastAsia"/>
          <w:color w:val="000000" w:themeColor="text1"/>
          <w:sz w:val="24"/>
        </w:rPr>
        <w:t>的要求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实质性响应，对没有实质性响应的报价文件将不进行评估。</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w:t>
      </w:r>
      <w:r>
        <w:rPr>
          <w:rFonts w:ascii="宋体" w:hAnsi="宋体" w:hint="eastAsia"/>
          <w:color w:val="000000" w:themeColor="text1"/>
          <w:sz w:val="24"/>
        </w:rPr>
        <w:t>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C35BBE" w:rsidRDefault="00C35BBE">
      <w:pPr>
        <w:spacing w:line="440" w:lineRule="exact"/>
        <w:jc w:val="center"/>
        <w:rPr>
          <w:rFonts w:ascii="宋体" w:hAnsi="宋体"/>
          <w:b/>
          <w:bCs/>
          <w:color w:val="000000" w:themeColor="text1"/>
          <w:sz w:val="24"/>
        </w:rPr>
      </w:pPr>
    </w:p>
    <w:p w:rsidR="00C35BBE" w:rsidRDefault="00C05A0A">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C35BBE" w:rsidRDefault="00C35BBE">
      <w:pPr>
        <w:spacing w:line="440" w:lineRule="exact"/>
        <w:rPr>
          <w:rFonts w:ascii="宋体" w:hAnsi="宋体"/>
          <w:color w:val="000000" w:themeColor="text1"/>
          <w:sz w:val="24"/>
        </w:rPr>
      </w:pP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C35BBE" w:rsidRDefault="00C05A0A">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C35BBE" w:rsidRDefault="00C05A0A">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C35BBE" w:rsidRDefault="00C05A0A">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w:t>
      </w:r>
      <w:r>
        <w:rPr>
          <w:rFonts w:ascii="宋体" w:hAnsi="宋体" w:hint="eastAsia"/>
          <w:color w:val="000000" w:themeColor="text1"/>
          <w:sz w:val="24"/>
        </w:rPr>
        <w:t>点与买方签订经济合同。</w:t>
      </w:r>
    </w:p>
    <w:p w:rsidR="00C35BBE" w:rsidRDefault="00C05A0A">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br w:type="page"/>
      </w:r>
    </w:p>
    <w:p w:rsidR="00C35BBE" w:rsidRDefault="00C05A0A">
      <w:pPr>
        <w:jc w:val="center"/>
        <w:rPr>
          <w:b/>
          <w:bCs/>
          <w:color w:val="000000" w:themeColor="text1"/>
          <w:sz w:val="36"/>
        </w:rPr>
      </w:pPr>
      <w:r>
        <w:rPr>
          <w:rFonts w:hint="eastAsia"/>
          <w:b/>
          <w:bCs/>
          <w:color w:val="000000" w:themeColor="text1"/>
          <w:sz w:val="36"/>
        </w:rPr>
        <w:t>第三部分比选内容及要求</w:t>
      </w:r>
    </w:p>
    <w:p w:rsidR="00C35BBE" w:rsidRDefault="00C35BBE">
      <w:pPr>
        <w:pStyle w:val="a6"/>
        <w:snapToGrid w:val="0"/>
        <w:spacing w:line="420" w:lineRule="exact"/>
        <w:jc w:val="center"/>
        <w:rPr>
          <w:b/>
          <w:bCs/>
          <w:color w:val="000000" w:themeColor="text1"/>
          <w:sz w:val="24"/>
          <w:szCs w:val="24"/>
        </w:rPr>
      </w:pPr>
    </w:p>
    <w:p w:rsidR="00C35BBE" w:rsidRDefault="00C05A0A">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C35BBE" w:rsidRDefault="00C05A0A">
      <w:pPr>
        <w:rPr>
          <w:color w:val="000000" w:themeColor="text1"/>
        </w:rPr>
      </w:pPr>
      <w:r>
        <w:rPr>
          <w:rFonts w:hint="eastAsia"/>
          <w:color w:val="000000" w:themeColor="text1"/>
        </w:rPr>
        <w:t>1.1</w:t>
      </w:r>
      <w:r>
        <w:rPr>
          <w:rFonts w:hint="eastAsia"/>
          <w:color w:val="000000" w:themeColor="text1"/>
        </w:rPr>
        <w:t>货物清单及技术参数</w:t>
      </w:r>
    </w:p>
    <w:tbl>
      <w:tblPr>
        <w:tblW w:w="8535" w:type="dxa"/>
        <w:tblCellSpacing w:w="1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85"/>
        <w:gridCol w:w="1800"/>
        <w:gridCol w:w="2790"/>
        <w:gridCol w:w="930"/>
        <w:gridCol w:w="855"/>
        <w:gridCol w:w="1575"/>
      </w:tblGrid>
      <w:tr w:rsidR="00C35BBE">
        <w:trPr>
          <w:trHeight w:val="600"/>
          <w:tblCellSpacing w:w="15" w:type="dxa"/>
        </w:trPr>
        <w:tc>
          <w:tcPr>
            <w:tcW w:w="540" w:type="dxa"/>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770" w:type="dxa"/>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760" w:type="dxa"/>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900" w:type="dxa"/>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825" w:type="dxa"/>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1530" w:type="dxa"/>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C35BBE">
        <w:trPr>
          <w:trHeight w:val="640"/>
          <w:tblCellSpacing w:w="15" w:type="dxa"/>
        </w:trPr>
        <w:tc>
          <w:tcPr>
            <w:tcW w:w="540" w:type="dxa"/>
            <w:shd w:val="clear" w:color="auto" w:fill="auto"/>
            <w:tcMar>
              <w:top w:w="15" w:type="dxa"/>
              <w:left w:w="15" w:type="dxa"/>
              <w:right w:w="15" w:type="dxa"/>
            </w:tcMar>
            <w:vAlign w:val="center"/>
          </w:tcPr>
          <w:p w:rsidR="00C35BBE" w:rsidRPr="00C35BBE" w:rsidRDefault="00C35BBE" w:rsidP="00C35BBE">
            <w:pPr>
              <w:jc w:val="center"/>
            </w:pPr>
            <w:r w:rsidRPr="00C35BBE">
              <w:t>1</w:t>
            </w:r>
          </w:p>
        </w:tc>
        <w:tc>
          <w:tcPr>
            <w:tcW w:w="1770" w:type="dxa"/>
            <w:shd w:val="clear" w:color="auto" w:fill="auto"/>
            <w:noWrap/>
            <w:tcMar>
              <w:top w:w="15" w:type="dxa"/>
              <w:left w:w="15" w:type="dxa"/>
              <w:right w:w="15" w:type="dxa"/>
            </w:tcMar>
            <w:vAlign w:val="center"/>
          </w:tcPr>
          <w:p w:rsidR="00C35BBE" w:rsidRPr="00C35BBE" w:rsidRDefault="00C35BBE" w:rsidP="00C35BBE">
            <w:r w:rsidRPr="00C35BBE">
              <w:rPr>
                <w:rFonts w:hint="eastAsia"/>
              </w:rPr>
              <w:t>乡镇视频</w:t>
            </w:r>
            <w:proofErr w:type="gramStart"/>
            <w:r w:rsidRPr="00C35BBE">
              <w:rPr>
                <w:rFonts w:hint="eastAsia"/>
              </w:rPr>
              <w:t>监控维保</w:t>
            </w:r>
            <w:proofErr w:type="gramEnd"/>
          </w:p>
        </w:tc>
        <w:tc>
          <w:tcPr>
            <w:tcW w:w="2760" w:type="dxa"/>
            <w:shd w:val="clear" w:color="auto" w:fill="auto"/>
            <w:tcMar>
              <w:top w:w="15" w:type="dxa"/>
              <w:left w:w="15" w:type="dxa"/>
              <w:right w:w="15" w:type="dxa"/>
            </w:tcMar>
            <w:vAlign w:val="center"/>
          </w:tcPr>
          <w:p w:rsidR="00C35BBE" w:rsidRPr="00C35BBE" w:rsidRDefault="00C35BBE" w:rsidP="00C35BBE">
            <w:pPr>
              <w:jc w:val="center"/>
            </w:pPr>
            <w:r w:rsidRPr="00C35BBE">
              <w:rPr>
                <w:rFonts w:hint="eastAsia"/>
              </w:rPr>
              <w:t>监控系统需维护项目有：监控摄像机</w:t>
            </w:r>
            <w:r w:rsidRPr="00C35BBE">
              <w:t xml:space="preserve"> 480</w:t>
            </w:r>
            <w:r w:rsidRPr="00C35BBE">
              <w:rPr>
                <w:rFonts w:hint="eastAsia"/>
              </w:rPr>
              <w:t>个，监控维护期间免费维护范围为：前端摄像机、电源、光纤链路、链路传输设备、录像机、交换机等设备（不含补光灯、显示设备、硬盘），目前存在故障</w:t>
            </w:r>
            <w:r w:rsidRPr="00C35BBE">
              <w:t>120</w:t>
            </w:r>
            <w:r w:rsidRPr="00C35BBE">
              <w:rPr>
                <w:rFonts w:hint="eastAsia"/>
              </w:rPr>
              <w:t>个监控摄像头无图像，需进行前期</w:t>
            </w:r>
            <w:r w:rsidR="00C05A0A">
              <w:rPr>
                <w:rFonts w:hint="eastAsia"/>
              </w:rPr>
              <w:t>维修、更换</w:t>
            </w:r>
            <w:r w:rsidRPr="00C35BBE">
              <w:rPr>
                <w:rFonts w:hint="eastAsia"/>
              </w:rPr>
              <w:t>，具体详见附件</w:t>
            </w:r>
          </w:p>
        </w:tc>
        <w:tc>
          <w:tcPr>
            <w:tcW w:w="900" w:type="dxa"/>
            <w:shd w:val="clear" w:color="auto" w:fill="auto"/>
            <w:noWrap/>
            <w:tcMar>
              <w:top w:w="15" w:type="dxa"/>
              <w:left w:w="15" w:type="dxa"/>
              <w:right w:w="15" w:type="dxa"/>
            </w:tcMar>
            <w:vAlign w:val="center"/>
          </w:tcPr>
          <w:p w:rsidR="00C35BBE" w:rsidRPr="00C35BBE" w:rsidRDefault="00C35BBE" w:rsidP="00C35BBE">
            <w:pPr>
              <w:jc w:val="center"/>
            </w:pPr>
            <w:r w:rsidRPr="00C35BBE">
              <w:t>1</w:t>
            </w:r>
            <w:r w:rsidRPr="00C35BBE">
              <w:rPr>
                <w:rFonts w:hint="eastAsia"/>
              </w:rPr>
              <w:t>年</w:t>
            </w:r>
          </w:p>
        </w:tc>
        <w:tc>
          <w:tcPr>
            <w:tcW w:w="825" w:type="dxa"/>
            <w:shd w:val="clear" w:color="auto" w:fill="auto"/>
            <w:tcMar>
              <w:top w:w="15" w:type="dxa"/>
              <w:left w:w="15" w:type="dxa"/>
              <w:right w:w="15" w:type="dxa"/>
            </w:tcMar>
            <w:vAlign w:val="center"/>
          </w:tcPr>
          <w:p w:rsidR="00C35BBE" w:rsidRPr="00C35BBE" w:rsidRDefault="00C35BBE" w:rsidP="00C35BBE">
            <w:pPr>
              <w:jc w:val="center"/>
            </w:pPr>
            <w:r w:rsidRPr="00C35BBE">
              <w:rPr>
                <w:rFonts w:hint="eastAsia"/>
              </w:rPr>
              <w:t>项</w:t>
            </w:r>
          </w:p>
        </w:tc>
        <w:tc>
          <w:tcPr>
            <w:tcW w:w="1530" w:type="dxa"/>
            <w:shd w:val="clear" w:color="auto" w:fill="auto"/>
            <w:tcMar>
              <w:top w:w="15" w:type="dxa"/>
              <w:left w:w="15" w:type="dxa"/>
              <w:right w:w="15" w:type="dxa"/>
            </w:tcMar>
            <w:vAlign w:val="center"/>
          </w:tcPr>
          <w:p w:rsidR="00C35BBE" w:rsidRPr="00C35BBE" w:rsidRDefault="00C35BBE" w:rsidP="00C35BBE">
            <w:pPr>
              <w:jc w:val="center"/>
            </w:pPr>
            <w:r w:rsidRPr="00C35BBE">
              <w:rPr>
                <w:rFonts w:hint="eastAsia"/>
              </w:rPr>
              <w:t>确保整个系统在维护期内正常使用。维保费包含设备</w:t>
            </w:r>
            <w:r w:rsidR="00C05A0A">
              <w:rPr>
                <w:rFonts w:hint="eastAsia"/>
              </w:rPr>
              <w:t>费用及维修</w:t>
            </w:r>
            <w:r w:rsidRPr="00C35BBE">
              <w:rPr>
                <w:rFonts w:hint="eastAsia"/>
              </w:rPr>
              <w:t>费用</w:t>
            </w:r>
            <w:r w:rsidR="00C05A0A">
              <w:rPr>
                <w:rFonts w:hint="eastAsia"/>
              </w:rPr>
              <w:t>等一切费用</w:t>
            </w:r>
            <w:r w:rsidRPr="00C35BBE">
              <w:rPr>
                <w:rFonts w:hint="eastAsia"/>
              </w:rPr>
              <w:t>。</w:t>
            </w:r>
          </w:p>
        </w:tc>
      </w:tr>
    </w:tbl>
    <w:p w:rsidR="00C35BBE" w:rsidRDefault="00C05A0A">
      <w:pPr>
        <w:spacing w:line="420" w:lineRule="exact"/>
        <w:rPr>
          <w:color w:val="000000" w:themeColor="text1"/>
          <w:sz w:val="24"/>
        </w:rPr>
      </w:pPr>
      <w:r>
        <w:rPr>
          <w:rFonts w:hint="eastAsia"/>
          <w:color w:val="000000" w:themeColor="text1"/>
          <w:sz w:val="24"/>
        </w:rPr>
        <w:t>需要更换</w:t>
      </w:r>
      <w:r>
        <w:rPr>
          <w:rFonts w:hint="eastAsia"/>
          <w:color w:val="000000" w:themeColor="text1"/>
          <w:sz w:val="24"/>
        </w:rPr>
        <w:t>监控摄像头数量</w:t>
      </w:r>
      <w:r>
        <w:rPr>
          <w:rFonts w:hint="eastAsia"/>
          <w:color w:val="000000" w:themeColor="text1"/>
          <w:sz w:val="24"/>
        </w:rPr>
        <w:t>、收发器数量</w:t>
      </w:r>
      <w:r>
        <w:rPr>
          <w:rFonts w:hint="eastAsia"/>
          <w:color w:val="000000" w:themeColor="text1"/>
          <w:sz w:val="24"/>
        </w:rPr>
        <w:t>及</w:t>
      </w:r>
      <w:r>
        <w:rPr>
          <w:rFonts w:hint="eastAsia"/>
          <w:color w:val="000000" w:themeColor="text1"/>
          <w:sz w:val="24"/>
        </w:rPr>
        <w:t>相关</w:t>
      </w:r>
      <w:r>
        <w:rPr>
          <w:rFonts w:hint="eastAsia"/>
          <w:color w:val="000000" w:themeColor="text1"/>
          <w:sz w:val="24"/>
        </w:rPr>
        <w:t>辅材数量，</w:t>
      </w:r>
      <w:r>
        <w:rPr>
          <w:rFonts w:hint="eastAsia"/>
          <w:color w:val="000000" w:themeColor="text1"/>
          <w:sz w:val="24"/>
        </w:rPr>
        <w:t>详见附件：</w:t>
      </w:r>
    </w:p>
    <w:tbl>
      <w:tblPr>
        <w:tblStyle w:val="ac"/>
        <w:tblpPr w:leftFromText="180" w:rightFromText="180" w:vertAnchor="text" w:horzAnchor="page" w:tblpX="1190" w:tblpY="532"/>
        <w:tblOverlap w:val="never"/>
        <w:tblW w:w="8878" w:type="dxa"/>
        <w:tblLayout w:type="fixed"/>
        <w:tblLook w:val="04A0"/>
      </w:tblPr>
      <w:tblGrid>
        <w:gridCol w:w="1395"/>
        <w:gridCol w:w="6047"/>
        <w:gridCol w:w="718"/>
        <w:gridCol w:w="718"/>
      </w:tblGrid>
      <w:tr w:rsidR="00C35BBE" w:rsidTr="00C35BBE">
        <w:trPr>
          <w:trHeight w:val="90"/>
        </w:trPr>
        <w:tc>
          <w:tcPr>
            <w:tcW w:w="1395" w:type="dxa"/>
          </w:tcPr>
          <w:p w:rsidR="00C35BBE" w:rsidRDefault="00C05A0A">
            <w:pPr>
              <w:jc w:val="center"/>
            </w:pPr>
            <w:r>
              <w:rPr>
                <w:rFonts w:hint="eastAsia"/>
              </w:rPr>
              <w:t>品名</w:t>
            </w:r>
          </w:p>
        </w:tc>
        <w:tc>
          <w:tcPr>
            <w:tcW w:w="6047" w:type="dxa"/>
          </w:tcPr>
          <w:p w:rsidR="00C35BBE" w:rsidRDefault="00C05A0A">
            <w:pPr>
              <w:jc w:val="center"/>
            </w:pPr>
            <w:r>
              <w:rPr>
                <w:rFonts w:hint="eastAsia"/>
              </w:rPr>
              <w:t>参数</w:t>
            </w:r>
          </w:p>
        </w:tc>
        <w:tc>
          <w:tcPr>
            <w:tcW w:w="718" w:type="dxa"/>
          </w:tcPr>
          <w:p w:rsidR="00C35BBE" w:rsidRDefault="00C05A0A">
            <w:pPr>
              <w:jc w:val="center"/>
            </w:pPr>
            <w:r>
              <w:rPr>
                <w:rFonts w:hint="eastAsia"/>
              </w:rPr>
              <w:t>单位</w:t>
            </w:r>
          </w:p>
        </w:tc>
        <w:tc>
          <w:tcPr>
            <w:tcW w:w="718" w:type="dxa"/>
          </w:tcPr>
          <w:p w:rsidR="00C35BBE" w:rsidRDefault="00C05A0A">
            <w:pPr>
              <w:jc w:val="center"/>
            </w:pPr>
            <w:r>
              <w:rPr>
                <w:rFonts w:hint="eastAsia"/>
              </w:rPr>
              <w:t>数量</w:t>
            </w:r>
          </w:p>
        </w:tc>
      </w:tr>
      <w:tr w:rsidR="00C35BBE">
        <w:trPr>
          <w:trHeight w:val="307"/>
        </w:trPr>
        <w:tc>
          <w:tcPr>
            <w:tcW w:w="1395" w:type="dxa"/>
          </w:tcPr>
          <w:p w:rsidR="00C35BBE" w:rsidRDefault="00C05A0A">
            <w:pPr>
              <w:jc w:val="center"/>
            </w:pPr>
            <w:r>
              <w:rPr>
                <w:rFonts w:hint="eastAsia"/>
              </w:rPr>
              <w:t>32</w:t>
            </w:r>
            <w:r>
              <w:rPr>
                <w:rFonts w:hint="eastAsia"/>
              </w:rPr>
              <w:t>路</w:t>
            </w:r>
            <w:r>
              <w:rPr>
                <w:rFonts w:hint="eastAsia"/>
              </w:rPr>
              <w:t>8</w:t>
            </w:r>
            <w:r>
              <w:rPr>
                <w:rFonts w:hint="eastAsia"/>
              </w:rPr>
              <w:t>盘位录像机</w:t>
            </w:r>
          </w:p>
        </w:tc>
        <w:tc>
          <w:tcPr>
            <w:tcW w:w="6047" w:type="dxa"/>
          </w:tcPr>
          <w:p w:rsidR="00C35BBE" w:rsidRDefault="00C05A0A">
            <w:pPr>
              <w:jc w:val="center"/>
            </w:pPr>
            <w:r>
              <w:rPr>
                <w:rFonts w:hint="eastAsia"/>
              </w:rPr>
              <w:t>NVR</w:t>
            </w:r>
            <w:r>
              <w:rPr>
                <w:rFonts w:hint="eastAsia"/>
              </w:rPr>
              <w:t>总资源为满负载条件下的最大接入带宽≥</w:t>
            </w:r>
            <w:r>
              <w:rPr>
                <w:rFonts w:hint="eastAsia"/>
              </w:rPr>
              <w:t>640Mbps</w:t>
            </w:r>
            <w:r>
              <w:rPr>
                <w:rFonts w:hint="eastAsia"/>
              </w:rPr>
              <w:t>、最大存储带宽≥</w:t>
            </w:r>
            <w:r>
              <w:rPr>
                <w:rFonts w:hint="eastAsia"/>
              </w:rPr>
              <w:t>640Mbps</w:t>
            </w:r>
            <w:r>
              <w:rPr>
                <w:rFonts w:hint="eastAsia"/>
              </w:rPr>
              <w:t>、最大转发带宽≥</w:t>
            </w:r>
            <w:r>
              <w:rPr>
                <w:rFonts w:hint="eastAsia"/>
              </w:rPr>
              <w:t>640Mbps</w:t>
            </w:r>
            <w:r>
              <w:rPr>
                <w:rFonts w:hint="eastAsia"/>
              </w:rPr>
              <w:t>、最大回放带宽≥</w:t>
            </w:r>
            <w:r>
              <w:rPr>
                <w:rFonts w:hint="eastAsia"/>
              </w:rPr>
              <w:t>640Mbps</w:t>
            </w:r>
            <w:r>
              <w:rPr>
                <w:rFonts w:hint="eastAsia"/>
              </w:rPr>
              <w:t>。最大接入路数≥</w:t>
            </w:r>
            <w:r>
              <w:rPr>
                <w:rFonts w:hint="eastAsia"/>
              </w:rPr>
              <w:t>32</w:t>
            </w:r>
            <w:r>
              <w:rPr>
                <w:rFonts w:hint="eastAsia"/>
              </w:rPr>
              <w:t>路。</w:t>
            </w:r>
          </w:p>
          <w:p w:rsidR="00C35BBE" w:rsidRDefault="00C05A0A">
            <w:pPr>
              <w:jc w:val="center"/>
            </w:pPr>
            <w:r>
              <w:rPr>
                <w:rFonts w:hint="eastAsia"/>
              </w:rPr>
              <w:t>可接入</w:t>
            </w:r>
            <w:r>
              <w:rPr>
                <w:rFonts w:hint="eastAsia"/>
              </w:rPr>
              <w:t>H.265</w:t>
            </w:r>
            <w:r>
              <w:rPr>
                <w:rFonts w:hint="eastAsia"/>
              </w:rPr>
              <w:t>、</w:t>
            </w:r>
            <w:r>
              <w:rPr>
                <w:rFonts w:hint="eastAsia"/>
              </w:rPr>
              <w:t>H.264</w:t>
            </w:r>
            <w:r>
              <w:rPr>
                <w:rFonts w:hint="eastAsia"/>
              </w:rPr>
              <w:t>、</w:t>
            </w:r>
            <w:r>
              <w:rPr>
                <w:rFonts w:hint="eastAsia"/>
              </w:rPr>
              <w:t>MPEG4</w:t>
            </w:r>
            <w:r>
              <w:rPr>
                <w:rFonts w:hint="eastAsia"/>
              </w:rPr>
              <w:t>、</w:t>
            </w:r>
            <w:r>
              <w:rPr>
                <w:rFonts w:hint="eastAsia"/>
              </w:rPr>
              <w:t>smart265</w:t>
            </w:r>
            <w:r>
              <w:rPr>
                <w:rFonts w:hint="eastAsia"/>
              </w:rPr>
              <w:t>、</w:t>
            </w:r>
            <w:r>
              <w:rPr>
                <w:rFonts w:hint="eastAsia"/>
              </w:rPr>
              <w:t>smart264</w:t>
            </w:r>
            <w:r>
              <w:rPr>
                <w:rFonts w:hint="eastAsia"/>
              </w:rPr>
              <w:t>、</w:t>
            </w:r>
            <w:r>
              <w:rPr>
                <w:rFonts w:hint="eastAsia"/>
              </w:rPr>
              <w:t>MJPEG</w:t>
            </w:r>
            <w:r>
              <w:rPr>
                <w:rFonts w:hint="eastAsia"/>
              </w:rPr>
              <w:t>视频编码格式的</w:t>
            </w:r>
            <w:r>
              <w:rPr>
                <w:rFonts w:hint="eastAsia"/>
              </w:rPr>
              <w:t>IPC</w:t>
            </w:r>
            <w:r>
              <w:rPr>
                <w:rFonts w:hint="eastAsia"/>
              </w:rPr>
              <w:t>。支持接入</w:t>
            </w:r>
            <w:r>
              <w:rPr>
                <w:rFonts w:hint="eastAsia"/>
              </w:rPr>
              <w:t>SVAC</w:t>
            </w:r>
            <w:r>
              <w:rPr>
                <w:rFonts w:hint="eastAsia"/>
              </w:rPr>
              <w:t>视频编码格式的</w:t>
            </w:r>
            <w:r>
              <w:rPr>
                <w:rFonts w:hint="eastAsia"/>
              </w:rPr>
              <w:t>IPC</w:t>
            </w:r>
            <w:r>
              <w:rPr>
                <w:rFonts w:hint="eastAsia"/>
              </w:rPr>
              <w:t>可通过客户端显示。</w:t>
            </w:r>
          </w:p>
          <w:p w:rsidR="00C35BBE" w:rsidRDefault="00C05A0A">
            <w:pPr>
              <w:jc w:val="center"/>
            </w:pPr>
            <w:r>
              <w:rPr>
                <w:rFonts w:hint="eastAsia"/>
              </w:rPr>
              <w:t>支持实时监测并显示系统正在进行的录像备份任务，可查看剩余录像大小、剩余时间、备份进度百分比和进度条。</w:t>
            </w:r>
          </w:p>
          <w:p w:rsidR="00C35BBE" w:rsidRDefault="00C05A0A">
            <w:pPr>
              <w:jc w:val="center"/>
            </w:pPr>
            <w:r>
              <w:rPr>
                <w:rFonts w:hint="eastAsia"/>
              </w:rPr>
              <w:t>支持</w:t>
            </w:r>
            <w:r>
              <w:rPr>
                <w:rFonts w:hint="eastAsia"/>
              </w:rPr>
              <w:t>1/8</w:t>
            </w:r>
            <w:r>
              <w:rPr>
                <w:rFonts w:hint="eastAsia"/>
              </w:rPr>
              <w:t>、</w:t>
            </w:r>
            <w:r>
              <w:rPr>
                <w:rFonts w:hint="eastAsia"/>
              </w:rPr>
              <w:t>1/4</w:t>
            </w:r>
            <w:r>
              <w:rPr>
                <w:rFonts w:hint="eastAsia"/>
              </w:rPr>
              <w:t>、</w:t>
            </w:r>
            <w:r>
              <w:rPr>
                <w:rFonts w:hint="eastAsia"/>
              </w:rPr>
              <w:t>1/2</w:t>
            </w:r>
            <w:r>
              <w:rPr>
                <w:rFonts w:hint="eastAsia"/>
              </w:rPr>
              <w:t>、</w:t>
            </w:r>
            <w:r>
              <w:rPr>
                <w:rFonts w:hint="eastAsia"/>
              </w:rPr>
              <w:t>1</w:t>
            </w:r>
            <w:r>
              <w:rPr>
                <w:rFonts w:hint="eastAsia"/>
              </w:rPr>
              <w:t>、</w:t>
            </w:r>
            <w:r>
              <w:rPr>
                <w:rFonts w:hint="eastAsia"/>
              </w:rPr>
              <w:t>2</w:t>
            </w:r>
            <w:r>
              <w:rPr>
                <w:rFonts w:hint="eastAsia"/>
              </w:rPr>
              <w:t>、</w:t>
            </w:r>
            <w:r>
              <w:rPr>
                <w:rFonts w:hint="eastAsia"/>
              </w:rPr>
              <w:t>4</w:t>
            </w:r>
            <w:r>
              <w:rPr>
                <w:rFonts w:hint="eastAsia"/>
              </w:rPr>
              <w:t>、</w:t>
            </w:r>
            <w:r>
              <w:rPr>
                <w:rFonts w:hint="eastAsia"/>
              </w:rPr>
              <w:t>8</w:t>
            </w:r>
            <w:r>
              <w:rPr>
                <w:rFonts w:hint="eastAsia"/>
              </w:rPr>
              <w:t>、</w:t>
            </w:r>
            <w:r>
              <w:rPr>
                <w:rFonts w:hint="eastAsia"/>
              </w:rPr>
              <w:t>16</w:t>
            </w:r>
            <w:r>
              <w:rPr>
                <w:rFonts w:hint="eastAsia"/>
              </w:rPr>
              <w:t>、</w:t>
            </w:r>
            <w:r>
              <w:rPr>
                <w:rFonts w:hint="eastAsia"/>
              </w:rPr>
              <w:t>32</w:t>
            </w:r>
            <w:r>
              <w:rPr>
                <w:rFonts w:hint="eastAsia"/>
              </w:rPr>
              <w:t>、</w:t>
            </w:r>
            <w:r>
              <w:rPr>
                <w:rFonts w:hint="eastAsia"/>
              </w:rPr>
              <w:t>64</w:t>
            </w:r>
            <w:r>
              <w:rPr>
                <w:rFonts w:hint="eastAsia"/>
              </w:rPr>
              <w:t>、</w:t>
            </w:r>
            <w:r>
              <w:rPr>
                <w:rFonts w:hint="eastAsia"/>
              </w:rPr>
              <w:t>128</w:t>
            </w:r>
            <w:r>
              <w:rPr>
                <w:rFonts w:hint="eastAsia"/>
              </w:rPr>
              <w:t>、</w:t>
            </w:r>
            <w:r>
              <w:rPr>
                <w:rFonts w:hint="eastAsia"/>
              </w:rPr>
              <w:t>256</w:t>
            </w:r>
            <w:r>
              <w:rPr>
                <w:rFonts w:hint="eastAsia"/>
              </w:rPr>
              <w:t>等</w:t>
            </w:r>
            <w:proofErr w:type="gramStart"/>
            <w:r>
              <w:rPr>
                <w:rFonts w:hint="eastAsia"/>
              </w:rPr>
              <w:t>倍</w:t>
            </w:r>
            <w:proofErr w:type="gramEnd"/>
            <w:r>
              <w:rPr>
                <w:rFonts w:hint="eastAsia"/>
              </w:rPr>
              <w:t>速回放录像，支持录像回放的剪辑和回放截图功能。</w:t>
            </w:r>
          </w:p>
          <w:p w:rsidR="00C35BBE" w:rsidRDefault="00C05A0A">
            <w:pPr>
              <w:jc w:val="center"/>
            </w:pPr>
            <w:r>
              <w:rPr>
                <w:rFonts w:hint="eastAsia"/>
              </w:rPr>
              <w:t>支持</w:t>
            </w:r>
            <w:r>
              <w:rPr>
                <w:rFonts w:hint="eastAsia"/>
              </w:rPr>
              <w:t>RAID0</w:t>
            </w:r>
            <w:r>
              <w:rPr>
                <w:rFonts w:hint="eastAsia"/>
              </w:rPr>
              <w:t>、</w:t>
            </w:r>
            <w:r>
              <w:rPr>
                <w:rFonts w:hint="eastAsia"/>
              </w:rPr>
              <w:t>RAID1</w:t>
            </w:r>
            <w:r>
              <w:rPr>
                <w:rFonts w:hint="eastAsia"/>
              </w:rPr>
              <w:t>、</w:t>
            </w:r>
            <w:r>
              <w:rPr>
                <w:rFonts w:hint="eastAsia"/>
              </w:rPr>
              <w:t>RAID5</w:t>
            </w:r>
            <w:r>
              <w:rPr>
                <w:rFonts w:hint="eastAsia"/>
              </w:rPr>
              <w:t>、</w:t>
            </w:r>
            <w:r>
              <w:rPr>
                <w:rFonts w:hint="eastAsia"/>
              </w:rPr>
              <w:t>RAID6</w:t>
            </w:r>
            <w:r>
              <w:rPr>
                <w:rFonts w:hint="eastAsia"/>
              </w:rPr>
              <w:t>、</w:t>
            </w:r>
            <w:r>
              <w:rPr>
                <w:rFonts w:hint="eastAsia"/>
              </w:rPr>
              <w:t>RAID10</w:t>
            </w:r>
            <w:r>
              <w:rPr>
                <w:rFonts w:hint="eastAsia"/>
              </w:rPr>
              <w:t>、</w:t>
            </w:r>
            <w:r>
              <w:rPr>
                <w:rFonts w:hint="eastAsia"/>
              </w:rPr>
              <w:t>RAID50</w:t>
            </w:r>
            <w:r>
              <w:rPr>
                <w:rFonts w:hint="eastAsia"/>
              </w:rPr>
              <w:t>、</w:t>
            </w:r>
            <w:r>
              <w:rPr>
                <w:rFonts w:hint="eastAsia"/>
              </w:rPr>
              <w:t>RAID60</w:t>
            </w:r>
            <w:r>
              <w:rPr>
                <w:rFonts w:hint="eastAsia"/>
              </w:rPr>
              <w:t>、</w:t>
            </w:r>
            <w:r>
              <w:rPr>
                <w:rFonts w:hint="eastAsia"/>
              </w:rPr>
              <w:t>JBOD</w:t>
            </w:r>
            <w:r>
              <w:rPr>
                <w:rFonts w:hint="eastAsia"/>
              </w:rPr>
              <w:t>模式；支持一键</w:t>
            </w:r>
            <w:r>
              <w:rPr>
                <w:rFonts w:hint="eastAsia"/>
              </w:rPr>
              <w:t>创建</w:t>
            </w:r>
            <w:r>
              <w:rPr>
                <w:rFonts w:hint="eastAsia"/>
              </w:rPr>
              <w:t>RAID5</w:t>
            </w:r>
            <w:r>
              <w:rPr>
                <w:rFonts w:hint="eastAsia"/>
              </w:rPr>
              <w:t>阵列功能；支持</w:t>
            </w:r>
            <w:proofErr w:type="gramStart"/>
            <w:r>
              <w:rPr>
                <w:rFonts w:hint="eastAsia"/>
              </w:rPr>
              <w:t>全局热备功能</w:t>
            </w:r>
            <w:proofErr w:type="gramEnd"/>
            <w:r>
              <w:rPr>
                <w:rFonts w:hint="eastAsia"/>
              </w:rPr>
              <w:t>，可指定多块硬盘为全局热备盘；当阵列内某块磁盘发生故障，热备盘自动替换故障盘进行磁盘阵列重构。可设置未进行读写操作的硬盘、</w:t>
            </w:r>
            <w:r>
              <w:rPr>
                <w:rFonts w:hint="eastAsia"/>
              </w:rPr>
              <w:t>Raid</w:t>
            </w:r>
            <w:r>
              <w:rPr>
                <w:rFonts w:hint="eastAsia"/>
              </w:rPr>
              <w:t>组自动处于休眠状态。</w:t>
            </w:r>
          </w:p>
          <w:p w:rsidR="00C35BBE" w:rsidRDefault="00C05A0A">
            <w:pPr>
              <w:jc w:val="center"/>
            </w:pPr>
            <w:r>
              <w:rPr>
                <w:rFonts w:hint="eastAsia"/>
              </w:rPr>
              <w:t>★支持秒级检索查看硬盘中录像文件，秒级检索录像文件中的人员、车辆、人体等活动目标，并以</w:t>
            </w:r>
            <w:proofErr w:type="gramStart"/>
            <w:r>
              <w:rPr>
                <w:rFonts w:hint="eastAsia"/>
              </w:rPr>
              <w:t>弹窗形式</w:t>
            </w:r>
            <w:proofErr w:type="gramEnd"/>
            <w:r>
              <w:rPr>
                <w:rFonts w:hint="eastAsia"/>
              </w:rPr>
              <w:t>来展示活动目标关联的录像片段。（提供招标公告发布前生效的公安部授权检测机构出具的有效检验报告复印件并加盖投标人公章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C35BBE" w:rsidRDefault="00C05A0A">
            <w:pPr>
              <w:jc w:val="center"/>
            </w:pPr>
            <w:r>
              <w:rPr>
                <w:rFonts w:hint="eastAsia"/>
              </w:rPr>
              <w:t>★支持图片文件秒级检索，秒级提取硬盘中人脸、车辆、人体等图片文件，用户可快速浏览全部通道中的图片文件</w:t>
            </w:r>
            <w:r>
              <w:rPr>
                <w:rFonts w:hint="eastAsia"/>
              </w:rPr>
              <w:t>。（提供招标公告发布前生效的公安部授权检测机构出具的有效检验报告复印件并加盖投标人公章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C35BBE" w:rsidRDefault="00C05A0A">
            <w:pPr>
              <w:jc w:val="center"/>
            </w:pPr>
            <w:r>
              <w:rPr>
                <w:rFonts w:hint="eastAsia"/>
              </w:rPr>
              <w:t>★支持图表形式展示已添加的</w:t>
            </w:r>
            <w:r>
              <w:rPr>
                <w:rFonts w:hint="eastAsia"/>
              </w:rPr>
              <w:t>IP</w:t>
            </w:r>
            <w:r>
              <w:rPr>
                <w:rFonts w:hint="eastAsia"/>
              </w:rPr>
              <w:t>通道，支持自动抓拍一张图片作为</w:t>
            </w:r>
            <w:r>
              <w:rPr>
                <w:rFonts w:hint="eastAsia"/>
              </w:rPr>
              <w:t>IP</w:t>
            </w:r>
            <w:r>
              <w:rPr>
                <w:rFonts w:hint="eastAsia"/>
              </w:rPr>
              <w:t>通道封面。（提供招标公告发布前生效的公安部授权检测机构出具的有效检验报告复印件并加盖投标人公章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C35BBE" w:rsidRDefault="00C05A0A">
            <w:pPr>
              <w:jc w:val="center"/>
            </w:pPr>
            <w:r>
              <w:rPr>
                <w:rFonts w:hint="eastAsia"/>
              </w:rPr>
              <w:t>★支持</w:t>
            </w:r>
            <w:proofErr w:type="gramStart"/>
            <w:r>
              <w:rPr>
                <w:rFonts w:hint="eastAsia"/>
              </w:rPr>
              <w:t>缩略图</w:t>
            </w:r>
            <w:proofErr w:type="gramEnd"/>
            <w:r>
              <w:rPr>
                <w:rFonts w:hint="eastAsia"/>
              </w:rPr>
              <w:t>,</w:t>
            </w:r>
            <w:r>
              <w:rPr>
                <w:rFonts w:hint="eastAsia"/>
              </w:rPr>
              <w:t>录像回放中，当鼠标在进度条上移动时，可自动显示该时间点附近的视频画面图片。（提供招标公告发布前生效的公安部授权检测机构出具的有效检验报告复印件并加盖投标人公章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C35BBE" w:rsidRDefault="00C05A0A">
            <w:pPr>
              <w:jc w:val="center"/>
            </w:pPr>
            <w:r>
              <w:rPr>
                <w:rFonts w:hint="eastAsia"/>
              </w:rPr>
              <w:t>★支持实时监测并显示系统正在进行的录像备份任务，可查看剩余录</w:t>
            </w:r>
            <w:r>
              <w:rPr>
                <w:rFonts w:hint="eastAsia"/>
              </w:rPr>
              <w:t>像大小、剩余时间、备份进度百分比和进度条。（提供招标公告发布前生效的公安部授权检测机构出具的有效检验报告复印件并加盖投标人公章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C35BBE" w:rsidRDefault="00C05A0A">
            <w:pPr>
              <w:jc w:val="center"/>
            </w:pPr>
            <w:r>
              <w:rPr>
                <w:rFonts w:hint="eastAsia"/>
              </w:rPr>
              <w:t>支持即时存储和回放功能，可回放设备断电、断网前一秒的录像。</w:t>
            </w:r>
          </w:p>
          <w:p w:rsidR="00C35BBE" w:rsidRDefault="00C05A0A">
            <w:pPr>
              <w:jc w:val="center"/>
            </w:pPr>
            <w:r>
              <w:rPr>
                <w:rFonts w:hint="eastAsia"/>
              </w:rPr>
              <w:t>支持录像续传接收功能，接入具有断</w:t>
            </w:r>
            <w:proofErr w:type="gramStart"/>
            <w:r>
              <w:rPr>
                <w:rFonts w:hint="eastAsia"/>
              </w:rPr>
              <w:t>网续传功能</w:t>
            </w:r>
            <w:proofErr w:type="gramEnd"/>
            <w:r>
              <w:rPr>
                <w:rFonts w:hint="eastAsia"/>
              </w:rPr>
              <w:t>的网络摄像机，当设备与摄像机之间网络中断并恢复后，可自动接收摄像机内存储的视频图像。</w:t>
            </w:r>
          </w:p>
          <w:p w:rsidR="00C35BBE" w:rsidRDefault="00C05A0A">
            <w:pPr>
              <w:jc w:val="center"/>
            </w:pPr>
            <w:r>
              <w:rPr>
                <w:rFonts w:hint="eastAsia"/>
              </w:rPr>
              <w:t>支持远程管理</w:t>
            </w:r>
            <w:r>
              <w:rPr>
                <w:rFonts w:hint="eastAsia"/>
              </w:rPr>
              <w:t>IPC</w:t>
            </w:r>
            <w:r>
              <w:rPr>
                <w:rFonts w:hint="eastAsia"/>
              </w:rPr>
              <w:t>功能。支持对前端</w:t>
            </w:r>
            <w:r>
              <w:rPr>
                <w:rFonts w:hint="eastAsia"/>
              </w:rPr>
              <w:t>IPC</w:t>
            </w:r>
            <w:r>
              <w:rPr>
                <w:rFonts w:hint="eastAsia"/>
              </w:rPr>
              <w:t>批量远程升级；支持</w:t>
            </w:r>
            <w:proofErr w:type="gramStart"/>
            <w:r>
              <w:rPr>
                <w:rFonts w:hint="eastAsia"/>
              </w:rPr>
              <w:t>远程对</w:t>
            </w:r>
            <w:proofErr w:type="gramEnd"/>
            <w:r>
              <w:rPr>
                <w:rFonts w:hint="eastAsia"/>
              </w:rPr>
              <w:t>IPC</w:t>
            </w:r>
            <w:r>
              <w:rPr>
                <w:rFonts w:hint="eastAsia"/>
              </w:rPr>
              <w:t>的参数配置修改，支持</w:t>
            </w:r>
            <w:r>
              <w:rPr>
                <w:rFonts w:hint="eastAsia"/>
              </w:rPr>
              <w:t>IPC</w:t>
            </w:r>
            <w:r>
              <w:rPr>
                <w:rFonts w:hint="eastAsia"/>
              </w:rPr>
              <w:t>的参数配置到其他通道。</w:t>
            </w:r>
          </w:p>
          <w:p w:rsidR="00C35BBE" w:rsidRDefault="00C05A0A">
            <w:pPr>
              <w:jc w:val="center"/>
            </w:pPr>
            <w:r>
              <w:rPr>
                <w:rFonts w:hint="eastAsia"/>
              </w:rPr>
              <w:t>支持双系统功能检查，检测到一个系统异常时，可从另一个系统启动，并恢复异常系统。</w:t>
            </w:r>
          </w:p>
          <w:p w:rsidR="00C35BBE" w:rsidRDefault="00C05A0A">
            <w:pPr>
              <w:jc w:val="center"/>
            </w:pPr>
            <w:r>
              <w:rPr>
                <w:rFonts w:hint="eastAsia"/>
              </w:rPr>
              <w:t>具有≥</w:t>
            </w:r>
            <w:r>
              <w:rPr>
                <w:rFonts w:hint="eastAsia"/>
              </w:rPr>
              <w:t>2</w:t>
            </w:r>
            <w:r>
              <w:rPr>
                <w:rFonts w:hint="eastAsia"/>
              </w:rPr>
              <w:t>个</w:t>
            </w:r>
            <w:r>
              <w:rPr>
                <w:rFonts w:hint="eastAsia"/>
              </w:rPr>
              <w:t>HDMI</w:t>
            </w:r>
            <w:r>
              <w:rPr>
                <w:rFonts w:hint="eastAsia"/>
              </w:rPr>
              <w:t>接口、≥</w:t>
            </w:r>
            <w:r>
              <w:rPr>
                <w:rFonts w:hint="eastAsia"/>
              </w:rPr>
              <w:t>2</w:t>
            </w:r>
            <w:r>
              <w:rPr>
                <w:rFonts w:hint="eastAsia"/>
              </w:rPr>
              <w:t>个</w:t>
            </w:r>
            <w:r>
              <w:rPr>
                <w:rFonts w:hint="eastAsia"/>
              </w:rPr>
              <w:t>VGA</w:t>
            </w:r>
            <w:r>
              <w:rPr>
                <w:rFonts w:hint="eastAsia"/>
              </w:rPr>
              <w:t>接口、≥</w:t>
            </w:r>
            <w:r>
              <w:rPr>
                <w:rFonts w:hint="eastAsia"/>
              </w:rPr>
              <w:t>2</w:t>
            </w:r>
            <w:r>
              <w:rPr>
                <w:rFonts w:hint="eastAsia"/>
              </w:rPr>
              <w:t>个</w:t>
            </w:r>
            <w:r>
              <w:rPr>
                <w:rFonts w:hint="eastAsia"/>
              </w:rPr>
              <w:t>RJ45</w:t>
            </w:r>
            <w:r>
              <w:rPr>
                <w:rFonts w:hint="eastAsia"/>
              </w:rPr>
              <w:t>网络接口、≥</w:t>
            </w:r>
            <w:r>
              <w:rPr>
                <w:rFonts w:hint="eastAsia"/>
              </w:rPr>
              <w:t>2</w:t>
            </w:r>
            <w:r>
              <w:rPr>
                <w:rFonts w:hint="eastAsia"/>
              </w:rPr>
              <w:t>个</w:t>
            </w:r>
            <w:r>
              <w:rPr>
                <w:rFonts w:hint="eastAsia"/>
              </w:rPr>
              <w:t>USB2.0</w:t>
            </w:r>
            <w:r>
              <w:rPr>
                <w:rFonts w:hint="eastAsia"/>
              </w:rPr>
              <w:t>接口、≥</w:t>
            </w:r>
            <w:r>
              <w:rPr>
                <w:rFonts w:hint="eastAsia"/>
              </w:rPr>
              <w:t>1</w:t>
            </w:r>
            <w:r>
              <w:rPr>
                <w:rFonts w:hint="eastAsia"/>
              </w:rPr>
              <w:t>个</w:t>
            </w:r>
            <w:r>
              <w:rPr>
                <w:rFonts w:hint="eastAsia"/>
              </w:rPr>
              <w:t>USB3.0</w:t>
            </w:r>
            <w:r>
              <w:rPr>
                <w:rFonts w:hint="eastAsia"/>
              </w:rPr>
              <w:t>接口、≥</w:t>
            </w:r>
            <w:r>
              <w:rPr>
                <w:rFonts w:hint="eastAsia"/>
              </w:rPr>
              <w:t>16</w:t>
            </w:r>
            <w:r>
              <w:rPr>
                <w:rFonts w:hint="eastAsia"/>
              </w:rPr>
              <w:t>路报警输入接口、≥</w:t>
            </w:r>
            <w:r>
              <w:rPr>
                <w:rFonts w:hint="eastAsia"/>
              </w:rPr>
              <w:t>8</w:t>
            </w:r>
            <w:r>
              <w:rPr>
                <w:rFonts w:hint="eastAsia"/>
              </w:rPr>
              <w:t>路报警输出接口，≥</w:t>
            </w:r>
            <w:r>
              <w:rPr>
                <w:rFonts w:hint="eastAsia"/>
              </w:rPr>
              <w:t>8</w:t>
            </w:r>
            <w:r>
              <w:rPr>
                <w:rFonts w:hint="eastAsia"/>
              </w:rPr>
              <w:t>个硬盘接口。</w:t>
            </w:r>
          </w:p>
        </w:tc>
        <w:tc>
          <w:tcPr>
            <w:tcW w:w="718" w:type="dxa"/>
          </w:tcPr>
          <w:p w:rsidR="00C35BBE" w:rsidRDefault="00C05A0A">
            <w:pPr>
              <w:jc w:val="center"/>
            </w:pPr>
            <w:r>
              <w:rPr>
                <w:rFonts w:hint="eastAsia"/>
              </w:rPr>
              <w:t>台</w:t>
            </w:r>
          </w:p>
        </w:tc>
        <w:tc>
          <w:tcPr>
            <w:tcW w:w="718" w:type="dxa"/>
          </w:tcPr>
          <w:p w:rsidR="00C35BBE" w:rsidRDefault="00C05A0A">
            <w:pPr>
              <w:jc w:val="center"/>
            </w:pPr>
            <w:r>
              <w:rPr>
                <w:rFonts w:hint="eastAsia"/>
              </w:rPr>
              <w:t>3</w:t>
            </w:r>
          </w:p>
        </w:tc>
      </w:tr>
      <w:tr w:rsidR="00C35BBE">
        <w:trPr>
          <w:trHeight w:val="170"/>
        </w:trPr>
        <w:tc>
          <w:tcPr>
            <w:tcW w:w="1395" w:type="dxa"/>
          </w:tcPr>
          <w:p w:rsidR="00C35BBE" w:rsidRDefault="00C05A0A">
            <w:pPr>
              <w:jc w:val="center"/>
            </w:pPr>
            <w:r>
              <w:rPr>
                <w:rFonts w:hint="eastAsia"/>
              </w:rPr>
              <w:t>200</w:t>
            </w:r>
            <w:r>
              <w:rPr>
                <w:rFonts w:hint="eastAsia"/>
              </w:rPr>
              <w:t>万全彩摄像机</w:t>
            </w:r>
          </w:p>
        </w:tc>
        <w:tc>
          <w:tcPr>
            <w:tcW w:w="6047" w:type="dxa"/>
          </w:tcPr>
          <w:p w:rsidR="00C35BBE" w:rsidRDefault="00C05A0A">
            <w:pPr>
              <w:jc w:val="center"/>
            </w:pPr>
            <w:r>
              <w:rPr>
                <w:rFonts w:hint="eastAsia"/>
              </w:rPr>
              <w:t>需具有</w:t>
            </w:r>
            <w:r>
              <w:rPr>
                <w:rFonts w:hint="eastAsia"/>
              </w:rPr>
              <w:t>CMOS</w:t>
            </w:r>
            <w:r>
              <w:rPr>
                <w:rFonts w:hint="eastAsia"/>
              </w:rPr>
              <w:t>传感器，分辨率≥</w:t>
            </w:r>
            <w:r>
              <w:rPr>
                <w:rFonts w:hint="eastAsia"/>
              </w:rPr>
              <w:t>1920</w:t>
            </w:r>
            <w:r>
              <w:rPr>
                <w:rFonts w:hint="eastAsia"/>
              </w:rPr>
              <w:t>×</w:t>
            </w:r>
            <w:r>
              <w:rPr>
                <w:rFonts w:hint="eastAsia"/>
              </w:rPr>
              <w:t>1080</w:t>
            </w:r>
            <w:r>
              <w:rPr>
                <w:rFonts w:hint="eastAsia"/>
              </w:rPr>
              <w:t>；</w:t>
            </w:r>
          </w:p>
          <w:p w:rsidR="00C35BBE" w:rsidRDefault="00C05A0A">
            <w:pPr>
              <w:jc w:val="center"/>
            </w:pPr>
            <w:r>
              <w:rPr>
                <w:rFonts w:hint="eastAsia"/>
              </w:rPr>
              <w:t>★最低照度彩色需≤</w:t>
            </w:r>
            <w:r>
              <w:rPr>
                <w:rFonts w:hint="eastAsia"/>
              </w:rPr>
              <w:t>0.0004  lx</w:t>
            </w:r>
            <w:r>
              <w:rPr>
                <w:rFonts w:hint="eastAsia"/>
              </w:rPr>
              <w:t>；白天或夜晚均可输出彩色视频图像。（提供招标公告发布前生效的公安部授权检测机构出具的有效检验报告复印件并加盖投标人公章</w:t>
            </w:r>
            <w:proofErr w:type="gramStart"/>
            <w:r>
              <w:rPr>
                <w:rFonts w:hint="eastAsia"/>
              </w:rPr>
              <w:t>做为</w:t>
            </w:r>
            <w:proofErr w:type="gramEnd"/>
            <w:r>
              <w:rPr>
                <w:rFonts w:hint="eastAsia"/>
              </w:rPr>
              <w:t>依据）</w:t>
            </w:r>
          </w:p>
          <w:p w:rsidR="00C35BBE" w:rsidRDefault="00C05A0A">
            <w:pPr>
              <w:jc w:val="center"/>
            </w:pPr>
            <w:r>
              <w:rPr>
                <w:rFonts w:hint="eastAsia"/>
              </w:rPr>
              <w:t>视频压缩标准</w:t>
            </w:r>
            <w:proofErr w:type="gramStart"/>
            <w:r>
              <w:rPr>
                <w:rFonts w:hint="eastAsia"/>
              </w:rPr>
              <w:t>需支持</w:t>
            </w:r>
            <w:proofErr w:type="gramEnd"/>
            <w:r>
              <w:rPr>
                <w:rFonts w:hint="eastAsia"/>
              </w:rPr>
              <w:t>H.265/H.264/ MJPEG</w:t>
            </w:r>
            <w:r>
              <w:rPr>
                <w:rFonts w:hint="eastAsia"/>
              </w:rPr>
              <w:t>；</w:t>
            </w:r>
          </w:p>
          <w:p w:rsidR="00C35BBE" w:rsidRDefault="00C05A0A">
            <w:pPr>
              <w:jc w:val="center"/>
            </w:pPr>
            <w:r>
              <w:rPr>
                <w:rFonts w:hint="eastAsia"/>
              </w:rPr>
              <w:t>需具有≥</w:t>
            </w:r>
            <w:r>
              <w:rPr>
                <w:rFonts w:hint="eastAsia"/>
              </w:rPr>
              <w:t>140</w:t>
            </w:r>
            <w:r>
              <w:rPr>
                <w:rFonts w:hint="eastAsia"/>
              </w:rPr>
              <w:t>分的宽动态能力。</w:t>
            </w:r>
          </w:p>
          <w:p w:rsidR="00C35BBE" w:rsidRDefault="00C05A0A">
            <w:pPr>
              <w:jc w:val="center"/>
            </w:pPr>
            <w:r>
              <w:rPr>
                <w:rFonts w:hint="eastAsia"/>
              </w:rPr>
              <w:t>需具有≥</w:t>
            </w:r>
            <w:r>
              <w:rPr>
                <w:rFonts w:hint="eastAsia"/>
              </w:rPr>
              <w:t>1</w:t>
            </w:r>
            <w:r>
              <w:rPr>
                <w:rFonts w:hint="eastAsia"/>
              </w:rPr>
              <w:t>个</w:t>
            </w:r>
            <w:r>
              <w:rPr>
                <w:rFonts w:hint="eastAsia"/>
              </w:rPr>
              <w:t>RJ45 10M/100M</w:t>
            </w:r>
            <w:r>
              <w:rPr>
                <w:rFonts w:hint="eastAsia"/>
              </w:rPr>
              <w:t>自适应以太网口</w:t>
            </w:r>
          </w:p>
          <w:p w:rsidR="00C35BBE" w:rsidRDefault="00C05A0A">
            <w:pPr>
              <w:jc w:val="center"/>
            </w:pPr>
            <w:r>
              <w:rPr>
                <w:rFonts w:hint="eastAsia"/>
              </w:rPr>
              <w:t>需内置≥</w:t>
            </w:r>
            <w:r>
              <w:rPr>
                <w:rFonts w:hint="eastAsia"/>
              </w:rPr>
              <w:t>2</w:t>
            </w:r>
            <w:r>
              <w:rPr>
                <w:rFonts w:hint="eastAsia"/>
              </w:rPr>
              <w:t>颗白光补光灯，补光距离≥</w:t>
            </w:r>
            <w:r>
              <w:rPr>
                <w:rFonts w:hint="eastAsia"/>
              </w:rPr>
              <w:t>30</w:t>
            </w:r>
            <w:r>
              <w:rPr>
                <w:rFonts w:hint="eastAsia"/>
              </w:rPr>
              <w:t>米</w:t>
            </w:r>
          </w:p>
          <w:p w:rsidR="00C35BBE" w:rsidRDefault="00C05A0A">
            <w:pPr>
              <w:jc w:val="center"/>
            </w:pPr>
            <w:r>
              <w:rPr>
                <w:rFonts w:hint="eastAsia"/>
              </w:rPr>
              <w:t>外壳防护等级≥</w:t>
            </w:r>
            <w:r>
              <w:rPr>
                <w:rFonts w:hint="eastAsia"/>
              </w:rPr>
              <w:t>IP67</w:t>
            </w:r>
            <w:r>
              <w:rPr>
                <w:rFonts w:hint="eastAsia"/>
              </w:rPr>
              <w:t>。</w:t>
            </w:r>
          </w:p>
          <w:p w:rsidR="00C35BBE" w:rsidRDefault="00C05A0A">
            <w:pPr>
              <w:jc w:val="center"/>
            </w:pPr>
            <w:proofErr w:type="gramStart"/>
            <w:r>
              <w:rPr>
                <w:rFonts w:hint="eastAsia"/>
              </w:rPr>
              <w:t>需支持</w:t>
            </w:r>
            <w:proofErr w:type="gramEnd"/>
            <w:r>
              <w:rPr>
                <w:rFonts w:hint="eastAsia"/>
              </w:rPr>
              <w:t>DC12V</w:t>
            </w:r>
            <w:r>
              <w:rPr>
                <w:rFonts w:hint="eastAsia"/>
              </w:rPr>
              <w:t>供电，且在≥</w:t>
            </w:r>
            <w:r>
              <w:rPr>
                <w:rFonts w:hint="eastAsia"/>
              </w:rPr>
              <w:t>DC12V</w:t>
            </w:r>
            <w:r>
              <w:rPr>
                <w:rFonts w:hint="eastAsia"/>
              </w:rPr>
              <w:t>±</w:t>
            </w:r>
            <w:r>
              <w:rPr>
                <w:rFonts w:hint="eastAsia"/>
              </w:rPr>
              <w:t>30%</w:t>
            </w:r>
            <w:r>
              <w:rPr>
                <w:rFonts w:hint="eastAsia"/>
              </w:rPr>
              <w:t>范围内变化时可以正常工作；</w:t>
            </w:r>
            <w:proofErr w:type="gramStart"/>
            <w:r>
              <w:rPr>
                <w:rFonts w:hint="eastAsia"/>
              </w:rPr>
              <w:t>需支持</w:t>
            </w:r>
            <w:proofErr w:type="gramEnd"/>
            <w:r>
              <w:rPr>
                <w:rFonts w:hint="eastAsia"/>
              </w:rPr>
              <w:t>POE</w:t>
            </w:r>
            <w:r>
              <w:rPr>
                <w:rFonts w:hint="eastAsia"/>
              </w:rPr>
              <w:t>供电。</w:t>
            </w:r>
          </w:p>
          <w:p w:rsidR="00C35BBE" w:rsidRDefault="00C05A0A">
            <w:pPr>
              <w:jc w:val="center"/>
            </w:pPr>
            <w:r>
              <w:rPr>
                <w:rFonts w:hint="eastAsia"/>
              </w:rPr>
              <w:t>同一静止场景相同图像质量下，设备在</w:t>
            </w:r>
            <w:r>
              <w:rPr>
                <w:rFonts w:hint="eastAsia"/>
              </w:rPr>
              <w:t>H.265</w:t>
            </w:r>
            <w:r>
              <w:rPr>
                <w:rFonts w:hint="eastAsia"/>
              </w:rPr>
              <w:t>编码方式时，开启智能编码功能和不开启智能编码相比，码率≥</w:t>
            </w:r>
            <w:r>
              <w:rPr>
                <w:rFonts w:hint="eastAsia"/>
              </w:rPr>
              <w:t>80%</w:t>
            </w:r>
            <w:r>
              <w:rPr>
                <w:rFonts w:hint="eastAsia"/>
              </w:rPr>
              <w:t>。</w:t>
            </w:r>
          </w:p>
        </w:tc>
        <w:tc>
          <w:tcPr>
            <w:tcW w:w="718" w:type="dxa"/>
          </w:tcPr>
          <w:p w:rsidR="00C35BBE" w:rsidRDefault="00C05A0A">
            <w:pPr>
              <w:jc w:val="center"/>
            </w:pPr>
            <w:r>
              <w:rPr>
                <w:rFonts w:hint="eastAsia"/>
              </w:rPr>
              <w:t>台</w:t>
            </w:r>
          </w:p>
        </w:tc>
        <w:tc>
          <w:tcPr>
            <w:tcW w:w="718" w:type="dxa"/>
          </w:tcPr>
          <w:p w:rsidR="00C35BBE" w:rsidRDefault="00C05A0A">
            <w:pPr>
              <w:jc w:val="center"/>
            </w:pPr>
            <w:r>
              <w:rPr>
                <w:rFonts w:hint="eastAsia"/>
              </w:rPr>
              <w:t>40</w:t>
            </w:r>
          </w:p>
        </w:tc>
      </w:tr>
      <w:tr w:rsidR="00C35BBE">
        <w:trPr>
          <w:trHeight w:val="170"/>
        </w:trPr>
        <w:tc>
          <w:tcPr>
            <w:tcW w:w="1395" w:type="dxa"/>
          </w:tcPr>
          <w:p w:rsidR="00C35BBE" w:rsidRDefault="00C05A0A">
            <w:pPr>
              <w:jc w:val="center"/>
            </w:pPr>
            <w:r>
              <w:rPr>
                <w:rFonts w:hint="eastAsia"/>
              </w:rPr>
              <w:t>监控电源</w:t>
            </w:r>
          </w:p>
        </w:tc>
        <w:tc>
          <w:tcPr>
            <w:tcW w:w="6047" w:type="dxa"/>
          </w:tcPr>
          <w:p w:rsidR="00C35BBE" w:rsidRDefault="00C05A0A">
            <w:pPr>
              <w:jc w:val="center"/>
            </w:pPr>
            <w:r>
              <w:rPr>
                <w:rFonts w:hint="eastAsia"/>
              </w:rPr>
              <w:t>输入实际功率；</w:t>
            </w:r>
            <w:r>
              <w:rPr>
                <w:rFonts w:hint="eastAsia"/>
              </w:rPr>
              <w:t>24W</w:t>
            </w:r>
          </w:p>
          <w:p w:rsidR="00C35BBE" w:rsidRDefault="00C05A0A">
            <w:pPr>
              <w:jc w:val="center"/>
            </w:pPr>
            <w:r>
              <w:rPr>
                <w:rFonts w:hint="eastAsia"/>
              </w:rPr>
              <w:t>输入频率；</w:t>
            </w:r>
            <w:r>
              <w:rPr>
                <w:rFonts w:hint="eastAsia"/>
              </w:rPr>
              <w:t>50-60HZ</w:t>
            </w:r>
          </w:p>
          <w:p w:rsidR="00C35BBE" w:rsidRDefault="00C05A0A">
            <w:pPr>
              <w:jc w:val="center"/>
            </w:pPr>
            <w:r>
              <w:rPr>
                <w:rFonts w:hint="eastAsia"/>
              </w:rPr>
              <w:t>输入电流；</w:t>
            </w:r>
            <w:r>
              <w:rPr>
                <w:rFonts w:hint="eastAsia"/>
              </w:rPr>
              <w:t>2A</w:t>
            </w:r>
          </w:p>
          <w:p w:rsidR="00C35BBE" w:rsidRDefault="00C05A0A">
            <w:pPr>
              <w:jc w:val="center"/>
            </w:pPr>
            <w:r>
              <w:rPr>
                <w:rFonts w:hint="eastAsia"/>
              </w:rPr>
              <w:t>输入电压；</w:t>
            </w:r>
            <w:r>
              <w:rPr>
                <w:rFonts w:hint="eastAsia"/>
              </w:rPr>
              <w:t>AC100V-240V</w:t>
            </w:r>
          </w:p>
          <w:p w:rsidR="00C35BBE" w:rsidRDefault="00C05A0A">
            <w:pPr>
              <w:jc w:val="center"/>
            </w:pPr>
            <w:r>
              <w:rPr>
                <w:rFonts w:hint="eastAsia"/>
              </w:rPr>
              <w:t>输出电压；</w:t>
            </w:r>
            <w:r>
              <w:rPr>
                <w:rFonts w:hint="eastAsia"/>
              </w:rPr>
              <w:t>DC12V</w:t>
            </w:r>
          </w:p>
          <w:p w:rsidR="00C35BBE" w:rsidRDefault="00C05A0A">
            <w:pPr>
              <w:jc w:val="center"/>
            </w:pPr>
            <w:r>
              <w:rPr>
                <w:rFonts w:hint="eastAsia"/>
              </w:rPr>
              <w:t>电源具备</w:t>
            </w:r>
            <w:r>
              <w:rPr>
                <w:rFonts w:hint="eastAsia"/>
              </w:rPr>
              <w:t>DC12V/1A</w:t>
            </w:r>
            <w:r>
              <w:rPr>
                <w:rFonts w:hint="eastAsia"/>
              </w:rPr>
              <w:t>输出；</w:t>
            </w:r>
          </w:p>
          <w:p w:rsidR="00C35BBE" w:rsidRDefault="00C05A0A">
            <w:pPr>
              <w:jc w:val="center"/>
            </w:pPr>
            <w:r>
              <w:rPr>
                <w:rFonts w:hint="eastAsia"/>
              </w:rPr>
              <w:t>电源能够在</w:t>
            </w:r>
            <w:r>
              <w:rPr>
                <w:rFonts w:hint="eastAsia"/>
              </w:rPr>
              <w:t>-35~75</w:t>
            </w:r>
            <w:r>
              <w:rPr>
                <w:rFonts w:hint="eastAsia"/>
              </w:rPr>
              <w:t>摄氏度环境下稳定工作；</w:t>
            </w:r>
          </w:p>
        </w:tc>
        <w:tc>
          <w:tcPr>
            <w:tcW w:w="718" w:type="dxa"/>
          </w:tcPr>
          <w:p w:rsidR="00C35BBE" w:rsidRDefault="00C05A0A">
            <w:pPr>
              <w:jc w:val="center"/>
            </w:pPr>
            <w:r>
              <w:rPr>
                <w:rFonts w:hint="eastAsia"/>
              </w:rPr>
              <w:t>台</w:t>
            </w:r>
          </w:p>
        </w:tc>
        <w:tc>
          <w:tcPr>
            <w:tcW w:w="718" w:type="dxa"/>
          </w:tcPr>
          <w:p w:rsidR="00C35BBE" w:rsidRDefault="00C05A0A">
            <w:pPr>
              <w:jc w:val="center"/>
            </w:pPr>
            <w:r>
              <w:rPr>
                <w:rFonts w:hint="eastAsia"/>
              </w:rPr>
              <w:t>80</w:t>
            </w:r>
          </w:p>
        </w:tc>
      </w:tr>
      <w:tr w:rsidR="00C35BBE">
        <w:trPr>
          <w:trHeight w:val="170"/>
        </w:trPr>
        <w:tc>
          <w:tcPr>
            <w:tcW w:w="1395" w:type="dxa"/>
          </w:tcPr>
          <w:p w:rsidR="00C35BBE" w:rsidRDefault="00C05A0A">
            <w:pPr>
              <w:jc w:val="center"/>
            </w:pPr>
            <w:r>
              <w:rPr>
                <w:rFonts w:hint="eastAsia"/>
              </w:rPr>
              <w:t>收发器</w:t>
            </w:r>
          </w:p>
        </w:tc>
        <w:tc>
          <w:tcPr>
            <w:tcW w:w="6047" w:type="dxa"/>
          </w:tcPr>
          <w:p w:rsidR="00C35BBE" w:rsidRDefault="00C05A0A">
            <w:pPr>
              <w:jc w:val="center"/>
            </w:pPr>
            <w:r>
              <w:rPr>
                <w:rFonts w:hint="eastAsia"/>
              </w:rPr>
              <w:t>符合</w:t>
            </w:r>
            <w:r>
              <w:rPr>
                <w:rFonts w:hint="eastAsia"/>
              </w:rPr>
              <w:t>IEEE802.3 10Base-T</w:t>
            </w:r>
            <w:r>
              <w:rPr>
                <w:rFonts w:hint="eastAsia"/>
              </w:rPr>
              <w:t>和</w:t>
            </w:r>
            <w:r>
              <w:rPr>
                <w:rFonts w:hint="eastAsia"/>
              </w:rPr>
              <w:t>IEEE802.3U 100Base-TX,100Base-FX,IEEE802.3Z 1000Base-T</w:t>
            </w:r>
            <w:r>
              <w:rPr>
                <w:rFonts w:hint="eastAsia"/>
              </w:rPr>
              <w:t>标准。</w:t>
            </w:r>
          </w:p>
          <w:p w:rsidR="00C35BBE" w:rsidRDefault="00C05A0A">
            <w:pPr>
              <w:jc w:val="center"/>
            </w:pPr>
            <w:r>
              <w:rPr>
                <w:rFonts w:hint="eastAsia"/>
              </w:rPr>
              <w:t>符合</w:t>
            </w:r>
            <w:proofErr w:type="gramStart"/>
            <w:r>
              <w:rPr>
                <w:rFonts w:hint="eastAsia"/>
              </w:rPr>
              <w:t>电信级</w:t>
            </w:r>
            <w:proofErr w:type="gramEnd"/>
            <w:r>
              <w:rPr>
                <w:rFonts w:hint="eastAsia"/>
              </w:rPr>
              <w:t>运营标准，平均无故障时间在</w:t>
            </w:r>
            <w:r>
              <w:rPr>
                <w:rFonts w:hint="eastAsia"/>
              </w:rPr>
              <w:t>5</w:t>
            </w:r>
            <w:r>
              <w:rPr>
                <w:rFonts w:hint="eastAsia"/>
              </w:rPr>
              <w:t>万小时以上，</w:t>
            </w:r>
            <w:proofErr w:type="gramStart"/>
            <w:r>
              <w:rPr>
                <w:rFonts w:hint="eastAsia"/>
              </w:rPr>
              <w:t>双绞线电口自</w:t>
            </w:r>
            <w:proofErr w:type="gramEnd"/>
            <w:r>
              <w:rPr>
                <w:rFonts w:hint="eastAsia"/>
              </w:rPr>
              <w:t>适</w:t>
            </w:r>
          </w:p>
          <w:p w:rsidR="00C35BBE" w:rsidRDefault="00C05A0A">
            <w:pPr>
              <w:jc w:val="center"/>
            </w:pPr>
            <w:r>
              <w:rPr>
                <w:rFonts w:hint="eastAsia"/>
              </w:rPr>
              <w:t>10Mbps/100Mbps/1000Mbps</w:t>
            </w:r>
            <w:r>
              <w:rPr>
                <w:rFonts w:hint="eastAsia"/>
              </w:rPr>
              <w:t>模式，便于网络的升级。</w:t>
            </w:r>
          </w:p>
          <w:p w:rsidR="00C35BBE" w:rsidRDefault="00C05A0A">
            <w:pPr>
              <w:jc w:val="center"/>
            </w:pPr>
            <w:r>
              <w:rPr>
                <w:rFonts w:hint="eastAsia"/>
              </w:rPr>
              <w:t>支持全双工和半双工传输模式，能自动协商。</w:t>
            </w:r>
          </w:p>
          <w:p w:rsidR="00C35BBE" w:rsidRDefault="00C05A0A">
            <w:pPr>
              <w:jc w:val="center"/>
            </w:pPr>
            <w:proofErr w:type="gramStart"/>
            <w:r>
              <w:rPr>
                <w:rFonts w:hint="eastAsia"/>
              </w:rPr>
              <w:t>电口能</w:t>
            </w:r>
            <w:proofErr w:type="gramEnd"/>
            <w:r>
              <w:rPr>
                <w:rFonts w:hint="eastAsia"/>
              </w:rPr>
              <w:t>自适应平行线</w:t>
            </w:r>
            <w:r>
              <w:rPr>
                <w:rFonts w:hint="eastAsia"/>
              </w:rPr>
              <w:t>/</w:t>
            </w:r>
            <w:r>
              <w:rPr>
                <w:rFonts w:hint="eastAsia"/>
              </w:rPr>
              <w:t>交</w:t>
            </w:r>
            <w:r>
              <w:rPr>
                <w:rFonts w:hint="eastAsia"/>
              </w:rPr>
              <w:t>叉线连接方式。</w:t>
            </w:r>
          </w:p>
          <w:p w:rsidR="00C35BBE" w:rsidRDefault="00C05A0A">
            <w:pPr>
              <w:jc w:val="center"/>
            </w:pPr>
            <w:r>
              <w:rPr>
                <w:rFonts w:hint="eastAsia"/>
              </w:rPr>
              <w:t>内置高效交换核心，高速缓存容量</w:t>
            </w:r>
            <w:r>
              <w:rPr>
                <w:rFonts w:hint="eastAsia"/>
              </w:rPr>
              <w:t>1MBITs</w:t>
            </w:r>
            <w:r>
              <w:rPr>
                <w:rFonts w:hint="eastAsia"/>
              </w:rPr>
              <w:t>，</w:t>
            </w:r>
            <w:r>
              <w:rPr>
                <w:rFonts w:hint="eastAsia"/>
              </w:rPr>
              <w:t>MAC</w:t>
            </w:r>
            <w:r>
              <w:rPr>
                <w:rFonts w:hint="eastAsia"/>
              </w:rPr>
              <w:t>地址容量</w:t>
            </w:r>
            <w:r>
              <w:rPr>
                <w:rFonts w:hint="eastAsia"/>
              </w:rPr>
              <w:t>1K</w:t>
            </w:r>
            <w:r>
              <w:rPr>
                <w:rFonts w:hint="eastAsia"/>
              </w:rPr>
              <w:t>，抑制广播风暴，流量控制，</w:t>
            </w:r>
            <w:r>
              <w:rPr>
                <w:rFonts w:hint="eastAsia"/>
              </w:rPr>
              <w:t>CRC</w:t>
            </w:r>
            <w:r>
              <w:rPr>
                <w:rFonts w:hint="eastAsia"/>
              </w:rPr>
              <w:t>差错校验，具备地址过滤，网络分段功能。</w:t>
            </w:r>
          </w:p>
          <w:p w:rsidR="00C35BBE" w:rsidRDefault="00C05A0A">
            <w:pPr>
              <w:jc w:val="center"/>
            </w:pPr>
            <w:r>
              <w:rPr>
                <w:rFonts w:hint="eastAsia"/>
              </w:rPr>
              <w:t>提供一个或多个</w:t>
            </w:r>
            <w:r>
              <w:rPr>
                <w:rFonts w:hint="eastAsia"/>
              </w:rPr>
              <w:t>10/100Mbps</w:t>
            </w:r>
            <w:r>
              <w:rPr>
                <w:rFonts w:hint="eastAsia"/>
              </w:rPr>
              <w:t>自适应</w:t>
            </w:r>
            <w:r>
              <w:rPr>
                <w:rFonts w:hint="eastAsia"/>
              </w:rPr>
              <w:t>,1000MPS</w:t>
            </w:r>
            <w:r>
              <w:rPr>
                <w:rFonts w:hint="eastAsia"/>
              </w:rPr>
              <w:t>或</w:t>
            </w:r>
            <w:r>
              <w:rPr>
                <w:rFonts w:hint="eastAsia"/>
              </w:rPr>
              <w:t>10/100/1000MPS</w:t>
            </w:r>
            <w:r>
              <w:rPr>
                <w:rFonts w:hint="eastAsia"/>
              </w:rPr>
              <w:t>自适应交换式双绞线接口和一个</w:t>
            </w:r>
            <w:r>
              <w:rPr>
                <w:rFonts w:hint="eastAsia"/>
              </w:rPr>
              <w:t>155Mbps</w:t>
            </w:r>
            <w:r>
              <w:rPr>
                <w:rFonts w:hint="eastAsia"/>
              </w:rPr>
              <w:t>或</w:t>
            </w:r>
            <w:r>
              <w:rPr>
                <w:rFonts w:hint="eastAsia"/>
              </w:rPr>
              <w:t>1.25Gbps</w:t>
            </w:r>
            <w:r>
              <w:rPr>
                <w:rFonts w:hint="eastAsia"/>
              </w:rPr>
              <w:t>的光口（</w:t>
            </w:r>
            <w:proofErr w:type="gramStart"/>
            <w:r>
              <w:rPr>
                <w:rFonts w:hint="eastAsia"/>
              </w:rPr>
              <w:t>光口类型</w:t>
            </w:r>
            <w:proofErr w:type="gramEnd"/>
            <w:r>
              <w:rPr>
                <w:rFonts w:hint="eastAsia"/>
              </w:rPr>
              <w:t>：</w:t>
            </w:r>
            <w:r>
              <w:rPr>
                <w:rFonts w:hint="eastAsia"/>
              </w:rPr>
              <w:t>SC/PC,FC/PC,ST/PC</w:t>
            </w:r>
            <w:r>
              <w:rPr>
                <w:rFonts w:hint="eastAsia"/>
              </w:rPr>
              <w:t>可选）。</w:t>
            </w:r>
          </w:p>
        </w:tc>
        <w:tc>
          <w:tcPr>
            <w:tcW w:w="718" w:type="dxa"/>
          </w:tcPr>
          <w:p w:rsidR="00C35BBE" w:rsidRDefault="00C05A0A">
            <w:pPr>
              <w:jc w:val="center"/>
            </w:pPr>
            <w:r>
              <w:rPr>
                <w:rFonts w:hint="eastAsia"/>
              </w:rPr>
              <w:t>台</w:t>
            </w:r>
          </w:p>
        </w:tc>
        <w:tc>
          <w:tcPr>
            <w:tcW w:w="718" w:type="dxa"/>
          </w:tcPr>
          <w:p w:rsidR="00C35BBE" w:rsidRDefault="00C05A0A">
            <w:pPr>
              <w:jc w:val="center"/>
            </w:pPr>
            <w:r>
              <w:rPr>
                <w:rFonts w:hint="eastAsia"/>
              </w:rPr>
              <w:t>30</w:t>
            </w:r>
          </w:p>
        </w:tc>
      </w:tr>
      <w:tr w:rsidR="00C35BBE">
        <w:trPr>
          <w:trHeight w:val="477"/>
        </w:trPr>
        <w:tc>
          <w:tcPr>
            <w:tcW w:w="1395" w:type="dxa"/>
          </w:tcPr>
          <w:p w:rsidR="00C35BBE" w:rsidRDefault="00C05A0A">
            <w:pPr>
              <w:jc w:val="center"/>
            </w:pPr>
            <w:r>
              <w:rPr>
                <w:rFonts w:hint="eastAsia"/>
              </w:rPr>
              <w:t>收发器电源</w:t>
            </w:r>
          </w:p>
        </w:tc>
        <w:tc>
          <w:tcPr>
            <w:tcW w:w="6047" w:type="dxa"/>
          </w:tcPr>
          <w:p w:rsidR="00C35BBE" w:rsidRDefault="00C05A0A">
            <w:pPr>
              <w:jc w:val="center"/>
            </w:pPr>
            <w:r>
              <w:rPr>
                <w:rFonts w:hint="eastAsia"/>
              </w:rPr>
              <w:t>输入实际功率；</w:t>
            </w:r>
            <w:r>
              <w:rPr>
                <w:rFonts w:hint="eastAsia"/>
              </w:rPr>
              <w:t>5W</w:t>
            </w:r>
          </w:p>
          <w:p w:rsidR="00C35BBE" w:rsidRDefault="00C05A0A">
            <w:pPr>
              <w:jc w:val="center"/>
            </w:pPr>
            <w:r>
              <w:rPr>
                <w:rFonts w:hint="eastAsia"/>
              </w:rPr>
              <w:t>输入频率；</w:t>
            </w:r>
            <w:r>
              <w:rPr>
                <w:rFonts w:hint="eastAsia"/>
              </w:rPr>
              <w:t>50-60HZ</w:t>
            </w:r>
          </w:p>
          <w:p w:rsidR="00C35BBE" w:rsidRDefault="00C05A0A">
            <w:pPr>
              <w:jc w:val="center"/>
            </w:pPr>
            <w:r>
              <w:rPr>
                <w:rFonts w:hint="eastAsia"/>
              </w:rPr>
              <w:t>输入电流；</w:t>
            </w:r>
            <w:r>
              <w:rPr>
                <w:rFonts w:hint="eastAsia"/>
              </w:rPr>
              <w:t>1A</w:t>
            </w:r>
          </w:p>
          <w:p w:rsidR="00C35BBE" w:rsidRDefault="00C05A0A">
            <w:pPr>
              <w:jc w:val="center"/>
            </w:pPr>
            <w:r>
              <w:rPr>
                <w:rFonts w:hint="eastAsia"/>
              </w:rPr>
              <w:t>输入电压；</w:t>
            </w:r>
            <w:r>
              <w:rPr>
                <w:rFonts w:hint="eastAsia"/>
              </w:rPr>
              <w:t>AC100V-240V</w:t>
            </w:r>
          </w:p>
          <w:p w:rsidR="00C35BBE" w:rsidRDefault="00C05A0A">
            <w:pPr>
              <w:jc w:val="center"/>
            </w:pPr>
            <w:r>
              <w:rPr>
                <w:rFonts w:hint="eastAsia"/>
              </w:rPr>
              <w:t>输出电压；</w:t>
            </w:r>
            <w:r>
              <w:rPr>
                <w:rFonts w:hint="eastAsia"/>
              </w:rPr>
              <w:t>DC5V</w:t>
            </w:r>
          </w:p>
          <w:p w:rsidR="00C35BBE" w:rsidRDefault="00C05A0A">
            <w:pPr>
              <w:jc w:val="center"/>
            </w:pPr>
            <w:r>
              <w:rPr>
                <w:rFonts w:hint="eastAsia"/>
              </w:rPr>
              <w:t>电源具备</w:t>
            </w:r>
            <w:r>
              <w:rPr>
                <w:rFonts w:hint="eastAsia"/>
              </w:rPr>
              <w:t>DC5V/1A</w:t>
            </w:r>
            <w:r>
              <w:rPr>
                <w:rFonts w:hint="eastAsia"/>
              </w:rPr>
              <w:t>输出；</w:t>
            </w:r>
          </w:p>
        </w:tc>
        <w:tc>
          <w:tcPr>
            <w:tcW w:w="718" w:type="dxa"/>
          </w:tcPr>
          <w:p w:rsidR="00C35BBE" w:rsidRDefault="00C05A0A">
            <w:pPr>
              <w:jc w:val="center"/>
            </w:pPr>
            <w:r>
              <w:rPr>
                <w:rFonts w:hint="eastAsia"/>
              </w:rPr>
              <w:t>台</w:t>
            </w:r>
          </w:p>
        </w:tc>
        <w:tc>
          <w:tcPr>
            <w:tcW w:w="718" w:type="dxa"/>
          </w:tcPr>
          <w:p w:rsidR="00C35BBE" w:rsidRDefault="00C05A0A">
            <w:pPr>
              <w:jc w:val="center"/>
            </w:pPr>
            <w:r>
              <w:rPr>
                <w:rFonts w:hint="eastAsia"/>
              </w:rPr>
              <w:t>50</w:t>
            </w:r>
          </w:p>
        </w:tc>
      </w:tr>
      <w:tr w:rsidR="00C35BBE" w:rsidTr="00C35BBE">
        <w:trPr>
          <w:trHeight w:val="247"/>
        </w:trPr>
        <w:tc>
          <w:tcPr>
            <w:tcW w:w="1395" w:type="dxa"/>
          </w:tcPr>
          <w:p w:rsidR="00C35BBE" w:rsidRDefault="00C05A0A">
            <w:pPr>
              <w:jc w:val="center"/>
            </w:pPr>
            <w:r>
              <w:rPr>
                <w:rFonts w:hint="eastAsia"/>
              </w:rPr>
              <w:t>空开</w:t>
            </w:r>
          </w:p>
        </w:tc>
        <w:tc>
          <w:tcPr>
            <w:tcW w:w="6047" w:type="dxa"/>
          </w:tcPr>
          <w:p w:rsidR="00C35BBE" w:rsidRDefault="00C05A0A">
            <w:pPr>
              <w:jc w:val="center"/>
            </w:pPr>
            <w:r>
              <w:rPr>
                <w:rFonts w:hint="eastAsia"/>
              </w:rPr>
              <w:t>2P16A</w:t>
            </w:r>
            <w:r>
              <w:rPr>
                <w:rFonts w:hint="eastAsia"/>
              </w:rPr>
              <w:t>空气开关</w:t>
            </w:r>
          </w:p>
        </w:tc>
        <w:tc>
          <w:tcPr>
            <w:tcW w:w="718" w:type="dxa"/>
          </w:tcPr>
          <w:p w:rsidR="00C35BBE" w:rsidRDefault="00C05A0A">
            <w:pPr>
              <w:jc w:val="center"/>
            </w:pPr>
            <w:proofErr w:type="gramStart"/>
            <w:r>
              <w:rPr>
                <w:rFonts w:hint="eastAsia"/>
              </w:rPr>
              <w:t>个</w:t>
            </w:r>
            <w:proofErr w:type="gramEnd"/>
          </w:p>
        </w:tc>
        <w:tc>
          <w:tcPr>
            <w:tcW w:w="718" w:type="dxa"/>
          </w:tcPr>
          <w:p w:rsidR="00C35BBE" w:rsidRDefault="00C05A0A">
            <w:pPr>
              <w:jc w:val="center"/>
            </w:pPr>
            <w:r>
              <w:rPr>
                <w:rFonts w:hint="eastAsia"/>
              </w:rPr>
              <w:t>10</w:t>
            </w:r>
          </w:p>
        </w:tc>
      </w:tr>
      <w:tr w:rsidR="00C35BBE">
        <w:trPr>
          <w:trHeight w:val="170"/>
        </w:trPr>
        <w:tc>
          <w:tcPr>
            <w:tcW w:w="1395" w:type="dxa"/>
          </w:tcPr>
          <w:p w:rsidR="00C35BBE" w:rsidRDefault="00C05A0A">
            <w:pPr>
              <w:jc w:val="center"/>
            </w:pPr>
            <w:r>
              <w:rPr>
                <w:rFonts w:hint="eastAsia"/>
              </w:rPr>
              <w:t>排查</w:t>
            </w:r>
          </w:p>
        </w:tc>
        <w:tc>
          <w:tcPr>
            <w:tcW w:w="6047" w:type="dxa"/>
          </w:tcPr>
          <w:p w:rsidR="00C35BBE" w:rsidRDefault="00C05A0A">
            <w:pPr>
              <w:jc w:val="center"/>
            </w:pPr>
            <w:r>
              <w:rPr>
                <w:rFonts w:hint="eastAsia"/>
              </w:rPr>
              <w:t>3</w:t>
            </w:r>
            <w:r>
              <w:rPr>
                <w:rFonts w:hint="eastAsia"/>
              </w:rPr>
              <w:t>位排查</w:t>
            </w:r>
          </w:p>
        </w:tc>
        <w:tc>
          <w:tcPr>
            <w:tcW w:w="718" w:type="dxa"/>
          </w:tcPr>
          <w:p w:rsidR="00C35BBE" w:rsidRDefault="00C05A0A">
            <w:pPr>
              <w:jc w:val="center"/>
            </w:pPr>
            <w:proofErr w:type="gramStart"/>
            <w:r>
              <w:rPr>
                <w:rFonts w:hint="eastAsia"/>
              </w:rPr>
              <w:t>个</w:t>
            </w:r>
            <w:proofErr w:type="gramEnd"/>
          </w:p>
        </w:tc>
        <w:tc>
          <w:tcPr>
            <w:tcW w:w="718" w:type="dxa"/>
          </w:tcPr>
          <w:p w:rsidR="00C35BBE" w:rsidRDefault="00C05A0A">
            <w:pPr>
              <w:jc w:val="center"/>
            </w:pPr>
            <w:r>
              <w:rPr>
                <w:rFonts w:hint="eastAsia"/>
              </w:rPr>
              <w:t>10</w:t>
            </w:r>
          </w:p>
        </w:tc>
      </w:tr>
      <w:tr w:rsidR="00C35BBE">
        <w:trPr>
          <w:trHeight w:val="170"/>
        </w:trPr>
        <w:tc>
          <w:tcPr>
            <w:tcW w:w="1395" w:type="dxa"/>
          </w:tcPr>
          <w:p w:rsidR="00C35BBE" w:rsidRDefault="00C05A0A">
            <w:pPr>
              <w:jc w:val="center"/>
            </w:pPr>
            <w:r>
              <w:rPr>
                <w:rFonts w:hint="eastAsia"/>
              </w:rPr>
              <w:t>网线</w:t>
            </w:r>
          </w:p>
        </w:tc>
        <w:tc>
          <w:tcPr>
            <w:tcW w:w="6047" w:type="dxa"/>
          </w:tcPr>
          <w:p w:rsidR="00C35BBE" w:rsidRDefault="00C05A0A">
            <w:pPr>
              <w:jc w:val="center"/>
            </w:pPr>
            <w:r>
              <w:rPr>
                <w:rFonts w:hint="eastAsia"/>
              </w:rPr>
              <w:t>双绞线符合国际规范</w:t>
            </w:r>
            <w:r>
              <w:rPr>
                <w:rFonts w:hint="eastAsia"/>
              </w:rPr>
              <w:t>(ISO/IEC)</w:t>
            </w:r>
            <w:r>
              <w:rPr>
                <w:rFonts w:hint="eastAsia"/>
              </w:rPr>
              <w:t>，美国规范</w:t>
            </w:r>
            <w:r>
              <w:rPr>
                <w:rFonts w:hint="eastAsia"/>
              </w:rPr>
              <w:t>(TIA/EIA)</w:t>
            </w:r>
            <w:r>
              <w:rPr>
                <w:rFonts w:hint="eastAsia"/>
              </w:rPr>
              <w:t>的要求</w:t>
            </w:r>
          </w:p>
          <w:p w:rsidR="00C35BBE" w:rsidRDefault="00C05A0A">
            <w:pPr>
              <w:jc w:val="center"/>
            </w:pPr>
            <w:r>
              <w:rPr>
                <w:rFonts w:hint="eastAsia"/>
              </w:rPr>
              <w:t>护套材质：</w:t>
            </w:r>
            <w:r>
              <w:rPr>
                <w:rFonts w:hint="eastAsia"/>
              </w:rPr>
              <w:t>PVC</w:t>
            </w:r>
          </w:p>
          <w:p w:rsidR="00C35BBE" w:rsidRDefault="00C05A0A">
            <w:pPr>
              <w:jc w:val="center"/>
            </w:pPr>
            <w:r>
              <w:rPr>
                <w:rFonts w:hint="eastAsia"/>
              </w:rPr>
              <w:t>护套颜色（可选）：默认灰色</w:t>
            </w:r>
          </w:p>
          <w:p w:rsidR="00C35BBE" w:rsidRDefault="00C05A0A">
            <w:pPr>
              <w:jc w:val="center"/>
            </w:pPr>
            <w:r>
              <w:rPr>
                <w:rFonts w:hint="eastAsia"/>
              </w:rPr>
              <w:t>成品外径：</w:t>
            </w:r>
            <w:r>
              <w:rPr>
                <w:rFonts w:hint="eastAsia"/>
              </w:rPr>
              <w:t>5.3</w:t>
            </w:r>
            <w:r>
              <w:rPr>
                <w:rFonts w:hint="eastAsia"/>
              </w:rPr>
              <w:t>±</w:t>
            </w:r>
            <w:r>
              <w:rPr>
                <w:rFonts w:hint="eastAsia"/>
              </w:rPr>
              <w:t>0.3</w:t>
            </w:r>
          </w:p>
          <w:p w:rsidR="00C35BBE" w:rsidRDefault="00C05A0A">
            <w:pPr>
              <w:jc w:val="center"/>
            </w:pPr>
            <w:r>
              <w:rPr>
                <w:rFonts w:hint="eastAsia"/>
              </w:rPr>
              <w:t>导体材质：</w:t>
            </w:r>
            <w:r>
              <w:rPr>
                <w:rFonts w:hint="eastAsia"/>
              </w:rPr>
              <w:t>99.99%</w:t>
            </w:r>
            <w:r>
              <w:rPr>
                <w:rFonts w:hint="eastAsia"/>
              </w:rPr>
              <w:t>无氧铜</w:t>
            </w:r>
          </w:p>
          <w:p w:rsidR="00C35BBE" w:rsidRDefault="00C05A0A">
            <w:pPr>
              <w:jc w:val="center"/>
            </w:pPr>
            <w:r>
              <w:rPr>
                <w:rFonts w:hint="eastAsia"/>
              </w:rPr>
              <w:t>导体直径：</w:t>
            </w:r>
            <w:r>
              <w:rPr>
                <w:rFonts w:hint="eastAsia"/>
              </w:rPr>
              <w:t>24AWG</w:t>
            </w:r>
          </w:p>
          <w:p w:rsidR="00C35BBE" w:rsidRDefault="00C05A0A">
            <w:pPr>
              <w:jc w:val="center"/>
            </w:pPr>
            <w:r>
              <w:rPr>
                <w:rFonts w:hint="eastAsia"/>
              </w:rPr>
              <w:t>导体绝缘外径：</w:t>
            </w:r>
            <w:r>
              <w:rPr>
                <w:rFonts w:hint="eastAsia"/>
              </w:rPr>
              <w:t>0.88</w:t>
            </w:r>
            <w:r>
              <w:rPr>
                <w:rFonts w:hint="eastAsia"/>
              </w:rPr>
              <w:t>±</w:t>
            </w:r>
            <w:r>
              <w:rPr>
                <w:rFonts w:hint="eastAsia"/>
              </w:rPr>
              <w:t>0.02mm</w:t>
            </w:r>
          </w:p>
          <w:p w:rsidR="00C35BBE" w:rsidRDefault="00C05A0A">
            <w:pPr>
              <w:jc w:val="center"/>
            </w:pPr>
            <w:r>
              <w:rPr>
                <w:rFonts w:hint="eastAsia"/>
              </w:rPr>
              <w:t>芯数：</w:t>
            </w:r>
            <w:r>
              <w:rPr>
                <w:rFonts w:hint="eastAsia"/>
              </w:rPr>
              <w:t>4*2</w:t>
            </w:r>
          </w:p>
          <w:p w:rsidR="00C35BBE" w:rsidRDefault="00C05A0A">
            <w:pPr>
              <w:jc w:val="center"/>
            </w:pPr>
            <w:r>
              <w:rPr>
                <w:rFonts w:hint="eastAsia"/>
              </w:rPr>
              <w:t>特性阻抗：</w:t>
            </w:r>
            <w:r>
              <w:rPr>
                <w:rFonts w:hint="eastAsia"/>
              </w:rPr>
              <w:t>100</w:t>
            </w:r>
            <w:r>
              <w:rPr>
                <w:rFonts w:hint="eastAsia"/>
              </w:rPr>
              <w:t>±</w:t>
            </w:r>
            <w:r>
              <w:rPr>
                <w:rFonts w:hint="eastAsia"/>
              </w:rPr>
              <w:t>15</w:t>
            </w:r>
            <w:r>
              <w:rPr>
                <w:rFonts w:hint="eastAsia"/>
              </w:rPr>
              <w:t>Ω</w:t>
            </w:r>
          </w:p>
          <w:p w:rsidR="00C35BBE" w:rsidRDefault="00C05A0A">
            <w:pPr>
              <w:jc w:val="center"/>
            </w:pPr>
            <w:r>
              <w:rPr>
                <w:rFonts w:hint="eastAsia"/>
              </w:rPr>
              <w:t>导体间介电强度，</w:t>
            </w:r>
            <w:r>
              <w:rPr>
                <w:rFonts w:hint="eastAsia"/>
              </w:rPr>
              <w:t>DC</w:t>
            </w:r>
            <w:r>
              <w:rPr>
                <w:rFonts w:hint="eastAsia"/>
              </w:rPr>
              <w:t>，</w:t>
            </w:r>
            <w:r>
              <w:rPr>
                <w:rFonts w:hint="eastAsia"/>
              </w:rPr>
              <w:t>1min</w:t>
            </w:r>
            <w:r>
              <w:rPr>
                <w:rFonts w:hint="eastAsia"/>
              </w:rPr>
              <w:t>：</w:t>
            </w:r>
            <w:r>
              <w:rPr>
                <w:rFonts w:hint="eastAsia"/>
              </w:rPr>
              <w:t>1Kv/1min</w:t>
            </w:r>
          </w:p>
          <w:p w:rsidR="00C35BBE" w:rsidRDefault="00C05A0A">
            <w:pPr>
              <w:jc w:val="center"/>
            </w:pPr>
            <w:r>
              <w:rPr>
                <w:rFonts w:hint="eastAsia"/>
              </w:rPr>
              <w:t>工作电容最大值：≤</w:t>
            </w:r>
            <w:r>
              <w:rPr>
                <w:rFonts w:hint="eastAsia"/>
              </w:rPr>
              <w:t>5.6nF/100m</w:t>
            </w:r>
          </w:p>
          <w:p w:rsidR="00C35BBE" w:rsidRDefault="00C05A0A">
            <w:pPr>
              <w:jc w:val="center"/>
            </w:pPr>
            <w:r>
              <w:rPr>
                <w:rFonts w:hint="eastAsia"/>
              </w:rPr>
              <w:t>单根导体最大电阻：≤</w:t>
            </w:r>
            <w:r>
              <w:rPr>
                <w:rFonts w:hint="eastAsia"/>
              </w:rPr>
              <w:t>9.5</w:t>
            </w:r>
            <w:r>
              <w:rPr>
                <w:rFonts w:hint="eastAsia"/>
              </w:rPr>
              <w:t>Ω</w:t>
            </w:r>
            <w:r>
              <w:rPr>
                <w:rFonts w:hint="eastAsia"/>
              </w:rPr>
              <w:t>/100m</w:t>
            </w:r>
          </w:p>
          <w:p w:rsidR="00C35BBE" w:rsidRDefault="00C05A0A">
            <w:pPr>
              <w:jc w:val="center"/>
            </w:pPr>
            <w:r>
              <w:rPr>
                <w:rFonts w:hint="eastAsia"/>
              </w:rPr>
              <w:t>线对直流电阻不平衡性：≤</w:t>
            </w:r>
            <w:r>
              <w:rPr>
                <w:rFonts w:hint="eastAsia"/>
              </w:rPr>
              <w:t>2.5%</w:t>
            </w:r>
          </w:p>
          <w:p w:rsidR="00C35BBE" w:rsidRDefault="00C05A0A">
            <w:pPr>
              <w:jc w:val="center"/>
            </w:pPr>
            <w:r>
              <w:rPr>
                <w:rFonts w:hint="eastAsia"/>
              </w:rPr>
              <w:t>最小互电容：</w:t>
            </w:r>
            <w:r>
              <w:rPr>
                <w:rFonts w:hint="eastAsia"/>
              </w:rPr>
              <w:t>47pf/m</w:t>
            </w:r>
          </w:p>
          <w:p w:rsidR="00C35BBE" w:rsidRDefault="00C05A0A">
            <w:pPr>
              <w:jc w:val="center"/>
            </w:pPr>
            <w:r>
              <w:rPr>
                <w:rFonts w:hint="eastAsia"/>
              </w:rPr>
              <w:t>最大平衡电容：</w:t>
            </w:r>
            <w:r>
              <w:rPr>
                <w:rFonts w:hint="eastAsia"/>
              </w:rPr>
              <w:t>300pf/km</w:t>
            </w:r>
          </w:p>
          <w:p w:rsidR="00C35BBE" w:rsidRDefault="00C05A0A">
            <w:pPr>
              <w:jc w:val="center"/>
            </w:pPr>
            <w:r>
              <w:rPr>
                <w:rFonts w:hint="eastAsia"/>
              </w:rPr>
              <w:t>最大电流平衡：</w:t>
            </w:r>
            <w:r>
              <w:rPr>
                <w:rFonts w:hint="eastAsia"/>
              </w:rPr>
              <w:t>2%</w:t>
            </w:r>
          </w:p>
          <w:p w:rsidR="00C35BBE" w:rsidRDefault="00C05A0A">
            <w:pPr>
              <w:jc w:val="center"/>
            </w:pPr>
            <w:r>
              <w:rPr>
                <w:rFonts w:hint="eastAsia"/>
              </w:rPr>
              <w:t>敷设弯曲半径：建议敷设弯曲半径</w:t>
            </w:r>
            <w:r>
              <w:rPr>
                <w:rFonts w:hint="eastAsia"/>
              </w:rPr>
              <w:t>&gt;5</w:t>
            </w:r>
            <w:r>
              <w:rPr>
                <w:rFonts w:hint="eastAsia"/>
              </w:rPr>
              <w:t>倍线</w:t>
            </w:r>
            <w:proofErr w:type="gramStart"/>
            <w:r>
              <w:rPr>
                <w:rFonts w:hint="eastAsia"/>
              </w:rPr>
              <w:t>缆</w:t>
            </w:r>
            <w:proofErr w:type="gramEnd"/>
            <w:r>
              <w:rPr>
                <w:rFonts w:hint="eastAsia"/>
              </w:rPr>
              <w:t>外径</w:t>
            </w:r>
          </w:p>
        </w:tc>
        <w:tc>
          <w:tcPr>
            <w:tcW w:w="718" w:type="dxa"/>
          </w:tcPr>
          <w:p w:rsidR="00C35BBE" w:rsidRDefault="00C05A0A">
            <w:pPr>
              <w:jc w:val="center"/>
            </w:pPr>
            <w:r>
              <w:rPr>
                <w:rFonts w:hint="eastAsia"/>
              </w:rPr>
              <w:t>米</w:t>
            </w:r>
          </w:p>
        </w:tc>
        <w:tc>
          <w:tcPr>
            <w:tcW w:w="718" w:type="dxa"/>
          </w:tcPr>
          <w:p w:rsidR="00C35BBE" w:rsidRDefault="00C05A0A">
            <w:pPr>
              <w:jc w:val="center"/>
            </w:pPr>
            <w:r>
              <w:rPr>
                <w:rFonts w:hint="eastAsia"/>
              </w:rPr>
              <w:t>500</w:t>
            </w:r>
          </w:p>
        </w:tc>
      </w:tr>
      <w:tr w:rsidR="00C35BBE">
        <w:trPr>
          <w:trHeight w:val="170"/>
        </w:trPr>
        <w:tc>
          <w:tcPr>
            <w:tcW w:w="1395" w:type="dxa"/>
          </w:tcPr>
          <w:p w:rsidR="00C35BBE" w:rsidRDefault="00C05A0A">
            <w:pPr>
              <w:jc w:val="center"/>
            </w:pPr>
            <w:r>
              <w:rPr>
                <w:rFonts w:hint="eastAsia"/>
              </w:rPr>
              <w:t>交换机</w:t>
            </w:r>
          </w:p>
        </w:tc>
        <w:tc>
          <w:tcPr>
            <w:tcW w:w="6047" w:type="dxa"/>
          </w:tcPr>
          <w:p w:rsidR="00C35BBE" w:rsidRDefault="00C05A0A">
            <w:pPr>
              <w:jc w:val="center"/>
            </w:pPr>
            <w:r>
              <w:rPr>
                <w:rFonts w:hint="eastAsia"/>
              </w:rPr>
              <w:t>符合</w:t>
            </w:r>
            <w:r>
              <w:rPr>
                <w:rFonts w:hint="eastAsia"/>
              </w:rPr>
              <w:t xml:space="preserve"> IEEE 802.3</w:t>
            </w:r>
            <w:r>
              <w:rPr>
                <w:rFonts w:hint="eastAsia"/>
              </w:rPr>
              <w:t>、</w:t>
            </w:r>
            <w:r>
              <w:rPr>
                <w:rFonts w:hint="eastAsia"/>
              </w:rPr>
              <w:t>IEEE 802.3u</w:t>
            </w:r>
            <w:r>
              <w:rPr>
                <w:rFonts w:hint="eastAsia"/>
              </w:rPr>
              <w:t>、</w:t>
            </w:r>
            <w:r>
              <w:rPr>
                <w:rFonts w:hint="eastAsia"/>
              </w:rPr>
              <w:t xml:space="preserve">IEEE 802.3ab </w:t>
            </w:r>
            <w:r>
              <w:rPr>
                <w:rFonts w:hint="eastAsia"/>
              </w:rPr>
              <w:t>标准；</w:t>
            </w:r>
          </w:p>
          <w:p w:rsidR="00C35BBE" w:rsidRDefault="00C05A0A">
            <w:pPr>
              <w:jc w:val="center"/>
            </w:pPr>
            <w:proofErr w:type="gramStart"/>
            <w:r>
              <w:rPr>
                <w:rFonts w:hint="eastAsia"/>
              </w:rPr>
              <w:t>流控方式</w:t>
            </w:r>
            <w:proofErr w:type="gramEnd"/>
            <w:r>
              <w:rPr>
                <w:rFonts w:hint="eastAsia"/>
              </w:rPr>
              <w:t>：全双工采用</w:t>
            </w:r>
            <w:r>
              <w:rPr>
                <w:rFonts w:hint="eastAsia"/>
              </w:rPr>
              <w:t xml:space="preserve"> IEEE 802.3x </w:t>
            </w:r>
            <w:r>
              <w:rPr>
                <w:rFonts w:hint="eastAsia"/>
              </w:rPr>
              <w:t>标准，半双工采用</w:t>
            </w:r>
            <w:r>
              <w:rPr>
                <w:rFonts w:hint="eastAsia"/>
              </w:rPr>
              <w:t xml:space="preserve"> Back-pressure </w:t>
            </w:r>
            <w:r>
              <w:rPr>
                <w:rFonts w:hint="eastAsia"/>
              </w:rPr>
              <w:t>标准；</w:t>
            </w:r>
          </w:p>
          <w:p w:rsidR="00C35BBE" w:rsidRDefault="00C05A0A">
            <w:pPr>
              <w:jc w:val="center"/>
            </w:pPr>
            <w:r>
              <w:rPr>
                <w:rFonts w:hint="eastAsia"/>
              </w:rPr>
              <w:t>存储</w:t>
            </w:r>
            <w:r>
              <w:rPr>
                <w:rFonts w:hint="eastAsia"/>
              </w:rPr>
              <w:t>-</w:t>
            </w:r>
            <w:r>
              <w:rPr>
                <w:rFonts w:hint="eastAsia"/>
              </w:rPr>
              <w:t>转发体系结构；</w:t>
            </w:r>
          </w:p>
          <w:p w:rsidR="00C35BBE" w:rsidRDefault="00C05A0A">
            <w:pPr>
              <w:jc w:val="center"/>
            </w:pPr>
            <w:r>
              <w:rPr>
                <w:rFonts w:hint="eastAsia"/>
              </w:rPr>
              <w:t xml:space="preserve">24 </w:t>
            </w:r>
            <w:proofErr w:type="gramStart"/>
            <w:r>
              <w:rPr>
                <w:rFonts w:hint="eastAsia"/>
              </w:rPr>
              <w:t>个</w:t>
            </w:r>
            <w:proofErr w:type="gramEnd"/>
            <w:r>
              <w:rPr>
                <w:rFonts w:hint="eastAsia"/>
              </w:rPr>
              <w:t xml:space="preserve"> 10/100/1000M </w:t>
            </w:r>
            <w:r>
              <w:rPr>
                <w:rFonts w:hint="eastAsia"/>
              </w:rPr>
              <w:t>自适应</w:t>
            </w:r>
            <w:r>
              <w:rPr>
                <w:rFonts w:hint="eastAsia"/>
              </w:rPr>
              <w:t xml:space="preserve"> RJ45 </w:t>
            </w:r>
            <w:r>
              <w:rPr>
                <w:rFonts w:hint="eastAsia"/>
              </w:rPr>
              <w:t>端口，支持端口自动翻转（</w:t>
            </w:r>
            <w:r>
              <w:rPr>
                <w:rFonts w:hint="eastAsia"/>
              </w:rPr>
              <w:t>Auto MDI/MDIX</w:t>
            </w:r>
            <w:r>
              <w:rPr>
                <w:rFonts w:hint="eastAsia"/>
              </w:rPr>
              <w:t>）；</w:t>
            </w:r>
          </w:p>
          <w:p w:rsidR="00C35BBE" w:rsidRDefault="00C05A0A">
            <w:pPr>
              <w:jc w:val="center"/>
            </w:pPr>
            <w:r>
              <w:rPr>
                <w:rFonts w:hint="eastAsia"/>
              </w:rPr>
              <w:t>24</w:t>
            </w:r>
            <w:r>
              <w:rPr>
                <w:rFonts w:hint="eastAsia"/>
              </w:rPr>
              <w:t>个端口均支持</w:t>
            </w:r>
            <w:r>
              <w:rPr>
                <w:rFonts w:hint="eastAsia"/>
              </w:rPr>
              <w:t xml:space="preserve"> 10M </w:t>
            </w:r>
            <w:r>
              <w:rPr>
                <w:rFonts w:hint="eastAsia"/>
              </w:rPr>
              <w:t>全</w:t>
            </w:r>
            <w:r>
              <w:rPr>
                <w:rFonts w:hint="eastAsia"/>
              </w:rPr>
              <w:t>/</w:t>
            </w:r>
            <w:r>
              <w:rPr>
                <w:rFonts w:hint="eastAsia"/>
              </w:rPr>
              <w:t>半双工、</w:t>
            </w:r>
            <w:r>
              <w:rPr>
                <w:rFonts w:hint="eastAsia"/>
              </w:rPr>
              <w:t xml:space="preserve">100M </w:t>
            </w:r>
            <w:r>
              <w:rPr>
                <w:rFonts w:hint="eastAsia"/>
              </w:rPr>
              <w:t>全</w:t>
            </w:r>
            <w:r>
              <w:rPr>
                <w:rFonts w:hint="eastAsia"/>
              </w:rPr>
              <w:t>/</w:t>
            </w:r>
            <w:r>
              <w:rPr>
                <w:rFonts w:hint="eastAsia"/>
              </w:rPr>
              <w:t>半双工、</w:t>
            </w:r>
            <w:r>
              <w:rPr>
                <w:rFonts w:hint="eastAsia"/>
              </w:rPr>
              <w:t xml:space="preserve">1000M </w:t>
            </w:r>
            <w:r>
              <w:rPr>
                <w:rFonts w:hint="eastAsia"/>
              </w:rPr>
              <w:t>全双工；</w:t>
            </w:r>
          </w:p>
          <w:p w:rsidR="00C35BBE" w:rsidRDefault="00C05A0A">
            <w:pPr>
              <w:jc w:val="center"/>
            </w:pPr>
            <w:r>
              <w:rPr>
                <w:rFonts w:hint="eastAsia"/>
              </w:rPr>
              <w:t xml:space="preserve">UTP </w:t>
            </w:r>
            <w:r>
              <w:rPr>
                <w:rFonts w:hint="eastAsia"/>
              </w:rPr>
              <w:t>端口支持自动协商功能，自动调整传输方式和传输速率；</w:t>
            </w:r>
          </w:p>
          <w:p w:rsidR="00C35BBE" w:rsidRDefault="00C05A0A">
            <w:pPr>
              <w:jc w:val="center"/>
            </w:pPr>
            <w:r>
              <w:rPr>
                <w:rFonts w:hint="eastAsia"/>
              </w:rPr>
              <w:t>支持</w:t>
            </w:r>
            <w:r>
              <w:rPr>
                <w:rFonts w:hint="eastAsia"/>
              </w:rPr>
              <w:t xml:space="preserve"> MAC </w:t>
            </w:r>
            <w:r>
              <w:rPr>
                <w:rFonts w:hint="eastAsia"/>
              </w:rPr>
              <w:t>地址自学习；</w:t>
            </w:r>
          </w:p>
          <w:p w:rsidR="00C35BBE" w:rsidRDefault="00C05A0A">
            <w:pPr>
              <w:jc w:val="center"/>
            </w:pPr>
            <w:r>
              <w:rPr>
                <w:rFonts w:hint="eastAsia"/>
              </w:rPr>
              <w:t>动态</w:t>
            </w:r>
            <w:r>
              <w:rPr>
                <w:rFonts w:hint="eastAsia"/>
              </w:rPr>
              <w:t xml:space="preserve"> LED </w:t>
            </w:r>
            <w:r>
              <w:rPr>
                <w:rFonts w:hint="eastAsia"/>
              </w:rPr>
              <w:t>指示灯，提供简单的工作状态提示及故障排除；</w:t>
            </w:r>
          </w:p>
          <w:p w:rsidR="00C35BBE" w:rsidRDefault="00C05A0A">
            <w:pPr>
              <w:jc w:val="center"/>
            </w:pPr>
            <w:r>
              <w:rPr>
                <w:rFonts w:hint="eastAsia"/>
              </w:rPr>
              <w:t>内置通用电源，钢壳结构设计，可装于</w:t>
            </w:r>
            <w:r>
              <w:rPr>
                <w:rFonts w:hint="eastAsia"/>
              </w:rPr>
              <w:t xml:space="preserve"> 19 </w:t>
            </w:r>
            <w:r>
              <w:rPr>
                <w:rFonts w:hint="eastAsia"/>
              </w:rPr>
              <w:t>英</w:t>
            </w:r>
            <w:proofErr w:type="gramStart"/>
            <w:r>
              <w:rPr>
                <w:rFonts w:hint="eastAsia"/>
              </w:rPr>
              <w:t>吋标准</w:t>
            </w:r>
            <w:proofErr w:type="gramEnd"/>
            <w:r>
              <w:rPr>
                <w:rFonts w:hint="eastAsia"/>
              </w:rPr>
              <w:t>机架。</w:t>
            </w:r>
          </w:p>
        </w:tc>
        <w:tc>
          <w:tcPr>
            <w:tcW w:w="718" w:type="dxa"/>
          </w:tcPr>
          <w:p w:rsidR="00C35BBE" w:rsidRDefault="00C05A0A">
            <w:pPr>
              <w:jc w:val="center"/>
            </w:pPr>
            <w:r>
              <w:rPr>
                <w:rFonts w:hint="eastAsia"/>
              </w:rPr>
              <w:t>台</w:t>
            </w:r>
          </w:p>
        </w:tc>
        <w:tc>
          <w:tcPr>
            <w:tcW w:w="718" w:type="dxa"/>
          </w:tcPr>
          <w:p w:rsidR="00C35BBE" w:rsidRDefault="00C05A0A">
            <w:pPr>
              <w:jc w:val="center"/>
            </w:pPr>
            <w:r>
              <w:rPr>
                <w:rFonts w:hint="eastAsia"/>
              </w:rPr>
              <w:t>1</w:t>
            </w:r>
          </w:p>
        </w:tc>
      </w:tr>
      <w:tr w:rsidR="00C35BBE">
        <w:trPr>
          <w:trHeight w:val="170"/>
        </w:trPr>
        <w:tc>
          <w:tcPr>
            <w:tcW w:w="1395" w:type="dxa"/>
          </w:tcPr>
          <w:p w:rsidR="00C35BBE" w:rsidRDefault="00C05A0A">
            <w:pPr>
              <w:jc w:val="center"/>
            </w:pPr>
            <w:r>
              <w:rPr>
                <w:rFonts w:hint="eastAsia"/>
              </w:rPr>
              <w:t>支架</w:t>
            </w:r>
          </w:p>
        </w:tc>
        <w:tc>
          <w:tcPr>
            <w:tcW w:w="6047" w:type="dxa"/>
          </w:tcPr>
          <w:p w:rsidR="00C35BBE" w:rsidRDefault="00C05A0A">
            <w:pPr>
              <w:jc w:val="center"/>
            </w:pPr>
            <w:r>
              <w:rPr>
                <w:rFonts w:hint="eastAsia"/>
              </w:rPr>
              <w:t>定制</w:t>
            </w:r>
            <w:r>
              <w:rPr>
                <w:rFonts w:hint="eastAsia"/>
              </w:rPr>
              <w:t>1</w:t>
            </w:r>
            <w:r>
              <w:rPr>
                <w:rFonts w:hint="eastAsia"/>
              </w:rPr>
              <w:t>米支架</w:t>
            </w:r>
            <w:r>
              <w:rPr>
                <w:rFonts w:hint="eastAsia"/>
              </w:rPr>
              <w:t xml:space="preserve"> </w:t>
            </w:r>
            <w:r>
              <w:rPr>
                <w:rFonts w:hint="eastAsia"/>
              </w:rPr>
              <w:t>镀锌方管</w:t>
            </w:r>
          </w:p>
        </w:tc>
        <w:tc>
          <w:tcPr>
            <w:tcW w:w="718" w:type="dxa"/>
          </w:tcPr>
          <w:p w:rsidR="00C35BBE" w:rsidRDefault="00C05A0A">
            <w:pPr>
              <w:jc w:val="center"/>
            </w:pPr>
            <w:r>
              <w:rPr>
                <w:rFonts w:hint="eastAsia"/>
              </w:rPr>
              <w:t>支</w:t>
            </w:r>
          </w:p>
        </w:tc>
        <w:tc>
          <w:tcPr>
            <w:tcW w:w="718" w:type="dxa"/>
          </w:tcPr>
          <w:p w:rsidR="00C35BBE" w:rsidRDefault="00C05A0A">
            <w:pPr>
              <w:jc w:val="center"/>
            </w:pPr>
            <w:r>
              <w:rPr>
                <w:rFonts w:hint="eastAsia"/>
              </w:rPr>
              <w:t>5</w:t>
            </w:r>
          </w:p>
        </w:tc>
      </w:tr>
      <w:tr w:rsidR="00C35BBE">
        <w:trPr>
          <w:trHeight w:val="170"/>
        </w:trPr>
        <w:tc>
          <w:tcPr>
            <w:tcW w:w="1395" w:type="dxa"/>
          </w:tcPr>
          <w:p w:rsidR="00C35BBE" w:rsidRDefault="00C05A0A">
            <w:pPr>
              <w:jc w:val="center"/>
            </w:pPr>
            <w:r>
              <w:rPr>
                <w:rFonts w:hint="eastAsia"/>
              </w:rPr>
              <w:t>防水箱</w:t>
            </w:r>
          </w:p>
        </w:tc>
        <w:tc>
          <w:tcPr>
            <w:tcW w:w="6047" w:type="dxa"/>
          </w:tcPr>
          <w:p w:rsidR="00C35BBE" w:rsidRDefault="00C05A0A">
            <w:pPr>
              <w:jc w:val="center"/>
            </w:pPr>
            <w:r>
              <w:rPr>
                <w:rFonts w:ascii="宋体" w:hAnsi="宋体" w:cs="宋体" w:hint="eastAsia"/>
                <w:kern w:val="0"/>
                <w:sz w:val="24"/>
              </w:rPr>
              <w:t>镀锌板</w:t>
            </w:r>
            <w:r>
              <w:rPr>
                <w:rFonts w:ascii="宋体" w:hAnsi="宋体" w:cs="宋体" w:hint="eastAsia"/>
                <w:kern w:val="0"/>
                <w:sz w:val="24"/>
              </w:rPr>
              <w:t xml:space="preserve"> </w:t>
            </w:r>
            <w:r>
              <w:rPr>
                <w:rFonts w:ascii="宋体" w:hAnsi="宋体" w:cs="宋体" w:hint="eastAsia"/>
                <w:kern w:val="0"/>
                <w:sz w:val="24"/>
              </w:rPr>
              <w:t>道路监控标准箱</w:t>
            </w:r>
            <w:r>
              <w:rPr>
                <w:rFonts w:ascii="宋体" w:hAnsi="宋体" w:cs="宋体" w:hint="eastAsia"/>
                <w:kern w:val="0"/>
                <w:sz w:val="24"/>
              </w:rPr>
              <w:t xml:space="preserve"> </w:t>
            </w:r>
            <w:r>
              <w:rPr>
                <w:rFonts w:ascii="宋体" w:hAnsi="宋体" w:cs="宋体" w:hint="eastAsia"/>
                <w:kern w:val="0"/>
                <w:sz w:val="24"/>
              </w:rPr>
              <w:t>尺寸</w:t>
            </w:r>
            <w:r>
              <w:rPr>
                <w:rFonts w:ascii="宋体" w:hAnsi="宋体" w:cs="宋体" w:hint="eastAsia"/>
                <w:kern w:val="0"/>
                <w:sz w:val="24"/>
              </w:rPr>
              <w:t>400MM*300MM*200MM</w:t>
            </w:r>
          </w:p>
        </w:tc>
        <w:tc>
          <w:tcPr>
            <w:tcW w:w="718" w:type="dxa"/>
          </w:tcPr>
          <w:p w:rsidR="00C35BBE" w:rsidRDefault="00C05A0A">
            <w:pPr>
              <w:jc w:val="center"/>
            </w:pPr>
            <w:r>
              <w:rPr>
                <w:rFonts w:hint="eastAsia"/>
              </w:rPr>
              <w:t>台</w:t>
            </w:r>
          </w:p>
        </w:tc>
        <w:tc>
          <w:tcPr>
            <w:tcW w:w="718" w:type="dxa"/>
          </w:tcPr>
          <w:p w:rsidR="00C35BBE" w:rsidRDefault="00C05A0A">
            <w:pPr>
              <w:jc w:val="center"/>
            </w:pPr>
            <w:r>
              <w:rPr>
                <w:rFonts w:hint="eastAsia"/>
              </w:rPr>
              <w:t>5</w:t>
            </w:r>
          </w:p>
        </w:tc>
      </w:tr>
      <w:tr w:rsidR="00C35BBE">
        <w:trPr>
          <w:trHeight w:val="175"/>
        </w:trPr>
        <w:tc>
          <w:tcPr>
            <w:tcW w:w="1395" w:type="dxa"/>
          </w:tcPr>
          <w:p w:rsidR="00C35BBE" w:rsidRDefault="00C05A0A">
            <w:pPr>
              <w:jc w:val="center"/>
            </w:pPr>
            <w:r>
              <w:rPr>
                <w:rFonts w:hint="eastAsia"/>
              </w:rPr>
              <w:t>辅材</w:t>
            </w:r>
          </w:p>
        </w:tc>
        <w:tc>
          <w:tcPr>
            <w:tcW w:w="6047" w:type="dxa"/>
          </w:tcPr>
          <w:p w:rsidR="00C35BBE" w:rsidRDefault="00C05A0A">
            <w:pPr>
              <w:jc w:val="center"/>
            </w:pPr>
            <w:r>
              <w:rPr>
                <w:rFonts w:hint="eastAsia"/>
              </w:rPr>
              <w:t>水晶头；黑胶布；</w:t>
            </w:r>
            <w:proofErr w:type="gramStart"/>
            <w:r>
              <w:rPr>
                <w:rFonts w:hint="eastAsia"/>
              </w:rPr>
              <w:t>扎线等</w:t>
            </w:r>
            <w:proofErr w:type="gramEnd"/>
            <w:r>
              <w:rPr>
                <w:rFonts w:hint="eastAsia"/>
              </w:rPr>
              <w:t>辅材</w:t>
            </w:r>
          </w:p>
        </w:tc>
        <w:tc>
          <w:tcPr>
            <w:tcW w:w="718" w:type="dxa"/>
          </w:tcPr>
          <w:p w:rsidR="00C35BBE" w:rsidRDefault="00C05A0A">
            <w:pPr>
              <w:jc w:val="center"/>
            </w:pPr>
            <w:r>
              <w:rPr>
                <w:rFonts w:hint="eastAsia"/>
              </w:rPr>
              <w:t>项</w:t>
            </w:r>
          </w:p>
        </w:tc>
        <w:tc>
          <w:tcPr>
            <w:tcW w:w="718" w:type="dxa"/>
          </w:tcPr>
          <w:p w:rsidR="00C35BBE" w:rsidRDefault="00C05A0A">
            <w:pPr>
              <w:jc w:val="center"/>
            </w:pPr>
            <w:r>
              <w:rPr>
                <w:rFonts w:hint="eastAsia"/>
              </w:rPr>
              <w:t>1</w:t>
            </w:r>
          </w:p>
        </w:tc>
      </w:tr>
    </w:tbl>
    <w:p w:rsidR="00C35BBE" w:rsidRDefault="00C35BBE">
      <w:pPr>
        <w:spacing w:line="420" w:lineRule="exact"/>
        <w:rPr>
          <w:color w:val="000000" w:themeColor="text1"/>
          <w:sz w:val="24"/>
        </w:rPr>
      </w:pPr>
    </w:p>
    <w:p w:rsidR="00C35BBE" w:rsidRDefault="00C05A0A">
      <w:pPr>
        <w:rPr>
          <w:b/>
          <w:color w:val="000000" w:themeColor="text1"/>
          <w:sz w:val="28"/>
        </w:rPr>
      </w:pPr>
      <w:r>
        <w:rPr>
          <w:rFonts w:hint="eastAsia"/>
          <w:b/>
          <w:color w:val="000000" w:themeColor="text1"/>
          <w:sz w:val="28"/>
        </w:rPr>
        <w:t>二、</w:t>
      </w:r>
      <w:r>
        <w:rPr>
          <w:b/>
          <w:color w:val="000000" w:themeColor="text1"/>
          <w:sz w:val="28"/>
        </w:rPr>
        <w:t>商务条件</w:t>
      </w:r>
    </w:p>
    <w:p w:rsidR="00C35BBE" w:rsidRDefault="00C05A0A">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w:t>
      </w:r>
      <w:r>
        <w:rPr>
          <w:rFonts w:ascii="宋体" w:hAnsi="宋体" w:cs="宋体"/>
          <w:b/>
          <w:bCs/>
          <w:color w:val="000000" w:themeColor="text1"/>
          <w:kern w:val="0"/>
          <w:sz w:val="24"/>
        </w:rPr>
        <w:t>、交付地点：采购人指定地点</w:t>
      </w:r>
      <w:r>
        <w:rPr>
          <w:rFonts w:ascii="宋体" w:hAnsi="宋体" w:cs="宋体"/>
          <w:b/>
          <w:bCs/>
          <w:color w:val="000000" w:themeColor="text1"/>
          <w:kern w:val="0"/>
          <w:sz w:val="24"/>
        </w:rPr>
        <w:t> </w:t>
      </w:r>
      <w:r>
        <w:rPr>
          <w:rFonts w:ascii="宋体" w:hAnsi="宋体" w:cs="宋体"/>
          <w:b/>
          <w:bCs/>
          <w:color w:val="000000" w:themeColor="text1"/>
          <w:kern w:val="0"/>
          <w:sz w:val="24"/>
        </w:rPr>
        <w:br/>
        <w:t>2</w:t>
      </w:r>
      <w:r>
        <w:rPr>
          <w:rFonts w:ascii="宋体" w:hAnsi="宋体" w:cs="宋体"/>
          <w:b/>
          <w:bCs/>
          <w:color w:val="000000" w:themeColor="text1"/>
          <w:kern w:val="0"/>
          <w:sz w:val="24"/>
        </w:rPr>
        <w:t>、交付时间：</w:t>
      </w:r>
      <w:r>
        <w:rPr>
          <w:rFonts w:ascii="宋体" w:hAnsi="宋体" w:cs="宋体" w:hint="eastAsia"/>
          <w:bCs/>
          <w:color w:val="000000" w:themeColor="text1"/>
          <w:kern w:val="0"/>
          <w:sz w:val="24"/>
        </w:rPr>
        <w:t>合同签订后</w:t>
      </w:r>
      <w:r>
        <w:rPr>
          <w:rFonts w:ascii="宋体" w:hAnsi="宋体" w:cs="宋体" w:hint="eastAsia"/>
          <w:bCs/>
          <w:color w:val="000000" w:themeColor="text1"/>
          <w:kern w:val="0"/>
          <w:sz w:val="24"/>
          <w:u w:val="single"/>
        </w:rPr>
        <w:t>30</w:t>
      </w:r>
      <w:r>
        <w:rPr>
          <w:rFonts w:ascii="宋体" w:hAnsi="宋体" w:cs="宋体" w:hint="eastAsia"/>
          <w:bCs/>
          <w:color w:val="000000" w:themeColor="text1"/>
          <w:kern w:val="0"/>
          <w:sz w:val="24"/>
        </w:rPr>
        <w:t>个日历日内交付使用。</w:t>
      </w:r>
      <w:r>
        <w:rPr>
          <w:rFonts w:ascii="宋体" w:hAnsi="宋体" w:cs="宋体"/>
          <w:b/>
          <w:bCs/>
          <w:color w:val="000000" w:themeColor="text1"/>
          <w:kern w:val="0"/>
          <w:sz w:val="24"/>
        </w:rPr>
        <w:br/>
        <w:t>3</w:t>
      </w:r>
      <w:r>
        <w:rPr>
          <w:rFonts w:ascii="宋体" w:hAnsi="宋体" w:cs="宋体"/>
          <w:b/>
          <w:bCs/>
          <w:color w:val="000000" w:themeColor="text1"/>
          <w:kern w:val="0"/>
          <w:sz w:val="24"/>
        </w:rPr>
        <w:t>、交付条件：验收合格</w:t>
      </w:r>
    </w:p>
    <w:p w:rsidR="00C35BBE" w:rsidRDefault="00C05A0A">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、是否邀请投标人参与验收：</w:t>
      </w:r>
      <w:proofErr w:type="gramStart"/>
      <w:r>
        <w:rPr>
          <w:rFonts w:ascii="宋体" w:hAnsi="宋体" w:cs="宋体"/>
          <w:b/>
          <w:bCs/>
          <w:color w:val="000000" w:themeColor="text1"/>
          <w:kern w:val="0"/>
          <w:sz w:val="24"/>
        </w:rPr>
        <w:t>否</w:t>
      </w:r>
      <w:proofErr w:type="gramEnd"/>
    </w:p>
    <w:p w:rsidR="00C35BBE" w:rsidRDefault="00C05A0A">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w:t>
      </w:r>
      <w:r>
        <w:rPr>
          <w:rFonts w:ascii="宋体" w:hAnsi="宋体" w:cs="宋体" w:hint="eastAsia"/>
          <w:b/>
          <w:bCs/>
          <w:color w:val="000000" w:themeColor="text1"/>
          <w:kern w:val="0"/>
          <w:sz w:val="24"/>
        </w:rPr>
        <w:t>、是否收取履约保函：否。</w:t>
      </w:r>
    </w:p>
    <w:p w:rsidR="00C35BBE" w:rsidRDefault="00C05A0A">
      <w:pPr>
        <w:widowControl/>
        <w:jc w:val="left"/>
        <w:rPr>
          <w:rFonts w:ascii="宋体" w:hAnsi="宋体" w:cs="宋体"/>
          <w:color w:val="FF0000"/>
          <w:kern w:val="0"/>
          <w:sz w:val="24"/>
        </w:rPr>
      </w:pPr>
      <w:r>
        <w:rPr>
          <w:rFonts w:ascii="宋体" w:hAnsi="宋体" w:cs="宋体" w:hint="eastAsia"/>
          <w:color w:val="FF0000"/>
          <w:kern w:val="0"/>
          <w:sz w:val="24"/>
        </w:rPr>
        <w:t>6</w:t>
      </w:r>
      <w:r>
        <w:rPr>
          <w:rFonts w:ascii="宋体" w:hAnsi="宋体" w:cs="宋体" w:hint="eastAsia"/>
          <w:color w:val="FF0000"/>
          <w:kern w:val="0"/>
          <w:sz w:val="24"/>
        </w:rPr>
        <w:t>、维护相关标注及要求</w:t>
      </w:r>
    </w:p>
    <w:p w:rsidR="00C35BBE" w:rsidRDefault="00C05A0A">
      <w:pPr>
        <w:pStyle w:val="af0"/>
        <w:numPr>
          <w:ilvl w:val="255"/>
          <w:numId w:val="0"/>
        </w:numPr>
        <w:spacing w:line="360" w:lineRule="auto"/>
        <w:rPr>
          <w:b/>
          <w:bCs/>
        </w:rPr>
      </w:pPr>
      <w:r>
        <w:rPr>
          <w:rFonts w:hint="eastAsia"/>
          <w:b/>
          <w:bCs/>
        </w:rPr>
        <w:t>6.1</w:t>
      </w:r>
      <w:r>
        <w:rPr>
          <w:rFonts w:hint="eastAsia"/>
          <w:b/>
          <w:bCs/>
        </w:rPr>
        <w:t>链路故障：</w:t>
      </w:r>
    </w:p>
    <w:p w:rsidR="00C35BBE" w:rsidRDefault="00C05A0A">
      <w:pPr>
        <w:pStyle w:val="af0"/>
        <w:adjustRightInd w:val="0"/>
        <w:spacing w:line="360" w:lineRule="auto"/>
        <w:ind w:left="420"/>
      </w:pPr>
      <w:r>
        <w:rPr>
          <w:rFonts w:hint="eastAsia"/>
        </w:rPr>
        <w:t>链路出现问题前端网络就中断，平台就显示掉线，则必须到现场进行排查确定后将故障上报广电进行维护。</w:t>
      </w:r>
    </w:p>
    <w:p w:rsidR="00C35BBE" w:rsidRDefault="00C05A0A">
      <w:pPr>
        <w:numPr>
          <w:ilvl w:val="255"/>
          <w:numId w:val="0"/>
        </w:numPr>
        <w:adjustRightInd w:val="0"/>
        <w:spacing w:line="360" w:lineRule="auto"/>
        <w:rPr>
          <w:b/>
          <w:bCs/>
        </w:rPr>
      </w:pPr>
      <w:r>
        <w:rPr>
          <w:rFonts w:hint="eastAsia"/>
          <w:b/>
          <w:bCs/>
        </w:rPr>
        <w:t>6.2</w:t>
      </w:r>
      <w:r>
        <w:rPr>
          <w:rFonts w:hint="eastAsia"/>
          <w:b/>
          <w:bCs/>
        </w:rPr>
        <w:t>日常维护：</w:t>
      </w:r>
    </w:p>
    <w:p w:rsidR="00C35BBE" w:rsidRDefault="00C05A0A">
      <w:pPr>
        <w:adjustRightInd w:val="0"/>
        <w:spacing w:line="360" w:lineRule="auto"/>
        <w:ind w:left="420" w:firstLineChars="200" w:firstLine="420"/>
      </w:pPr>
      <w:r>
        <w:rPr>
          <w:rFonts w:hint="eastAsia"/>
        </w:rPr>
        <w:t>每日对平台掉线进行登记并进行维护；技术人员对正在维护的监控点位进行核对；对平台数据进行检查，确保数据的准确和可靠性；对用户的报</w:t>
      </w:r>
      <w:proofErr w:type="gramStart"/>
      <w:r>
        <w:rPr>
          <w:rFonts w:hint="eastAsia"/>
        </w:rPr>
        <w:t>障进行</w:t>
      </w:r>
      <w:proofErr w:type="gramEnd"/>
      <w:r>
        <w:rPr>
          <w:rFonts w:hint="eastAsia"/>
        </w:rPr>
        <w:t>准确登记，如果可以简单快速处理的，应立即予以处理，并以表单形式上报维护情况；不能立即处理的，填写报修表单，告知相关人员设备的具体故障问题，并给予相应的处理建议。</w:t>
      </w:r>
    </w:p>
    <w:p w:rsidR="00C35BBE" w:rsidRDefault="00C05A0A">
      <w:pPr>
        <w:adjustRightInd w:val="0"/>
        <w:spacing w:line="360" w:lineRule="auto"/>
        <w:ind w:firstLineChars="500" w:firstLine="1050"/>
      </w:pPr>
      <w:r>
        <w:rPr>
          <w:rFonts w:hint="eastAsia"/>
        </w:rPr>
        <w:t>为保证前端监控设备能够正常运行，提供清晰、稳定的高质量视频图像，延长设备使用周期，须定期对前端设备进行日常保养工作。</w:t>
      </w:r>
    </w:p>
    <w:tbl>
      <w:tblPr>
        <w:tblW w:w="9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8329"/>
      </w:tblGrid>
      <w:tr w:rsidR="00C35BBE">
        <w:trPr>
          <w:trHeight w:val="329"/>
        </w:trPr>
        <w:tc>
          <w:tcPr>
            <w:tcW w:w="7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5BBE" w:rsidRDefault="00C05A0A">
            <w:pPr>
              <w:adjustRightInd w:val="0"/>
              <w:spacing w:line="360" w:lineRule="auto"/>
              <w:ind w:firstLineChars="200" w:firstLine="420"/>
            </w:pPr>
            <w:r>
              <w:rPr>
                <w:rFonts w:hint="eastAsia"/>
              </w:rPr>
              <w:t>周期</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5BBE" w:rsidRDefault="00C05A0A">
            <w:pPr>
              <w:adjustRightInd w:val="0"/>
              <w:spacing w:line="360" w:lineRule="auto"/>
              <w:ind w:firstLineChars="200" w:firstLine="420"/>
            </w:pPr>
            <w:r>
              <w:rPr>
                <w:rFonts w:hint="eastAsia"/>
              </w:rPr>
              <w:t>设备日常维护项目</w:t>
            </w:r>
          </w:p>
        </w:tc>
      </w:tr>
      <w:tr w:rsidR="00C35BBE">
        <w:trPr>
          <w:trHeight w:val="663"/>
        </w:trPr>
        <w:tc>
          <w:tcPr>
            <w:tcW w:w="75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C35BBE" w:rsidRDefault="00C05A0A">
            <w:pPr>
              <w:adjustRightInd w:val="0"/>
              <w:spacing w:line="360" w:lineRule="auto"/>
              <w:ind w:firstLineChars="200" w:firstLine="420"/>
            </w:pPr>
            <w:r>
              <w:rPr>
                <w:rFonts w:hint="eastAsia"/>
              </w:rPr>
              <w:t>每日</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5BBE" w:rsidRDefault="00C05A0A">
            <w:pPr>
              <w:adjustRightInd w:val="0"/>
              <w:spacing w:line="360" w:lineRule="auto"/>
              <w:ind w:firstLineChars="200" w:firstLine="420"/>
            </w:pPr>
            <w:r>
              <w:rPr>
                <w:rFonts w:hint="eastAsia"/>
              </w:rPr>
              <w:t>检查前端监控设备运行的状态，特别是室外机柜损坏、球机的预置位、图像是否清晰，数据传送和数据质量是否正常等。</w:t>
            </w:r>
          </w:p>
        </w:tc>
      </w:tr>
      <w:tr w:rsidR="00C35BBE">
        <w:trPr>
          <w:trHeight w:val="329"/>
        </w:trPr>
        <w:tc>
          <w:tcPr>
            <w:tcW w:w="751" w:type="dxa"/>
            <w:vMerge/>
            <w:tcBorders>
              <w:left w:val="single" w:sz="4" w:space="0" w:color="auto"/>
              <w:right w:val="single" w:sz="4" w:space="0" w:color="auto"/>
            </w:tcBorders>
            <w:vAlign w:val="center"/>
          </w:tcPr>
          <w:p w:rsidR="00C35BBE" w:rsidRDefault="00C35BB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5BBE" w:rsidRDefault="00C05A0A">
            <w:pPr>
              <w:adjustRightInd w:val="0"/>
              <w:spacing w:line="360" w:lineRule="auto"/>
              <w:ind w:firstLineChars="200" w:firstLine="420"/>
            </w:pPr>
            <w:r>
              <w:rPr>
                <w:rFonts w:hint="eastAsia"/>
              </w:rPr>
              <w:t>检查前端设备间的接线松动情况，如：网络接头、电源插头、光纤跳线等，有问题重新对接或焊接。</w:t>
            </w:r>
          </w:p>
        </w:tc>
      </w:tr>
      <w:tr w:rsidR="00C35BBE">
        <w:trPr>
          <w:trHeight w:val="329"/>
        </w:trPr>
        <w:tc>
          <w:tcPr>
            <w:tcW w:w="751" w:type="dxa"/>
            <w:vMerge/>
            <w:tcBorders>
              <w:left w:val="single" w:sz="4" w:space="0" w:color="auto"/>
              <w:right w:val="single" w:sz="4" w:space="0" w:color="auto"/>
            </w:tcBorders>
            <w:vAlign w:val="center"/>
          </w:tcPr>
          <w:p w:rsidR="00C35BBE" w:rsidRDefault="00C35BB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5BBE" w:rsidRDefault="00C05A0A">
            <w:pPr>
              <w:adjustRightInd w:val="0"/>
              <w:spacing w:line="360" w:lineRule="auto"/>
              <w:ind w:firstLineChars="200" w:firstLine="420"/>
            </w:pPr>
            <w:proofErr w:type="gramStart"/>
            <w:r>
              <w:rPr>
                <w:rFonts w:hint="eastAsia"/>
              </w:rPr>
              <w:t>高清球机</w:t>
            </w:r>
            <w:proofErr w:type="gramEnd"/>
            <w:r>
              <w:rPr>
                <w:rFonts w:hint="eastAsia"/>
              </w:rPr>
              <w:t>外罩、高清枪式摄像机机护罩玻璃镜片的清洗。</w:t>
            </w:r>
          </w:p>
        </w:tc>
      </w:tr>
      <w:tr w:rsidR="00C35BBE">
        <w:trPr>
          <w:trHeight w:val="329"/>
        </w:trPr>
        <w:tc>
          <w:tcPr>
            <w:tcW w:w="751" w:type="dxa"/>
            <w:vMerge/>
            <w:tcBorders>
              <w:left w:val="single" w:sz="4" w:space="0" w:color="auto"/>
              <w:right w:val="single" w:sz="4" w:space="0" w:color="auto"/>
            </w:tcBorders>
            <w:vAlign w:val="center"/>
          </w:tcPr>
          <w:p w:rsidR="00C35BBE" w:rsidRDefault="00C35BB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5BBE" w:rsidRDefault="00C05A0A">
            <w:pPr>
              <w:adjustRightInd w:val="0"/>
              <w:spacing w:line="360" w:lineRule="auto"/>
              <w:ind w:firstLineChars="200" w:firstLine="420"/>
            </w:pPr>
            <w:r>
              <w:rPr>
                <w:rFonts w:hint="eastAsia"/>
              </w:rPr>
              <w:t>由于杆件的抖动，造成高清枪机、补光灯位置的松动，需重新对枪机进行调整，提高图像的清晰度及角度。</w:t>
            </w:r>
          </w:p>
        </w:tc>
      </w:tr>
      <w:tr w:rsidR="00C35BBE">
        <w:trPr>
          <w:trHeight w:val="329"/>
        </w:trPr>
        <w:tc>
          <w:tcPr>
            <w:tcW w:w="751" w:type="dxa"/>
            <w:vMerge/>
            <w:tcBorders>
              <w:left w:val="single" w:sz="4" w:space="0" w:color="auto"/>
              <w:right w:val="single" w:sz="4" w:space="0" w:color="auto"/>
            </w:tcBorders>
            <w:vAlign w:val="center"/>
          </w:tcPr>
          <w:p w:rsidR="00C35BBE" w:rsidRDefault="00C35BB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5BBE" w:rsidRDefault="00C05A0A">
            <w:pPr>
              <w:adjustRightInd w:val="0"/>
              <w:spacing w:line="360" w:lineRule="auto"/>
              <w:ind w:firstLineChars="200" w:firstLine="420"/>
            </w:pPr>
            <w:r>
              <w:rPr>
                <w:rFonts w:hint="eastAsia"/>
              </w:rPr>
              <w:t>每日通过日常记录</w:t>
            </w:r>
            <w:proofErr w:type="gramStart"/>
            <w:r>
              <w:rPr>
                <w:rFonts w:hint="eastAsia"/>
              </w:rPr>
              <w:t>表记录</w:t>
            </w:r>
            <w:proofErr w:type="gramEnd"/>
            <w:r>
              <w:rPr>
                <w:rFonts w:hint="eastAsia"/>
              </w:rPr>
              <w:t>日常工作内容。</w:t>
            </w:r>
          </w:p>
        </w:tc>
      </w:tr>
      <w:tr w:rsidR="00C35BBE">
        <w:trPr>
          <w:trHeight w:val="329"/>
        </w:trPr>
        <w:tc>
          <w:tcPr>
            <w:tcW w:w="751" w:type="dxa"/>
            <w:vMerge/>
            <w:tcBorders>
              <w:left w:val="single" w:sz="4" w:space="0" w:color="auto"/>
              <w:bottom w:val="single" w:sz="4" w:space="0" w:color="auto"/>
              <w:right w:val="single" w:sz="4" w:space="0" w:color="auto"/>
            </w:tcBorders>
            <w:vAlign w:val="center"/>
          </w:tcPr>
          <w:p w:rsidR="00C35BBE" w:rsidRDefault="00C35BBE">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5BBE" w:rsidRDefault="00C05A0A">
            <w:pPr>
              <w:pStyle w:val="af0"/>
              <w:adjustRightInd w:val="0"/>
              <w:spacing w:line="360" w:lineRule="auto"/>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C35BBE" w:rsidRDefault="00C35BBE">
      <w:pPr>
        <w:pStyle w:val="af0"/>
        <w:adjustRightInd w:val="0"/>
        <w:spacing w:line="360" w:lineRule="auto"/>
      </w:pPr>
    </w:p>
    <w:p w:rsidR="00C35BBE" w:rsidRDefault="00C05A0A">
      <w:pPr>
        <w:pStyle w:val="af0"/>
        <w:numPr>
          <w:ilvl w:val="255"/>
          <w:numId w:val="0"/>
        </w:numPr>
        <w:adjustRightInd w:val="0"/>
        <w:spacing w:line="360" w:lineRule="auto"/>
        <w:ind w:leftChars="200" w:left="420"/>
        <w:rPr>
          <w:b/>
          <w:bCs/>
        </w:rPr>
      </w:pPr>
      <w:r>
        <w:rPr>
          <w:rFonts w:hint="eastAsia"/>
          <w:b/>
          <w:bCs/>
        </w:rPr>
        <w:t>6.3</w:t>
      </w:r>
      <w:r>
        <w:rPr>
          <w:rFonts w:hint="eastAsia"/>
          <w:b/>
          <w:bCs/>
        </w:rPr>
        <w:t>设备迁移：</w:t>
      </w:r>
    </w:p>
    <w:p w:rsidR="00C35BBE" w:rsidRDefault="00C05A0A">
      <w:pPr>
        <w:pStyle w:val="af0"/>
        <w:adjustRightInd w:val="0"/>
        <w:spacing w:line="360" w:lineRule="auto"/>
      </w:pPr>
      <w:r>
        <w:rPr>
          <w:rFonts w:hint="eastAsia"/>
        </w:rPr>
        <w:t>前端设备需迁移提供迁移方案（线路图、点位图、施工图、勘测图等相关资料）</w:t>
      </w:r>
    </w:p>
    <w:p w:rsidR="00C35BBE" w:rsidRDefault="00C05A0A">
      <w:pPr>
        <w:pStyle w:val="af0"/>
        <w:numPr>
          <w:ilvl w:val="255"/>
          <w:numId w:val="0"/>
        </w:numPr>
        <w:adjustRightInd w:val="0"/>
        <w:spacing w:line="360" w:lineRule="auto"/>
        <w:ind w:leftChars="200" w:left="420"/>
        <w:rPr>
          <w:b/>
          <w:bCs/>
        </w:rPr>
      </w:pPr>
      <w:r>
        <w:rPr>
          <w:rFonts w:hint="eastAsia"/>
          <w:b/>
          <w:bCs/>
        </w:rPr>
        <w:t>6.4</w:t>
      </w:r>
      <w:r>
        <w:rPr>
          <w:rFonts w:hint="eastAsia"/>
          <w:b/>
          <w:bCs/>
        </w:rPr>
        <w:t>人员配备：</w:t>
      </w:r>
    </w:p>
    <w:p w:rsidR="00C35BBE" w:rsidRDefault="00C05A0A">
      <w:pPr>
        <w:pStyle w:val="af0"/>
        <w:adjustRightInd w:val="0"/>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C35BBE" w:rsidRDefault="00C05A0A">
      <w:pPr>
        <w:pStyle w:val="af0"/>
        <w:numPr>
          <w:ilvl w:val="255"/>
          <w:numId w:val="0"/>
        </w:numPr>
        <w:adjustRightInd w:val="0"/>
        <w:spacing w:line="360" w:lineRule="auto"/>
        <w:ind w:leftChars="200" w:left="420"/>
        <w:rPr>
          <w:b/>
          <w:bCs/>
        </w:rPr>
      </w:pPr>
      <w:r>
        <w:rPr>
          <w:rFonts w:hint="eastAsia"/>
          <w:b/>
          <w:bCs/>
        </w:rPr>
        <w:t>6.5</w:t>
      </w:r>
      <w:r>
        <w:rPr>
          <w:rFonts w:hint="eastAsia"/>
          <w:b/>
          <w:bCs/>
        </w:rPr>
        <w:t>售后保障：</w:t>
      </w:r>
    </w:p>
    <w:p w:rsidR="00C35BBE" w:rsidRDefault="00C05A0A">
      <w:pPr>
        <w:pStyle w:val="af0"/>
        <w:adjustRightInd w:val="0"/>
        <w:spacing w:line="360" w:lineRule="auto"/>
      </w:pPr>
      <w:r>
        <w:rPr>
          <w:rFonts w:hint="eastAsia"/>
        </w:rPr>
        <w:t>备件由相关设备厂商提供售后承诺函</w:t>
      </w:r>
    </w:p>
    <w:p w:rsidR="00C35BBE" w:rsidRDefault="00C05A0A">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C35BBE" w:rsidRDefault="00C05A0A" w:rsidP="00C35BBE">
      <w:pPr>
        <w:widowControl/>
        <w:ind w:firstLineChars="200" w:firstLine="480"/>
        <w:jc w:val="left"/>
      </w:pPr>
      <w:r>
        <w:rPr>
          <w:rFonts w:ascii="宋体" w:hAnsi="宋体" w:cs="宋体" w:hint="eastAsia"/>
          <w:kern w:val="0"/>
          <w:sz w:val="24"/>
        </w:rPr>
        <w:t>合同签订生效后，采购人在</w:t>
      </w:r>
      <w:r>
        <w:rPr>
          <w:rFonts w:ascii="宋体" w:hAnsi="宋体" w:cs="宋体" w:hint="eastAsia"/>
          <w:kern w:val="0"/>
          <w:sz w:val="24"/>
        </w:rPr>
        <w:t>收到实际使用单位支付的</w:t>
      </w:r>
      <w:r>
        <w:rPr>
          <w:rFonts w:ascii="宋体" w:hAnsi="宋体" w:cs="宋体" w:hint="eastAsia"/>
          <w:kern w:val="0"/>
          <w:sz w:val="24"/>
        </w:rPr>
        <w:t>35%</w:t>
      </w:r>
      <w:r>
        <w:rPr>
          <w:rFonts w:ascii="宋体" w:hAnsi="宋体" w:cs="宋体" w:hint="eastAsia"/>
          <w:kern w:val="0"/>
          <w:sz w:val="24"/>
        </w:rPr>
        <w:t>款项及</w:t>
      </w:r>
      <w:r>
        <w:rPr>
          <w:rFonts w:ascii="宋体" w:hAnsi="宋体" w:cs="宋体" w:hint="eastAsia"/>
          <w:kern w:val="0"/>
          <w:sz w:val="24"/>
        </w:rPr>
        <w:t>中选人提供的增值税专用发票后</w:t>
      </w:r>
      <w:r>
        <w:rPr>
          <w:rFonts w:ascii="宋体" w:hAnsi="宋体" w:cs="宋体" w:hint="eastAsia"/>
          <w:kern w:val="0"/>
          <w:sz w:val="24"/>
        </w:rPr>
        <w:t>30</w:t>
      </w:r>
      <w:r>
        <w:rPr>
          <w:rFonts w:ascii="宋体" w:hAnsi="宋体" w:cs="宋体" w:hint="eastAsia"/>
          <w:kern w:val="0"/>
          <w:sz w:val="24"/>
        </w:rPr>
        <w:t>日内</w:t>
      </w:r>
      <w:r>
        <w:rPr>
          <w:rFonts w:ascii="宋体" w:hAnsi="宋体" w:cs="宋体" w:hint="eastAsia"/>
          <w:kern w:val="0"/>
          <w:sz w:val="24"/>
        </w:rPr>
        <w:t>支付</w:t>
      </w:r>
      <w:r>
        <w:rPr>
          <w:rFonts w:ascii="宋体" w:hAnsi="宋体" w:cs="宋体" w:hint="eastAsia"/>
          <w:kern w:val="0"/>
          <w:sz w:val="24"/>
        </w:rPr>
        <w:t>三个月费用</w:t>
      </w:r>
      <w:r>
        <w:rPr>
          <w:rFonts w:ascii="宋体" w:hAnsi="宋体" w:cs="宋体" w:hint="eastAsia"/>
          <w:kern w:val="0"/>
          <w:sz w:val="24"/>
        </w:rPr>
        <w:t>；</w:t>
      </w:r>
      <w:r>
        <w:rPr>
          <w:rFonts w:ascii="宋体" w:hAnsi="宋体" w:cs="宋体" w:hint="eastAsia"/>
          <w:kern w:val="0"/>
          <w:sz w:val="24"/>
        </w:rPr>
        <w:t>第四个月开始</w:t>
      </w:r>
      <w:r>
        <w:rPr>
          <w:rFonts w:ascii="宋体" w:hAnsi="宋体" w:cs="宋体" w:hint="eastAsia"/>
          <w:kern w:val="0"/>
          <w:sz w:val="24"/>
        </w:rPr>
        <w:t>，采购人</w:t>
      </w:r>
      <w:r>
        <w:rPr>
          <w:rFonts w:ascii="宋体" w:hAnsi="宋体" w:cs="宋体" w:hint="eastAsia"/>
          <w:kern w:val="0"/>
          <w:sz w:val="24"/>
        </w:rPr>
        <w:t>在收到实际使用单位支付的</w:t>
      </w:r>
      <w:r>
        <w:rPr>
          <w:rFonts w:ascii="宋体" w:hAnsi="宋体" w:cs="宋体" w:hint="eastAsia"/>
          <w:kern w:val="0"/>
          <w:sz w:val="24"/>
        </w:rPr>
        <w:t>当月维护款项及</w:t>
      </w:r>
      <w:r>
        <w:rPr>
          <w:rFonts w:ascii="宋体" w:hAnsi="宋体" w:cs="宋体" w:hint="eastAsia"/>
          <w:kern w:val="0"/>
          <w:sz w:val="24"/>
        </w:rPr>
        <w:t>中选人提供的增值税专用发票后</w:t>
      </w:r>
      <w:r>
        <w:rPr>
          <w:rFonts w:ascii="宋体" w:hAnsi="宋体" w:cs="宋体" w:hint="eastAsia"/>
          <w:kern w:val="0"/>
          <w:sz w:val="24"/>
        </w:rPr>
        <w:t>30</w:t>
      </w:r>
      <w:r>
        <w:rPr>
          <w:rFonts w:ascii="宋体" w:hAnsi="宋体" w:cs="宋体" w:hint="eastAsia"/>
          <w:kern w:val="0"/>
          <w:sz w:val="24"/>
        </w:rPr>
        <w:t>日内支付</w:t>
      </w:r>
      <w:r>
        <w:rPr>
          <w:rFonts w:ascii="宋体" w:hAnsi="宋体" w:cs="宋体" w:hint="eastAsia"/>
          <w:kern w:val="0"/>
          <w:sz w:val="24"/>
        </w:rPr>
        <w:t>一个月费用</w:t>
      </w:r>
      <w:r>
        <w:rPr>
          <w:rFonts w:ascii="宋体" w:hAnsi="宋体" w:cs="宋体" w:hint="eastAsia"/>
          <w:kern w:val="0"/>
          <w:sz w:val="24"/>
        </w:rPr>
        <w:t>。</w:t>
      </w:r>
    </w:p>
    <w:p w:rsidR="00C35BBE" w:rsidRDefault="00C05A0A">
      <w:pPr>
        <w:widowControl/>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C35BBE" w:rsidRDefault="00C05A0A">
      <w:pPr>
        <w:widowControl/>
        <w:spacing w:after="120"/>
        <w:jc w:val="left"/>
        <w:rPr>
          <w:rFonts w:ascii="宋体" w:hAnsi="宋体" w:cs="宋体"/>
          <w:color w:val="000000" w:themeColor="text1"/>
          <w:kern w:val="0"/>
          <w:sz w:val="24"/>
        </w:rPr>
      </w:pPr>
      <w:r>
        <w:rPr>
          <w:rFonts w:ascii="宋体" w:hAnsi="宋体" w:cs="宋体" w:hint="eastAsia"/>
          <w:color w:val="000000" w:themeColor="text1"/>
          <w:kern w:val="0"/>
          <w:sz w:val="24"/>
        </w:rPr>
        <w:t>9</w:t>
      </w:r>
      <w:r>
        <w:rPr>
          <w:rFonts w:ascii="宋体" w:hAnsi="宋体" w:cs="宋体" w:hint="eastAsia"/>
          <w:color w:val="000000" w:themeColor="text1"/>
          <w:kern w:val="0"/>
          <w:sz w:val="24"/>
        </w:rPr>
        <w:t>、技术培训</w:t>
      </w:r>
    </w:p>
    <w:p w:rsidR="00C35BBE" w:rsidRDefault="00C05A0A">
      <w:pPr>
        <w:widowControl/>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C35BBE" w:rsidRDefault="00C05A0A">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1</w:t>
      </w:r>
      <w:r>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C35BBE" w:rsidRDefault="00C05A0A">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2</w:t>
      </w:r>
      <w:r>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p>
    <w:p w:rsidR="00C35BBE" w:rsidRDefault="00C35BBE">
      <w:pPr>
        <w:widowControl/>
        <w:spacing w:after="120"/>
        <w:jc w:val="left"/>
        <w:rPr>
          <w:rFonts w:ascii="宋体" w:hAnsi="宋体" w:cs="宋体"/>
          <w:color w:val="000000" w:themeColor="text1"/>
          <w:kern w:val="0"/>
          <w:sz w:val="24"/>
        </w:rPr>
      </w:pPr>
    </w:p>
    <w:p w:rsidR="00C35BBE" w:rsidRDefault="00C35BBE">
      <w:pPr>
        <w:widowControl/>
        <w:spacing w:after="120"/>
        <w:jc w:val="left"/>
        <w:rPr>
          <w:rFonts w:ascii="宋体" w:hAnsi="宋体" w:cs="宋体"/>
          <w:color w:val="000000" w:themeColor="text1"/>
          <w:kern w:val="0"/>
          <w:sz w:val="24"/>
        </w:rPr>
      </w:pPr>
    </w:p>
    <w:p w:rsidR="00C35BBE" w:rsidRDefault="00C35BBE">
      <w:pPr>
        <w:jc w:val="center"/>
        <w:rPr>
          <w:rFonts w:ascii="宋体" w:hAnsi="宋体" w:cs="宋体"/>
          <w:b/>
          <w:color w:val="000000" w:themeColor="text1"/>
          <w:sz w:val="36"/>
        </w:rPr>
      </w:pPr>
    </w:p>
    <w:p w:rsidR="00C35BBE" w:rsidRDefault="00C35BBE" w:rsidP="00C35BBE">
      <w:pPr>
        <w:spacing w:line="460" w:lineRule="exact"/>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pPr>
        <w:spacing w:line="460" w:lineRule="exact"/>
        <w:jc w:val="center"/>
        <w:rPr>
          <w:b/>
          <w:color w:val="000000" w:themeColor="text1"/>
          <w:spacing w:val="20"/>
          <w:sz w:val="36"/>
        </w:rPr>
      </w:pPr>
    </w:p>
    <w:p w:rsidR="00C35BBE" w:rsidRDefault="00C35BBE" w:rsidP="00C35BBE">
      <w:pPr>
        <w:spacing w:line="460" w:lineRule="exact"/>
        <w:rPr>
          <w:b/>
          <w:color w:val="000000" w:themeColor="text1"/>
          <w:spacing w:val="20"/>
          <w:sz w:val="36"/>
        </w:rPr>
      </w:pPr>
      <w:bookmarkStart w:id="9" w:name="_GoBack"/>
      <w:bookmarkEnd w:id="9"/>
    </w:p>
    <w:p w:rsidR="00C35BBE" w:rsidRDefault="00C35BBE">
      <w:pPr>
        <w:spacing w:line="460" w:lineRule="exact"/>
        <w:jc w:val="center"/>
        <w:rPr>
          <w:b/>
          <w:color w:val="000000" w:themeColor="text1"/>
          <w:spacing w:val="20"/>
          <w:sz w:val="36"/>
        </w:rPr>
      </w:pPr>
    </w:p>
    <w:p w:rsidR="00C35BBE" w:rsidRDefault="00C05A0A">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C35BBE" w:rsidRDefault="00C05A0A">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C35BBE" w:rsidRDefault="00C05A0A">
      <w:pPr>
        <w:spacing w:line="360" w:lineRule="auto"/>
        <w:jc w:val="center"/>
        <w:rPr>
          <w:rFonts w:ascii="宋体" w:hAnsi="宋体" w:cs="宋体"/>
          <w:b/>
          <w:bCs/>
          <w:sz w:val="36"/>
          <w:szCs w:val="36"/>
        </w:rPr>
      </w:pPr>
      <w:r>
        <w:rPr>
          <w:rFonts w:ascii="宋体" w:hAnsi="宋体" w:cs="宋体" w:hint="eastAsia"/>
          <w:b/>
          <w:bCs/>
          <w:sz w:val="36"/>
          <w:szCs w:val="36"/>
        </w:rPr>
        <w:t>监控系统维护合同</w:t>
      </w:r>
    </w:p>
    <w:p w:rsidR="00C35BBE" w:rsidRDefault="00C05A0A">
      <w:pPr>
        <w:spacing w:line="456" w:lineRule="auto"/>
        <w:rPr>
          <w:rFonts w:ascii="仿宋" w:eastAsia="仿宋" w:hAnsi="仿宋" w:cs="仿宋"/>
          <w:sz w:val="24"/>
        </w:rPr>
      </w:pPr>
      <w:r>
        <w:rPr>
          <w:rFonts w:ascii="仿宋" w:eastAsia="仿宋" w:hAnsi="仿宋" w:cs="仿宋" w:hint="eastAsia"/>
          <w:sz w:val="24"/>
        </w:rPr>
        <w:t>甲方：福建广电网络集团股份有限公司南安分公司</w:t>
      </w:r>
    </w:p>
    <w:p w:rsidR="00C35BBE" w:rsidRDefault="00C05A0A">
      <w:pPr>
        <w:spacing w:line="456" w:lineRule="auto"/>
        <w:rPr>
          <w:rFonts w:ascii="仿宋" w:eastAsia="仿宋" w:hAnsi="仿宋" w:cs="仿宋"/>
          <w:sz w:val="24"/>
        </w:rPr>
      </w:pPr>
      <w:r>
        <w:rPr>
          <w:rFonts w:ascii="仿宋" w:eastAsia="仿宋" w:hAnsi="仿宋" w:cs="仿宋" w:hint="eastAsia"/>
          <w:sz w:val="24"/>
        </w:rPr>
        <w:t>乙方：</w:t>
      </w:r>
      <w:r>
        <w:rPr>
          <w:rFonts w:ascii="仿宋" w:eastAsia="仿宋" w:hAnsi="仿宋" w:cs="仿宋" w:hint="eastAsia"/>
          <w:sz w:val="24"/>
        </w:rPr>
        <w:t xml:space="preserve">  </w:t>
      </w:r>
    </w:p>
    <w:p w:rsidR="00C35BBE" w:rsidRDefault="00C05A0A">
      <w:pPr>
        <w:pStyle w:val="a5"/>
        <w:jc w:val="left"/>
        <w:rPr>
          <w:rFonts w:ascii="仿宋" w:eastAsia="仿宋" w:hAnsi="仿宋" w:cs="仿宋"/>
          <w:sz w:val="24"/>
        </w:rPr>
      </w:pPr>
      <w:r>
        <w:rPr>
          <w:rFonts w:ascii="仿宋" w:eastAsia="仿宋" w:hAnsi="仿宋" w:cs="仿宋" w:hint="eastAsia"/>
          <w:sz w:val="24"/>
          <w:szCs w:val="24"/>
        </w:rPr>
        <w:t xml:space="preserve"> </w:t>
      </w:r>
      <w:r>
        <w:rPr>
          <w:rFonts w:ascii="仿宋" w:eastAsia="仿宋" w:hAnsi="仿宋" w:cs="仿宋" w:hint="eastAsia"/>
          <w:sz w:val="24"/>
          <w:szCs w:val="24"/>
        </w:rPr>
        <w:t>根据甲方采购项目的比选结果，乙方为中选人，现依照比选报价文件及相关文件的内容，双方达成如下协议：</w:t>
      </w:r>
    </w:p>
    <w:p w:rsidR="00C35BBE" w:rsidRDefault="00C05A0A">
      <w:pPr>
        <w:spacing w:line="430" w:lineRule="exact"/>
        <w:rPr>
          <w:rFonts w:ascii="仿宋" w:eastAsia="仿宋" w:hAnsi="仿宋" w:cs="仿宋"/>
          <w:sz w:val="24"/>
        </w:rPr>
      </w:pPr>
      <w:r>
        <w:rPr>
          <w:rFonts w:ascii="仿宋" w:eastAsia="仿宋" w:hAnsi="仿宋" w:cs="仿宋" w:hint="eastAsia"/>
          <w:b/>
          <w:bCs/>
          <w:sz w:val="24"/>
        </w:rPr>
        <w:t>一、维护期限</w:t>
      </w:r>
      <w:r>
        <w:rPr>
          <w:rFonts w:ascii="仿宋" w:eastAsia="仿宋" w:hAnsi="仿宋" w:cs="仿宋" w:hint="eastAsia"/>
          <w:b/>
          <w:bCs/>
          <w:sz w:val="24"/>
        </w:rPr>
        <w:t>:</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维护期</w:t>
      </w:r>
      <w:proofErr w:type="gramStart"/>
      <w:r>
        <w:rPr>
          <w:rFonts w:ascii="仿宋" w:eastAsia="仿宋" w:hAnsi="仿宋" w:cs="仿宋" w:hint="eastAsia"/>
          <w:sz w:val="24"/>
        </w:rPr>
        <w:t>个</w:t>
      </w:r>
      <w:proofErr w:type="gramEnd"/>
      <w:r>
        <w:rPr>
          <w:rFonts w:ascii="仿宋" w:eastAsia="仿宋" w:hAnsi="仿宋" w:cs="仿宋" w:hint="eastAsia"/>
          <w:sz w:val="24"/>
        </w:rPr>
        <w:t>月，自年月日至年月日止，协议期满后，甲乙双方另行协商后续维护事宜，按新订立的协议执行。</w:t>
      </w:r>
    </w:p>
    <w:p w:rsidR="00C35BBE" w:rsidRDefault="00C05A0A">
      <w:pPr>
        <w:spacing w:line="430" w:lineRule="exact"/>
        <w:rPr>
          <w:rFonts w:ascii="仿宋" w:eastAsia="仿宋" w:hAnsi="仿宋" w:cs="仿宋"/>
          <w:b/>
          <w:bCs/>
          <w:sz w:val="24"/>
        </w:rPr>
      </w:pPr>
      <w:r>
        <w:rPr>
          <w:rFonts w:ascii="仿宋" w:eastAsia="仿宋" w:hAnsi="仿宋" w:cs="仿宋" w:hint="eastAsia"/>
          <w:b/>
          <w:bCs/>
          <w:sz w:val="24"/>
        </w:rPr>
        <w:t>二、服务内容</w:t>
      </w:r>
      <w:r>
        <w:rPr>
          <w:rFonts w:ascii="仿宋" w:eastAsia="仿宋" w:hAnsi="仿宋" w:cs="仿宋" w:hint="eastAsia"/>
          <w:b/>
          <w:bCs/>
          <w:sz w:val="24"/>
        </w:rPr>
        <w:t xml:space="preserve">  </w:t>
      </w:r>
    </w:p>
    <w:p w:rsidR="00C35BBE" w:rsidRDefault="00C05A0A">
      <w:pPr>
        <w:spacing w:line="430" w:lineRule="exact"/>
        <w:ind w:firstLineChars="228" w:firstLine="547"/>
        <w:rPr>
          <w:rFonts w:ascii="仿宋" w:eastAsia="仿宋" w:hAnsi="仿宋" w:cs="仿宋"/>
          <w:sz w:val="24"/>
          <w:highlight w:val="yellow"/>
        </w:rPr>
      </w:pPr>
      <w:r>
        <w:rPr>
          <w:rFonts w:ascii="仿宋" w:eastAsia="仿宋" w:hAnsi="仿宋" w:cs="仿宋" w:hint="eastAsia"/>
          <w:sz w:val="24"/>
          <w:highlight w:val="yellow"/>
        </w:rPr>
        <w:t>视频监控系统位置：详见附件</w:t>
      </w:r>
    </w:p>
    <w:p w:rsidR="00C35BBE" w:rsidRDefault="00C05A0A">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村级视频监控系统数量及维护内容：监控主机（</w:t>
      </w:r>
      <w:r>
        <w:rPr>
          <w:rFonts w:ascii="仿宋" w:eastAsia="仿宋" w:hAnsi="仿宋" w:cs="仿宋" w:hint="eastAsia"/>
          <w:sz w:val="24"/>
        </w:rPr>
        <w:t>NVR</w:t>
      </w:r>
      <w:r>
        <w:rPr>
          <w:rFonts w:ascii="仿宋" w:eastAsia="仿宋" w:hAnsi="仿宋" w:cs="仿宋" w:hint="eastAsia"/>
          <w:sz w:val="24"/>
        </w:rPr>
        <w:t>）台，</w:t>
      </w:r>
      <w:r>
        <w:rPr>
          <w:rFonts w:ascii="仿宋" w:eastAsia="仿宋" w:hAnsi="仿宋" w:cs="仿宋" w:hint="eastAsia"/>
          <w:kern w:val="0"/>
          <w:sz w:val="24"/>
        </w:rPr>
        <w:t>1</w:t>
      </w:r>
      <w:r>
        <w:rPr>
          <w:rFonts w:ascii="仿宋" w:eastAsia="仿宋" w:hAnsi="仿宋" w:cs="仿宋" w:hint="eastAsia"/>
          <w:kern w:val="0"/>
          <w:sz w:val="24"/>
        </w:rPr>
        <w:t>光</w:t>
      </w:r>
      <w:r>
        <w:rPr>
          <w:rFonts w:ascii="仿宋" w:eastAsia="仿宋" w:hAnsi="仿宋" w:cs="仿宋" w:hint="eastAsia"/>
          <w:kern w:val="0"/>
          <w:sz w:val="24"/>
        </w:rPr>
        <w:t>1</w:t>
      </w:r>
      <w:r>
        <w:rPr>
          <w:rFonts w:ascii="仿宋" w:eastAsia="仿宋" w:hAnsi="仿宋" w:cs="仿宋" w:hint="eastAsia"/>
          <w:kern w:val="0"/>
          <w:sz w:val="24"/>
        </w:rPr>
        <w:t>电收发器台，</w:t>
      </w:r>
      <w:r>
        <w:rPr>
          <w:rFonts w:ascii="仿宋" w:eastAsia="仿宋" w:hAnsi="仿宋" w:cs="仿宋" w:hint="eastAsia"/>
          <w:sz w:val="24"/>
        </w:rPr>
        <w:t>摄像机（半球）支，其他配件与摄像头数目成正比（不含大屏显示终端、解码器等后端设备）。合同期内做好定期保养、故障排除、确保整个系统正常运行。</w:t>
      </w:r>
    </w:p>
    <w:p w:rsidR="00C35BBE" w:rsidRDefault="00C05A0A">
      <w:pPr>
        <w:spacing w:line="430" w:lineRule="exact"/>
        <w:rPr>
          <w:rFonts w:ascii="仿宋" w:eastAsia="仿宋" w:hAnsi="仿宋" w:cs="仿宋"/>
          <w:sz w:val="24"/>
        </w:rPr>
      </w:pPr>
      <w:r>
        <w:rPr>
          <w:rFonts w:ascii="仿宋" w:eastAsia="仿宋" w:hAnsi="仿宋" w:cs="仿宋" w:hint="eastAsia"/>
          <w:b/>
          <w:bCs/>
          <w:sz w:val="24"/>
        </w:rPr>
        <w:t>三、服务范围</w:t>
      </w:r>
    </w:p>
    <w:p w:rsidR="00C35BBE" w:rsidRDefault="00C05A0A">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rPr>
        <w:t>1.</w:t>
      </w:r>
      <w:r>
        <w:rPr>
          <w:rFonts w:ascii="仿宋" w:eastAsia="仿宋" w:hAnsi="仿宋" w:cs="仿宋" w:hint="eastAsia"/>
          <w:sz w:val="24"/>
        </w:rPr>
        <w:t>乙方接到甲方设备故障通知后</w:t>
      </w:r>
      <w:r>
        <w:rPr>
          <w:rFonts w:ascii="仿宋" w:eastAsia="仿宋" w:hAnsi="仿宋" w:cs="仿宋" w:hint="eastAsia"/>
          <w:sz w:val="24"/>
        </w:rPr>
        <w:t>24</w:t>
      </w:r>
      <w:r>
        <w:rPr>
          <w:rFonts w:ascii="仿宋" w:eastAsia="仿宋" w:hAnsi="仿宋" w:cs="仿宋" w:hint="eastAsia"/>
          <w:sz w:val="24"/>
        </w:rPr>
        <w:t>小时内到达现场并排除故障，如果乙方响应或修复不及时，甲方有权自行或委托他人进行维修，所产生的维修费用等由乙方双倍支付，甲方有权从本合同项下的任何一期维护费用中扣除，如维护费用不足以支付该费用时，超出部分由乙方于收到甲方通知之日起</w:t>
      </w:r>
      <w:r>
        <w:rPr>
          <w:rFonts w:ascii="仿宋" w:eastAsia="仿宋" w:hAnsi="仿宋" w:cs="仿宋" w:hint="eastAsia"/>
          <w:sz w:val="24"/>
        </w:rPr>
        <w:t>3</w:t>
      </w:r>
      <w:r>
        <w:rPr>
          <w:rFonts w:ascii="仿宋" w:eastAsia="仿宋" w:hAnsi="仿宋" w:cs="仿宋" w:hint="eastAsia"/>
          <w:sz w:val="24"/>
        </w:rPr>
        <w:t>个工作日内补充支付。若累计出现五次响应或修复不及时的，甲方有权解除本合同，并要求乙方按照合同总价款的</w:t>
      </w:r>
      <w:r>
        <w:rPr>
          <w:rFonts w:ascii="仿宋" w:eastAsia="仿宋" w:hAnsi="仿宋" w:cs="仿宋"/>
          <w:sz w:val="24"/>
        </w:rPr>
        <w:t>20%</w:t>
      </w:r>
      <w:r>
        <w:rPr>
          <w:rFonts w:ascii="仿宋" w:eastAsia="仿宋" w:hAnsi="仿宋" w:cs="仿宋"/>
          <w:sz w:val="24"/>
        </w:rPr>
        <w:t>支付违约金，违约金不足以弥补甲方损失时，乙方还应承担赔偿责任。</w:t>
      </w:r>
    </w:p>
    <w:p w:rsidR="00C35BBE" w:rsidRDefault="00C05A0A">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系统故障需要更换时，由乙方提供相关零配件及</w:t>
      </w:r>
      <w:r>
        <w:rPr>
          <w:rFonts w:ascii="仿宋" w:eastAsia="仿宋" w:hAnsi="仿宋" w:cs="仿宋" w:hint="eastAsia"/>
          <w:sz w:val="24"/>
        </w:rPr>
        <w:t>50</w:t>
      </w:r>
      <w:r>
        <w:rPr>
          <w:rFonts w:ascii="仿宋" w:eastAsia="仿宋" w:hAnsi="仿宋" w:cs="仿宋" w:hint="eastAsia"/>
          <w:sz w:val="24"/>
        </w:rPr>
        <w:t>米以内接电电缆，并负责免费安</w:t>
      </w:r>
      <w:r>
        <w:rPr>
          <w:rFonts w:ascii="仿宋" w:eastAsia="仿宋" w:hAnsi="仿宋" w:cs="仿宋" w:hint="eastAsia"/>
          <w:sz w:val="24"/>
        </w:rPr>
        <w:t>装调试；</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乙方向甲方提供的配件，在维护期内，乙方应负责免费保修；</w:t>
      </w:r>
      <w:r>
        <w:rPr>
          <w:rFonts w:ascii="仿宋" w:eastAsia="仿宋" w:hAnsi="仿宋" w:cs="仿宋" w:hint="eastAsia"/>
          <w:sz w:val="24"/>
        </w:rPr>
        <w:t xml:space="preserve"> </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维护期内，乙方定期上门免费进行保养维护及优化作业（如摄像头角度调整、清理遮挡物、摄像机镜头清洗等）；</w:t>
      </w:r>
      <w:r>
        <w:rPr>
          <w:rFonts w:ascii="仿宋" w:eastAsia="仿宋" w:hAnsi="仿宋" w:cs="仿宋" w:hint="eastAsia"/>
          <w:sz w:val="24"/>
        </w:rPr>
        <w:t xml:space="preserve">  </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若甲方需要乙方提供本合同约定的维护以外的服务时，如摄像头迁移、机房搬迁、线路迁移、设备取电变更等，由乙方另行报价，经甲方签证确认后由乙方进行施工；</w:t>
      </w:r>
    </w:p>
    <w:p w:rsidR="00C35BBE" w:rsidRDefault="00C05A0A">
      <w:pPr>
        <w:spacing w:line="430" w:lineRule="exact"/>
        <w:rPr>
          <w:rFonts w:ascii="仿宋" w:eastAsia="仿宋" w:hAnsi="仿宋" w:cs="仿宋"/>
          <w:sz w:val="24"/>
        </w:rPr>
      </w:pPr>
      <w:r>
        <w:rPr>
          <w:rFonts w:ascii="仿宋" w:eastAsia="仿宋" w:hAnsi="仿宋" w:cs="仿宋" w:hint="eastAsia"/>
          <w:sz w:val="24"/>
        </w:rPr>
        <w:t xml:space="preserve">    6.</w:t>
      </w:r>
      <w:r>
        <w:rPr>
          <w:rFonts w:ascii="仿宋" w:eastAsia="仿宋" w:hAnsi="仿宋" w:cs="仿宋" w:hint="eastAsia"/>
          <w:sz w:val="24"/>
        </w:rPr>
        <w:t>乙方在维护过程中应有相关记录回执（工作联系单等），双方签字确认，作为结算费用的依据；</w:t>
      </w:r>
      <w:r>
        <w:rPr>
          <w:rFonts w:ascii="仿宋" w:eastAsia="仿宋" w:hAnsi="仿宋" w:cs="仿宋" w:hint="eastAsia"/>
          <w:sz w:val="24"/>
        </w:rPr>
        <w:t xml:space="preserve"> </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乙方由于不可抗力原因（指不能预见，不能避免并不能克服的客观情况，如地震、台</w:t>
      </w:r>
      <w:r>
        <w:rPr>
          <w:rFonts w:ascii="仿宋" w:eastAsia="仿宋" w:hAnsi="仿宋" w:cs="仿宋" w:hint="eastAsia"/>
          <w:sz w:val="24"/>
        </w:rPr>
        <w:t>风、洪水、战争、国家宏观政策发生重大变化等）不能履行本合同时，应在不可抗力事件结束后</w:t>
      </w:r>
      <w:r>
        <w:rPr>
          <w:rFonts w:ascii="仿宋" w:eastAsia="仿宋" w:hAnsi="仿宋" w:cs="仿宋" w:hint="eastAsia"/>
          <w:sz w:val="24"/>
        </w:rPr>
        <w:t>2</w:t>
      </w:r>
      <w:r>
        <w:rPr>
          <w:rFonts w:ascii="仿宋" w:eastAsia="仿宋" w:hAnsi="仿宋" w:cs="仿宋" w:hint="eastAsia"/>
          <w:sz w:val="24"/>
        </w:rPr>
        <w:t>日内通知甲方，以减轻可能给对方造成的损失，并根据情况可部分或全部免于承担违约责任。</w:t>
      </w:r>
    </w:p>
    <w:p w:rsidR="00C35BBE" w:rsidRDefault="00C05A0A">
      <w:pPr>
        <w:widowControl/>
        <w:spacing w:line="440" w:lineRule="exact"/>
        <w:ind w:firstLineChars="200" w:firstLine="480"/>
        <w:rPr>
          <w:rFonts w:ascii="仿宋" w:eastAsia="仿宋" w:hAnsi="仿宋" w:cs="仿宋"/>
          <w:sz w:val="24"/>
        </w:rPr>
      </w:pPr>
      <w:r>
        <w:rPr>
          <w:rFonts w:ascii="仿宋" w:eastAsia="仿宋" w:hAnsi="仿宋" w:cs="仿宋" w:hint="eastAsia"/>
          <w:sz w:val="24"/>
        </w:rPr>
        <w:t>8.</w:t>
      </w:r>
      <w:r>
        <w:rPr>
          <w:rFonts w:ascii="仿宋" w:eastAsia="仿宋" w:hAnsi="仿宋" w:cs="仿宋" w:hint="eastAsia"/>
          <w:sz w:val="24"/>
        </w:rPr>
        <w:t>乙方</w:t>
      </w:r>
      <w:proofErr w:type="gramStart"/>
      <w:r>
        <w:rPr>
          <w:rFonts w:ascii="仿宋" w:eastAsia="仿宋" w:hAnsi="仿宋" w:cs="仿宋" w:hint="eastAsia"/>
          <w:sz w:val="24"/>
        </w:rPr>
        <w:t>提供维保服务</w:t>
      </w:r>
      <w:proofErr w:type="gramEnd"/>
      <w:r>
        <w:rPr>
          <w:rFonts w:ascii="仿宋" w:eastAsia="仿宋" w:hAnsi="仿宋" w:cs="仿宋" w:hint="eastAsia"/>
          <w:sz w:val="24"/>
        </w:rPr>
        <w:t>时，应承诺如下：</w:t>
      </w:r>
    </w:p>
    <w:p w:rsidR="00C35BBE" w:rsidRDefault="00C05A0A">
      <w:pPr>
        <w:widowControl/>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）确保视频监控月平均</w:t>
      </w:r>
      <w:proofErr w:type="gramStart"/>
      <w:r>
        <w:rPr>
          <w:rFonts w:ascii="仿宋" w:eastAsia="仿宋" w:hAnsi="仿宋" w:cs="仿宋" w:hint="eastAsia"/>
          <w:sz w:val="24"/>
        </w:rPr>
        <w:t>在线率</w:t>
      </w:r>
      <w:proofErr w:type="gramEnd"/>
      <w:r>
        <w:rPr>
          <w:rFonts w:ascii="仿宋" w:eastAsia="仿宋" w:hAnsi="仿宋" w:cs="仿宋" w:hint="eastAsia"/>
          <w:sz w:val="24"/>
        </w:rPr>
        <w:t>在</w:t>
      </w:r>
      <w:r>
        <w:rPr>
          <w:rFonts w:ascii="仿宋" w:eastAsia="仿宋" w:hAnsi="仿宋" w:cs="仿宋" w:hint="eastAsia"/>
          <w:sz w:val="24"/>
        </w:rPr>
        <w:t>%</w:t>
      </w:r>
      <w:r>
        <w:rPr>
          <w:rFonts w:ascii="仿宋" w:eastAsia="仿宋" w:hAnsi="仿宋" w:cs="仿宋" w:hint="eastAsia"/>
          <w:sz w:val="24"/>
        </w:rPr>
        <w:t>以上，月</w:t>
      </w:r>
      <w:proofErr w:type="gramStart"/>
      <w:r>
        <w:rPr>
          <w:rFonts w:ascii="仿宋" w:eastAsia="仿宋" w:hAnsi="仿宋" w:cs="仿宋" w:hint="eastAsia"/>
          <w:sz w:val="24"/>
        </w:rPr>
        <w:t>在线率</w:t>
      </w:r>
      <w:proofErr w:type="gramEnd"/>
      <w:r>
        <w:rPr>
          <w:rFonts w:ascii="仿宋" w:eastAsia="仿宋" w:hAnsi="仿宋" w:cs="仿宋" w:hint="eastAsia"/>
          <w:sz w:val="24"/>
        </w:rPr>
        <w:t>%</w:t>
      </w:r>
      <w:r>
        <w:rPr>
          <w:rFonts w:ascii="仿宋" w:eastAsia="仿宋" w:hAnsi="仿宋" w:cs="仿宋" w:hint="eastAsia"/>
          <w:sz w:val="24"/>
        </w:rPr>
        <w:t>以上按全款计，月</w:t>
      </w:r>
      <w:proofErr w:type="gramStart"/>
      <w:r>
        <w:rPr>
          <w:rFonts w:ascii="仿宋" w:eastAsia="仿宋" w:hAnsi="仿宋" w:cs="仿宋" w:hint="eastAsia"/>
          <w:sz w:val="24"/>
        </w:rPr>
        <w:t>在线率</w:t>
      </w:r>
      <w:proofErr w:type="gramEnd"/>
      <w:r>
        <w:rPr>
          <w:rFonts w:ascii="仿宋" w:eastAsia="仿宋" w:hAnsi="仿宋" w:cs="仿宋" w:hint="eastAsia"/>
          <w:sz w:val="24"/>
        </w:rPr>
        <w:t>%</w:t>
      </w:r>
      <w:r>
        <w:rPr>
          <w:rFonts w:ascii="仿宋" w:eastAsia="仿宋" w:hAnsi="仿宋" w:cs="仿宋" w:hint="eastAsia"/>
          <w:sz w:val="24"/>
        </w:rPr>
        <w:t>到</w:t>
      </w:r>
      <w:r>
        <w:rPr>
          <w:rFonts w:ascii="仿宋" w:eastAsia="仿宋" w:hAnsi="仿宋" w:cs="仿宋" w:hint="eastAsia"/>
          <w:sz w:val="24"/>
        </w:rPr>
        <w:t>%</w:t>
      </w:r>
      <w:r>
        <w:rPr>
          <w:rFonts w:ascii="仿宋" w:eastAsia="仿宋" w:hAnsi="仿宋" w:cs="仿宋" w:hint="eastAsia"/>
          <w:sz w:val="24"/>
        </w:rPr>
        <w:t>按月结算款的</w:t>
      </w:r>
      <w:r>
        <w:rPr>
          <w:rFonts w:ascii="仿宋" w:eastAsia="仿宋" w:hAnsi="仿宋" w:cs="仿宋" w:hint="eastAsia"/>
          <w:sz w:val="24"/>
        </w:rPr>
        <w:t>%</w:t>
      </w:r>
      <w:r>
        <w:rPr>
          <w:rFonts w:ascii="仿宋" w:eastAsia="仿宋" w:hAnsi="仿宋" w:cs="仿宋" w:hint="eastAsia"/>
          <w:sz w:val="24"/>
        </w:rPr>
        <w:t>结算，月</w:t>
      </w:r>
      <w:proofErr w:type="gramStart"/>
      <w:r>
        <w:rPr>
          <w:rFonts w:ascii="仿宋" w:eastAsia="仿宋" w:hAnsi="仿宋" w:cs="仿宋" w:hint="eastAsia"/>
          <w:sz w:val="24"/>
        </w:rPr>
        <w:t>在线率</w:t>
      </w:r>
      <w:proofErr w:type="gramEnd"/>
      <w:r>
        <w:rPr>
          <w:rFonts w:ascii="仿宋" w:eastAsia="仿宋" w:hAnsi="仿宋" w:cs="仿宋" w:hint="eastAsia"/>
          <w:sz w:val="24"/>
        </w:rPr>
        <w:t>%</w:t>
      </w:r>
      <w:r>
        <w:rPr>
          <w:rFonts w:ascii="仿宋" w:eastAsia="仿宋" w:hAnsi="仿宋" w:cs="仿宋" w:hint="eastAsia"/>
          <w:sz w:val="24"/>
        </w:rPr>
        <w:t>以下甲方可不予支付当月款项。若连续三个月月</w:t>
      </w:r>
      <w:proofErr w:type="gramStart"/>
      <w:r>
        <w:rPr>
          <w:rFonts w:ascii="仿宋" w:eastAsia="仿宋" w:hAnsi="仿宋" w:cs="仿宋" w:hint="eastAsia"/>
          <w:sz w:val="24"/>
        </w:rPr>
        <w:t>在线率</w:t>
      </w:r>
      <w:proofErr w:type="gramEnd"/>
      <w:r>
        <w:rPr>
          <w:rFonts w:ascii="仿宋" w:eastAsia="仿宋" w:hAnsi="仿宋" w:cs="仿宋" w:hint="eastAsia"/>
          <w:sz w:val="24"/>
        </w:rPr>
        <w:t>低于</w:t>
      </w:r>
      <w:r>
        <w:rPr>
          <w:rFonts w:ascii="仿宋" w:eastAsia="仿宋" w:hAnsi="仿宋" w:cs="仿宋" w:hint="eastAsia"/>
          <w:sz w:val="24"/>
        </w:rPr>
        <w:t>%</w:t>
      </w:r>
      <w:r>
        <w:rPr>
          <w:rFonts w:ascii="仿宋" w:eastAsia="仿宋" w:hAnsi="仿宋" w:cs="仿宋" w:hint="eastAsia"/>
          <w:sz w:val="24"/>
        </w:rPr>
        <w:t>时，甲方有权解除合同，并要求乙方按合同总价的</w:t>
      </w:r>
      <w:r>
        <w:rPr>
          <w:rFonts w:ascii="仿宋" w:eastAsia="仿宋" w:hAnsi="仿宋" w:cs="仿宋" w:hint="eastAsia"/>
          <w:sz w:val="24"/>
        </w:rPr>
        <w:t>2</w:t>
      </w:r>
      <w:r>
        <w:rPr>
          <w:rFonts w:ascii="仿宋" w:eastAsia="仿宋" w:hAnsi="仿宋" w:cs="仿宋"/>
          <w:sz w:val="24"/>
        </w:rPr>
        <w:t>0%</w:t>
      </w:r>
      <w:r>
        <w:rPr>
          <w:rFonts w:ascii="仿宋" w:eastAsia="仿宋" w:hAnsi="仿宋" w:cs="仿宋" w:hint="eastAsia"/>
          <w:sz w:val="24"/>
        </w:rPr>
        <w:t>支付违约金，违约金不足以赔偿甲方损失时，乙方还应当承担赔偿责任。</w:t>
      </w:r>
      <w:proofErr w:type="gramStart"/>
      <w:r>
        <w:rPr>
          <w:rFonts w:ascii="仿宋" w:eastAsia="仿宋" w:hAnsi="仿宋" w:cs="仿宋" w:hint="eastAsia"/>
          <w:sz w:val="24"/>
        </w:rPr>
        <w:t>在线率</w:t>
      </w:r>
      <w:proofErr w:type="gramEnd"/>
      <w:r>
        <w:rPr>
          <w:rFonts w:ascii="仿宋" w:eastAsia="仿宋" w:hAnsi="仿宋" w:cs="仿宋" w:hint="eastAsia"/>
          <w:sz w:val="24"/>
        </w:rPr>
        <w:t>以公安取数为准，但因甲方</w:t>
      </w:r>
      <w:r>
        <w:rPr>
          <w:rFonts w:ascii="仿宋" w:eastAsia="仿宋" w:hAnsi="仿宋" w:cs="仿宋" w:hint="eastAsia"/>
          <w:sz w:val="24"/>
        </w:rPr>
        <w:t>人为损坏、不可抗力等原因造成的掉线，不计入乙方维护</w:t>
      </w:r>
      <w:proofErr w:type="gramStart"/>
      <w:r>
        <w:rPr>
          <w:rFonts w:ascii="仿宋" w:eastAsia="仿宋" w:hAnsi="仿宋" w:cs="仿宋" w:hint="eastAsia"/>
          <w:sz w:val="24"/>
        </w:rPr>
        <w:t>在线率考核</w:t>
      </w:r>
      <w:proofErr w:type="gramEnd"/>
      <w:r>
        <w:rPr>
          <w:rFonts w:ascii="仿宋" w:eastAsia="仿宋" w:hAnsi="仿宋" w:cs="仿宋" w:hint="eastAsia"/>
          <w:sz w:val="24"/>
        </w:rPr>
        <w:t>指标，乙方只需向甲方进行报备即可。</w:t>
      </w:r>
    </w:p>
    <w:p w:rsidR="00C35BBE" w:rsidRDefault="00C05A0A">
      <w:pPr>
        <w:widowControl/>
        <w:spacing w:line="44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）日常巡查维护并做好日台账。</w:t>
      </w:r>
    </w:p>
    <w:p w:rsidR="00C35BBE" w:rsidRDefault="00C05A0A">
      <w:pPr>
        <w:widowControl/>
        <w:spacing w:line="440" w:lineRule="exact"/>
        <w:ind w:firstLineChars="200" w:firstLine="480"/>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）乙方安排专人专管，保证与甲方的信息沟通及时到位。</w:t>
      </w:r>
    </w:p>
    <w:p w:rsidR="00C35BBE" w:rsidRDefault="00C05A0A">
      <w:pPr>
        <w:widowControl/>
        <w:spacing w:line="440" w:lineRule="exact"/>
        <w:ind w:firstLineChars="200" w:firstLine="480"/>
        <w:rPr>
          <w:rFonts w:ascii="仿宋" w:eastAsia="仿宋" w:hAnsi="仿宋" w:cs="仿宋"/>
          <w:sz w:val="24"/>
        </w:rPr>
      </w:pPr>
      <w:r>
        <w:rPr>
          <w:rFonts w:ascii="仿宋" w:eastAsia="仿宋" w:hAnsi="仿宋" w:cs="仿宋" w:hint="eastAsia"/>
          <w:sz w:val="24"/>
        </w:rPr>
        <w:t>甲方联系人：联系方式：</w:t>
      </w:r>
    </w:p>
    <w:p w:rsidR="00C35BBE" w:rsidRDefault="00C05A0A">
      <w:pPr>
        <w:widowControl/>
        <w:spacing w:line="440" w:lineRule="exact"/>
        <w:ind w:firstLineChars="200" w:firstLine="480"/>
        <w:rPr>
          <w:rFonts w:ascii="仿宋" w:eastAsia="仿宋" w:hAnsi="仿宋" w:cs="仿宋"/>
          <w:sz w:val="24"/>
        </w:rPr>
      </w:pPr>
      <w:r>
        <w:rPr>
          <w:rFonts w:ascii="仿宋" w:eastAsia="仿宋" w:hAnsi="仿宋" w:cs="仿宋" w:hint="eastAsia"/>
          <w:sz w:val="24"/>
        </w:rPr>
        <w:t>乙方联系人：</w:t>
      </w:r>
      <w:r>
        <w:rPr>
          <w:rFonts w:ascii="仿宋" w:eastAsia="仿宋" w:hAnsi="仿宋" w:cs="仿宋" w:hint="eastAsia"/>
          <w:sz w:val="24"/>
        </w:rPr>
        <w:t xml:space="preserve">    </w:t>
      </w:r>
      <w:r>
        <w:rPr>
          <w:rFonts w:ascii="仿宋" w:eastAsia="仿宋" w:hAnsi="仿宋" w:cs="仿宋" w:hint="eastAsia"/>
          <w:sz w:val="24"/>
        </w:rPr>
        <w:t>联系方式：</w:t>
      </w:r>
    </w:p>
    <w:p w:rsidR="00C35BBE" w:rsidRDefault="00C05A0A">
      <w:pPr>
        <w:widowControl/>
        <w:spacing w:line="440" w:lineRule="exact"/>
        <w:ind w:firstLineChars="200" w:firstLine="480"/>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）乙方接到甲方故障通知后，</w:t>
      </w:r>
      <w:r>
        <w:rPr>
          <w:rFonts w:ascii="仿宋" w:eastAsia="仿宋" w:hAnsi="仿宋" w:cs="仿宋" w:hint="eastAsia"/>
          <w:sz w:val="24"/>
        </w:rPr>
        <w:t>12</w:t>
      </w:r>
      <w:r>
        <w:rPr>
          <w:rFonts w:ascii="仿宋" w:eastAsia="仿宋" w:hAnsi="仿宋" w:cs="仿宋" w:hint="eastAsia"/>
          <w:sz w:val="24"/>
        </w:rPr>
        <w:t>小时内响应并在</w:t>
      </w:r>
      <w:r>
        <w:rPr>
          <w:rFonts w:ascii="仿宋" w:eastAsia="仿宋" w:hAnsi="仿宋" w:cs="仿宋" w:hint="eastAsia"/>
          <w:sz w:val="24"/>
        </w:rPr>
        <w:t>24</w:t>
      </w:r>
      <w:r>
        <w:rPr>
          <w:rFonts w:ascii="仿宋" w:eastAsia="仿宋" w:hAnsi="仿宋" w:cs="仿宋" w:hint="eastAsia"/>
          <w:sz w:val="24"/>
        </w:rPr>
        <w:t>小时内修复设备故障和管线故障，但甲方人为损坏、不可抗力等造成的故障不受上述时间限制，</w:t>
      </w:r>
      <w:proofErr w:type="gramStart"/>
      <w:r>
        <w:rPr>
          <w:rFonts w:ascii="仿宋" w:eastAsia="仿宋" w:hAnsi="仿宋" w:cs="仿宋" w:hint="eastAsia"/>
          <w:sz w:val="24"/>
        </w:rPr>
        <w:t>乙方应第一时间</w:t>
      </w:r>
      <w:proofErr w:type="gramEnd"/>
      <w:r>
        <w:rPr>
          <w:rFonts w:ascii="仿宋" w:eastAsia="仿宋" w:hAnsi="仿宋" w:cs="仿宋" w:hint="eastAsia"/>
          <w:sz w:val="24"/>
        </w:rPr>
        <w:t>将信息同步给甲方并启用将点位挂起程序。</w:t>
      </w:r>
    </w:p>
    <w:p w:rsidR="00C35BBE" w:rsidRDefault="00C05A0A">
      <w:pPr>
        <w:spacing w:line="430" w:lineRule="exact"/>
        <w:rPr>
          <w:rFonts w:ascii="仿宋" w:eastAsia="仿宋" w:hAnsi="仿宋" w:cs="仿宋"/>
          <w:sz w:val="24"/>
        </w:rPr>
      </w:pPr>
      <w:r>
        <w:rPr>
          <w:rFonts w:ascii="仿宋" w:eastAsia="仿宋" w:hAnsi="仿宋" w:cs="仿宋" w:hint="eastAsia"/>
          <w:b/>
          <w:bCs/>
          <w:sz w:val="24"/>
        </w:rPr>
        <w:t>四、</w:t>
      </w:r>
      <w:r>
        <w:rPr>
          <w:rFonts w:ascii="仿宋" w:eastAsia="仿宋" w:hAnsi="仿宋" w:cs="仿宋" w:hint="eastAsia"/>
          <w:b/>
          <w:bCs/>
          <w:sz w:val="24"/>
        </w:rPr>
        <w:t xml:space="preserve"> </w:t>
      </w:r>
      <w:r>
        <w:rPr>
          <w:rFonts w:ascii="仿宋" w:eastAsia="仿宋" w:hAnsi="仿宋" w:cs="仿宋" w:hint="eastAsia"/>
          <w:b/>
          <w:bCs/>
          <w:sz w:val="24"/>
        </w:rPr>
        <w:t>费用</w:t>
      </w:r>
      <w:r>
        <w:rPr>
          <w:rFonts w:ascii="仿宋" w:eastAsia="仿宋" w:hAnsi="仿宋" w:cs="仿宋" w:hint="eastAsia"/>
          <w:sz w:val="24"/>
        </w:rPr>
        <w:t>：</w:t>
      </w:r>
      <w:r>
        <w:rPr>
          <w:rFonts w:ascii="仿宋" w:eastAsia="仿宋" w:hAnsi="仿宋" w:cs="仿宋" w:hint="eastAsia"/>
          <w:sz w:val="24"/>
        </w:rPr>
        <w:t xml:space="preserve">  </w:t>
      </w:r>
    </w:p>
    <w:p w:rsidR="00C35BBE" w:rsidRDefault="00C05A0A">
      <w:pPr>
        <w:spacing w:line="520" w:lineRule="exact"/>
        <w:ind w:leftChars="9" w:left="19" w:firstLineChars="200" w:firstLine="480"/>
        <w:rPr>
          <w:rFonts w:ascii="仿宋" w:eastAsia="仿宋" w:hAnsi="仿宋" w:cs="仿宋"/>
          <w:kern w:val="0"/>
          <w:sz w:val="24"/>
        </w:rPr>
      </w:pPr>
      <w:r>
        <w:rPr>
          <w:rFonts w:ascii="仿宋" w:eastAsia="仿宋" w:hAnsi="仿宋" w:cs="仿宋" w:hint="eastAsia"/>
          <w:kern w:val="0"/>
          <w:sz w:val="24"/>
        </w:rPr>
        <w:t>本项目采用包工包料的承包方式，</w:t>
      </w:r>
      <w:r>
        <w:rPr>
          <w:rFonts w:ascii="仿宋" w:eastAsia="仿宋" w:hAnsi="仿宋" w:cs="仿宋" w:hint="eastAsia"/>
          <w:sz w:val="24"/>
        </w:rPr>
        <w:t>共计个点，每个点维护费用为元</w:t>
      </w:r>
      <w:r>
        <w:rPr>
          <w:rFonts w:ascii="仿宋" w:eastAsia="仿宋" w:hAnsi="仿宋" w:cs="仿宋" w:hint="eastAsia"/>
          <w:sz w:val="24"/>
        </w:rPr>
        <w:t>/</w:t>
      </w:r>
      <w:r>
        <w:rPr>
          <w:rFonts w:ascii="仿宋" w:eastAsia="仿宋" w:hAnsi="仿宋" w:cs="仿宋" w:hint="eastAsia"/>
          <w:sz w:val="24"/>
        </w:rPr>
        <w:t>月。合同</w:t>
      </w:r>
      <w:r>
        <w:rPr>
          <w:rFonts w:ascii="仿宋" w:eastAsia="仿宋" w:hAnsi="仿宋" w:cs="仿宋" w:hint="eastAsia"/>
          <w:sz w:val="24"/>
        </w:rPr>
        <w:t>总价为人民币</w:t>
      </w:r>
      <w:r>
        <w:rPr>
          <w:rFonts w:ascii="仿宋" w:eastAsia="仿宋" w:hAnsi="仿宋" w:cs="仿宋" w:hint="eastAsia"/>
          <w:sz w:val="24"/>
          <w:u w:val="single"/>
        </w:rPr>
        <w:t>元</w:t>
      </w:r>
      <w:r>
        <w:rPr>
          <w:rFonts w:ascii="仿宋" w:eastAsia="仿宋" w:hAnsi="仿宋" w:cs="仿宋" w:hint="eastAsia"/>
          <w:kern w:val="0"/>
          <w:sz w:val="24"/>
        </w:rPr>
        <w:t>（</w:t>
      </w:r>
      <w:r>
        <w:rPr>
          <w:rFonts w:ascii="仿宋" w:eastAsia="仿宋" w:hAnsi="仿宋" w:cs="仿宋" w:hint="eastAsia"/>
          <w:kern w:val="0"/>
          <w:sz w:val="24"/>
          <w:u w:val="single"/>
        </w:rPr>
        <w:t>大写：元整</w:t>
      </w:r>
      <w:r>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维护费等完成本合同约定维护工作的所有费用。</w:t>
      </w:r>
    </w:p>
    <w:p w:rsidR="00C35BBE" w:rsidRDefault="00C05A0A">
      <w:pPr>
        <w:spacing w:line="430" w:lineRule="exact"/>
        <w:rPr>
          <w:rFonts w:ascii="仿宋" w:eastAsia="仿宋" w:hAnsi="仿宋" w:cs="仿宋"/>
          <w:sz w:val="24"/>
        </w:rPr>
      </w:pPr>
      <w:r>
        <w:rPr>
          <w:rFonts w:ascii="仿宋" w:eastAsia="仿宋" w:hAnsi="仿宋" w:cs="仿宋" w:hint="eastAsia"/>
          <w:b/>
          <w:bCs/>
          <w:sz w:val="24"/>
        </w:rPr>
        <w:t>五、支付方式</w:t>
      </w:r>
      <w:r>
        <w:rPr>
          <w:rFonts w:ascii="仿宋" w:eastAsia="仿宋" w:hAnsi="仿宋" w:cs="仿宋" w:hint="eastAsia"/>
          <w:sz w:val="24"/>
        </w:rPr>
        <w:t>：</w:t>
      </w:r>
      <w:r>
        <w:rPr>
          <w:rFonts w:ascii="仿宋" w:eastAsia="仿宋" w:hAnsi="仿宋" w:cs="仿宋" w:hint="eastAsia"/>
          <w:sz w:val="24"/>
        </w:rPr>
        <w:t xml:space="preserve">     </w:t>
      </w:r>
    </w:p>
    <w:p w:rsidR="00C35BBE" w:rsidRDefault="00C05A0A">
      <w:pPr>
        <w:spacing w:line="430" w:lineRule="exact"/>
        <w:ind w:leftChars="8" w:left="17" w:firstLineChars="191" w:firstLine="458"/>
        <w:rPr>
          <w:rFonts w:ascii="仿宋" w:eastAsia="仿宋" w:hAnsi="仿宋" w:cs="仿宋"/>
          <w:sz w:val="24"/>
        </w:rPr>
      </w:pPr>
      <w:r>
        <w:rPr>
          <w:rFonts w:ascii="仿宋" w:eastAsia="仿宋" w:hAnsi="仿宋" w:cs="仿宋" w:hint="eastAsia"/>
          <w:kern w:val="0"/>
          <w:sz w:val="24"/>
        </w:rPr>
        <w:t>1.</w:t>
      </w:r>
    </w:p>
    <w:p w:rsidR="00C35BBE" w:rsidRDefault="00C05A0A">
      <w:pPr>
        <w:spacing w:line="430" w:lineRule="exact"/>
        <w:rPr>
          <w:rFonts w:ascii="仿宋" w:eastAsia="仿宋" w:hAnsi="仿宋" w:cs="仿宋"/>
          <w:sz w:val="24"/>
        </w:rPr>
      </w:pPr>
      <w:r>
        <w:rPr>
          <w:rFonts w:ascii="仿宋" w:eastAsia="仿宋" w:hAnsi="仿宋" w:cs="仿宋" w:hint="eastAsia"/>
          <w:b/>
          <w:bCs/>
          <w:sz w:val="24"/>
        </w:rPr>
        <w:t>六、维护要求</w:t>
      </w:r>
    </w:p>
    <w:p w:rsidR="00C35BBE" w:rsidRDefault="00C05A0A">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在硬件或软件发生故障时，乙方应在收到甲方通知后迅速分析与处理故障；</w:t>
      </w:r>
      <w:r>
        <w:rPr>
          <w:rFonts w:ascii="仿宋" w:eastAsia="仿宋" w:hAnsi="仿宋" w:cs="仿宋" w:hint="eastAsia"/>
          <w:sz w:val="24"/>
        </w:rPr>
        <w:t xml:space="preserve">  </w:t>
      </w:r>
    </w:p>
    <w:p w:rsidR="00C35BBE" w:rsidRDefault="00C05A0A">
      <w:pPr>
        <w:widowControl/>
        <w:spacing w:line="44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维护期内，乙方负责本合同约定的监控系统的定期保养、故障排除、确保系统正常运行，乙方指定（联系方式：）</w:t>
      </w:r>
      <w:r>
        <w:rPr>
          <w:rFonts w:ascii="仿宋" w:eastAsia="仿宋" w:hAnsi="仿宋" w:cs="仿宋" w:hint="eastAsia"/>
          <w:sz w:val="24"/>
        </w:rPr>
        <w:t xml:space="preserve"> </w:t>
      </w:r>
      <w:r>
        <w:rPr>
          <w:rFonts w:ascii="仿宋" w:eastAsia="仿宋" w:hAnsi="仿宋" w:cs="仿宋" w:hint="eastAsia"/>
          <w:sz w:val="24"/>
        </w:rPr>
        <w:t>接收甲方故障报修；</w:t>
      </w:r>
    </w:p>
    <w:p w:rsidR="00C35BBE" w:rsidRDefault="00C05A0A">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乙方在维护过程中所获知的关于甲方、</w:t>
      </w:r>
      <w:r>
        <w:rPr>
          <w:rFonts w:ascii="仿宋" w:eastAsia="仿宋" w:hAnsi="仿宋" w:cs="仿宋" w:hint="eastAsia"/>
          <w:kern w:val="0"/>
          <w:sz w:val="24"/>
        </w:rPr>
        <w:t>泉州市</w:t>
      </w:r>
      <w:proofErr w:type="gramStart"/>
      <w:r>
        <w:rPr>
          <w:rFonts w:ascii="仿宋" w:eastAsia="仿宋" w:hAnsi="仿宋" w:cs="仿宋" w:hint="eastAsia"/>
          <w:kern w:val="0"/>
          <w:sz w:val="24"/>
        </w:rPr>
        <w:t>洛</w:t>
      </w:r>
      <w:proofErr w:type="gramEnd"/>
      <w:r>
        <w:rPr>
          <w:rFonts w:ascii="仿宋" w:eastAsia="仿宋" w:hAnsi="仿宋" w:cs="仿宋" w:hint="eastAsia"/>
          <w:kern w:val="0"/>
          <w:sz w:val="24"/>
        </w:rPr>
        <w:t>江区人民政府双阳街道办事处</w:t>
      </w:r>
      <w:r>
        <w:rPr>
          <w:rFonts w:ascii="仿宋" w:eastAsia="仿宋" w:hAnsi="仿宋" w:cs="仿宋" w:hint="eastAsia"/>
          <w:sz w:val="24"/>
        </w:rPr>
        <w:t>的数据、资料等负有保密义务，不得向任何第三方泄露；</w:t>
      </w:r>
      <w:r>
        <w:rPr>
          <w:rFonts w:ascii="仿宋" w:eastAsia="仿宋" w:hAnsi="仿宋" w:cs="仿宋" w:hint="eastAsia"/>
          <w:sz w:val="24"/>
        </w:rPr>
        <w:t xml:space="preserve"> </w:t>
      </w:r>
    </w:p>
    <w:p w:rsidR="00C35BBE" w:rsidRDefault="00C05A0A">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乙方有义务对甲方提供技术咨询；</w:t>
      </w:r>
    </w:p>
    <w:p w:rsidR="00C35BBE" w:rsidRDefault="00C05A0A">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乙方应当按照本合同及附件所列明的服务内容和标准，向甲方提供高质量的维护保养服务。</w:t>
      </w:r>
    </w:p>
    <w:p w:rsidR="00C35BBE" w:rsidRDefault="00C05A0A">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6.</w:t>
      </w:r>
      <w:r>
        <w:rPr>
          <w:rFonts w:ascii="仿宋" w:eastAsia="仿宋" w:hAnsi="仿宋" w:cs="仿宋" w:hint="eastAsia"/>
          <w:sz w:val="24"/>
        </w:rPr>
        <w:t>乙方保证，其为甲方提供维护服务的人员均有能力及相关资质完成该等维护服务，否则甲方有权要求乙方更换维护人员。</w:t>
      </w:r>
    </w:p>
    <w:p w:rsidR="00C35BBE" w:rsidRDefault="00C05A0A">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乙方应当在每次维护服务完成后，向甲方提供当</w:t>
      </w:r>
      <w:proofErr w:type="gramStart"/>
      <w:r>
        <w:rPr>
          <w:rFonts w:ascii="仿宋" w:eastAsia="仿宋" w:hAnsi="仿宋" w:cs="仿宋" w:hint="eastAsia"/>
          <w:sz w:val="24"/>
        </w:rPr>
        <w:t>次维护</w:t>
      </w:r>
      <w:proofErr w:type="gramEnd"/>
      <w:r>
        <w:rPr>
          <w:rFonts w:ascii="仿宋" w:eastAsia="仿宋" w:hAnsi="仿宋" w:cs="仿宋" w:hint="eastAsia"/>
          <w:sz w:val="24"/>
        </w:rPr>
        <w:t>服务的报告。</w:t>
      </w:r>
    </w:p>
    <w:p w:rsidR="00C35BBE" w:rsidRDefault="00C05A0A">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8.</w:t>
      </w:r>
      <w:r>
        <w:rPr>
          <w:rFonts w:ascii="仿宋" w:eastAsia="仿宋" w:hAnsi="仿宋" w:cs="仿宋" w:hint="eastAsia"/>
          <w:sz w:val="24"/>
        </w:rPr>
        <w:t>乙方技术人员在服务期间，应接受甲方的管理，对不能胜任的乙方技术人员，乙方应按甲方要</w:t>
      </w:r>
      <w:r>
        <w:rPr>
          <w:rFonts w:ascii="仿宋" w:eastAsia="仿宋" w:hAnsi="仿宋" w:cs="仿宋" w:hint="eastAsia"/>
          <w:sz w:val="24"/>
        </w:rPr>
        <w:t>求予以更换。</w:t>
      </w:r>
    </w:p>
    <w:p w:rsidR="00C35BBE" w:rsidRDefault="00C05A0A">
      <w:pPr>
        <w:spacing w:line="430" w:lineRule="exact"/>
        <w:ind w:leftChars="8" w:left="17" w:firstLineChars="191" w:firstLine="458"/>
        <w:rPr>
          <w:rFonts w:ascii="仿宋" w:eastAsia="仿宋" w:hAnsi="仿宋" w:cs="仿宋"/>
          <w:sz w:val="24"/>
        </w:rPr>
      </w:pPr>
      <w:r>
        <w:rPr>
          <w:rFonts w:ascii="仿宋" w:eastAsia="仿宋" w:hAnsi="仿宋" w:cs="仿宋"/>
          <w:sz w:val="24"/>
        </w:rPr>
        <w:t>9.</w:t>
      </w:r>
      <w:r>
        <w:rPr>
          <w:rFonts w:ascii="仿宋" w:eastAsia="仿宋" w:hAnsi="仿宋" w:cs="仿宋"/>
          <w:sz w:val="24"/>
        </w:rPr>
        <w:t>若一个月内，同一故障经过三次维修仍无法正常使用时，甲方有权不予支付该点位的当月服务费，且乙方应负责更换全新设备，以确保系统正常使用。</w:t>
      </w:r>
    </w:p>
    <w:p w:rsidR="00C35BBE" w:rsidRDefault="00C05A0A">
      <w:pPr>
        <w:spacing w:line="440" w:lineRule="exact"/>
        <w:rPr>
          <w:rFonts w:ascii="仿宋" w:eastAsia="仿宋" w:hAnsi="仿宋" w:cs="仿宋"/>
          <w:b/>
          <w:bCs/>
          <w:sz w:val="24"/>
        </w:rPr>
      </w:pPr>
      <w:r>
        <w:rPr>
          <w:rFonts w:ascii="仿宋" w:eastAsia="仿宋" w:hAnsi="仿宋" w:cs="仿宋" w:hint="eastAsia"/>
          <w:b/>
          <w:bCs/>
          <w:sz w:val="24"/>
        </w:rPr>
        <w:t>七、违约责任</w:t>
      </w:r>
      <w:r>
        <w:rPr>
          <w:rFonts w:ascii="仿宋" w:eastAsia="仿宋" w:hAnsi="仿宋" w:cs="仿宋" w:hint="eastAsia"/>
          <w:b/>
          <w:bCs/>
          <w:sz w:val="24"/>
        </w:rPr>
        <w:t xml:space="preserve"> </w:t>
      </w:r>
    </w:p>
    <w:p w:rsidR="00C35BBE" w:rsidRDefault="00C05A0A">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任何一方因不可抗力因素（如：战争、罢工、地震、水灾、火灾、暴风雪）不能按本合同条款履行义务时，可以免除责任。</w:t>
      </w:r>
    </w:p>
    <w:p w:rsidR="00C35BBE" w:rsidRDefault="00C05A0A">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除法律规定或本合同约定外，任何一方不得单方终止合同，否则违约方应向对方支付本合同总价款的</w:t>
      </w:r>
      <w:r>
        <w:rPr>
          <w:rFonts w:ascii="仿宋" w:eastAsia="仿宋" w:hAnsi="仿宋" w:cs="仿宋"/>
          <w:sz w:val="24"/>
        </w:rPr>
        <w:t>10%</w:t>
      </w:r>
      <w:r>
        <w:rPr>
          <w:rFonts w:ascii="仿宋" w:eastAsia="仿宋" w:hAnsi="仿宋" w:cs="仿宋" w:hint="eastAsia"/>
          <w:sz w:val="24"/>
        </w:rPr>
        <w:t>作为违约金，违约金不足以赔偿对方损失的，还应当承担损害赔偿责任。</w:t>
      </w:r>
    </w:p>
    <w:p w:rsidR="00C35BBE" w:rsidRDefault="00C05A0A">
      <w:pPr>
        <w:widowControl/>
        <w:tabs>
          <w:tab w:val="left" w:pos="8316"/>
        </w:tabs>
        <w:spacing w:line="440" w:lineRule="exact"/>
        <w:ind w:firstLineChars="200" w:firstLine="480"/>
        <w:outlineLvl w:val="1"/>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维护期间，由于乙方人员操作不当或违反操作规程造成设备损坏等，乙方应承担全部赔偿责任，并向甲方支付本合同总金额</w:t>
      </w:r>
      <w:r>
        <w:rPr>
          <w:rFonts w:ascii="仿宋" w:eastAsia="仿宋" w:hAnsi="仿宋" w:cs="仿宋" w:hint="eastAsia"/>
          <w:sz w:val="24"/>
        </w:rPr>
        <w:t>5%</w:t>
      </w:r>
      <w:r>
        <w:rPr>
          <w:rFonts w:ascii="仿宋" w:eastAsia="仿宋" w:hAnsi="仿宋" w:cs="仿宋" w:hint="eastAsia"/>
          <w:sz w:val="24"/>
        </w:rPr>
        <w:t>的违约金。</w:t>
      </w:r>
    </w:p>
    <w:p w:rsidR="00C35BBE" w:rsidRDefault="00C05A0A">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乙方对从甲方取得的任何技术资料等，仅可用于</w:t>
      </w:r>
      <w:proofErr w:type="gramStart"/>
      <w:r>
        <w:rPr>
          <w:rFonts w:ascii="仿宋" w:eastAsia="仿宋" w:hAnsi="仿宋" w:cs="仿宋" w:hint="eastAsia"/>
          <w:sz w:val="24"/>
        </w:rPr>
        <w:t>提供维保服务</w:t>
      </w:r>
      <w:proofErr w:type="gramEnd"/>
      <w:r>
        <w:rPr>
          <w:rFonts w:ascii="仿宋" w:eastAsia="仿宋" w:hAnsi="仿宋" w:cs="仿宋" w:hint="eastAsia"/>
          <w:sz w:val="24"/>
        </w:rPr>
        <w:t>。在任何条件下，乙方不得将技术资料等向任何第三方转卖、转借、出租。若乙方违反上述约定，则视为根本性违约，甲方有权立即单方面终止本合同，要求乙方支付合同总价</w:t>
      </w:r>
      <w:r>
        <w:rPr>
          <w:rFonts w:ascii="仿宋" w:eastAsia="仿宋" w:hAnsi="仿宋" w:cs="仿宋" w:hint="eastAsia"/>
          <w:sz w:val="24"/>
        </w:rPr>
        <w:t>10%</w:t>
      </w:r>
      <w:r>
        <w:rPr>
          <w:rFonts w:ascii="仿宋" w:eastAsia="仿宋" w:hAnsi="仿宋" w:cs="仿宋" w:hint="eastAsia"/>
          <w:sz w:val="24"/>
        </w:rPr>
        <w:t>的违约金，违约金不足以弥补损失的，乙方应补足甲方损失。</w:t>
      </w:r>
    </w:p>
    <w:p w:rsidR="00C35BBE" w:rsidRDefault="00C05A0A">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维护期间，若乙方未按约定履行维护义务导致任何人身损害或财产损坏时，由乙方承担全部赔偿责任，因此给甲方造成损</w:t>
      </w:r>
      <w:r>
        <w:rPr>
          <w:rFonts w:ascii="仿宋" w:eastAsia="仿宋" w:hAnsi="仿宋" w:cs="仿宋" w:hint="eastAsia"/>
          <w:sz w:val="24"/>
        </w:rPr>
        <w:t>失时，乙方还应赔偿甲方一切损失。</w:t>
      </w:r>
    </w:p>
    <w:p w:rsidR="00C35BBE" w:rsidRDefault="00C05A0A">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6.</w:t>
      </w:r>
      <w:r>
        <w:rPr>
          <w:rFonts w:ascii="仿宋" w:eastAsia="仿宋" w:hAnsi="仿宋" w:cs="仿宋" w:hint="eastAsia"/>
          <w:sz w:val="24"/>
        </w:rPr>
        <w:t>本合同所称的甲方损失，包括但不限于经济损失、第三方赔偿金、罚款以及为维护权利而支出的诉讼费、仲裁费、保全费、律师费、差旅费、鉴定费等一切费用。</w:t>
      </w:r>
    </w:p>
    <w:p w:rsidR="00C35BBE" w:rsidRDefault="00C05A0A">
      <w:pPr>
        <w:spacing w:line="520" w:lineRule="exact"/>
        <w:ind w:firstLineChars="200" w:firstLine="482"/>
        <w:rPr>
          <w:rFonts w:ascii="仿宋" w:eastAsia="仿宋" w:hAnsi="仿宋" w:cs="仿宋"/>
          <w:b/>
          <w:sz w:val="24"/>
        </w:rPr>
      </w:pPr>
      <w:r>
        <w:rPr>
          <w:rFonts w:ascii="仿宋" w:eastAsia="仿宋" w:hAnsi="仿宋" w:cs="仿宋" w:hint="eastAsia"/>
          <w:b/>
          <w:sz w:val="24"/>
        </w:rPr>
        <w:t>八、安全责任</w:t>
      </w:r>
      <w:r>
        <w:rPr>
          <w:rFonts w:ascii="仿宋" w:eastAsia="仿宋" w:hAnsi="仿宋" w:cs="仿宋" w:hint="eastAsia"/>
          <w:b/>
          <w:sz w:val="24"/>
        </w:rPr>
        <w:t xml:space="preserve"> </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乙方在</w:t>
      </w:r>
      <w:r>
        <w:rPr>
          <w:rFonts w:ascii="仿宋" w:eastAsia="仿宋" w:hAnsi="仿宋" w:cs="仿宋" w:hint="eastAsia"/>
          <w:sz w:val="24"/>
        </w:rPr>
        <w:t>维护过程中，应遵守安全生产有关管理规定，严格按安全标准组织施工，并随时接受行业安全检查人员依法实施的监督检查，采取必要的安全防护措施，消除事故隐患。</w:t>
      </w:r>
      <w:r>
        <w:rPr>
          <w:rFonts w:ascii="仿宋" w:eastAsia="仿宋" w:hAnsi="仿宋" w:cs="仿宋"/>
          <w:sz w:val="24"/>
        </w:rPr>
        <w:t>对于乙方所雇用的工人和其他人员受到的任何人身损害或其他损害，由乙方自行负责处理并承担损害赔偿等法律责任，且不得影响施工进度</w:t>
      </w:r>
      <w:r>
        <w:rPr>
          <w:rFonts w:ascii="仿宋" w:eastAsia="仿宋" w:hAnsi="仿宋" w:cs="仿宋" w:hint="eastAsia"/>
          <w:sz w:val="24"/>
        </w:rPr>
        <w:t>，</w:t>
      </w:r>
      <w:r>
        <w:rPr>
          <w:rFonts w:ascii="仿宋" w:eastAsia="仿宋" w:hAnsi="仿宋" w:cs="仿宋"/>
          <w:sz w:val="24"/>
        </w:rPr>
        <w:t>乙方应保障甲方</w:t>
      </w:r>
      <w:proofErr w:type="gramStart"/>
      <w:r>
        <w:rPr>
          <w:rFonts w:ascii="仿宋" w:eastAsia="仿宋" w:hAnsi="仿宋" w:cs="仿宋" w:hint="eastAsia"/>
          <w:sz w:val="24"/>
        </w:rPr>
        <w:t>不</w:t>
      </w:r>
      <w:proofErr w:type="gramEnd"/>
      <w:r>
        <w:rPr>
          <w:rFonts w:ascii="仿宋" w:eastAsia="仿宋" w:hAnsi="仿宋" w:cs="仿宋" w:hint="eastAsia"/>
          <w:sz w:val="24"/>
        </w:rPr>
        <w:t>因此而承担任何责任，且保障甲方不负担涉及此类损害与赔偿或与此有关的索赔、诉讼、损害赔偿、诉讼费、赔偿费及其他费用。</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维护</w:t>
      </w:r>
      <w:r>
        <w:rPr>
          <w:rFonts w:ascii="仿宋" w:eastAsia="仿宋" w:hAnsi="仿宋" w:cs="仿宋"/>
          <w:sz w:val="24"/>
        </w:rPr>
        <w:t>期间，乙方应做好施工现场的警示等标志，乙方未履行上述义务造成延误、财产损失和人身伤害</w:t>
      </w:r>
      <w:r>
        <w:rPr>
          <w:rFonts w:ascii="仿宋" w:eastAsia="仿宋" w:hAnsi="仿宋" w:cs="仿宋"/>
          <w:sz w:val="24"/>
        </w:rPr>
        <w:t>,</w:t>
      </w:r>
      <w:r>
        <w:rPr>
          <w:rFonts w:ascii="仿宋" w:eastAsia="仿宋" w:hAnsi="仿宋" w:cs="仿宋" w:hint="eastAsia"/>
          <w:sz w:val="24"/>
        </w:rPr>
        <w:t>由乙方承担责任及所发生的一切费用。</w:t>
      </w:r>
    </w:p>
    <w:p w:rsidR="00C35BBE" w:rsidRDefault="00C05A0A">
      <w:pPr>
        <w:tabs>
          <w:tab w:val="left" w:pos="8316"/>
        </w:tabs>
        <w:spacing w:line="430" w:lineRule="exact"/>
        <w:ind w:firstLineChars="228" w:firstLine="547"/>
        <w:rPr>
          <w:szCs w:val="21"/>
        </w:rPr>
      </w:pPr>
      <w:r>
        <w:rPr>
          <w:rFonts w:ascii="仿宋" w:eastAsia="仿宋" w:hAnsi="仿宋" w:cs="仿宋" w:hint="eastAsia"/>
          <w:sz w:val="24"/>
        </w:rPr>
        <w:t>3.</w:t>
      </w:r>
      <w:r>
        <w:rPr>
          <w:rFonts w:ascii="仿宋" w:eastAsia="仿宋" w:hAnsi="仿宋" w:cs="仿宋" w:hint="eastAsia"/>
          <w:sz w:val="24"/>
        </w:rPr>
        <w:t>乙方应</w:t>
      </w:r>
      <w:r>
        <w:rPr>
          <w:rFonts w:ascii="仿宋" w:eastAsia="仿宋" w:hAnsi="仿宋" w:cs="仿宋"/>
          <w:sz w:val="24"/>
        </w:rPr>
        <w:t>加强现场安全保卫工作，防火防盗</w:t>
      </w:r>
      <w:r>
        <w:rPr>
          <w:rFonts w:ascii="仿宋" w:eastAsia="仿宋" w:hAnsi="仿宋" w:cs="仿宋" w:hint="eastAsia"/>
          <w:sz w:val="24"/>
        </w:rPr>
        <w:t>，并</w:t>
      </w:r>
      <w:r>
        <w:rPr>
          <w:rFonts w:ascii="仿宋" w:eastAsia="仿宋" w:hAnsi="仿宋" w:cs="仿宋"/>
          <w:sz w:val="24"/>
        </w:rPr>
        <w:t>负责现场施工人员的劳动保险和人身保险及工程</w:t>
      </w:r>
      <w:r>
        <w:rPr>
          <w:rFonts w:ascii="仿宋" w:eastAsia="仿宋" w:hAnsi="仿宋" w:cs="仿宋" w:hint="eastAsia"/>
          <w:sz w:val="24"/>
        </w:rPr>
        <w:t>等</w:t>
      </w:r>
      <w:r>
        <w:rPr>
          <w:rFonts w:ascii="仿宋" w:eastAsia="仿宋" w:hAnsi="仿宋" w:cs="仿宋"/>
          <w:sz w:val="24"/>
        </w:rPr>
        <w:t>一切保险。保险费用已包含在</w:t>
      </w:r>
      <w:r>
        <w:rPr>
          <w:rFonts w:ascii="仿宋" w:eastAsia="仿宋" w:hAnsi="仿宋" w:cs="仿宋" w:hint="eastAsia"/>
          <w:sz w:val="24"/>
        </w:rPr>
        <w:t>合同总价款</w:t>
      </w:r>
      <w:r>
        <w:rPr>
          <w:rFonts w:ascii="仿宋" w:eastAsia="仿宋" w:hAnsi="仿宋" w:cs="仿宋"/>
          <w:sz w:val="24"/>
        </w:rPr>
        <w:t>中。</w:t>
      </w:r>
    </w:p>
    <w:p w:rsidR="00C35BBE" w:rsidRDefault="00C05A0A">
      <w:pPr>
        <w:spacing w:line="440" w:lineRule="exact"/>
        <w:rPr>
          <w:rFonts w:ascii="仿宋" w:eastAsia="仿宋" w:hAnsi="仿宋" w:cs="仿宋"/>
          <w:b/>
          <w:bCs/>
          <w:sz w:val="24"/>
        </w:rPr>
      </w:pPr>
      <w:r>
        <w:rPr>
          <w:rFonts w:ascii="仿宋" w:eastAsia="仿宋" w:hAnsi="仿宋" w:cs="仿宋" w:hint="eastAsia"/>
          <w:b/>
          <w:bCs/>
          <w:sz w:val="24"/>
        </w:rPr>
        <w:t>九、合同争议的解决方式</w:t>
      </w:r>
      <w:r>
        <w:rPr>
          <w:rFonts w:ascii="仿宋" w:eastAsia="仿宋" w:hAnsi="仿宋" w:cs="仿宋" w:hint="eastAsia"/>
          <w:b/>
          <w:bCs/>
          <w:sz w:val="24"/>
        </w:rPr>
        <w:t xml:space="preserve"> </w:t>
      </w:r>
    </w:p>
    <w:p w:rsidR="00C35BBE" w:rsidRDefault="00C05A0A">
      <w:pPr>
        <w:spacing w:line="440" w:lineRule="exact"/>
        <w:ind w:firstLineChars="200" w:firstLine="480"/>
        <w:rPr>
          <w:rFonts w:ascii="仿宋" w:eastAsia="仿宋" w:hAnsi="仿宋" w:cs="仿宋"/>
          <w:sz w:val="24"/>
        </w:rPr>
      </w:pPr>
      <w:r>
        <w:rPr>
          <w:rFonts w:ascii="仿宋" w:eastAsia="仿宋" w:hAnsi="仿宋" w:cs="仿宋" w:hint="eastAsia"/>
          <w:sz w:val="24"/>
        </w:rPr>
        <w:t>本合同履行中如产生争议时，双方应友好协商解决，如果协商不成时向甲方所在地人民法院提起诉讼。</w:t>
      </w:r>
    </w:p>
    <w:p w:rsidR="00C35BBE" w:rsidRDefault="00C05A0A">
      <w:pPr>
        <w:spacing w:line="430" w:lineRule="exact"/>
        <w:rPr>
          <w:rFonts w:ascii="仿宋" w:eastAsia="仿宋" w:hAnsi="仿宋" w:cs="仿宋"/>
          <w:b/>
          <w:bCs/>
          <w:sz w:val="24"/>
        </w:rPr>
      </w:pPr>
      <w:r>
        <w:rPr>
          <w:rFonts w:ascii="仿宋" w:eastAsia="仿宋" w:hAnsi="仿宋" w:cs="仿宋" w:hint="eastAsia"/>
          <w:b/>
          <w:bCs/>
          <w:sz w:val="24"/>
        </w:rPr>
        <w:t>十、其他事项</w:t>
      </w:r>
      <w:r>
        <w:rPr>
          <w:rFonts w:ascii="仿宋" w:eastAsia="仿宋" w:hAnsi="仿宋" w:cs="仿宋" w:hint="eastAsia"/>
          <w:b/>
          <w:bCs/>
          <w:sz w:val="24"/>
        </w:rPr>
        <w:t xml:space="preserve">  </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、本合同壹式肆份，甲乙双方各执贰份，具有同等的法律效力，自双方签字盖章后生效。</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、附件：点位位置</w:t>
      </w:r>
    </w:p>
    <w:p w:rsidR="00C35BBE" w:rsidRDefault="00C05A0A">
      <w:pPr>
        <w:spacing w:line="430" w:lineRule="exact"/>
        <w:ind w:firstLineChars="228" w:firstLine="547"/>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以下无正文</w:t>
      </w:r>
      <w:r>
        <w:rPr>
          <w:rFonts w:ascii="仿宋" w:eastAsia="仿宋" w:hAnsi="仿宋" w:cs="仿宋" w:hint="eastAsia"/>
          <w:sz w:val="24"/>
        </w:rPr>
        <w:t>]</w:t>
      </w:r>
    </w:p>
    <w:p w:rsidR="00C35BBE" w:rsidRDefault="00C35BBE">
      <w:pPr>
        <w:spacing w:line="430" w:lineRule="exact"/>
        <w:ind w:firstLineChars="228" w:firstLine="547"/>
        <w:rPr>
          <w:rFonts w:ascii="仿宋" w:eastAsia="仿宋" w:hAnsi="仿宋" w:cs="仿宋"/>
          <w:sz w:val="24"/>
        </w:rPr>
      </w:pPr>
    </w:p>
    <w:p w:rsidR="00C35BBE" w:rsidRDefault="00C05A0A">
      <w:pPr>
        <w:spacing w:line="430" w:lineRule="exact"/>
        <w:ind w:left="6240" w:hangingChars="2600" w:hanging="6240"/>
        <w:rPr>
          <w:rFonts w:ascii="仿宋" w:eastAsia="仿宋" w:hAnsi="仿宋" w:cs="仿宋"/>
          <w:sz w:val="24"/>
        </w:rPr>
      </w:pPr>
      <w:r>
        <w:rPr>
          <w:rFonts w:ascii="仿宋" w:eastAsia="仿宋" w:hAnsi="仿宋" w:cs="仿宋" w:hint="eastAsia"/>
          <w:sz w:val="24"/>
        </w:rPr>
        <w:t>甲方：</w:t>
      </w:r>
      <w:r>
        <w:rPr>
          <w:rFonts w:ascii="仿宋" w:eastAsia="仿宋" w:hAnsi="仿宋" w:cs="仿宋" w:hint="eastAsia"/>
          <w:sz w:val="24"/>
        </w:rPr>
        <w:t xml:space="preserve">                             </w:t>
      </w:r>
      <w:r>
        <w:rPr>
          <w:rFonts w:ascii="仿宋" w:eastAsia="仿宋" w:hAnsi="仿宋" w:cs="仿宋" w:hint="eastAsia"/>
          <w:sz w:val="24"/>
        </w:rPr>
        <w:t>乙方：</w:t>
      </w:r>
      <w:r>
        <w:rPr>
          <w:rFonts w:ascii="仿宋" w:eastAsia="仿宋" w:hAnsi="仿宋" w:cs="仿宋" w:hint="eastAsia"/>
          <w:sz w:val="24"/>
        </w:rPr>
        <w:t xml:space="preserve"> </w:t>
      </w:r>
    </w:p>
    <w:p w:rsidR="00C35BBE" w:rsidRDefault="00C35BBE">
      <w:pPr>
        <w:spacing w:line="430" w:lineRule="exact"/>
        <w:ind w:leftChars="399" w:left="6238" w:hangingChars="2250" w:hanging="5400"/>
        <w:rPr>
          <w:rFonts w:ascii="仿宋" w:eastAsia="仿宋" w:hAnsi="仿宋" w:cs="仿宋"/>
          <w:sz w:val="24"/>
        </w:rPr>
      </w:pPr>
    </w:p>
    <w:p w:rsidR="00C35BBE" w:rsidRDefault="00C05A0A">
      <w:pPr>
        <w:spacing w:line="430" w:lineRule="exact"/>
        <w:rPr>
          <w:rFonts w:ascii="仿宋" w:eastAsia="仿宋" w:hAnsi="仿宋" w:cs="仿宋"/>
          <w:sz w:val="24"/>
        </w:rPr>
      </w:pPr>
      <w:r>
        <w:rPr>
          <w:rFonts w:ascii="仿宋" w:eastAsia="仿宋" w:hAnsi="仿宋" w:cs="仿宋" w:hint="eastAsia"/>
          <w:sz w:val="24"/>
        </w:rPr>
        <w:t>签约代表：</w:t>
      </w:r>
      <w:r>
        <w:rPr>
          <w:rFonts w:ascii="仿宋" w:eastAsia="仿宋" w:hAnsi="仿宋" w:cs="仿宋" w:hint="eastAsia"/>
          <w:sz w:val="24"/>
        </w:rPr>
        <w:t xml:space="preserve">                          </w:t>
      </w:r>
      <w:r>
        <w:rPr>
          <w:rFonts w:ascii="仿宋" w:eastAsia="仿宋" w:hAnsi="仿宋" w:cs="仿宋" w:hint="eastAsia"/>
          <w:sz w:val="24"/>
        </w:rPr>
        <w:t>签约代表：</w:t>
      </w:r>
      <w:r>
        <w:rPr>
          <w:rFonts w:ascii="仿宋" w:eastAsia="仿宋" w:hAnsi="仿宋" w:cs="仿宋" w:hint="eastAsia"/>
          <w:sz w:val="24"/>
        </w:rPr>
        <w:t xml:space="preserve"> </w:t>
      </w:r>
    </w:p>
    <w:p w:rsidR="00C35BBE" w:rsidRDefault="00C05A0A">
      <w:pPr>
        <w:spacing w:line="430" w:lineRule="exact"/>
        <w:ind w:left="5040" w:hangingChars="2100" w:hanging="5040"/>
        <w:rPr>
          <w:rFonts w:ascii="仿宋" w:eastAsia="仿宋" w:hAnsi="仿宋" w:cs="仿宋"/>
          <w:sz w:val="24"/>
        </w:rPr>
      </w:pPr>
      <w:r>
        <w:rPr>
          <w:rFonts w:ascii="仿宋" w:eastAsia="仿宋" w:hAnsi="仿宋" w:cs="仿宋" w:hint="eastAsia"/>
          <w:sz w:val="24"/>
        </w:rPr>
        <w:t>地址：</w:t>
      </w:r>
      <w:r>
        <w:rPr>
          <w:rFonts w:ascii="仿宋" w:eastAsia="仿宋" w:hAnsi="仿宋" w:cs="仿宋" w:hint="eastAsia"/>
          <w:sz w:val="24"/>
        </w:rPr>
        <w:t xml:space="preserve">                              </w:t>
      </w:r>
      <w:r>
        <w:rPr>
          <w:rFonts w:ascii="仿宋" w:eastAsia="仿宋" w:hAnsi="仿宋" w:cs="仿宋" w:hint="eastAsia"/>
          <w:sz w:val="24"/>
        </w:rPr>
        <w:t>地址：</w:t>
      </w:r>
      <w:r>
        <w:rPr>
          <w:rFonts w:ascii="仿宋" w:eastAsia="仿宋" w:hAnsi="仿宋" w:cs="仿宋" w:hint="eastAsia"/>
          <w:sz w:val="24"/>
        </w:rPr>
        <w:t xml:space="preserve">  </w:t>
      </w:r>
    </w:p>
    <w:p w:rsidR="00C35BBE" w:rsidRDefault="00C05A0A">
      <w:pPr>
        <w:spacing w:line="430" w:lineRule="exact"/>
        <w:rPr>
          <w:rFonts w:ascii="仿宋" w:eastAsia="仿宋" w:hAnsi="仿宋" w:cs="仿宋"/>
          <w:sz w:val="24"/>
        </w:rPr>
      </w:pPr>
      <w:r>
        <w:rPr>
          <w:rFonts w:ascii="仿宋" w:eastAsia="仿宋" w:hAnsi="仿宋" w:cs="仿宋" w:hint="eastAsia"/>
          <w:sz w:val="24"/>
        </w:rPr>
        <w:t>联系方式：</w:t>
      </w:r>
      <w:r>
        <w:rPr>
          <w:rFonts w:ascii="仿宋" w:eastAsia="仿宋" w:hAnsi="仿宋" w:cs="仿宋" w:hint="eastAsia"/>
          <w:sz w:val="24"/>
        </w:rPr>
        <w:t xml:space="preserve">                          </w:t>
      </w:r>
      <w:r>
        <w:rPr>
          <w:rFonts w:ascii="仿宋" w:eastAsia="仿宋" w:hAnsi="仿宋" w:cs="仿宋" w:hint="eastAsia"/>
          <w:sz w:val="24"/>
        </w:rPr>
        <w:t>联系方式：</w:t>
      </w:r>
      <w:r>
        <w:rPr>
          <w:rFonts w:ascii="仿宋" w:eastAsia="仿宋" w:hAnsi="仿宋" w:cs="仿宋" w:hint="eastAsia"/>
          <w:sz w:val="24"/>
        </w:rPr>
        <w:t xml:space="preserve"> </w:t>
      </w:r>
    </w:p>
    <w:p w:rsidR="00C35BBE" w:rsidRDefault="00C35BBE">
      <w:pPr>
        <w:spacing w:line="430" w:lineRule="exact"/>
        <w:rPr>
          <w:rFonts w:ascii="仿宋" w:eastAsia="仿宋" w:hAnsi="仿宋" w:cs="仿宋"/>
          <w:sz w:val="24"/>
        </w:rPr>
      </w:pPr>
    </w:p>
    <w:p w:rsidR="00C35BBE" w:rsidRDefault="00C05A0A" w:rsidP="00C05A0A">
      <w:pPr>
        <w:spacing w:line="456" w:lineRule="auto"/>
        <w:ind w:firstLineChars="228" w:firstLine="547"/>
        <w:jc w:val="left"/>
        <w:rPr>
          <w:rFonts w:ascii="宋体" w:hAnsi="宋体" w:cs="宋体"/>
          <w:b/>
          <w:color w:val="000000" w:themeColor="text1"/>
          <w:sz w:val="36"/>
        </w:rPr>
      </w:pPr>
      <w:r>
        <w:rPr>
          <w:rFonts w:ascii="仿宋" w:eastAsia="仿宋" w:hAnsi="仿宋" w:cs="仿宋" w:hint="eastAsia"/>
          <w:sz w:val="24"/>
        </w:rPr>
        <w:t xml:space="preserve">                     </w:t>
      </w:r>
      <w:r>
        <w:rPr>
          <w:rFonts w:ascii="仿宋" w:eastAsia="仿宋" w:hAnsi="仿宋" w:cs="仿宋" w:hint="eastAsia"/>
          <w:sz w:val="24"/>
        </w:rPr>
        <w:t>签约日期：</w:t>
      </w:r>
      <w:r>
        <w:rPr>
          <w:rFonts w:ascii="仿宋" w:eastAsia="仿宋" w:hAnsi="仿宋" w:cs="仿宋" w:hint="eastAsia"/>
          <w:sz w:val="24"/>
        </w:rPr>
        <w:t xml:space="preserve">202 </w:t>
      </w:r>
      <w:r>
        <w:rPr>
          <w:rFonts w:ascii="仿宋" w:eastAsia="仿宋" w:hAnsi="仿宋" w:cs="仿宋" w:hint="eastAsia"/>
          <w:sz w:val="24"/>
        </w:rPr>
        <w:t>年</w:t>
      </w:r>
      <w:r>
        <w:rPr>
          <w:rFonts w:ascii="仿宋" w:eastAsia="仿宋" w:hAnsi="仿宋" w:cs="仿宋" w:hint="eastAsia"/>
          <w:sz w:val="24"/>
        </w:rPr>
        <w:t xml:space="preserve">    </w:t>
      </w:r>
      <w:r>
        <w:rPr>
          <w:rFonts w:ascii="仿宋" w:eastAsia="仿宋" w:hAnsi="仿宋" w:cs="仿宋" w:hint="eastAsia"/>
          <w:sz w:val="24"/>
        </w:rPr>
        <w:t>月</w:t>
      </w:r>
      <w:r>
        <w:rPr>
          <w:rFonts w:ascii="仿宋" w:eastAsia="仿宋" w:hAnsi="仿宋" w:cs="仿宋" w:hint="eastAsia"/>
          <w:sz w:val="24"/>
        </w:rPr>
        <w:t xml:space="preserve">    </w:t>
      </w:r>
      <w:r>
        <w:rPr>
          <w:rFonts w:ascii="仿宋" w:eastAsia="仿宋" w:hAnsi="仿宋" w:cs="仿宋" w:hint="eastAsia"/>
          <w:sz w:val="24"/>
        </w:rPr>
        <w:t>日</w:t>
      </w:r>
      <w:r>
        <w:rPr>
          <w:rFonts w:ascii="仿宋" w:eastAsia="仿宋" w:hAnsi="仿宋" w:cs="仿宋" w:hint="eastAsia"/>
          <w:sz w:val="24"/>
        </w:rPr>
        <w:t xml:space="preserve">   </w:t>
      </w:r>
    </w:p>
    <w:p w:rsidR="00C35BBE" w:rsidRDefault="00C35BBE" w:rsidP="00C35BBE">
      <w:pPr>
        <w:rPr>
          <w:rFonts w:ascii="宋体" w:hAnsi="宋体" w:cs="宋体"/>
          <w:b/>
          <w:color w:val="000000" w:themeColor="text1"/>
          <w:sz w:val="36"/>
        </w:rPr>
      </w:pPr>
    </w:p>
    <w:p w:rsidR="00C35BBE" w:rsidRDefault="00C35BBE" w:rsidP="00C35BBE">
      <w:pPr>
        <w:rPr>
          <w:rFonts w:ascii="宋体" w:hAnsi="宋体" w:cs="宋体"/>
          <w:b/>
          <w:color w:val="000000" w:themeColor="text1"/>
          <w:sz w:val="36"/>
        </w:rPr>
      </w:pPr>
    </w:p>
    <w:p w:rsidR="00C35BBE" w:rsidRDefault="00C35BBE" w:rsidP="00C35BBE">
      <w:pPr>
        <w:rPr>
          <w:rFonts w:ascii="宋体" w:hAnsi="宋体" w:cs="宋体"/>
          <w:b/>
          <w:color w:val="000000" w:themeColor="text1"/>
          <w:sz w:val="36"/>
        </w:rPr>
      </w:pPr>
    </w:p>
    <w:p w:rsidR="00C35BBE" w:rsidRDefault="00C35BBE">
      <w:pPr>
        <w:jc w:val="center"/>
        <w:rPr>
          <w:rFonts w:ascii="宋体" w:hAnsi="宋体" w:cs="宋体"/>
          <w:b/>
          <w:color w:val="000000" w:themeColor="text1"/>
          <w:sz w:val="36"/>
        </w:rPr>
      </w:pPr>
    </w:p>
    <w:p w:rsidR="00C35BBE" w:rsidRDefault="00C05A0A">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C35BBE" w:rsidRDefault="00C35BBE">
      <w:pPr>
        <w:jc w:val="center"/>
        <w:rPr>
          <w:rFonts w:ascii="黑体" w:eastAsia="黑体" w:hAnsi="Courier New"/>
          <w:b/>
          <w:color w:val="000000" w:themeColor="text1"/>
          <w:sz w:val="36"/>
        </w:rPr>
      </w:pPr>
    </w:p>
    <w:p w:rsidR="00C35BBE" w:rsidRDefault="00C35BBE">
      <w:pPr>
        <w:jc w:val="center"/>
        <w:rPr>
          <w:rFonts w:ascii="黑体" w:eastAsia="黑体" w:hAnsi="Courier New"/>
          <w:b/>
          <w:color w:val="000000" w:themeColor="text1"/>
          <w:sz w:val="36"/>
        </w:rPr>
      </w:pPr>
    </w:p>
    <w:p w:rsidR="00C35BBE" w:rsidRDefault="00C35BBE">
      <w:pPr>
        <w:jc w:val="center"/>
        <w:rPr>
          <w:rFonts w:ascii="黑体" w:eastAsia="黑体" w:hAnsi="Courier New"/>
          <w:b/>
          <w:color w:val="000000" w:themeColor="text1"/>
          <w:sz w:val="36"/>
        </w:rPr>
      </w:pPr>
    </w:p>
    <w:p w:rsidR="00C35BBE" w:rsidRDefault="00C05A0A">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C35BBE" w:rsidRDefault="00C35BBE">
      <w:pPr>
        <w:jc w:val="center"/>
        <w:rPr>
          <w:rFonts w:ascii="仿宋_GB2312" w:eastAsia="仿宋_GB2312" w:hAnsi="Courier New"/>
          <w:color w:val="000000" w:themeColor="text1"/>
          <w:sz w:val="30"/>
        </w:rPr>
      </w:pPr>
    </w:p>
    <w:p w:rsidR="00C35BBE" w:rsidRDefault="00C35BBE">
      <w:pPr>
        <w:jc w:val="center"/>
        <w:rPr>
          <w:rFonts w:ascii="仿宋_GB2312" w:eastAsia="仿宋_GB2312" w:hAnsi="Courier New"/>
          <w:color w:val="000000" w:themeColor="text1"/>
          <w:sz w:val="30"/>
        </w:rPr>
      </w:pPr>
    </w:p>
    <w:p w:rsidR="00C35BBE" w:rsidRDefault="00C35BBE">
      <w:pPr>
        <w:jc w:val="center"/>
        <w:rPr>
          <w:rFonts w:ascii="仿宋_GB2312" w:eastAsia="仿宋_GB2312" w:hAnsi="Courier New"/>
          <w:color w:val="000000" w:themeColor="text1"/>
          <w:sz w:val="30"/>
        </w:rPr>
      </w:pPr>
    </w:p>
    <w:p w:rsidR="00C35BBE" w:rsidRDefault="00C35BBE">
      <w:pPr>
        <w:jc w:val="center"/>
        <w:rPr>
          <w:rFonts w:ascii="仿宋_GB2312" w:eastAsia="仿宋_GB2312" w:hAnsi="Courier New"/>
          <w:color w:val="000000" w:themeColor="text1"/>
          <w:sz w:val="30"/>
        </w:rPr>
      </w:pPr>
    </w:p>
    <w:p w:rsidR="00C35BBE" w:rsidRDefault="00C35BBE">
      <w:pPr>
        <w:jc w:val="center"/>
        <w:rPr>
          <w:rFonts w:ascii="仿宋_GB2312" w:eastAsia="仿宋_GB2312" w:hAnsi="Courier New"/>
          <w:color w:val="000000" w:themeColor="text1"/>
          <w:sz w:val="30"/>
        </w:rPr>
      </w:pPr>
    </w:p>
    <w:p w:rsidR="00C35BBE" w:rsidRDefault="00C05A0A" w:rsidP="00C05A0A">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C35BBE" w:rsidRDefault="00C35BBE">
      <w:pPr>
        <w:rPr>
          <w:rFonts w:ascii="仿宋_GB2312" w:eastAsia="仿宋_GB2312" w:hAnsi="Courier New"/>
          <w:b/>
          <w:color w:val="000000" w:themeColor="text1"/>
          <w:sz w:val="36"/>
        </w:rPr>
      </w:pPr>
    </w:p>
    <w:p w:rsidR="00C35BBE" w:rsidRDefault="00C35BBE">
      <w:pPr>
        <w:rPr>
          <w:rFonts w:ascii="仿宋_GB2312" w:eastAsia="仿宋_GB2312" w:hAnsi="Courier New"/>
          <w:b/>
          <w:color w:val="000000" w:themeColor="text1"/>
          <w:sz w:val="36"/>
        </w:rPr>
      </w:pPr>
    </w:p>
    <w:p w:rsidR="00C35BBE" w:rsidRDefault="00C35BBE">
      <w:pPr>
        <w:rPr>
          <w:rFonts w:ascii="仿宋_GB2312" w:eastAsia="仿宋_GB2312" w:hAnsi="Courier New"/>
          <w:b/>
          <w:color w:val="000000" w:themeColor="text1"/>
          <w:sz w:val="36"/>
        </w:rPr>
      </w:pPr>
    </w:p>
    <w:p w:rsidR="00C35BBE" w:rsidRDefault="00C05A0A">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C35BBE" w:rsidRDefault="00C35BBE">
      <w:pPr>
        <w:rPr>
          <w:rFonts w:ascii="仿宋_GB2312" w:eastAsia="仿宋_GB2312" w:hAnsi="Courier New"/>
          <w:b/>
          <w:color w:val="000000" w:themeColor="text1"/>
          <w:sz w:val="36"/>
        </w:rPr>
      </w:pPr>
    </w:p>
    <w:p w:rsidR="00C35BBE" w:rsidRDefault="00C05A0A" w:rsidP="00C05A0A">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C35BBE" w:rsidRDefault="00C35BBE">
      <w:pPr>
        <w:rPr>
          <w:rFonts w:ascii="黑体" w:eastAsia="黑体" w:hAnsi="Courier New"/>
          <w:b/>
          <w:color w:val="000000" w:themeColor="text1"/>
          <w:sz w:val="36"/>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35BBE">
      <w:pPr>
        <w:spacing w:line="360" w:lineRule="auto"/>
        <w:ind w:firstLineChars="200" w:firstLine="420"/>
        <w:rPr>
          <w:color w:val="000000" w:themeColor="text1"/>
        </w:rPr>
      </w:pPr>
    </w:p>
    <w:p w:rsidR="00C35BBE" w:rsidRDefault="00C05A0A" w:rsidP="00C35BBE">
      <w:pPr>
        <w:widowControl/>
        <w:jc w:val="left"/>
        <w:rPr>
          <w:rFonts w:ascii="仿宋_GB2312" w:eastAsia="仿宋_GB2312"/>
          <w:color w:val="000000" w:themeColor="text1"/>
        </w:rPr>
      </w:pPr>
      <w:r>
        <w:rPr>
          <w:rFonts w:hint="eastAsia"/>
          <w:color w:val="000000" w:themeColor="text1"/>
        </w:rPr>
        <w:t>附件１</w:t>
      </w:r>
      <w:r>
        <w:rPr>
          <w:rFonts w:hint="eastAsia"/>
          <w:color w:val="000000" w:themeColor="text1"/>
        </w:rPr>
        <w:t xml:space="preserve"> </w:t>
      </w:r>
      <w:r>
        <w:rPr>
          <w:rFonts w:ascii="黑体" w:eastAsia="黑体" w:hAnsi="宋体"/>
          <w:b/>
          <w:color w:val="000000" w:themeColor="text1"/>
          <w:sz w:val="30"/>
        </w:rPr>
        <w:t>询价申请书</w:t>
      </w:r>
    </w:p>
    <w:p w:rsidR="00C35BBE" w:rsidRDefault="00C35BBE">
      <w:pPr>
        <w:pStyle w:val="a6"/>
        <w:spacing w:line="420" w:lineRule="exact"/>
        <w:jc w:val="left"/>
        <w:rPr>
          <w:color w:val="000000" w:themeColor="text1"/>
        </w:rPr>
      </w:pPr>
    </w:p>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C35BBE" w:rsidRDefault="00C05A0A">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C35BBE" w:rsidRDefault="00C05A0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C35BBE" w:rsidRDefault="00C05A0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C35BBE" w:rsidRDefault="00C05A0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C35BBE" w:rsidRDefault="00C05A0A">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C35BBE" w:rsidRDefault="00C35BBE">
      <w:pPr>
        <w:spacing w:line="420" w:lineRule="exact"/>
        <w:ind w:firstLineChars="200" w:firstLine="480"/>
        <w:rPr>
          <w:rFonts w:ascii="宋体" w:hAnsi="宋体"/>
          <w:color w:val="000000" w:themeColor="text1"/>
          <w:sz w:val="24"/>
        </w:rPr>
      </w:pP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w:t>
      </w:r>
      <w:r>
        <w:rPr>
          <w:rFonts w:ascii="宋体" w:hAnsi="宋体" w:hint="eastAsia"/>
          <w:color w:val="000000" w:themeColor="text1"/>
          <w:sz w:val="24"/>
        </w:rPr>
        <w:t>____________</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C35BBE" w:rsidRDefault="00C05A0A">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C35BBE" w:rsidRDefault="00C05A0A">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C35BBE" w:rsidRDefault="00C35BBE">
      <w:pPr>
        <w:widowControl/>
        <w:ind w:firstLineChars="1800" w:firstLine="4320"/>
        <w:jc w:val="left"/>
        <w:rPr>
          <w:color w:val="000000" w:themeColor="text1"/>
          <w:sz w:val="24"/>
        </w:rPr>
      </w:pPr>
    </w:p>
    <w:p w:rsidR="00C35BBE" w:rsidRDefault="00C35BBE">
      <w:pPr>
        <w:widowControl/>
        <w:ind w:firstLineChars="1800" w:firstLine="4320"/>
        <w:jc w:val="left"/>
        <w:rPr>
          <w:color w:val="000000" w:themeColor="text1"/>
          <w:sz w:val="24"/>
        </w:rPr>
      </w:pPr>
    </w:p>
    <w:p w:rsidR="00C35BBE" w:rsidRDefault="00C05A0A">
      <w:pPr>
        <w:widowControl/>
        <w:ind w:firstLineChars="1800" w:firstLine="4320"/>
        <w:jc w:val="left"/>
        <w:rPr>
          <w:rFonts w:ascii="宋体" w:hAnsi="宋体"/>
          <w:color w:val="000000" w:themeColor="text1"/>
          <w:sz w:val="24"/>
        </w:rPr>
        <w:sectPr w:rsidR="00C35BBE">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C35BBE" w:rsidRDefault="00C05A0A">
      <w:pPr>
        <w:pStyle w:val="30"/>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C35BBE" w:rsidRDefault="00C35BBE">
      <w:pPr>
        <w:pStyle w:val="30"/>
        <w:jc w:val="center"/>
        <w:rPr>
          <w:rFonts w:ascii="仿宋_GB2312" w:eastAsia="仿宋_GB2312"/>
          <w:b/>
          <w:color w:val="000000" w:themeColor="text1"/>
          <w:sz w:val="36"/>
        </w:rPr>
      </w:pPr>
    </w:p>
    <w:p w:rsidR="00C35BBE" w:rsidRDefault="00C05A0A">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C35BB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C35BB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C35BBE" w:rsidRDefault="00C35BBE">
            <w:pPr>
              <w:spacing w:line="460" w:lineRule="exact"/>
              <w:jc w:val="center"/>
              <w:rPr>
                <w:rFonts w:ascii="宋体" w:hAnsi="Bookman Old Style"/>
                <w:color w:val="000000" w:themeColor="text1"/>
                <w:sz w:val="24"/>
                <w:highlight w:val="yellow"/>
              </w:rPr>
            </w:pPr>
          </w:p>
        </w:tc>
      </w:tr>
      <w:tr w:rsidR="00C35BB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35BBE" w:rsidRDefault="00C05A0A">
            <w:pPr>
              <w:spacing w:line="380" w:lineRule="exact"/>
              <w:rPr>
                <w:color w:val="000000" w:themeColor="text1"/>
                <w:sz w:val="24"/>
              </w:rPr>
            </w:pPr>
            <w:r>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C35BBE" w:rsidRDefault="00C35BBE">
            <w:pPr>
              <w:spacing w:line="380" w:lineRule="exact"/>
              <w:rPr>
                <w:color w:val="000000" w:themeColor="text1"/>
                <w:sz w:val="24"/>
              </w:rPr>
            </w:pPr>
          </w:p>
        </w:tc>
      </w:tr>
    </w:tbl>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color w:val="000000" w:themeColor="text1"/>
          <w:sz w:val="24"/>
        </w:rPr>
        <w:t>此表正本与报价书正本一同装在</w:t>
      </w:r>
      <w:proofErr w:type="gramStart"/>
      <w:r>
        <w:rPr>
          <w:rFonts w:ascii="宋体" w:hAnsi="宋体" w:hint="eastAsia"/>
          <w:color w:val="000000" w:themeColor="text1"/>
          <w:sz w:val="24"/>
        </w:rPr>
        <w:t>一</w:t>
      </w:r>
      <w:proofErr w:type="gramEnd"/>
      <w:r>
        <w:rPr>
          <w:rFonts w:ascii="宋体" w:hAnsi="宋体" w:hint="eastAsia"/>
          <w:color w:val="000000" w:themeColor="text1"/>
          <w:sz w:val="24"/>
        </w:rPr>
        <w:t>单独的信封内密封，加盖公章后送达（邮寄）至我司。</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C35BBE" w:rsidRDefault="00C05A0A">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C35BBE" w:rsidRDefault="00C35BBE">
      <w:pPr>
        <w:spacing w:line="380" w:lineRule="exact"/>
        <w:rPr>
          <w:rFonts w:ascii="宋体" w:hAnsi="宋体"/>
          <w:color w:val="000000" w:themeColor="text1"/>
          <w:sz w:val="24"/>
        </w:rPr>
      </w:pPr>
    </w:p>
    <w:p w:rsidR="00C35BBE" w:rsidRDefault="00C05A0A">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C35BBE" w:rsidRDefault="00C35BBE">
      <w:pPr>
        <w:widowControl/>
        <w:spacing w:line="360" w:lineRule="auto"/>
        <w:jc w:val="left"/>
        <w:rPr>
          <w:rFonts w:ascii="宋体" w:hAnsi="宋体"/>
          <w:color w:val="000000" w:themeColor="text1"/>
          <w:sz w:val="24"/>
        </w:rPr>
        <w:sectPr w:rsidR="00C35BBE">
          <w:pgSz w:w="16838" w:h="11906" w:orient="landscape"/>
          <w:pgMar w:top="1797" w:right="1418" w:bottom="1797" w:left="1418" w:header="851" w:footer="992" w:gutter="0"/>
          <w:cols w:space="720"/>
          <w:docGrid w:linePitch="312"/>
        </w:sectPr>
      </w:pPr>
    </w:p>
    <w:p w:rsidR="00C35BBE" w:rsidRDefault="00C05A0A">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C35BBE" w:rsidRDefault="00C05A0A">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pPr w:leftFromText="180" w:rightFromText="180" w:vertAnchor="text" w:horzAnchor="page" w:tblpX="1116" w:tblpY="503"/>
        <w:tblOverlap w:val="never"/>
        <w:tblW w:w="10020" w:type="dxa"/>
        <w:tblLayout w:type="fixed"/>
        <w:tblCellMar>
          <w:left w:w="0" w:type="dxa"/>
          <w:right w:w="0" w:type="dxa"/>
        </w:tblCellMar>
        <w:tblLook w:val="04A0"/>
      </w:tblPr>
      <w:tblGrid>
        <w:gridCol w:w="627"/>
        <w:gridCol w:w="711"/>
        <w:gridCol w:w="2556"/>
        <w:gridCol w:w="1013"/>
        <w:gridCol w:w="772"/>
        <w:gridCol w:w="884"/>
        <w:gridCol w:w="817"/>
        <w:gridCol w:w="2640"/>
      </w:tblGrid>
      <w:tr w:rsidR="00C35BBE" w:rsidTr="00C35BBE">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单价</w:t>
            </w:r>
          </w:p>
        </w:tc>
        <w:tc>
          <w:tcPr>
            <w:tcW w:w="7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总价</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C35BBE" w:rsidTr="00C35BBE">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6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35BBE" w:rsidRDefault="00C05A0A">
            <w:pPr>
              <w:widowControl/>
              <w:textAlignment w:val="center"/>
              <w:rPr>
                <w:rFonts w:ascii="宋体" w:hAnsi="宋体" w:cs="宋体"/>
                <w:b/>
                <w:color w:val="000000"/>
                <w:sz w:val="22"/>
                <w:szCs w:val="22"/>
              </w:rPr>
            </w:pPr>
            <w:r>
              <w:rPr>
                <w:rFonts w:ascii="宋体" w:hAnsi="宋体" w:cs="宋体" w:hint="eastAsia"/>
                <w:b/>
                <w:color w:val="000000"/>
                <w:sz w:val="22"/>
                <w:szCs w:val="22"/>
              </w:rPr>
              <w:t>乡镇视频</w:t>
            </w:r>
            <w:proofErr w:type="gramStart"/>
            <w:r>
              <w:rPr>
                <w:rFonts w:ascii="宋体" w:hAnsi="宋体" w:cs="宋体" w:hint="eastAsia"/>
                <w:b/>
                <w:color w:val="000000"/>
                <w:sz w:val="22"/>
                <w:szCs w:val="22"/>
              </w:rPr>
              <w:t>监控维保</w:t>
            </w:r>
            <w:proofErr w:type="gramEnd"/>
          </w:p>
        </w:tc>
        <w:tc>
          <w:tcPr>
            <w:tcW w:w="2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监控系统需维护项目有：监控摄像机</w:t>
            </w:r>
            <w:r>
              <w:rPr>
                <w:rFonts w:ascii="宋体" w:hAnsi="宋体" w:cs="宋体" w:hint="eastAsia"/>
                <w:b/>
                <w:color w:val="000000"/>
                <w:sz w:val="22"/>
                <w:szCs w:val="22"/>
              </w:rPr>
              <w:t xml:space="preserve"> 480</w:t>
            </w:r>
            <w:r>
              <w:rPr>
                <w:rFonts w:ascii="宋体" w:hAnsi="宋体" w:cs="宋体" w:hint="eastAsia"/>
                <w:b/>
                <w:color w:val="000000"/>
                <w:sz w:val="22"/>
                <w:szCs w:val="22"/>
              </w:rPr>
              <w:t>个，监控维护期间免费维护范围为：前端摄像机、电源、光纤链路、链路传输设备、录像机、交换机等设备（不含补光灯、显示设备、硬盘）</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1</w:t>
            </w:r>
            <w:r>
              <w:rPr>
                <w:rFonts w:ascii="宋体" w:hAnsi="宋体" w:cs="宋体" w:hint="eastAsia"/>
                <w:b/>
                <w:color w:val="000000"/>
                <w:sz w:val="22"/>
                <w:szCs w:val="22"/>
              </w:rPr>
              <w:t>年</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35BBE">
            <w:pPr>
              <w:widowControl/>
              <w:jc w:val="center"/>
              <w:textAlignment w:val="center"/>
              <w:rPr>
                <w:rFonts w:ascii="宋体" w:hAnsi="宋体" w:cs="宋体"/>
                <w:b/>
                <w:color w:val="000000"/>
                <w:sz w:val="24"/>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35BBE">
            <w:pPr>
              <w:widowControl/>
              <w:jc w:val="center"/>
              <w:textAlignment w:val="center"/>
              <w:rPr>
                <w:rFonts w:ascii="宋体" w:hAnsi="宋体" w:cs="宋体"/>
                <w:b/>
                <w:color w:val="000000"/>
                <w:sz w:val="24"/>
              </w:rPr>
            </w:pP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35BBE" w:rsidRDefault="00C05A0A">
            <w:pPr>
              <w:widowControl/>
              <w:jc w:val="center"/>
              <w:textAlignment w:val="center"/>
              <w:rPr>
                <w:rFonts w:ascii="宋体" w:hAnsi="宋体" w:cs="宋体"/>
                <w:b/>
                <w:color w:val="000000"/>
                <w:sz w:val="24"/>
              </w:rPr>
            </w:pPr>
            <w:r>
              <w:rPr>
                <w:rFonts w:ascii="宋体" w:hAnsi="宋体" w:cs="宋体" w:hint="eastAsia"/>
                <w:b/>
                <w:color w:val="000000"/>
                <w:sz w:val="24"/>
              </w:rPr>
              <w:t>确保整个系统在维护期内正常使用。维保费包含设备维修及更换费用。</w:t>
            </w:r>
          </w:p>
        </w:tc>
      </w:tr>
    </w:tbl>
    <w:p w:rsidR="00C35BBE" w:rsidRDefault="00C35BBE">
      <w:pPr>
        <w:spacing w:line="380" w:lineRule="exact"/>
        <w:rPr>
          <w:rFonts w:ascii="宋体" w:hAnsi="宋体"/>
          <w:color w:val="000000" w:themeColor="text1"/>
          <w:sz w:val="24"/>
        </w:rPr>
      </w:pP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★注意：</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w:t>
      </w:r>
      <w:r>
        <w:rPr>
          <w:rFonts w:ascii="宋体" w:hAnsi="宋体" w:hint="eastAsia"/>
          <w:color w:val="000000" w:themeColor="text1"/>
          <w:sz w:val="24"/>
        </w:rPr>
        <w:t>件价格、专用工具价格、技术服务费、安装调试费、检验培训费、运输费、保险费、税收”等进行报价的，请在本表的“备注”项下填写。</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C35BBE" w:rsidRDefault="00C35BBE">
      <w:pPr>
        <w:widowControl/>
        <w:jc w:val="left"/>
        <w:rPr>
          <w:rFonts w:ascii="宋体" w:hAnsi="宋体"/>
          <w:color w:val="000000" w:themeColor="text1"/>
          <w:sz w:val="24"/>
        </w:rPr>
      </w:pPr>
    </w:p>
    <w:p w:rsidR="00C35BBE" w:rsidRDefault="00C35BBE">
      <w:pPr>
        <w:widowControl/>
        <w:jc w:val="left"/>
        <w:rPr>
          <w:rFonts w:ascii="宋体" w:hAnsi="宋体"/>
          <w:color w:val="000000" w:themeColor="text1"/>
          <w:sz w:val="24"/>
        </w:rPr>
      </w:pP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C35BBE" w:rsidRDefault="00C05A0A">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C35BBE" w:rsidRDefault="00C35BBE">
      <w:pPr>
        <w:spacing w:line="380" w:lineRule="exact"/>
        <w:rPr>
          <w:rFonts w:ascii="宋体" w:hAnsi="宋体"/>
          <w:color w:val="000000" w:themeColor="text1"/>
          <w:sz w:val="24"/>
        </w:rPr>
      </w:pPr>
    </w:p>
    <w:p w:rsidR="00C35BBE" w:rsidRDefault="00C35BBE">
      <w:pPr>
        <w:spacing w:line="360" w:lineRule="auto"/>
        <w:rPr>
          <w:rFonts w:ascii="宋体" w:hAnsi="宋体"/>
          <w:color w:val="000000" w:themeColor="text1"/>
          <w:sz w:val="24"/>
          <w:u w:val="single"/>
        </w:rPr>
      </w:pPr>
    </w:p>
    <w:p w:rsidR="00C35BBE" w:rsidRDefault="00C35BBE">
      <w:pPr>
        <w:spacing w:line="360" w:lineRule="auto"/>
        <w:ind w:firstLineChars="200" w:firstLine="480"/>
        <w:rPr>
          <w:rFonts w:ascii="宋体" w:hAnsi="宋体"/>
          <w:color w:val="000000" w:themeColor="text1"/>
          <w:sz w:val="24"/>
          <w:u w:val="single"/>
        </w:rPr>
      </w:pPr>
    </w:p>
    <w:p w:rsidR="00C35BBE" w:rsidRDefault="00C35BBE" w:rsidP="00C35BBE">
      <w:pPr>
        <w:spacing w:line="360" w:lineRule="auto"/>
        <w:rPr>
          <w:rFonts w:ascii="宋体" w:hAnsi="宋体"/>
          <w:color w:val="000000" w:themeColor="text1"/>
          <w:sz w:val="24"/>
          <w:u w:val="single"/>
        </w:rPr>
      </w:pPr>
    </w:p>
    <w:p w:rsidR="00C35BBE" w:rsidRDefault="00C35BBE">
      <w:pPr>
        <w:spacing w:line="360" w:lineRule="auto"/>
        <w:ind w:firstLineChars="200" w:firstLine="480"/>
        <w:rPr>
          <w:rFonts w:ascii="宋体" w:hAnsi="宋体"/>
          <w:color w:val="000000" w:themeColor="text1"/>
          <w:sz w:val="24"/>
          <w:u w:val="single"/>
        </w:rPr>
      </w:pPr>
    </w:p>
    <w:p w:rsidR="00C35BBE" w:rsidRDefault="00C35BBE">
      <w:pPr>
        <w:spacing w:line="360" w:lineRule="auto"/>
        <w:ind w:firstLineChars="200" w:firstLine="480"/>
        <w:rPr>
          <w:rFonts w:ascii="宋体" w:hAnsi="宋体"/>
          <w:color w:val="000000" w:themeColor="text1"/>
          <w:sz w:val="24"/>
          <w:u w:val="single"/>
        </w:rPr>
      </w:pPr>
    </w:p>
    <w:p w:rsidR="00C35BBE" w:rsidRDefault="00C35BBE">
      <w:pPr>
        <w:spacing w:line="360" w:lineRule="auto"/>
        <w:ind w:firstLineChars="200" w:firstLine="480"/>
        <w:rPr>
          <w:rFonts w:ascii="宋体" w:hAnsi="宋体"/>
          <w:color w:val="000000" w:themeColor="text1"/>
          <w:sz w:val="24"/>
          <w:u w:val="single"/>
        </w:rPr>
      </w:pPr>
    </w:p>
    <w:p w:rsidR="00C35BBE" w:rsidRDefault="00C05A0A">
      <w:pPr>
        <w:widowControl/>
        <w:jc w:val="left"/>
        <w:rPr>
          <w:rFonts w:ascii="仿宋_GB2312" w:eastAsia="仿宋_GB2312"/>
          <w:color w:val="000000" w:themeColor="text1"/>
          <w:sz w:val="36"/>
        </w:rPr>
      </w:pPr>
      <w:r>
        <w:rPr>
          <w:rFonts w:ascii="宋体" w:hint="eastAsia"/>
          <w:color w:val="000000" w:themeColor="text1"/>
          <w:sz w:val="24"/>
        </w:rPr>
        <w:t>附件</w:t>
      </w:r>
      <w:r>
        <w:rPr>
          <w:rFonts w:ascii="宋体" w:hint="eastAsia"/>
          <w:color w:val="000000" w:themeColor="text1"/>
          <w:sz w:val="24"/>
        </w:rPr>
        <w:t xml:space="preserve">3                     </w:t>
      </w:r>
      <w:r>
        <w:rPr>
          <w:rFonts w:hint="eastAsia"/>
          <w:b/>
          <w:bCs/>
          <w:color w:val="000000" w:themeColor="text1"/>
          <w:sz w:val="36"/>
        </w:rPr>
        <w:t>技术和商务偏离表</w:t>
      </w:r>
    </w:p>
    <w:p w:rsidR="00C35BBE" w:rsidRDefault="00C35BBE">
      <w:pPr>
        <w:widowControl/>
        <w:jc w:val="left"/>
        <w:rPr>
          <w:rFonts w:ascii="黑体" w:eastAsia="黑体"/>
          <w:color w:val="000000" w:themeColor="text1"/>
        </w:rPr>
      </w:pPr>
    </w:p>
    <w:p w:rsidR="00C35BBE" w:rsidRDefault="00C05A0A">
      <w:pPr>
        <w:pStyle w:val="30"/>
        <w:jc w:val="left"/>
        <w:rPr>
          <w:rFonts w:hAnsi="宋体"/>
          <w:color w:val="000000" w:themeColor="text1"/>
          <w:sz w:val="24"/>
        </w:rPr>
      </w:pPr>
      <w:r>
        <w:rPr>
          <w:rFonts w:hAnsi="宋体" w:hint="eastAsia"/>
          <w:color w:val="000000" w:themeColor="text1"/>
          <w:sz w:val="24"/>
        </w:rPr>
        <w:t>报价人名称：</w:t>
      </w:r>
      <w:r>
        <w:rPr>
          <w:rFonts w:hAnsi="宋体" w:hint="eastAsia"/>
          <w:color w:val="000000" w:themeColor="text1"/>
          <w:sz w:val="24"/>
          <w:u w:val="single"/>
        </w:rPr>
        <w:t>(</w:t>
      </w:r>
      <w:r>
        <w:rPr>
          <w:rFonts w:hAnsi="宋体" w:hint="eastAsia"/>
          <w:color w:val="000000" w:themeColor="text1"/>
          <w:sz w:val="24"/>
          <w:u w:val="single"/>
        </w:rPr>
        <w:t>全称并加盖公章</w:t>
      </w:r>
      <w:r>
        <w:rPr>
          <w:rFonts w:hAnsi="宋体" w:hint="eastAsia"/>
          <w:color w:val="000000" w:themeColor="text1"/>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C35BB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合同包</w:t>
            </w:r>
            <w:r>
              <w:rPr>
                <w:rFonts w:ascii="宋体" w:hAnsi="宋体" w:hint="eastAsia"/>
                <w:color w:val="000000" w:themeColor="text1"/>
                <w:sz w:val="24"/>
              </w:rPr>
              <w:t>/</w:t>
            </w:r>
            <w:r>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偏离说明</w:t>
            </w:r>
          </w:p>
        </w:tc>
      </w:tr>
      <w:tr w:rsidR="00C35B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r>
      <w:tr w:rsidR="00C35B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r>
      <w:tr w:rsidR="00C35B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35BBE" w:rsidRDefault="00C35BBE">
            <w:pPr>
              <w:spacing w:line="380" w:lineRule="exact"/>
              <w:rPr>
                <w:rFonts w:ascii="宋体" w:hAnsi="宋体"/>
                <w:color w:val="000000" w:themeColor="text1"/>
                <w:sz w:val="24"/>
              </w:rPr>
            </w:pPr>
          </w:p>
        </w:tc>
      </w:tr>
    </w:tbl>
    <w:p w:rsidR="00C35BBE" w:rsidRDefault="00C05A0A">
      <w:pPr>
        <w:ind w:firstLineChars="200" w:firstLine="422"/>
        <w:rPr>
          <w:rFonts w:ascii="宋体" w:hAnsi="宋体"/>
          <w:b/>
          <w:color w:val="000000" w:themeColor="text1"/>
          <w:szCs w:val="21"/>
        </w:rPr>
      </w:pPr>
      <w:r>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C35BBE" w:rsidRDefault="00C05A0A">
      <w:pPr>
        <w:adjustRightInd w:val="0"/>
        <w:snapToGrid w:val="0"/>
        <w:spacing w:after="120" w:line="440" w:lineRule="exact"/>
        <w:ind w:left="432" w:hangingChars="180" w:hanging="432"/>
        <w:rPr>
          <w:rFonts w:ascii="宋体" w:hAnsi="宋体"/>
          <w:color w:val="000000" w:themeColor="text1"/>
          <w:sz w:val="24"/>
        </w:rPr>
      </w:pPr>
      <w:r>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C35BB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C35BBE" w:rsidRDefault="00C05A0A">
            <w:pPr>
              <w:jc w:val="center"/>
              <w:rPr>
                <w:color w:val="000000" w:themeColor="text1"/>
                <w:sz w:val="24"/>
                <w:szCs w:val="21"/>
              </w:rPr>
            </w:pPr>
            <w:r>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C35BBE" w:rsidRDefault="00C05A0A">
            <w:pPr>
              <w:jc w:val="center"/>
              <w:rPr>
                <w:color w:val="000000" w:themeColor="text1"/>
                <w:sz w:val="24"/>
                <w:szCs w:val="21"/>
              </w:rPr>
            </w:pPr>
            <w:r>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C35BBE" w:rsidRDefault="00C05A0A">
            <w:pPr>
              <w:jc w:val="center"/>
              <w:rPr>
                <w:color w:val="000000" w:themeColor="text1"/>
                <w:sz w:val="24"/>
                <w:szCs w:val="21"/>
              </w:rPr>
            </w:pPr>
            <w:r>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C35BBE" w:rsidRDefault="00C05A0A">
            <w:pPr>
              <w:jc w:val="center"/>
              <w:rPr>
                <w:color w:val="000000" w:themeColor="text1"/>
                <w:sz w:val="24"/>
                <w:szCs w:val="21"/>
              </w:rPr>
            </w:pPr>
            <w:r>
              <w:rPr>
                <w:rFonts w:hint="eastAsia"/>
                <w:color w:val="000000" w:themeColor="text1"/>
                <w:sz w:val="24"/>
              </w:rPr>
              <w:t>应答文件</w:t>
            </w:r>
            <w:r>
              <w:rPr>
                <w:color w:val="000000" w:themeColor="text1"/>
                <w:sz w:val="24"/>
              </w:rPr>
              <w:t>的</w:t>
            </w:r>
            <w:r>
              <w:rPr>
                <w:rFonts w:hint="eastAsia"/>
                <w:color w:val="000000" w:themeColor="text1"/>
                <w:sz w:val="24"/>
              </w:rPr>
              <w:t>技术和服务</w:t>
            </w:r>
            <w:r>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C35BBE" w:rsidRDefault="00C05A0A">
            <w:pPr>
              <w:jc w:val="center"/>
              <w:rPr>
                <w:color w:val="000000" w:themeColor="text1"/>
                <w:sz w:val="24"/>
                <w:szCs w:val="21"/>
              </w:rPr>
            </w:pPr>
            <w:r>
              <w:rPr>
                <w:color w:val="000000" w:themeColor="text1"/>
                <w:sz w:val="24"/>
              </w:rPr>
              <w:t>偏离</w:t>
            </w:r>
            <w:r>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C35BBE" w:rsidRDefault="00C05A0A">
            <w:pPr>
              <w:jc w:val="center"/>
              <w:rPr>
                <w:color w:val="000000" w:themeColor="text1"/>
                <w:sz w:val="24"/>
                <w:szCs w:val="21"/>
              </w:rPr>
            </w:pPr>
            <w:r>
              <w:rPr>
                <w:color w:val="000000" w:themeColor="text1"/>
                <w:sz w:val="24"/>
              </w:rPr>
              <w:t>说明</w:t>
            </w:r>
          </w:p>
        </w:tc>
      </w:tr>
      <w:tr w:rsidR="00C35BB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C35BBE" w:rsidRDefault="00C05A0A">
            <w:pPr>
              <w:jc w:val="center"/>
              <w:rPr>
                <w:color w:val="000000" w:themeColor="text1"/>
                <w:sz w:val="24"/>
              </w:rPr>
            </w:pPr>
            <w:r>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C35BBE" w:rsidRDefault="00C05A0A">
            <w:pPr>
              <w:jc w:val="center"/>
              <w:rPr>
                <w:color w:val="000000" w:themeColor="text1"/>
                <w:sz w:val="24"/>
              </w:rPr>
            </w:pPr>
            <w:r>
              <w:rPr>
                <w:rFonts w:ascii="宋体" w:hAnsi="宋体" w:hint="eastAsia"/>
                <w:color w:val="000000" w:themeColor="text1"/>
                <w:sz w:val="24"/>
              </w:rPr>
              <w:t>全部商务条件要求无偏离</w:t>
            </w:r>
          </w:p>
        </w:tc>
      </w:tr>
      <w:tr w:rsidR="00C35BB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35BBE" w:rsidRDefault="00C05A0A">
            <w:pPr>
              <w:jc w:val="center"/>
              <w:rPr>
                <w:color w:val="000000" w:themeColor="text1"/>
                <w:sz w:val="24"/>
              </w:rPr>
            </w:pPr>
            <w:r>
              <w:rPr>
                <w:rFonts w:hint="eastAsia"/>
                <w:color w:val="000000" w:themeColor="text1"/>
                <w:sz w:val="24"/>
              </w:rPr>
              <w:t>2</w:t>
            </w:r>
          </w:p>
        </w:tc>
        <w:tc>
          <w:tcPr>
            <w:tcW w:w="8568" w:type="dxa"/>
            <w:gridSpan w:val="5"/>
            <w:vMerge/>
            <w:tcBorders>
              <w:left w:val="nil"/>
              <w:right w:val="single" w:sz="4" w:space="0" w:color="auto"/>
            </w:tcBorders>
            <w:vAlign w:val="center"/>
          </w:tcPr>
          <w:p w:rsidR="00C35BBE" w:rsidRDefault="00C35BBE">
            <w:pPr>
              <w:jc w:val="center"/>
              <w:rPr>
                <w:color w:val="000000" w:themeColor="text1"/>
                <w:sz w:val="24"/>
              </w:rPr>
            </w:pPr>
          </w:p>
        </w:tc>
      </w:tr>
      <w:tr w:rsidR="00C35BB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35BBE" w:rsidRDefault="00C05A0A">
            <w:pPr>
              <w:jc w:val="center"/>
              <w:rPr>
                <w:color w:val="000000" w:themeColor="text1"/>
                <w:sz w:val="24"/>
              </w:rPr>
            </w:pPr>
            <w:r>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C35BBE" w:rsidRDefault="00C35BBE">
            <w:pPr>
              <w:jc w:val="center"/>
              <w:rPr>
                <w:color w:val="000000" w:themeColor="text1"/>
                <w:sz w:val="24"/>
              </w:rPr>
            </w:pPr>
          </w:p>
        </w:tc>
      </w:tr>
    </w:tbl>
    <w:p w:rsidR="00C35BBE" w:rsidRDefault="00C35BBE">
      <w:pPr>
        <w:ind w:firstLineChars="200" w:firstLine="643"/>
        <w:rPr>
          <w:rFonts w:ascii="宋体" w:hAnsi="宋体"/>
          <w:b/>
          <w:color w:val="000000" w:themeColor="text1"/>
          <w:sz w:val="32"/>
        </w:rPr>
      </w:pPr>
    </w:p>
    <w:p w:rsidR="00C35BBE" w:rsidRDefault="00C35BBE">
      <w:pPr>
        <w:rPr>
          <w:rFonts w:ascii="宋体" w:hAnsi="宋体"/>
          <w:color w:val="000000" w:themeColor="text1"/>
          <w:sz w:val="32"/>
        </w:rPr>
      </w:pPr>
    </w:p>
    <w:p w:rsidR="00C35BBE" w:rsidRDefault="00C35BBE">
      <w:pPr>
        <w:rPr>
          <w:rFonts w:ascii="宋体" w:hAnsi="宋体"/>
          <w:color w:val="000000" w:themeColor="text1"/>
          <w:sz w:val="24"/>
        </w:rPr>
      </w:pPr>
    </w:p>
    <w:p w:rsidR="00C35BBE" w:rsidRDefault="00C05A0A">
      <w:pPr>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_________________</w:t>
      </w:r>
    </w:p>
    <w:p w:rsidR="00C35BBE" w:rsidRDefault="00C35BBE">
      <w:pPr>
        <w:pStyle w:val="30"/>
        <w:rPr>
          <w:rFonts w:hAnsi="宋体"/>
          <w:color w:val="000000" w:themeColor="text1"/>
          <w:sz w:val="21"/>
        </w:rPr>
      </w:pPr>
    </w:p>
    <w:p w:rsidR="00C35BBE" w:rsidRDefault="00C05A0A">
      <w:pPr>
        <w:widowControl/>
        <w:jc w:val="left"/>
        <w:rPr>
          <w:rFonts w:ascii="仿宋_GB2312" w:eastAsia="仿宋_GB2312"/>
          <w:color w:val="000000" w:themeColor="text1"/>
          <w:sz w:val="36"/>
        </w:rPr>
      </w:pPr>
      <w:r>
        <w:rPr>
          <w:color w:val="000000" w:themeColor="text1"/>
        </w:rPr>
        <w:br w:type="page"/>
      </w:r>
      <w:r>
        <w:rPr>
          <w:rFonts w:hint="eastAsia"/>
          <w:color w:val="000000" w:themeColor="text1"/>
        </w:rPr>
        <w:t>附件</w:t>
      </w:r>
      <w:r>
        <w:rPr>
          <w:rFonts w:hint="eastAsia"/>
          <w:color w:val="000000" w:themeColor="text1"/>
        </w:rPr>
        <w:t>4</w:t>
      </w:r>
      <w:r>
        <w:rPr>
          <w:rFonts w:hint="eastAsia"/>
          <w:b/>
          <w:bCs/>
          <w:color w:val="000000" w:themeColor="text1"/>
          <w:sz w:val="36"/>
        </w:rPr>
        <w:t>报价人的资格证明文件</w:t>
      </w:r>
    </w:p>
    <w:p w:rsidR="00C35BBE" w:rsidRDefault="00C35BBE">
      <w:pPr>
        <w:pStyle w:val="30"/>
        <w:rPr>
          <w:color w:val="000000" w:themeColor="text1"/>
        </w:rPr>
      </w:pPr>
    </w:p>
    <w:p w:rsidR="00C35BBE" w:rsidRDefault="00C05A0A">
      <w:pPr>
        <w:pStyle w:val="30"/>
        <w:rPr>
          <w:rFonts w:ascii="仿宋_GB2312" w:eastAsia="仿宋_GB2312"/>
          <w:b/>
          <w:color w:val="000000" w:themeColor="text1"/>
          <w:sz w:val="32"/>
        </w:rPr>
      </w:pPr>
      <w:r>
        <w:rPr>
          <w:rFonts w:hint="eastAsia"/>
          <w:color w:val="000000" w:themeColor="text1"/>
          <w:sz w:val="21"/>
        </w:rPr>
        <w:t>附件</w:t>
      </w:r>
      <w:r>
        <w:rPr>
          <w:rFonts w:hint="eastAsia"/>
          <w:color w:val="000000" w:themeColor="text1"/>
          <w:sz w:val="21"/>
        </w:rPr>
        <w:t xml:space="preserve">4-1                         </w:t>
      </w:r>
      <w:r>
        <w:rPr>
          <w:rFonts w:hint="eastAsia"/>
          <w:b/>
          <w:color w:val="000000" w:themeColor="text1"/>
          <w:sz w:val="32"/>
        </w:rPr>
        <w:t>关于资格的声明函</w:t>
      </w:r>
    </w:p>
    <w:p w:rsidR="00C35BBE" w:rsidRDefault="00C35BBE">
      <w:pPr>
        <w:pStyle w:val="30"/>
        <w:rPr>
          <w:color w:val="000000" w:themeColor="text1"/>
          <w:sz w:val="24"/>
        </w:rPr>
      </w:pPr>
    </w:p>
    <w:p w:rsidR="00C35BBE" w:rsidRDefault="00C05A0A">
      <w:pPr>
        <w:pStyle w:val="30"/>
        <w:rPr>
          <w:rFonts w:ascii="仿宋_GB2312"/>
          <w:b/>
          <w:color w:val="000000" w:themeColor="text1"/>
          <w:sz w:val="32"/>
        </w:rPr>
      </w:pPr>
      <w:r>
        <w:rPr>
          <w:rFonts w:hint="eastAsia"/>
          <w:color w:val="000000" w:themeColor="text1"/>
          <w:sz w:val="24"/>
        </w:rPr>
        <w:t>致：</w:t>
      </w:r>
      <w:r>
        <w:rPr>
          <w:rFonts w:hAnsi="宋体" w:hint="eastAsia"/>
          <w:color w:val="000000" w:themeColor="text1"/>
          <w:sz w:val="24"/>
          <w:u w:val="single"/>
        </w:rPr>
        <w:t>福建广电网络集团股份有限公司泉州分公司</w:t>
      </w:r>
    </w:p>
    <w:p w:rsidR="00C35BBE" w:rsidRDefault="00C35BBE">
      <w:pPr>
        <w:spacing w:line="400" w:lineRule="exact"/>
        <w:rPr>
          <w:color w:val="000000" w:themeColor="text1"/>
          <w:sz w:val="24"/>
        </w:rPr>
      </w:pPr>
    </w:p>
    <w:p w:rsidR="00C35BBE" w:rsidRDefault="00C05A0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关于贵方</w:t>
      </w:r>
      <w:r>
        <w:rPr>
          <w:rFonts w:ascii="宋体" w:hAnsi="宋体" w:hint="eastAsia"/>
          <w:color w:val="000000" w:themeColor="text1"/>
          <w:sz w:val="24"/>
          <w:u w:val="single"/>
        </w:rPr>
        <w:t>______</w:t>
      </w:r>
      <w:r>
        <w:rPr>
          <w:rFonts w:ascii="宋体" w:hAnsi="宋体" w:hint="eastAsia"/>
          <w:color w:val="000000" w:themeColor="text1"/>
          <w:sz w:val="24"/>
        </w:rPr>
        <w:t>年</w:t>
      </w:r>
      <w:r>
        <w:rPr>
          <w:rFonts w:ascii="宋体" w:hAnsi="宋体" w:hint="eastAsia"/>
          <w:color w:val="000000" w:themeColor="text1"/>
          <w:sz w:val="24"/>
          <w:u w:val="single"/>
        </w:rPr>
        <w:t>______</w:t>
      </w:r>
      <w:r>
        <w:rPr>
          <w:rFonts w:ascii="宋体" w:hAnsi="宋体" w:hint="eastAsia"/>
          <w:color w:val="000000" w:themeColor="text1"/>
          <w:sz w:val="24"/>
        </w:rPr>
        <w:t>月</w:t>
      </w:r>
      <w:r>
        <w:rPr>
          <w:rFonts w:ascii="宋体" w:hAnsi="宋体" w:hint="eastAsia"/>
          <w:color w:val="000000" w:themeColor="text1"/>
          <w:sz w:val="24"/>
          <w:u w:val="single"/>
        </w:rPr>
        <w:t>______</w:t>
      </w:r>
      <w:r>
        <w:rPr>
          <w:rFonts w:ascii="宋体" w:hAnsi="宋体" w:hint="eastAsia"/>
          <w:color w:val="000000" w:themeColor="text1"/>
          <w:sz w:val="24"/>
        </w:rPr>
        <w:t>日询价邀请，本签字人愿意参加报价，并证明提交的下列文件和说明是准确的和真实的。</w:t>
      </w:r>
    </w:p>
    <w:p w:rsidR="00C35BBE" w:rsidRDefault="00C35BBE">
      <w:pPr>
        <w:spacing w:line="400" w:lineRule="exact"/>
        <w:ind w:firstLineChars="200" w:firstLine="480"/>
        <w:rPr>
          <w:rFonts w:ascii="宋体" w:hAnsi="宋体"/>
          <w:color w:val="000000" w:themeColor="text1"/>
          <w:sz w:val="24"/>
        </w:rPr>
      </w:pPr>
    </w:p>
    <w:p w:rsidR="00C35BBE" w:rsidRDefault="00C05A0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．本签字人确认资格文件中的说明以及报价文件中所有提交的文件和材料是真实的、准确的。</w:t>
      </w:r>
    </w:p>
    <w:p w:rsidR="00C35BBE" w:rsidRDefault="00C05A0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．我方的资格声明正本一份，随报价文件一同递交。</w:t>
      </w:r>
    </w:p>
    <w:p w:rsidR="00C35BBE" w:rsidRDefault="00C35BBE">
      <w:pPr>
        <w:spacing w:line="400" w:lineRule="exact"/>
        <w:ind w:firstLineChars="200" w:firstLine="480"/>
        <w:rPr>
          <w:rFonts w:ascii="宋体" w:hAnsi="宋体"/>
          <w:color w:val="000000" w:themeColor="text1"/>
          <w:sz w:val="24"/>
        </w:rPr>
      </w:pPr>
    </w:p>
    <w:p w:rsidR="00C35BBE" w:rsidRDefault="00C35BBE">
      <w:pPr>
        <w:spacing w:line="400" w:lineRule="exact"/>
        <w:rPr>
          <w:rFonts w:ascii="宋体" w:hAnsi="宋体"/>
          <w:color w:val="000000" w:themeColor="text1"/>
          <w:sz w:val="24"/>
        </w:rPr>
      </w:pPr>
    </w:p>
    <w:p w:rsidR="00C35BBE" w:rsidRDefault="00C35BBE">
      <w:pPr>
        <w:pStyle w:val="a6"/>
        <w:spacing w:line="400" w:lineRule="exact"/>
        <w:jc w:val="left"/>
        <w:rPr>
          <w:color w:val="000000" w:themeColor="text1"/>
          <w:sz w:val="24"/>
        </w:rPr>
      </w:pPr>
    </w:p>
    <w:p w:rsidR="00C35BBE" w:rsidRDefault="00C35BBE">
      <w:pPr>
        <w:pStyle w:val="a6"/>
        <w:spacing w:line="400" w:lineRule="exact"/>
        <w:jc w:val="left"/>
        <w:rPr>
          <w:color w:val="000000" w:themeColor="text1"/>
          <w:sz w:val="24"/>
        </w:rPr>
      </w:pP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报价人（全称并加盖公章）：</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C35BBE" w:rsidRDefault="00C05A0A">
      <w:pPr>
        <w:spacing w:line="380" w:lineRule="exact"/>
        <w:rPr>
          <w:rFonts w:ascii="宋体" w:hAnsi="宋体"/>
          <w:color w:val="000000" w:themeColor="text1"/>
          <w:sz w:val="24"/>
        </w:rPr>
      </w:pPr>
      <w:proofErr w:type="gramStart"/>
      <w:r>
        <w:rPr>
          <w:rFonts w:ascii="宋体" w:hAnsi="宋体" w:hint="eastAsia"/>
          <w:color w:val="000000" w:themeColor="text1"/>
          <w:sz w:val="24"/>
        </w:rPr>
        <w:t>邮</w:t>
      </w:r>
      <w:proofErr w:type="gramEnd"/>
      <w:r>
        <w:rPr>
          <w:rFonts w:ascii="宋体" w:hAnsi="宋体" w:hint="eastAsia"/>
          <w:color w:val="000000" w:themeColor="text1"/>
          <w:sz w:val="24"/>
        </w:rPr>
        <w:t xml:space="preserve">     </w:t>
      </w:r>
      <w:r>
        <w:rPr>
          <w:rFonts w:ascii="宋体" w:hAnsi="宋体" w:hint="eastAsia"/>
          <w:color w:val="000000" w:themeColor="text1"/>
          <w:sz w:val="24"/>
        </w:rPr>
        <w:t>编：</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C35BBE" w:rsidRDefault="00C05A0A">
      <w:pPr>
        <w:pStyle w:val="a6"/>
        <w:spacing w:line="400" w:lineRule="exact"/>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p>
    <w:p w:rsidR="00C35BBE" w:rsidRDefault="00C35BBE">
      <w:pPr>
        <w:pStyle w:val="a6"/>
        <w:spacing w:line="400" w:lineRule="exact"/>
        <w:jc w:val="left"/>
        <w:rPr>
          <w:color w:val="000000" w:themeColor="text1"/>
          <w:sz w:val="24"/>
        </w:rPr>
      </w:pPr>
    </w:p>
    <w:p w:rsidR="00C35BBE" w:rsidRDefault="00C35BBE">
      <w:pPr>
        <w:pStyle w:val="30"/>
        <w:spacing w:line="380" w:lineRule="exact"/>
        <w:rPr>
          <w:color w:val="000000" w:themeColor="text1"/>
          <w:sz w:val="24"/>
        </w:rPr>
      </w:pPr>
    </w:p>
    <w:p w:rsidR="00C35BBE" w:rsidRDefault="00C35BBE">
      <w:pPr>
        <w:pStyle w:val="30"/>
        <w:spacing w:line="380" w:lineRule="exact"/>
        <w:rPr>
          <w:color w:val="000000" w:themeColor="text1"/>
          <w:sz w:val="24"/>
        </w:rPr>
      </w:pPr>
    </w:p>
    <w:p w:rsidR="00C35BBE" w:rsidRDefault="00C35BBE">
      <w:pPr>
        <w:pStyle w:val="30"/>
        <w:rPr>
          <w:color w:val="000000" w:themeColor="text1"/>
          <w:sz w:val="21"/>
        </w:rPr>
      </w:pPr>
    </w:p>
    <w:p w:rsidR="00C35BBE" w:rsidRDefault="00C05A0A">
      <w:pPr>
        <w:pStyle w:val="30"/>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4-2                         </w:t>
      </w:r>
      <w:r>
        <w:rPr>
          <w:rFonts w:hint="eastAsia"/>
          <w:b/>
          <w:color w:val="000000" w:themeColor="text1"/>
          <w:sz w:val="36"/>
        </w:rPr>
        <w:t>报价人的资格声明</w:t>
      </w:r>
    </w:p>
    <w:p w:rsidR="00C35BBE" w:rsidRDefault="00C05A0A">
      <w:pPr>
        <w:pStyle w:val="30"/>
        <w:rPr>
          <w:rFonts w:hAnsi="宋体"/>
          <w:color w:val="000000" w:themeColor="text1"/>
          <w:sz w:val="24"/>
        </w:rPr>
      </w:pPr>
      <w:r>
        <w:rPr>
          <w:rFonts w:hAnsi="宋体" w:hint="eastAsia"/>
          <w:color w:val="000000" w:themeColor="text1"/>
          <w:sz w:val="24"/>
        </w:rPr>
        <w:t>1</w:t>
      </w:r>
      <w:r>
        <w:rPr>
          <w:rFonts w:hAnsi="宋体" w:hint="eastAsia"/>
          <w:color w:val="000000" w:themeColor="text1"/>
          <w:sz w:val="24"/>
        </w:rPr>
        <w:t>．报价人概况：</w:t>
      </w:r>
    </w:p>
    <w:p w:rsidR="00C35BBE" w:rsidRDefault="00C05A0A">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Ａ．报价人名称：</w:t>
      </w:r>
      <w:r>
        <w:rPr>
          <w:rFonts w:hAnsi="宋体" w:hint="eastAsia"/>
          <w:color w:val="000000" w:themeColor="text1"/>
          <w:sz w:val="24"/>
        </w:rPr>
        <w:t>_____________________________________</w:t>
      </w:r>
    </w:p>
    <w:p w:rsidR="00C35BBE" w:rsidRDefault="00C05A0A">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Ｂ．注册地址：</w:t>
      </w:r>
      <w:r>
        <w:rPr>
          <w:rFonts w:hAnsi="宋体" w:hint="eastAsia"/>
          <w:color w:val="000000" w:themeColor="text1"/>
          <w:sz w:val="24"/>
        </w:rPr>
        <w:t>_____________________________________</w:t>
      </w:r>
    </w:p>
    <w:p w:rsidR="00C35BBE" w:rsidRDefault="00C05A0A">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传真：电话：</w:t>
      </w:r>
      <w:r>
        <w:rPr>
          <w:rFonts w:hAnsi="宋体" w:hint="eastAsia"/>
          <w:color w:val="000000" w:themeColor="text1"/>
          <w:sz w:val="24"/>
        </w:rPr>
        <w:t xml:space="preserve">_________ </w:t>
      </w:r>
      <w:r>
        <w:rPr>
          <w:rFonts w:hAnsi="宋体" w:hint="eastAsia"/>
          <w:color w:val="000000" w:themeColor="text1"/>
          <w:sz w:val="24"/>
        </w:rPr>
        <w:t>邮编：</w:t>
      </w:r>
      <w:r>
        <w:rPr>
          <w:rFonts w:hAnsi="宋体" w:hint="eastAsia"/>
          <w:color w:val="000000" w:themeColor="text1"/>
          <w:sz w:val="24"/>
        </w:rPr>
        <w:t>__________</w:t>
      </w:r>
    </w:p>
    <w:p w:rsidR="00C35BBE" w:rsidRDefault="00C05A0A">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Ｃ．成立或注册日期：</w:t>
      </w:r>
      <w:r>
        <w:rPr>
          <w:rFonts w:hAnsi="宋体" w:hint="eastAsia"/>
          <w:color w:val="000000" w:themeColor="text1"/>
          <w:sz w:val="24"/>
        </w:rPr>
        <w:t>____________________________</w:t>
      </w:r>
      <w:r>
        <w:rPr>
          <w:rFonts w:hAnsi="宋体" w:hint="eastAsia"/>
          <w:color w:val="000000" w:themeColor="text1"/>
          <w:sz w:val="24"/>
          <w:u w:val="single"/>
        </w:rPr>
        <w:t xml:space="preserve">_    </w:t>
      </w:r>
    </w:p>
    <w:p w:rsidR="00C35BBE" w:rsidRDefault="00C05A0A">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Ｄ．法定代表人：（姓名、职务）</w:t>
      </w:r>
    </w:p>
    <w:p w:rsidR="00C35BBE" w:rsidRDefault="00C35BBE">
      <w:pPr>
        <w:spacing w:line="380" w:lineRule="exact"/>
        <w:rPr>
          <w:rFonts w:ascii="宋体" w:hAnsi="宋体"/>
          <w:color w:val="000000" w:themeColor="text1"/>
          <w:sz w:val="24"/>
        </w:rPr>
      </w:pP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我方在此声明，我方具备并满足下列各项条款的规定。本声明如有虚假或不实之处，我方将失去合格报价人资格。</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具有独立承担民事责任的能力；</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具有良好的商业信誉和健全的财务会计制度；</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具有履行合同所必需的设备和专业技术能力；</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有依法缴纳税收和社会保障资金的良好记录；</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(5)</w:t>
      </w:r>
      <w:r>
        <w:rPr>
          <w:rFonts w:ascii="宋体" w:hAnsi="宋体" w:hint="eastAsia"/>
          <w:color w:val="000000" w:themeColor="text1"/>
          <w:sz w:val="24"/>
        </w:rPr>
        <w:t>参加采购活动前三年内，在经营活动中没有重大违法记录。</w:t>
      </w:r>
    </w:p>
    <w:p w:rsidR="00C35BBE" w:rsidRDefault="00C35BBE">
      <w:pPr>
        <w:spacing w:line="380" w:lineRule="exact"/>
        <w:rPr>
          <w:rFonts w:ascii="宋体" w:hAnsi="宋体"/>
          <w:color w:val="000000" w:themeColor="text1"/>
          <w:sz w:val="24"/>
        </w:rPr>
      </w:pP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营业执照见附件</w:t>
      </w:r>
      <w:r>
        <w:rPr>
          <w:rFonts w:ascii="宋体" w:hAnsi="宋体" w:hint="eastAsia"/>
          <w:color w:val="000000" w:themeColor="text1"/>
          <w:sz w:val="24"/>
        </w:rPr>
        <w:t>4</w:t>
      </w:r>
      <w:r>
        <w:rPr>
          <w:rFonts w:ascii="宋体" w:hAnsi="宋体" w:hint="eastAsia"/>
          <w:color w:val="000000" w:themeColor="text1"/>
          <w:sz w:val="24"/>
        </w:rPr>
        <w:t>－</w:t>
      </w:r>
      <w:r>
        <w:rPr>
          <w:rFonts w:ascii="宋体" w:hAnsi="宋体" w:hint="eastAsia"/>
          <w:color w:val="000000" w:themeColor="text1"/>
          <w:sz w:val="24"/>
        </w:rPr>
        <w:t>4</w:t>
      </w:r>
      <w:r>
        <w:rPr>
          <w:rFonts w:ascii="宋体" w:hAnsi="宋体" w:hint="eastAsia"/>
          <w:color w:val="000000" w:themeColor="text1"/>
          <w:sz w:val="24"/>
        </w:rPr>
        <w:t>。</w:t>
      </w:r>
    </w:p>
    <w:p w:rsidR="00C35BBE" w:rsidRDefault="00C05A0A">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就我方全部所知，兹证明上述声明是真实、正确的，</w:t>
      </w:r>
      <w:r>
        <w:rPr>
          <w:rFonts w:ascii="宋体" w:hAnsi="宋体" w:hint="eastAsia"/>
          <w:color w:val="000000" w:themeColor="text1"/>
          <w:sz w:val="24"/>
        </w:rPr>
        <w:t></w:t>
      </w:r>
      <w:r>
        <w:rPr>
          <w:rFonts w:ascii="宋体" w:hAnsi="宋体" w:hint="eastAsia"/>
          <w:color w:val="000000" w:themeColor="text1"/>
          <w:sz w:val="24"/>
        </w:rPr>
        <w:t>并已提供了全部现有资料和数据，我方同意根据贵方要求出示文件予以证实。</w:t>
      </w:r>
    </w:p>
    <w:p w:rsidR="00C35BBE" w:rsidRDefault="00C35BBE">
      <w:pPr>
        <w:spacing w:line="380" w:lineRule="exact"/>
        <w:rPr>
          <w:rFonts w:ascii="宋体" w:hAnsi="宋体"/>
          <w:color w:val="000000" w:themeColor="text1"/>
          <w:sz w:val="24"/>
        </w:rPr>
      </w:pP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w:t>
      </w:r>
      <w:r>
        <w:rPr>
          <w:rFonts w:ascii="宋体" w:hAnsi="宋体" w:hint="eastAsia"/>
          <w:color w:val="000000" w:themeColor="text1"/>
          <w:sz w:val="24"/>
        </w:rPr>
        <w:t xml:space="preserve"> </w:t>
      </w:r>
      <w:r>
        <w:rPr>
          <w:rFonts w:ascii="宋体" w:hAnsi="宋体" w:hint="eastAsia"/>
          <w:color w:val="000000" w:themeColor="text1"/>
          <w:sz w:val="24"/>
        </w:rPr>
        <w:t>名</w:t>
      </w:r>
      <w:r>
        <w:rPr>
          <w:rFonts w:ascii="宋体" w:hAnsi="宋体" w:hint="eastAsia"/>
          <w:color w:val="000000" w:themeColor="text1"/>
          <w:sz w:val="24"/>
        </w:rPr>
        <w:t xml:space="preserve"> </w:t>
      </w:r>
      <w:r>
        <w:rPr>
          <w:rFonts w:ascii="宋体" w:hAnsi="宋体" w:hint="eastAsia"/>
          <w:color w:val="000000" w:themeColor="text1"/>
          <w:sz w:val="24"/>
        </w:rPr>
        <w:t>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C35BBE" w:rsidRDefault="00C05A0A">
      <w:pPr>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r>
        <w:rPr>
          <w:rFonts w:ascii="宋体" w:hAnsi="宋体" w:hint="eastAsia"/>
          <w:color w:val="000000" w:themeColor="text1"/>
          <w:sz w:val="24"/>
          <w:u w:val="single"/>
        </w:rPr>
        <w:t>_______________    _________</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期：年月日</w:t>
      </w:r>
    </w:p>
    <w:p w:rsidR="00C35BBE" w:rsidRDefault="00C05A0A">
      <w:pPr>
        <w:spacing w:line="380" w:lineRule="exact"/>
        <w:ind w:firstLineChars="200" w:firstLine="480"/>
        <w:rPr>
          <w:rFonts w:ascii="宋体" w:hAnsi="宋体"/>
          <w:color w:val="000000" w:themeColor="text1"/>
          <w:sz w:val="24"/>
          <w:u w:val="single"/>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传：</w:t>
      </w:r>
    </w:p>
    <w:p w:rsidR="00C35BBE" w:rsidRDefault="00C05A0A">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C35BBE" w:rsidRDefault="00C05A0A">
      <w:pPr>
        <w:spacing w:line="380" w:lineRule="exact"/>
        <w:ind w:firstLineChars="200" w:firstLine="480"/>
        <w:rPr>
          <w:color w:val="000000" w:themeColor="text1"/>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p>
    <w:p w:rsidR="00C35BBE" w:rsidRDefault="00C05A0A">
      <w:pPr>
        <w:pStyle w:val="30"/>
        <w:rPr>
          <w:color w:val="000000" w:themeColor="text1"/>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4-3                  </w:t>
      </w:r>
      <w:r>
        <w:rPr>
          <w:rFonts w:hint="eastAsia"/>
          <w:b/>
          <w:color w:val="000000" w:themeColor="text1"/>
          <w:sz w:val="36"/>
        </w:rPr>
        <w:t xml:space="preserve"> </w:t>
      </w:r>
      <w:r>
        <w:rPr>
          <w:rFonts w:hint="eastAsia"/>
          <w:b/>
          <w:color w:val="000000" w:themeColor="text1"/>
          <w:sz w:val="36"/>
        </w:rPr>
        <w:t>法人（单位负责人）授权书</w:t>
      </w:r>
    </w:p>
    <w:p w:rsidR="00C35BBE" w:rsidRDefault="00C35BBE">
      <w:pPr>
        <w:pStyle w:val="30"/>
        <w:rPr>
          <w:rFonts w:ascii="Times New Roman" w:hAnsi="Times New Roman"/>
          <w:color w:val="000000" w:themeColor="text1"/>
          <w:sz w:val="24"/>
        </w:rPr>
      </w:pPr>
    </w:p>
    <w:p w:rsidR="00C35BBE" w:rsidRDefault="00C05A0A">
      <w:pPr>
        <w:pStyle w:val="30"/>
        <w:rPr>
          <w:rFonts w:hAnsi="宋体"/>
          <w:color w:val="000000" w:themeColor="text1"/>
          <w:sz w:val="24"/>
        </w:rPr>
      </w:pPr>
      <w:r>
        <w:rPr>
          <w:rFonts w:hAnsi="宋体" w:hint="eastAsia"/>
          <w:color w:val="000000" w:themeColor="text1"/>
          <w:sz w:val="24"/>
        </w:rPr>
        <w:t>致</w:t>
      </w:r>
      <w:r>
        <w:rPr>
          <w:rFonts w:hAnsi="宋体" w:hint="eastAsia"/>
          <w:color w:val="000000" w:themeColor="text1"/>
          <w:sz w:val="24"/>
        </w:rPr>
        <w:t xml:space="preserve"> </w:t>
      </w:r>
      <w:r>
        <w:rPr>
          <w:rFonts w:hAnsi="宋体" w:hint="eastAsia"/>
          <w:color w:val="000000" w:themeColor="text1"/>
          <w:sz w:val="24"/>
        </w:rPr>
        <w:t>：</w:t>
      </w:r>
      <w:r>
        <w:rPr>
          <w:rFonts w:hAnsi="宋体" w:hint="eastAsia"/>
          <w:color w:val="000000" w:themeColor="text1"/>
          <w:sz w:val="24"/>
          <w:u w:val="single"/>
        </w:rPr>
        <w:t>福建广电网络集团股份有限公司　　　　分公司</w:t>
      </w:r>
    </w:p>
    <w:p w:rsidR="00C35BBE" w:rsidRDefault="00C05A0A">
      <w:pPr>
        <w:pStyle w:val="a6"/>
        <w:snapToGrid w:val="0"/>
        <w:spacing w:line="380" w:lineRule="exact"/>
        <w:ind w:firstLineChars="200" w:firstLine="480"/>
        <w:jc w:val="left"/>
        <w:rPr>
          <w:rFonts w:hAnsi="宋体"/>
          <w:color w:val="000000" w:themeColor="text1"/>
          <w:sz w:val="24"/>
        </w:rPr>
      </w:pPr>
      <w:r>
        <w:rPr>
          <w:rFonts w:hAnsi="宋体" w:hint="eastAsia"/>
          <w:color w:val="000000" w:themeColor="text1"/>
          <w:sz w:val="24"/>
        </w:rPr>
        <w:t>（报价人全称）法定代表人</w:t>
      </w:r>
      <w:r>
        <w:rPr>
          <w:rFonts w:hAnsi="宋体" w:hint="eastAsia"/>
          <w:color w:val="000000" w:themeColor="text1"/>
          <w:sz w:val="24"/>
        </w:rPr>
        <w:t xml:space="preserve"> </w:t>
      </w:r>
      <w:r>
        <w:rPr>
          <w:rFonts w:hAnsi="宋体" w:hint="eastAsia"/>
          <w:color w:val="000000" w:themeColor="text1"/>
          <w:sz w:val="24"/>
        </w:rPr>
        <w:t>授权（报价人代表姓名）</w:t>
      </w:r>
      <w:r>
        <w:rPr>
          <w:rFonts w:hAnsi="宋体" w:hint="eastAsia"/>
          <w:color w:val="000000" w:themeColor="text1"/>
          <w:sz w:val="24"/>
        </w:rPr>
        <w:t xml:space="preserve"> </w:t>
      </w:r>
      <w:r>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C35BBE" w:rsidRDefault="00C35BBE">
      <w:pPr>
        <w:snapToGrid w:val="0"/>
        <w:spacing w:line="380" w:lineRule="exact"/>
        <w:rPr>
          <w:rFonts w:ascii="宋体" w:hAnsi="宋体"/>
          <w:color w:val="000000" w:themeColor="text1"/>
          <w:sz w:val="24"/>
        </w:rPr>
      </w:pPr>
    </w:p>
    <w:p w:rsidR="00C35BBE" w:rsidRDefault="00C05A0A">
      <w:pPr>
        <w:pStyle w:val="a3"/>
        <w:snapToGrid w:val="0"/>
        <w:spacing w:line="380" w:lineRule="exact"/>
        <w:ind w:firstLine="0"/>
        <w:rPr>
          <w:rFonts w:ascii="宋体" w:hAnsi="宋体"/>
          <w:color w:val="000000" w:themeColor="text1"/>
          <w:sz w:val="24"/>
        </w:rPr>
      </w:pPr>
      <w:r>
        <w:rPr>
          <w:rFonts w:ascii="宋体" w:hAnsi="宋体" w:hint="eastAsia"/>
          <w:color w:val="000000" w:themeColor="text1"/>
          <w:sz w:val="24"/>
        </w:rPr>
        <w:t>报价人授权代表：性别：</w:t>
      </w:r>
      <w:r>
        <w:rPr>
          <w:rFonts w:ascii="宋体" w:hAnsi="宋体" w:hint="eastAsia"/>
          <w:color w:val="000000" w:themeColor="text1"/>
          <w:sz w:val="24"/>
        </w:rPr>
        <w:t xml:space="preserve"> </w:t>
      </w:r>
      <w:r>
        <w:rPr>
          <w:rFonts w:ascii="宋体" w:hAnsi="宋体" w:hint="eastAsia"/>
          <w:color w:val="000000" w:themeColor="text1"/>
          <w:sz w:val="24"/>
        </w:rPr>
        <w:t>身份证号：</w:t>
      </w:r>
    </w:p>
    <w:p w:rsidR="00C35BBE" w:rsidRDefault="00C05A0A">
      <w:pPr>
        <w:pStyle w:val="a3"/>
        <w:snapToGrid w:val="0"/>
        <w:spacing w:line="380" w:lineRule="exact"/>
        <w:ind w:firstLine="0"/>
        <w:rPr>
          <w:rFonts w:ascii="宋体" w:hAnsi="宋体"/>
          <w:color w:val="000000" w:themeColor="text1"/>
          <w:sz w:val="24"/>
          <w:u w:val="single"/>
        </w:rPr>
      </w:pPr>
      <w:r>
        <w:rPr>
          <w:rFonts w:ascii="宋体" w:hAnsi="宋体" w:hint="eastAsia"/>
          <w:color w:val="000000" w:themeColor="text1"/>
          <w:sz w:val="24"/>
        </w:rPr>
        <w:t>单位：部门：</w:t>
      </w:r>
      <w:r>
        <w:rPr>
          <w:rFonts w:ascii="宋体" w:hAnsi="宋体" w:hint="eastAsia"/>
          <w:color w:val="000000" w:themeColor="text1"/>
          <w:sz w:val="24"/>
        </w:rPr>
        <w:t xml:space="preserve"> </w:t>
      </w:r>
      <w:r>
        <w:rPr>
          <w:rFonts w:ascii="宋体" w:hAnsi="宋体" w:hint="eastAsia"/>
          <w:color w:val="000000" w:themeColor="text1"/>
          <w:sz w:val="24"/>
        </w:rPr>
        <w:t>职务：</w:t>
      </w:r>
    </w:p>
    <w:p w:rsidR="00C35BBE" w:rsidRDefault="00C05A0A">
      <w:pPr>
        <w:pStyle w:val="a3"/>
        <w:snapToGrid w:val="0"/>
        <w:spacing w:line="380" w:lineRule="exact"/>
        <w:ind w:firstLine="0"/>
        <w:outlineLvl w:val="0"/>
        <w:rPr>
          <w:rFonts w:ascii="宋体" w:hAnsi="宋体"/>
          <w:color w:val="000000" w:themeColor="text1"/>
          <w:sz w:val="24"/>
        </w:rPr>
      </w:pPr>
      <w:r>
        <w:rPr>
          <w:rFonts w:ascii="宋体" w:hAnsi="宋体" w:hint="eastAsia"/>
          <w:color w:val="000000" w:themeColor="text1"/>
          <w:sz w:val="24"/>
        </w:rPr>
        <w:t>详细通讯地址：邮政编码：</w:t>
      </w:r>
      <w:r>
        <w:rPr>
          <w:rFonts w:ascii="宋体" w:hAnsi="宋体" w:hint="eastAsia"/>
          <w:color w:val="000000" w:themeColor="text1"/>
          <w:sz w:val="24"/>
        </w:rPr>
        <w:t xml:space="preserve">  </w:t>
      </w:r>
      <w:r>
        <w:rPr>
          <w:rFonts w:ascii="宋体" w:hAnsi="宋体" w:hint="eastAsia"/>
          <w:color w:val="000000" w:themeColor="text1"/>
          <w:sz w:val="24"/>
        </w:rPr>
        <w:t>电话：</w:t>
      </w:r>
    </w:p>
    <w:p w:rsidR="00C35BBE" w:rsidRDefault="00C35BBE">
      <w:pPr>
        <w:snapToGrid w:val="0"/>
        <w:spacing w:line="380" w:lineRule="exact"/>
        <w:rPr>
          <w:rFonts w:ascii="宋体" w:hAnsi="宋体"/>
          <w:color w:val="000000" w:themeColor="text1"/>
          <w:sz w:val="24"/>
        </w:rPr>
      </w:pPr>
    </w:p>
    <w:p w:rsidR="00C35BBE" w:rsidRDefault="00C35BBE">
      <w:pPr>
        <w:snapToGrid w:val="0"/>
        <w:spacing w:line="380" w:lineRule="exact"/>
        <w:rPr>
          <w:rFonts w:ascii="宋体" w:hAnsi="宋体"/>
          <w:color w:val="000000" w:themeColor="text1"/>
          <w:sz w:val="24"/>
        </w:rPr>
      </w:pPr>
    </w:p>
    <w:p w:rsidR="00C35BBE" w:rsidRDefault="00C05A0A">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C35BBE" w:rsidRDefault="00C35BBE">
      <w:pPr>
        <w:snapToGrid w:val="0"/>
        <w:spacing w:line="380" w:lineRule="exact"/>
        <w:rPr>
          <w:rFonts w:ascii="宋体" w:hAnsi="宋体"/>
          <w:color w:val="000000" w:themeColor="text1"/>
          <w:sz w:val="24"/>
        </w:rPr>
      </w:pPr>
    </w:p>
    <w:p w:rsidR="00C35BBE" w:rsidRDefault="00C35BBE">
      <w:pPr>
        <w:snapToGrid w:val="0"/>
        <w:spacing w:line="380" w:lineRule="exact"/>
        <w:rPr>
          <w:rFonts w:ascii="宋体" w:hAnsi="宋体"/>
          <w:color w:val="000000" w:themeColor="text1"/>
          <w:sz w:val="24"/>
        </w:rPr>
      </w:pPr>
    </w:p>
    <w:p w:rsidR="00C35BBE" w:rsidRDefault="00C05A0A">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授权方</w:t>
      </w:r>
    </w:p>
    <w:p w:rsidR="00C35BBE" w:rsidRDefault="00C35BBE">
      <w:pPr>
        <w:snapToGrid w:val="0"/>
        <w:spacing w:line="380" w:lineRule="exact"/>
        <w:rPr>
          <w:rFonts w:ascii="宋体" w:hAnsi="宋体"/>
          <w:color w:val="000000" w:themeColor="text1"/>
          <w:sz w:val="24"/>
        </w:rPr>
      </w:pPr>
    </w:p>
    <w:p w:rsidR="00C35BBE" w:rsidRDefault="00C05A0A">
      <w:pPr>
        <w:snapToGrid w:val="0"/>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报价人名称：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C35BBE" w:rsidRDefault="00C35BBE">
      <w:pPr>
        <w:snapToGrid w:val="0"/>
        <w:spacing w:line="380" w:lineRule="exact"/>
        <w:rPr>
          <w:rFonts w:ascii="宋体" w:hAnsi="宋体"/>
          <w:color w:val="000000" w:themeColor="text1"/>
          <w:sz w:val="24"/>
        </w:rPr>
      </w:pPr>
    </w:p>
    <w:p w:rsidR="00C35BBE" w:rsidRDefault="00C05A0A">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法定代表人（单位负责人）签字或盖章：</w:t>
      </w:r>
    </w:p>
    <w:p w:rsidR="00C35BBE" w:rsidRDefault="00C35BBE">
      <w:pPr>
        <w:snapToGrid w:val="0"/>
        <w:spacing w:line="380" w:lineRule="exact"/>
        <w:rPr>
          <w:rFonts w:ascii="宋体" w:hAnsi="宋体"/>
          <w:color w:val="000000" w:themeColor="text1"/>
          <w:sz w:val="24"/>
        </w:rPr>
      </w:pPr>
    </w:p>
    <w:p w:rsidR="00C35BBE" w:rsidRDefault="00C05A0A">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C35BBE" w:rsidRDefault="00C35BBE">
      <w:pPr>
        <w:pStyle w:val="30"/>
        <w:snapToGrid w:val="0"/>
        <w:spacing w:line="380" w:lineRule="exact"/>
        <w:outlineLvl w:val="9"/>
        <w:rPr>
          <w:rFonts w:hAnsi="宋体"/>
          <w:color w:val="000000" w:themeColor="text1"/>
          <w:sz w:val="24"/>
        </w:rPr>
      </w:pPr>
    </w:p>
    <w:p w:rsidR="00C35BBE" w:rsidRDefault="00C35BBE">
      <w:pPr>
        <w:pStyle w:val="30"/>
        <w:snapToGrid w:val="0"/>
        <w:spacing w:line="380" w:lineRule="exact"/>
        <w:outlineLvl w:val="9"/>
        <w:rPr>
          <w:rFonts w:hAnsi="宋体"/>
          <w:color w:val="000000" w:themeColor="text1"/>
          <w:sz w:val="24"/>
        </w:rPr>
      </w:pPr>
    </w:p>
    <w:p w:rsidR="00C35BBE" w:rsidRDefault="00C05A0A">
      <w:pPr>
        <w:pStyle w:val="30"/>
        <w:snapToGrid w:val="0"/>
        <w:spacing w:line="380" w:lineRule="exact"/>
        <w:ind w:firstLineChars="1700" w:firstLine="4080"/>
        <w:outlineLvl w:val="9"/>
        <w:rPr>
          <w:rFonts w:hAnsi="宋体"/>
          <w:color w:val="000000" w:themeColor="text1"/>
          <w:sz w:val="24"/>
        </w:rPr>
      </w:pPr>
      <w:r>
        <w:rPr>
          <w:rFonts w:hAnsi="宋体" w:hint="eastAsia"/>
          <w:color w:val="000000" w:themeColor="text1"/>
          <w:sz w:val="24"/>
        </w:rPr>
        <w:t>接受授权方</w:t>
      </w:r>
    </w:p>
    <w:p w:rsidR="00C35BBE" w:rsidRDefault="00C35BBE">
      <w:pPr>
        <w:pStyle w:val="30"/>
        <w:snapToGrid w:val="0"/>
        <w:spacing w:line="380" w:lineRule="exact"/>
        <w:outlineLvl w:val="9"/>
        <w:rPr>
          <w:rFonts w:hAnsi="宋体"/>
          <w:color w:val="000000" w:themeColor="text1"/>
          <w:sz w:val="24"/>
        </w:rPr>
      </w:pPr>
    </w:p>
    <w:p w:rsidR="00C35BBE" w:rsidRDefault="00C05A0A">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报价人授权代表签字：</w:t>
      </w:r>
    </w:p>
    <w:p w:rsidR="00C35BBE" w:rsidRDefault="00C35BBE">
      <w:pPr>
        <w:snapToGrid w:val="0"/>
        <w:spacing w:line="380" w:lineRule="exact"/>
        <w:rPr>
          <w:rFonts w:ascii="宋体" w:hAnsi="宋体"/>
          <w:color w:val="000000" w:themeColor="text1"/>
          <w:sz w:val="24"/>
        </w:rPr>
      </w:pPr>
    </w:p>
    <w:p w:rsidR="00C35BBE" w:rsidRDefault="00C05A0A">
      <w:pPr>
        <w:pStyle w:val="30"/>
        <w:spacing w:line="380" w:lineRule="exact"/>
        <w:ind w:firstLineChars="1700" w:firstLine="4080"/>
        <w:rPr>
          <w:rFonts w:hAnsi="宋体"/>
          <w:color w:val="000000" w:themeColor="text1"/>
          <w:sz w:val="24"/>
        </w:rPr>
      </w:pP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期：</w:t>
      </w:r>
    </w:p>
    <w:p w:rsidR="00C35BBE" w:rsidRDefault="00C35BBE">
      <w:pPr>
        <w:pStyle w:val="30"/>
        <w:rPr>
          <w:color w:val="000000" w:themeColor="text1"/>
        </w:rPr>
      </w:pPr>
    </w:p>
    <w:p w:rsidR="00C35BBE" w:rsidRDefault="00C35BBE">
      <w:pPr>
        <w:pStyle w:val="30"/>
        <w:rPr>
          <w:color w:val="000000" w:themeColor="text1"/>
        </w:rPr>
      </w:pPr>
    </w:p>
    <w:p w:rsidR="00C35BBE" w:rsidRDefault="00C05A0A">
      <w:pPr>
        <w:pStyle w:val="30"/>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4</w:t>
      </w:r>
      <w:r>
        <w:rPr>
          <w:rFonts w:hint="eastAsia"/>
          <w:color w:val="000000" w:themeColor="text1"/>
          <w:sz w:val="21"/>
        </w:rPr>
        <w:t>－</w:t>
      </w:r>
      <w:r>
        <w:rPr>
          <w:rFonts w:hint="eastAsia"/>
          <w:color w:val="000000" w:themeColor="text1"/>
          <w:sz w:val="21"/>
        </w:rPr>
        <w:t xml:space="preserve">4           </w:t>
      </w:r>
      <w:r>
        <w:rPr>
          <w:rFonts w:hint="eastAsia"/>
          <w:b/>
          <w:color w:val="000000" w:themeColor="text1"/>
          <w:sz w:val="36"/>
        </w:rPr>
        <w:t>法人（单位负责人）营业执照、税务登记证</w:t>
      </w:r>
    </w:p>
    <w:p w:rsidR="00C35BBE" w:rsidRDefault="00C35BBE">
      <w:pPr>
        <w:rPr>
          <w:color w:val="000000" w:themeColor="text1"/>
        </w:rPr>
      </w:pP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w:t>
      </w:r>
    </w:p>
    <w:p w:rsidR="00C35BBE" w:rsidRDefault="00C35BBE">
      <w:pPr>
        <w:spacing w:line="380" w:lineRule="exact"/>
        <w:rPr>
          <w:rFonts w:ascii="宋体" w:hAnsi="宋体"/>
          <w:color w:val="000000" w:themeColor="text1"/>
          <w:sz w:val="24"/>
        </w:rPr>
      </w:pPr>
    </w:p>
    <w:p w:rsidR="00C35BBE" w:rsidRDefault="00C05A0A">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现附上由（签发机关名称）签发的我方法人（单位负责人）营业执照副本复印件，该执照真实有效。</w:t>
      </w:r>
    </w:p>
    <w:p w:rsidR="00C35BBE" w:rsidRDefault="00C05A0A">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现附上由（签发机关名称）签发的我方税务登记证副本复印件，该证件真实有效。</w:t>
      </w:r>
    </w:p>
    <w:p w:rsidR="00C35BBE" w:rsidRDefault="00C35BBE">
      <w:pPr>
        <w:spacing w:line="380" w:lineRule="exact"/>
        <w:rPr>
          <w:rFonts w:ascii="宋体" w:hAnsi="宋体"/>
          <w:color w:val="000000" w:themeColor="text1"/>
          <w:sz w:val="24"/>
        </w:rPr>
      </w:pPr>
    </w:p>
    <w:p w:rsidR="00C35BBE" w:rsidRDefault="00C05A0A">
      <w:pPr>
        <w:pStyle w:val="a5"/>
        <w:ind w:firstLineChars="200" w:firstLine="420"/>
        <w:rPr>
          <w:rFonts w:ascii="宋体" w:hAnsi="宋体"/>
          <w:color w:val="000000" w:themeColor="text1"/>
        </w:rPr>
      </w:pPr>
      <w:r>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C35BBE" w:rsidRDefault="00C35BBE">
      <w:pPr>
        <w:spacing w:line="380" w:lineRule="exact"/>
        <w:rPr>
          <w:rFonts w:ascii="宋体" w:hAnsi="宋体"/>
          <w:color w:val="000000" w:themeColor="text1"/>
          <w:sz w:val="24"/>
        </w:rPr>
      </w:pPr>
    </w:p>
    <w:p w:rsidR="00C35BBE" w:rsidRDefault="00C35BBE">
      <w:pPr>
        <w:spacing w:line="380" w:lineRule="exact"/>
        <w:rPr>
          <w:rFonts w:ascii="宋体" w:hAnsi="宋体"/>
          <w:color w:val="000000" w:themeColor="text1"/>
          <w:sz w:val="24"/>
        </w:rPr>
      </w:pPr>
    </w:p>
    <w:p w:rsidR="00C35BBE" w:rsidRDefault="00C35BBE">
      <w:pPr>
        <w:spacing w:line="380" w:lineRule="exact"/>
        <w:rPr>
          <w:rFonts w:ascii="宋体" w:hAnsi="宋体"/>
          <w:color w:val="000000" w:themeColor="text1"/>
          <w:sz w:val="24"/>
        </w:rPr>
      </w:pPr>
    </w:p>
    <w:p w:rsidR="00C35BBE" w:rsidRDefault="00C35BBE">
      <w:pPr>
        <w:spacing w:line="380" w:lineRule="exact"/>
        <w:rPr>
          <w:rFonts w:ascii="宋体" w:hAnsi="宋体"/>
          <w:color w:val="000000" w:themeColor="text1"/>
          <w:sz w:val="24"/>
        </w:rPr>
      </w:pPr>
    </w:p>
    <w:p w:rsidR="00C35BBE" w:rsidRDefault="00C35BBE">
      <w:pPr>
        <w:spacing w:line="380" w:lineRule="exact"/>
        <w:rPr>
          <w:rFonts w:ascii="宋体" w:hAnsi="宋体"/>
          <w:color w:val="000000" w:themeColor="text1"/>
          <w:sz w:val="24"/>
        </w:rPr>
      </w:pPr>
    </w:p>
    <w:p w:rsidR="00C35BBE" w:rsidRDefault="00C35BBE">
      <w:pPr>
        <w:spacing w:line="380" w:lineRule="exact"/>
        <w:rPr>
          <w:rFonts w:ascii="宋体" w:hAnsi="宋体"/>
          <w:color w:val="000000" w:themeColor="text1"/>
          <w:sz w:val="24"/>
        </w:rPr>
      </w:pPr>
    </w:p>
    <w:p w:rsidR="00C35BBE" w:rsidRDefault="00C35BBE">
      <w:pPr>
        <w:spacing w:line="380" w:lineRule="exact"/>
        <w:rPr>
          <w:rFonts w:ascii="宋体" w:hAnsi="宋体"/>
          <w:color w:val="000000" w:themeColor="text1"/>
          <w:sz w:val="24"/>
        </w:rPr>
      </w:pP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人（全称并加盖公章）：</w:t>
      </w:r>
    </w:p>
    <w:p w:rsidR="00C35BBE" w:rsidRDefault="00C05A0A">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p>
    <w:p w:rsidR="00C35BBE" w:rsidRDefault="00C05A0A">
      <w:pPr>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C35BBE" w:rsidRDefault="00C35BBE">
      <w:pPr>
        <w:spacing w:line="380" w:lineRule="exact"/>
        <w:rPr>
          <w:rFonts w:ascii="宋体" w:hAnsi="宋体"/>
          <w:color w:val="000000" w:themeColor="text1"/>
          <w:sz w:val="24"/>
          <w:u w:val="single"/>
        </w:rPr>
      </w:pPr>
    </w:p>
    <w:p w:rsidR="00C35BBE" w:rsidRDefault="00C35BBE">
      <w:pPr>
        <w:spacing w:line="380" w:lineRule="exact"/>
        <w:rPr>
          <w:rFonts w:ascii="宋体" w:hAnsi="宋体"/>
          <w:color w:val="000000" w:themeColor="text1"/>
          <w:sz w:val="24"/>
          <w:u w:val="single"/>
        </w:rPr>
      </w:pPr>
    </w:p>
    <w:p w:rsidR="00C35BBE" w:rsidRDefault="00C35BBE">
      <w:pPr>
        <w:spacing w:line="380" w:lineRule="exact"/>
        <w:rPr>
          <w:rFonts w:ascii="宋体" w:hAnsi="宋体"/>
          <w:color w:val="000000" w:themeColor="text1"/>
          <w:sz w:val="24"/>
          <w:u w:val="single"/>
        </w:rPr>
      </w:pPr>
    </w:p>
    <w:p w:rsidR="00C35BBE" w:rsidRDefault="00C35BBE">
      <w:pPr>
        <w:spacing w:line="380" w:lineRule="exact"/>
        <w:rPr>
          <w:rFonts w:ascii="宋体" w:hAnsi="宋体"/>
          <w:color w:val="000000" w:themeColor="text1"/>
          <w:sz w:val="24"/>
          <w:u w:val="single"/>
        </w:rPr>
      </w:pPr>
    </w:p>
    <w:p w:rsidR="00C35BBE" w:rsidRDefault="00C35BBE">
      <w:pPr>
        <w:spacing w:line="380" w:lineRule="exact"/>
        <w:rPr>
          <w:rFonts w:ascii="宋体" w:hAnsi="宋体"/>
          <w:color w:val="000000" w:themeColor="text1"/>
          <w:sz w:val="24"/>
          <w:u w:val="single"/>
        </w:rPr>
      </w:pPr>
    </w:p>
    <w:p w:rsidR="00C35BBE" w:rsidRDefault="00C35BBE">
      <w:pPr>
        <w:spacing w:line="380" w:lineRule="exact"/>
        <w:rPr>
          <w:rFonts w:ascii="宋体" w:hAnsi="宋体"/>
          <w:color w:val="000000" w:themeColor="text1"/>
          <w:sz w:val="24"/>
          <w:u w:val="single"/>
        </w:rPr>
      </w:pPr>
    </w:p>
    <w:p w:rsidR="00C35BBE" w:rsidRDefault="00C35BBE">
      <w:pPr>
        <w:pStyle w:val="a6"/>
        <w:snapToGrid w:val="0"/>
        <w:spacing w:line="440" w:lineRule="exact"/>
        <w:jc w:val="left"/>
        <w:rPr>
          <w:color w:val="000000" w:themeColor="text1"/>
        </w:rPr>
      </w:pPr>
      <w:bookmarkStart w:id="10" w:name="RANGE_A2_H22"/>
      <w:bookmarkEnd w:id="10"/>
    </w:p>
    <w:p w:rsidR="00C35BBE" w:rsidRDefault="00C35BBE">
      <w:pPr>
        <w:pStyle w:val="a6"/>
        <w:snapToGrid w:val="0"/>
        <w:spacing w:line="440" w:lineRule="exact"/>
        <w:jc w:val="left"/>
        <w:rPr>
          <w:color w:val="000000" w:themeColor="text1"/>
        </w:rPr>
      </w:pPr>
    </w:p>
    <w:p w:rsidR="00C35BBE" w:rsidRDefault="00C35BBE">
      <w:pPr>
        <w:pStyle w:val="a6"/>
        <w:snapToGrid w:val="0"/>
        <w:spacing w:line="440" w:lineRule="exact"/>
        <w:jc w:val="left"/>
        <w:rPr>
          <w:color w:val="000000" w:themeColor="text1"/>
        </w:rPr>
      </w:pPr>
    </w:p>
    <w:p w:rsidR="00C35BBE" w:rsidRDefault="00C35BBE">
      <w:pPr>
        <w:pStyle w:val="a6"/>
        <w:snapToGrid w:val="0"/>
        <w:spacing w:line="440" w:lineRule="exact"/>
        <w:jc w:val="left"/>
        <w:rPr>
          <w:color w:val="000000" w:themeColor="text1"/>
        </w:rPr>
      </w:pPr>
    </w:p>
    <w:p w:rsidR="00C35BBE" w:rsidRDefault="00C35BBE">
      <w:pPr>
        <w:pStyle w:val="a6"/>
        <w:snapToGrid w:val="0"/>
        <w:spacing w:line="440" w:lineRule="exact"/>
        <w:jc w:val="left"/>
        <w:rPr>
          <w:color w:val="000000" w:themeColor="text1"/>
        </w:rPr>
      </w:pPr>
    </w:p>
    <w:p w:rsidR="00C35BBE" w:rsidRDefault="00C35BBE">
      <w:pPr>
        <w:pStyle w:val="a6"/>
        <w:snapToGrid w:val="0"/>
        <w:spacing w:line="440" w:lineRule="exact"/>
        <w:jc w:val="left"/>
        <w:rPr>
          <w:color w:val="000000" w:themeColor="text1"/>
        </w:rPr>
      </w:pPr>
    </w:p>
    <w:p w:rsidR="00C35BBE" w:rsidRDefault="00C35BBE">
      <w:pPr>
        <w:pStyle w:val="a6"/>
        <w:snapToGrid w:val="0"/>
        <w:spacing w:line="440" w:lineRule="exact"/>
        <w:jc w:val="left"/>
        <w:rPr>
          <w:color w:val="000000" w:themeColor="text1"/>
        </w:rPr>
      </w:pPr>
    </w:p>
    <w:p w:rsidR="00C35BBE" w:rsidRDefault="00C05A0A">
      <w:pPr>
        <w:pStyle w:val="a6"/>
        <w:snapToGrid w:val="0"/>
        <w:spacing w:line="440" w:lineRule="exact"/>
        <w:jc w:val="left"/>
        <w:rPr>
          <w:color w:val="000000" w:themeColor="text1"/>
          <w:sz w:val="36"/>
        </w:rPr>
      </w:pPr>
      <w:r>
        <w:rPr>
          <w:rFonts w:hint="eastAsia"/>
          <w:color w:val="000000" w:themeColor="text1"/>
        </w:rPr>
        <w:t>附件</w:t>
      </w:r>
      <w:r>
        <w:rPr>
          <w:rFonts w:hint="eastAsia"/>
          <w:color w:val="000000" w:themeColor="text1"/>
        </w:rPr>
        <w:t xml:space="preserve">4-5                    </w:t>
      </w:r>
      <w:r>
        <w:rPr>
          <w:rFonts w:hint="eastAsia"/>
          <w:b/>
          <w:color w:val="000000" w:themeColor="text1"/>
          <w:sz w:val="32"/>
        </w:rPr>
        <w:t>其它资格证明文件</w:t>
      </w:r>
    </w:p>
    <w:p w:rsidR="00C35BBE" w:rsidRDefault="00C35BBE">
      <w:pPr>
        <w:spacing w:line="420" w:lineRule="exact"/>
        <w:ind w:firstLine="480"/>
        <w:rPr>
          <w:rFonts w:ascii="宋体" w:hAnsi="宋体"/>
          <w:color w:val="000000" w:themeColor="text1"/>
          <w:sz w:val="24"/>
        </w:rPr>
      </w:pPr>
    </w:p>
    <w:p w:rsidR="00C35BBE" w:rsidRDefault="00C05A0A">
      <w:pPr>
        <w:numPr>
          <w:ilvl w:val="0"/>
          <w:numId w:val="3"/>
        </w:numPr>
        <w:spacing w:line="420" w:lineRule="atLeast"/>
        <w:rPr>
          <w:rFonts w:ascii="宋体" w:hAnsi="宋体" w:cs="宋体"/>
          <w:color w:val="000000" w:themeColor="text1"/>
          <w:sz w:val="24"/>
        </w:rPr>
      </w:pPr>
      <w:r>
        <w:rPr>
          <w:rFonts w:ascii="宋体" w:hAnsi="宋体" w:hint="eastAsia"/>
          <w:color w:val="000000" w:themeColor="text1"/>
          <w:sz w:val="24"/>
        </w:rPr>
        <w:t>报价人须知前附表第</w:t>
      </w:r>
      <w:r>
        <w:rPr>
          <w:rFonts w:ascii="宋体" w:hAnsi="宋体" w:hint="eastAsia"/>
          <w:color w:val="000000" w:themeColor="text1"/>
          <w:sz w:val="24"/>
        </w:rPr>
        <w:t>2</w:t>
      </w:r>
      <w:r>
        <w:rPr>
          <w:rFonts w:ascii="宋体" w:hAnsi="宋体" w:hint="eastAsia"/>
          <w:color w:val="000000" w:themeColor="text1"/>
          <w:sz w:val="24"/>
        </w:rPr>
        <w:t>项中基本资格标准的其它证明材料（复印件均需加盖报价人单位公章）。</w:t>
      </w:r>
    </w:p>
    <w:p w:rsidR="00C35BBE" w:rsidRDefault="00C35BBE">
      <w:pPr>
        <w:rPr>
          <w:color w:val="000000" w:themeColor="text1"/>
        </w:rPr>
      </w:pPr>
    </w:p>
    <w:p w:rsidR="00C35BBE" w:rsidRDefault="00C35BBE">
      <w:pPr>
        <w:rPr>
          <w:color w:val="000000" w:themeColor="text1"/>
        </w:rPr>
      </w:pPr>
    </w:p>
    <w:sectPr w:rsidR="00C35BBE" w:rsidSect="00C35BB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BBE" w:rsidRDefault="00C35BBE" w:rsidP="00C35BBE">
      <w:r>
        <w:separator/>
      </w:r>
    </w:p>
  </w:endnote>
  <w:endnote w:type="continuationSeparator" w:id="1">
    <w:p w:rsidR="00C35BBE" w:rsidRDefault="00C35BBE" w:rsidP="00C35B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BBE" w:rsidRDefault="00C35BBE">
    <w:pPr>
      <w:pStyle w:val="a8"/>
      <w:jc w:val="center"/>
    </w:pPr>
    <w:r>
      <w:pict>
        <v:shapetype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0+F+ksQEA&#10;AE4DAAAOAAAAAAAAAAEAIAAAAB4BAABkcnMvZTJvRG9jLnhtbFBLBQYAAAAABgAGAFkBAABBBQAA&#10;AAA=&#10;" filled="f" stroked="f">
          <v:textbox style="mso-fit-shape-to-text:t" inset="0,0,0,0">
            <w:txbxContent>
              <w:p w:rsidR="00C35BBE" w:rsidRDefault="00C35BBE">
                <w:pPr>
                  <w:pStyle w:val="a8"/>
                </w:pPr>
                <w:r>
                  <w:fldChar w:fldCharType="begin"/>
                </w:r>
                <w:r w:rsidR="00C05A0A">
                  <w:instrText xml:space="preserve"> PAGE  \* MERGEFORMAT </w:instrText>
                </w:r>
                <w:r>
                  <w:fldChar w:fldCharType="separate"/>
                </w:r>
                <w:r w:rsidR="00C05A0A">
                  <w:rPr>
                    <w:noProof/>
                  </w:rPr>
                  <w:t>6</w:t>
                </w:r>
                <w:r>
                  <w:fldChar w:fldCharType="end"/>
                </w:r>
              </w:p>
            </w:txbxContent>
          </v:textbox>
          <w10:wrap anchorx="margin"/>
        </v:shape>
      </w:pict>
    </w:r>
  </w:p>
  <w:p w:rsidR="00C35BBE" w:rsidRDefault="00C35BB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BBE" w:rsidRDefault="00C35BBE">
    <w:pPr>
      <w:pStyle w:val="a8"/>
      <w:jc w:val="center"/>
    </w:pPr>
    <w:r>
      <w:pict>
        <v:shapetype id="_x0000_t202" coordsize="21600,21600" o:spt="202" path="m,l,21600r21600,l21600,xe">
          <v:stroke joinstyle="miter"/>
          <v:path gradientshapeok="t" o:connecttype="rect"/>
        </v:shapetype>
        <v:shape id="文本框 1026" o:spid="_x0000_s3073"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r6IOksQEA&#10;AE4DAAAOAAAAAAAAAAEAIAAAAB4BAABkcnMvZTJvRG9jLnhtbFBLBQYAAAAABgAGAFkBAABBBQAA&#10;AAA=&#10;" filled="f" stroked="f">
          <v:textbox style="mso-fit-shape-to-text:t" inset="0,0,0,0">
            <w:txbxContent>
              <w:p w:rsidR="00C35BBE" w:rsidRDefault="00C35BBE">
                <w:pPr>
                  <w:pStyle w:val="a8"/>
                </w:pPr>
                <w:r>
                  <w:fldChar w:fldCharType="begin"/>
                </w:r>
                <w:r w:rsidR="00C05A0A">
                  <w:instrText xml:space="preserve"> PAGE  \* MERGEFORMAT </w:instrText>
                </w:r>
                <w:r>
                  <w:fldChar w:fldCharType="separate"/>
                </w:r>
                <w:r w:rsidR="00C05A0A">
                  <w:rPr>
                    <w:noProof/>
                  </w:rPr>
                  <w:t>24</w:t>
                </w:r>
                <w:r>
                  <w:fldChar w:fldCharType="end"/>
                </w:r>
              </w:p>
            </w:txbxContent>
          </v:textbox>
          <w10:wrap anchorx="margin"/>
        </v:shape>
      </w:pict>
    </w:r>
  </w:p>
  <w:p w:rsidR="00C35BBE" w:rsidRDefault="00C35BB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BBE" w:rsidRDefault="00C35BBE" w:rsidP="00C35BBE">
      <w:r>
        <w:separator/>
      </w:r>
    </w:p>
  </w:footnote>
  <w:footnote w:type="continuationSeparator" w:id="1">
    <w:p w:rsidR="00C35BBE" w:rsidRDefault="00C35BBE" w:rsidP="00C35B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A0B637"/>
    <w:multiLevelType w:val="singleLevel"/>
    <w:tmpl w:val="8EA0B637"/>
    <w:lvl w:ilvl="0">
      <w:start w:val="7"/>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477314950">
    <w15:presenceInfo w15:providerId="WPS Office" w15:userId="1887883057"/>
  </w15:person>
  <w15:person w15:author="谢聪林">
    <w15:presenceInfo w15:providerId="None" w15:userId="谢聪林"/>
  </w15:person>
  <w15:person w15:author="韩瑞珍">
    <w15:presenceInfo w15:providerId="None" w15:userId="韩瑞珍"/>
  </w15:person>
  <w15:person w15:author="尤华彬">
    <w15:presenceInfo w15:providerId="None" w15:userId="尤华彬"/>
  </w15:person>
  <w15:person w15:author="heyibin@qq.com">
    <w15:presenceInfo w15:providerId="WPS Office" w15:userId="1154345705"/>
  </w15:person>
  <w15:person w15:author="虾米">
    <w15:presenceInfo w15:providerId="WPS Office" w15:userId="10138719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hdrShapeDefaults>
    <o:shapedefaults v:ext="edit" spidmax="4098"/>
    <o:shapelayout v:ext="edit">
      <o:idmap v:ext="edit" data="1,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022D"/>
    <w:rsid w:val="00051C69"/>
    <w:rsid w:val="00054C10"/>
    <w:rsid w:val="00057AB7"/>
    <w:rsid w:val="000600F6"/>
    <w:rsid w:val="0008228F"/>
    <w:rsid w:val="00085D29"/>
    <w:rsid w:val="00090FFE"/>
    <w:rsid w:val="000A5F07"/>
    <w:rsid w:val="000A633A"/>
    <w:rsid w:val="000C4991"/>
    <w:rsid w:val="000C5562"/>
    <w:rsid w:val="000D4C08"/>
    <w:rsid w:val="000E3662"/>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D0506"/>
    <w:rsid w:val="003E5345"/>
    <w:rsid w:val="0040035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5160"/>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8F4D0A"/>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5A0A"/>
    <w:rsid w:val="00C075AD"/>
    <w:rsid w:val="00C13388"/>
    <w:rsid w:val="00C35BBE"/>
    <w:rsid w:val="00C35E46"/>
    <w:rsid w:val="00C57DF3"/>
    <w:rsid w:val="00C75A8A"/>
    <w:rsid w:val="00C9115A"/>
    <w:rsid w:val="00C92464"/>
    <w:rsid w:val="00CA08F4"/>
    <w:rsid w:val="00CA3927"/>
    <w:rsid w:val="00CB5113"/>
    <w:rsid w:val="00CD0102"/>
    <w:rsid w:val="00CD414B"/>
    <w:rsid w:val="00CD5192"/>
    <w:rsid w:val="00CD5319"/>
    <w:rsid w:val="00CE0C2A"/>
    <w:rsid w:val="00CE32D2"/>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0FF6171"/>
    <w:rsid w:val="040D310F"/>
    <w:rsid w:val="118D5989"/>
    <w:rsid w:val="139D2CE9"/>
    <w:rsid w:val="160E459A"/>
    <w:rsid w:val="1BBA283B"/>
    <w:rsid w:val="212E0215"/>
    <w:rsid w:val="31830399"/>
    <w:rsid w:val="33C663EE"/>
    <w:rsid w:val="40A871D7"/>
    <w:rsid w:val="48EE21A5"/>
    <w:rsid w:val="4D1B2E6E"/>
    <w:rsid w:val="4E9C62F1"/>
    <w:rsid w:val="4EE927CE"/>
    <w:rsid w:val="52B02AB3"/>
    <w:rsid w:val="53B04CC2"/>
    <w:rsid w:val="604F73FD"/>
    <w:rsid w:val="605A3B5F"/>
    <w:rsid w:val="629A7331"/>
    <w:rsid w:val="63CA745C"/>
    <w:rsid w:val="64C9166B"/>
    <w:rsid w:val="66BA2508"/>
    <w:rsid w:val="6A640884"/>
    <w:rsid w:val="75CD1E07"/>
    <w:rsid w:val="79B468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BBE"/>
    <w:pPr>
      <w:widowControl w:val="0"/>
      <w:jc w:val="both"/>
    </w:pPr>
    <w:rPr>
      <w:kern w:val="2"/>
      <w:sz w:val="21"/>
      <w:szCs w:val="24"/>
    </w:rPr>
  </w:style>
  <w:style w:type="paragraph" w:styleId="1">
    <w:name w:val="heading 1"/>
    <w:basedOn w:val="a"/>
    <w:next w:val="a"/>
    <w:link w:val="1Char"/>
    <w:uiPriority w:val="9"/>
    <w:qFormat/>
    <w:rsid w:val="00C35BB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35BB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35BBE"/>
    <w:pPr>
      <w:ind w:firstLine="420"/>
    </w:pPr>
    <w:rPr>
      <w:rFonts w:ascii="Calibri" w:eastAsiaTheme="minorEastAsia" w:hAnsi="Calibri" w:cs="Calibri"/>
      <w:szCs w:val="22"/>
    </w:rPr>
  </w:style>
  <w:style w:type="paragraph" w:styleId="a4">
    <w:name w:val="annotation text"/>
    <w:basedOn w:val="a"/>
    <w:link w:val="Char1"/>
    <w:semiHidden/>
    <w:unhideWhenUsed/>
    <w:qFormat/>
    <w:rsid w:val="00C35BBE"/>
    <w:pPr>
      <w:jc w:val="left"/>
    </w:pPr>
    <w:rPr>
      <w:rFonts w:ascii="Calibri" w:hAnsi="Calibri"/>
      <w:szCs w:val="22"/>
    </w:rPr>
  </w:style>
  <w:style w:type="paragraph" w:styleId="3">
    <w:name w:val="Body Text 3"/>
    <w:basedOn w:val="a"/>
    <w:uiPriority w:val="99"/>
    <w:qFormat/>
    <w:rsid w:val="00C35BBE"/>
    <w:rPr>
      <w:sz w:val="16"/>
      <w:szCs w:val="16"/>
    </w:rPr>
  </w:style>
  <w:style w:type="paragraph" w:styleId="a5">
    <w:name w:val="Body Text"/>
    <w:basedOn w:val="a"/>
    <w:link w:val="Char0"/>
    <w:unhideWhenUsed/>
    <w:qFormat/>
    <w:rsid w:val="00C35BBE"/>
    <w:pPr>
      <w:spacing w:after="120"/>
    </w:pPr>
    <w:rPr>
      <w:szCs w:val="20"/>
    </w:rPr>
  </w:style>
  <w:style w:type="paragraph" w:styleId="a6">
    <w:name w:val="Plain Text"/>
    <w:basedOn w:val="a"/>
    <w:link w:val="Char2"/>
    <w:unhideWhenUsed/>
    <w:qFormat/>
    <w:rsid w:val="00C35BBE"/>
    <w:rPr>
      <w:rFonts w:ascii="宋体" w:hAnsi="Courier New"/>
      <w:szCs w:val="20"/>
    </w:rPr>
  </w:style>
  <w:style w:type="paragraph" w:styleId="a7">
    <w:name w:val="Balloon Text"/>
    <w:basedOn w:val="a"/>
    <w:link w:val="Char3"/>
    <w:unhideWhenUsed/>
    <w:qFormat/>
    <w:rsid w:val="00C35BBE"/>
    <w:rPr>
      <w:sz w:val="18"/>
      <w:szCs w:val="18"/>
    </w:rPr>
  </w:style>
  <w:style w:type="paragraph" w:styleId="a8">
    <w:name w:val="footer"/>
    <w:basedOn w:val="a"/>
    <w:link w:val="Char4"/>
    <w:uiPriority w:val="99"/>
    <w:unhideWhenUsed/>
    <w:qFormat/>
    <w:rsid w:val="00C35BBE"/>
    <w:pPr>
      <w:tabs>
        <w:tab w:val="center" w:pos="4153"/>
        <w:tab w:val="right" w:pos="8306"/>
      </w:tabs>
      <w:snapToGrid w:val="0"/>
      <w:jc w:val="left"/>
    </w:pPr>
    <w:rPr>
      <w:sz w:val="18"/>
      <w:szCs w:val="18"/>
    </w:rPr>
  </w:style>
  <w:style w:type="paragraph" w:styleId="a9">
    <w:name w:val="header"/>
    <w:basedOn w:val="a"/>
    <w:link w:val="Char5"/>
    <w:unhideWhenUsed/>
    <w:qFormat/>
    <w:rsid w:val="00C35BBE"/>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35BBE"/>
    <w:rPr>
      <w:sz w:val="24"/>
    </w:rPr>
  </w:style>
  <w:style w:type="paragraph" w:styleId="ab">
    <w:name w:val="annotation subject"/>
    <w:basedOn w:val="a4"/>
    <w:next w:val="a4"/>
    <w:link w:val="Char6"/>
    <w:uiPriority w:val="99"/>
    <w:semiHidden/>
    <w:unhideWhenUsed/>
    <w:qFormat/>
    <w:rsid w:val="00C35BBE"/>
    <w:rPr>
      <w:rFonts w:ascii="Times New Roman" w:hAnsi="Times New Roman"/>
      <w:b/>
      <w:bCs/>
      <w:szCs w:val="24"/>
    </w:rPr>
  </w:style>
  <w:style w:type="table" w:styleId="ac">
    <w:name w:val="Table Grid"/>
    <w:basedOn w:val="a1"/>
    <w:qFormat/>
    <w:rsid w:val="00C35BB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C35BBE"/>
    <w:rPr>
      <w:b/>
      <w:bCs/>
    </w:rPr>
  </w:style>
  <w:style w:type="character" w:styleId="ae">
    <w:name w:val="annotation reference"/>
    <w:basedOn w:val="a0"/>
    <w:uiPriority w:val="99"/>
    <w:semiHidden/>
    <w:unhideWhenUsed/>
    <w:qFormat/>
    <w:rsid w:val="00C35BBE"/>
    <w:rPr>
      <w:sz w:val="21"/>
      <w:szCs w:val="21"/>
    </w:rPr>
  </w:style>
  <w:style w:type="character" w:customStyle="1" w:styleId="1Char">
    <w:name w:val="标题 1 Char"/>
    <w:basedOn w:val="a0"/>
    <w:link w:val="1"/>
    <w:uiPriority w:val="9"/>
    <w:qFormat/>
    <w:rsid w:val="00C35BB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35BBE"/>
    <w:rPr>
      <w:rFonts w:ascii="Arial" w:eastAsia="黑体" w:hAnsi="Arial" w:cs="Times New Roman"/>
      <w:b/>
      <w:bCs/>
      <w:sz w:val="30"/>
      <w:szCs w:val="32"/>
      <w:lang w:val="zh-CN" w:eastAsia="zh-CN"/>
    </w:rPr>
  </w:style>
  <w:style w:type="character" w:customStyle="1" w:styleId="Char">
    <w:name w:val="正文缩进 Char"/>
    <w:link w:val="a3"/>
    <w:qFormat/>
    <w:locked/>
    <w:rsid w:val="00C35BBE"/>
    <w:rPr>
      <w:rFonts w:ascii="Calibri" w:hAnsi="Calibri" w:cs="Calibri"/>
    </w:rPr>
  </w:style>
  <w:style w:type="character" w:customStyle="1" w:styleId="Char5">
    <w:name w:val="页眉 Char"/>
    <w:basedOn w:val="a0"/>
    <w:link w:val="a9"/>
    <w:qFormat/>
    <w:rsid w:val="00C35BBE"/>
    <w:rPr>
      <w:rFonts w:ascii="Times New Roman" w:eastAsia="宋体" w:hAnsi="Times New Roman" w:cs="Times New Roman"/>
      <w:sz w:val="18"/>
      <w:szCs w:val="18"/>
    </w:rPr>
  </w:style>
  <w:style w:type="character" w:customStyle="1" w:styleId="Char4">
    <w:name w:val="页脚 Char"/>
    <w:basedOn w:val="a0"/>
    <w:link w:val="a8"/>
    <w:uiPriority w:val="99"/>
    <w:qFormat/>
    <w:rsid w:val="00C35BBE"/>
    <w:rPr>
      <w:rFonts w:ascii="Times New Roman" w:eastAsia="宋体" w:hAnsi="Times New Roman" w:cs="Times New Roman"/>
      <w:sz w:val="18"/>
      <w:szCs w:val="18"/>
    </w:rPr>
  </w:style>
  <w:style w:type="character" w:customStyle="1" w:styleId="Char0">
    <w:name w:val="正文文本 Char"/>
    <w:basedOn w:val="a0"/>
    <w:link w:val="a5"/>
    <w:qFormat/>
    <w:rsid w:val="00C35BBE"/>
    <w:rPr>
      <w:rFonts w:ascii="Times New Roman" w:eastAsia="宋体" w:hAnsi="Times New Roman" w:cs="Times New Roman"/>
      <w:szCs w:val="20"/>
    </w:rPr>
  </w:style>
  <w:style w:type="character" w:customStyle="1" w:styleId="Char2">
    <w:name w:val="纯文本 Char"/>
    <w:basedOn w:val="a0"/>
    <w:link w:val="a6"/>
    <w:qFormat/>
    <w:rsid w:val="00C35BBE"/>
    <w:rPr>
      <w:rFonts w:ascii="宋体" w:eastAsia="宋体" w:hAnsi="Courier New" w:cs="Times New Roman"/>
      <w:szCs w:val="20"/>
    </w:rPr>
  </w:style>
  <w:style w:type="paragraph" w:customStyle="1" w:styleId="30">
    <w:name w:val="样式3"/>
    <w:basedOn w:val="a6"/>
    <w:qFormat/>
    <w:rsid w:val="00C35BBE"/>
    <w:pPr>
      <w:spacing w:line="0" w:lineRule="atLeast"/>
      <w:outlineLvl w:val="0"/>
    </w:pPr>
    <w:rPr>
      <w:sz w:val="28"/>
    </w:rPr>
  </w:style>
  <w:style w:type="paragraph" w:customStyle="1" w:styleId="0">
    <w:name w:val="正文0"/>
    <w:basedOn w:val="a"/>
    <w:qFormat/>
    <w:rsid w:val="00C35BBE"/>
    <w:pPr>
      <w:autoSpaceDE w:val="0"/>
      <w:autoSpaceDN w:val="0"/>
      <w:adjustRightInd w:val="0"/>
      <w:spacing w:before="240" w:after="60" w:line="360" w:lineRule="atLeast"/>
    </w:pPr>
    <w:rPr>
      <w:b/>
      <w:kern w:val="0"/>
      <w:sz w:val="24"/>
      <w:szCs w:val="20"/>
    </w:rPr>
  </w:style>
  <w:style w:type="paragraph" w:customStyle="1" w:styleId="p0">
    <w:name w:val="p0"/>
    <w:basedOn w:val="a"/>
    <w:qFormat/>
    <w:rsid w:val="00C35BBE"/>
    <w:pPr>
      <w:widowControl/>
    </w:pPr>
    <w:rPr>
      <w:kern w:val="0"/>
      <w:szCs w:val="21"/>
    </w:rPr>
  </w:style>
  <w:style w:type="character" w:customStyle="1" w:styleId="Char10">
    <w:name w:val="纯文本 Char1"/>
    <w:basedOn w:val="a0"/>
    <w:uiPriority w:val="99"/>
    <w:semiHidden/>
    <w:qFormat/>
    <w:rsid w:val="00C35BB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35BBE"/>
    <w:rPr>
      <w:kern w:val="2"/>
      <w:sz w:val="18"/>
      <w:szCs w:val="18"/>
    </w:rPr>
  </w:style>
  <w:style w:type="character" w:customStyle="1" w:styleId="Char12">
    <w:name w:val="页脚 Char1"/>
    <w:basedOn w:val="a0"/>
    <w:uiPriority w:val="99"/>
    <w:semiHidden/>
    <w:qFormat/>
    <w:rsid w:val="00C35BBE"/>
    <w:rPr>
      <w:kern w:val="2"/>
      <w:sz w:val="18"/>
      <w:szCs w:val="18"/>
    </w:rPr>
  </w:style>
  <w:style w:type="character" w:customStyle="1" w:styleId="Char13">
    <w:name w:val="正文文本 Char1"/>
    <w:basedOn w:val="a0"/>
    <w:uiPriority w:val="99"/>
    <w:semiHidden/>
    <w:qFormat/>
    <w:rsid w:val="00C35BBE"/>
    <w:rPr>
      <w:kern w:val="2"/>
      <w:sz w:val="21"/>
      <w:szCs w:val="24"/>
    </w:rPr>
  </w:style>
  <w:style w:type="character" w:customStyle="1" w:styleId="Char7">
    <w:name w:val="批注文字 Char"/>
    <w:basedOn w:val="a0"/>
    <w:uiPriority w:val="99"/>
    <w:semiHidden/>
    <w:qFormat/>
    <w:rsid w:val="00C35BBE"/>
    <w:rPr>
      <w:rFonts w:ascii="Times New Roman" w:eastAsia="宋体" w:hAnsi="Times New Roman" w:cs="Times New Roman"/>
      <w:szCs w:val="24"/>
    </w:rPr>
  </w:style>
  <w:style w:type="character" w:customStyle="1" w:styleId="Char1">
    <w:name w:val="批注文字 Char1"/>
    <w:link w:val="a4"/>
    <w:semiHidden/>
    <w:qFormat/>
    <w:locked/>
    <w:rsid w:val="00C35BBE"/>
    <w:rPr>
      <w:rFonts w:ascii="Calibri" w:eastAsia="宋体" w:hAnsi="Calibri" w:cs="Times New Roman"/>
    </w:rPr>
  </w:style>
  <w:style w:type="character" w:customStyle="1" w:styleId="Char6">
    <w:name w:val="批注主题 Char"/>
    <w:basedOn w:val="Char1"/>
    <w:link w:val="ab"/>
    <w:uiPriority w:val="99"/>
    <w:semiHidden/>
    <w:qFormat/>
    <w:rsid w:val="00C35BBE"/>
    <w:rPr>
      <w:rFonts w:ascii="Times New Roman" w:eastAsia="宋体" w:hAnsi="Times New Roman" w:cs="Times New Roman"/>
      <w:b/>
      <w:bCs/>
      <w:szCs w:val="24"/>
    </w:rPr>
  </w:style>
  <w:style w:type="character" w:customStyle="1" w:styleId="Char3">
    <w:name w:val="批注框文本 Char"/>
    <w:basedOn w:val="a0"/>
    <w:link w:val="a7"/>
    <w:qFormat/>
    <w:rsid w:val="00C35BBE"/>
    <w:rPr>
      <w:rFonts w:ascii="Times New Roman" w:eastAsia="宋体" w:hAnsi="Times New Roman" w:cs="Times New Roman"/>
      <w:sz w:val="18"/>
      <w:szCs w:val="18"/>
    </w:rPr>
  </w:style>
  <w:style w:type="paragraph" w:customStyle="1" w:styleId="af">
    <w:name w:val="正文段"/>
    <w:basedOn w:val="a"/>
    <w:qFormat/>
    <w:rsid w:val="00C35BBE"/>
    <w:pPr>
      <w:spacing w:line="360" w:lineRule="auto"/>
      <w:ind w:firstLine="420"/>
    </w:pPr>
    <w:rPr>
      <w:rFonts w:ascii="宋体" w:hAnsi="宋体"/>
      <w:sz w:val="24"/>
      <w:szCs w:val="20"/>
      <w:lang w:val="zh-CN"/>
    </w:rPr>
  </w:style>
  <w:style w:type="paragraph" w:styleId="af0">
    <w:name w:val="List Paragraph"/>
    <w:basedOn w:val="a"/>
    <w:uiPriority w:val="34"/>
    <w:qFormat/>
    <w:rsid w:val="00C35BBE"/>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13672</Words>
  <Characters>3319</Characters>
  <Application>Microsoft Office Word</Application>
  <DocSecurity>0</DocSecurity>
  <Lines>27</Lines>
  <Paragraphs>33</Paragraphs>
  <ScaleCrop>false</ScaleCrop>
  <Company/>
  <LinksUpToDate>false</LinksUpToDate>
  <CharactersWithSpaces>16958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207</cp:revision>
  <dcterms:created xsi:type="dcterms:W3CDTF">2019-06-10T09:14:00Z</dcterms:created>
  <dcterms:modified xsi:type="dcterms:W3CDTF">2021-04-30T07:24:00Z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D89ACDB24291487A8CDD220E4F049079</vt:lpwstr>
  </property>
</Properties>
</file>