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3D4DA5">
      <w:pPr>
        <w:widowControl/>
        <w:shd w:val="clear" w:color="auto" w:fill="FFFFFF"/>
        <w:spacing w:line="360" w:lineRule="auto"/>
        <w:jc w:val="center"/>
        <w:rPr>
          <w:rFonts w:ascii="宋体" w:eastAsia="宋体" w:hAnsi="宋体" w:cs="宋体"/>
          <w:kern w:val="0"/>
          <w:sz w:val="72"/>
          <w:szCs w:val="24"/>
        </w:rPr>
      </w:pPr>
      <w:r>
        <w:rPr>
          <w:rFonts w:ascii="宋体" w:eastAsia="宋体" w:hAnsi="宋体" w:cs="宋体"/>
          <w:bCs/>
          <w:kern w:val="0"/>
          <w:sz w:val="72"/>
          <w:szCs w:val="24"/>
        </w:rPr>
        <w:t>询价</w:t>
      </w:r>
      <w:r>
        <w:rPr>
          <w:rFonts w:ascii="宋体" w:eastAsia="宋体" w:hAnsi="宋体" w:cs="宋体" w:hint="eastAsia"/>
          <w:bCs/>
          <w:kern w:val="0"/>
          <w:sz w:val="72"/>
          <w:szCs w:val="24"/>
        </w:rPr>
        <w:t>文件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ind w:left="1800" w:hangingChars="500" w:hanging="1800"/>
        <w:rPr>
          <w:rFonts w:ascii="宋体" w:eastAsia="宋体" w:hAnsi="宋体" w:cs="宋体"/>
          <w:kern w:val="0"/>
          <w:sz w:val="36"/>
          <w:szCs w:val="24"/>
        </w:rPr>
      </w:pPr>
      <w:r>
        <w:rPr>
          <w:rFonts w:ascii="宋体" w:eastAsia="宋体" w:hAnsi="宋体" w:cs="宋体"/>
          <w:bCs/>
          <w:kern w:val="0"/>
          <w:sz w:val="36"/>
          <w:szCs w:val="24"/>
        </w:rPr>
        <w:t>项目名称：</w:t>
      </w:r>
      <w:r w:rsidR="001A536B" w:rsidRPr="001A536B">
        <w:rPr>
          <w:rFonts w:ascii="宋体" w:eastAsia="宋体" w:hAnsi="宋体" w:cs="宋体" w:hint="eastAsia"/>
          <w:bCs/>
          <w:kern w:val="0"/>
          <w:sz w:val="36"/>
          <w:szCs w:val="24"/>
          <w:u w:val="single"/>
        </w:rPr>
        <w:t>三钢山头农贸市场改造货物采购项目</w:t>
      </w:r>
    </w:p>
    <w:p w:rsidR="00D73ECF" w:rsidRDefault="00D73ECF">
      <w:pPr>
        <w:widowControl/>
        <w:shd w:val="clear" w:color="auto" w:fill="FFFFFF"/>
        <w:spacing w:line="360" w:lineRule="auto"/>
        <w:jc w:val="center"/>
        <w:rPr>
          <w:rFonts w:ascii="宋体" w:eastAsia="宋体" w:hAnsi="宋体" w:cs="宋体"/>
          <w:kern w:val="0"/>
          <w:sz w:val="36"/>
          <w:szCs w:val="24"/>
        </w:rPr>
      </w:pPr>
    </w:p>
    <w:p w:rsidR="00D73ECF" w:rsidRDefault="003D4DA5">
      <w:pPr>
        <w:widowControl/>
        <w:shd w:val="clear" w:color="auto" w:fill="FFFFFF"/>
        <w:spacing w:line="360" w:lineRule="auto"/>
        <w:rPr>
          <w:rFonts w:ascii="宋体" w:eastAsia="宋体" w:hAnsi="宋体" w:cs="宋体"/>
          <w:kern w:val="0"/>
          <w:sz w:val="36"/>
          <w:szCs w:val="24"/>
        </w:rPr>
      </w:pPr>
      <w:r>
        <w:rPr>
          <w:rFonts w:ascii="宋体" w:eastAsia="宋体" w:hAnsi="宋体" w:cs="宋体"/>
          <w:bCs/>
          <w:kern w:val="0"/>
          <w:sz w:val="36"/>
          <w:szCs w:val="24"/>
        </w:rPr>
        <w:t>项目编号：SMGD</w:t>
      </w:r>
      <w:r>
        <w:rPr>
          <w:rFonts w:ascii="宋体" w:eastAsia="宋体" w:hAnsi="宋体" w:cs="宋体" w:hint="eastAsia"/>
          <w:bCs/>
          <w:kern w:val="0"/>
          <w:sz w:val="36"/>
          <w:szCs w:val="24"/>
        </w:rPr>
        <w:t>WL20200</w:t>
      </w:r>
      <w:r w:rsidR="004C1D6F">
        <w:rPr>
          <w:rFonts w:ascii="宋体" w:eastAsia="宋体" w:hAnsi="宋体" w:cs="宋体" w:hint="eastAsia"/>
          <w:bCs/>
          <w:kern w:val="0"/>
          <w:sz w:val="36"/>
          <w:szCs w:val="24"/>
        </w:rPr>
        <w:t>9</w:t>
      </w:r>
      <w:r w:rsidR="001A536B">
        <w:rPr>
          <w:rFonts w:ascii="宋体" w:eastAsia="宋体" w:hAnsi="宋体" w:cs="宋体" w:hint="eastAsia"/>
          <w:bCs/>
          <w:kern w:val="0"/>
          <w:sz w:val="36"/>
          <w:szCs w:val="24"/>
        </w:rPr>
        <w:t>25</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bCs/>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sz w:val="36"/>
          <w:szCs w:val="24"/>
        </w:rPr>
      </w:pPr>
      <w:r>
        <w:rPr>
          <w:rFonts w:ascii="宋体" w:eastAsia="宋体" w:hAnsi="宋体" w:hint="eastAsia"/>
          <w:sz w:val="36"/>
          <w:szCs w:val="24"/>
        </w:rPr>
        <w:t>福建广电网络集团股份有限公司三明分公司</w:t>
      </w:r>
    </w:p>
    <w:p w:rsidR="00D73ECF" w:rsidRDefault="003D4DA5">
      <w:pPr>
        <w:widowControl/>
        <w:shd w:val="clear" w:color="auto" w:fill="FFFFFF"/>
        <w:spacing w:line="360" w:lineRule="auto"/>
        <w:jc w:val="center"/>
        <w:rPr>
          <w:rFonts w:ascii="宋体" w:eastAsia="宋体" w:hAnsi="宋体" w:cs="宋体"/>
          <w:bCs/>
          <w:kern w:val="0"/>
          <w:sz w:val="36"/>
          <w:szCs w:val="24"/>
        </w:rPr>
      </w:pPr>
      <w:r>
        <w:rPr>
          <w:rFonts w:ascii="宋体" w:eastAsia="宋体" w:hAnsi="宋体" w:cs="宋体"/>
          <w:bCs/>
          <w:kern w:val="0"/>
          <w:sz w:val="36"/>
          <w:szCs w:val="24"/>
        </w:rPr>
        <w:t>20</w:t>
      </w:r>
      <w:r>
        <w:rPr>
          <w:rFonts w:ascii="宋体" w:eastAsia="宋体" w:hAnsi="宋体" w:cs="宋体" w:hint="eastAsia"/>
          <w:bCs/>
          <w:kern w:val="0"/>
          <w:sz w:val="36"/>
          <w:szCs w:val="24"/>
        </w:rPr>
        <w:t>20</w:t>
      </w:r>
      <w:r>
        <w:rPr>
          <w:rFonts w:ascii="宋体" w:eastAsia="宋体" w:hAnsi="宋体" w:cs="宋体"/>
          <w:bCs/>
          <w:kern w:val="0"/>
          <w:sz w:val="36"/>
          <w:szCs w:val="24"/>
        </w:rPr>
        <w:t>年</w:t>
      </w:r>
      <w:r>
        <w:rPr>
          <w:rFonts w:ascii="宋体" w:eastAsia="宋体" w:hAnsi="宋体" w:cs="宋体" w:hint="eastAsia"/>
          <w:bCs/>
          <w:kern w:val="0"/>
          <w:sz w:val="36"/>
          <w:szCs w:val="24"/>
        </w:rPr>
        <w:t>0</w:t>
      </w:r>
      <w:r w:rsidR="004C1D6F">
        <w:rPr>
          <w:rFonts w:ascii="宋体" w:eastAsia="宋体" w:hAnsi="宋体" w:cs="宋体" w:hint="eastAsia"/>
          <w:bCs/>
          <w:kern w:val="0"/>
          <w:sz w:val="36"/>
          <w:szCs w:val="24"/>
        </w:rPr>
        <w:t>9</w:t>
      </w:r>
      <w:r>
        <w:rPr>
          <w:rFonts w:ascii="宋体" w:eastAsia="宋体" w:hAnsi="宋体" w:cs="宋体"/>
          <w:bCs/>
          <w:kern w:val="0"/>
          <w:sz w:val="36"/>
          <w:szCs w:val="24"/>
        </w:rPr>
        <w:t>月</w:t>
      </w:r>
      <w:r>
        <w:rPr>
          <w:rFonts w:ascii="宋体" w:eastAsia="宋体" w:hAnsi="宋体" w:cs="宋体"/>
          <w:bCs/>
          <w:kern w:val="0"/>
          <w:sz w:val="36"/>
          <w:szCs w:val="24"/>
        </w:rPr>
        <w:br w:type="page"/>
      </w:r>
    </w:p>
    <w:sdt>
      <w:sdtPr>
        <w:rPr>
          <w:rFonts w:ascii="宋体" w:eastAsia="宋体" w:hAnsi="宋体"/>
          <w:b/>
          <w:lang w:val="zh-CN"/>
        </w:rPr>
        <w:id w:val="944734925"/>
        <w:docPartObj>
          <w:docPartGallery w:val="Table of Contents"/>
          <w:docPartUnique/>
        </w:docPartObj>
      </w:sdtPr>
      <w:sdtEndPr>
        <w:rPr>
          <w:bCs/>
        </w:rPr>
      </w:sdtEndPr>
      <w:sdtContent>
        <w:p w:rsidR="00D73ECF" w:rsidRDefault="003D4DA5">
          <w:pPr>
            <w:widowControl/>
            <w:spacing w:line="360" w:lineRule="auto"/>
            <w:jc w:val="center"/>
            <w:rPr>
              <w:rFonts w:ascii="宋体" w:eastAsia="宋体" w:hAnsi="宋体"/>
              <w:b/>
              <w:sz w:val="40"/>
            </w:rPr>
          </w:pPr>
          <w:r>
            <w:rPr>
              <w:rFonts w:ascii="宋体" w:eastAsia="宋体" w:hAnsi="宋体"/>
              <w:b/>
              <w:sz w:val="40"/>
              <w:lang w:val="zh-CN"/>
            </w:rPr>
            <w:t>目录</w:t>
          </w:r>
        </w:p>
        <w:p w:rsidR="006238AC" w:rsidRDefault="008E1E87">
          <w:pPr>
            <w:pStyle w:val="10"/>
            <w:tabs>
              <w:tab w:val="right" w:leader="dot" w:pos="8296"/>
            </w:tabs>
            <w:rPr>
              <w:noProof/>
            </w:rPr>
          </w:pPr>
          <w:r w:rsidRPr="008E1E87">
            <w:rPr>
              <w:rFonts w:ascii="宋体" w:eastAsia="宋体" w:hAnsi="宋体"/>
              <w:b/>
            </w:rPr>
            <w:fldChar w:fldCharType="begin"/>
          </w:r>
          <w:r w:rsidR="003D4DA5">
            <w:rPr>
              <w:rFonts w:ascii="宋体" w:eastAsia="宋体" w:hAnsi="宋体"/>
              <w:b/>
            </w:rPr>
            <w:instrText xml:space="preserve"> TOC \o "1-3" \h \z \u </w:instrText>
          </w:r>
          <w:r w:rsidRPr="008E1E87">
            <w:rPr>
              <w:rFonts w:ascii="宋体" w:eastAsia="宋体" w:hAnsi="宋体"/>
              <w:b/>
            </w:rPr>
            <w:fldChar w:fldCharType="separate"/>
          </w:r>
          <w:hyperlink w:anchor="_Toc62660436" w:history="1">
            <w:r w:rsidR="006238AC" w:rsidRPr="00A61994">
              <w:rPr>
                <w:rStyle w:val="af0"/>
                <w:rFonts w:hint="eastAsia"/>
                <w:noProof/>
              </w:rPr>
              <w:t>第一章询价邀请</w:t>
            </w:r>
            <w:r w:rsidR="006238AC" w:rsidRPr="00A61994">
              <w:rPr>
                <w:rStyle w:val="af0"/>
                <w:noProof/>
              </w:rPr>
              <w:t>/</w:t>
            </w:r>
            <w:r w:rsidR="006238AC" w:rsidRPr="00A61994">
              <w:rPr>
                <w:rStyle w:val="af0"/>
                <w:rFonts w:hint="eastAsia"/>
                <w:noProof/>
              </w:rPr>
              <w:t>询价邀请书</w:t>
            </w:r>
            <w:r w:rsidR="006238AC">
              <w:rPr>
                <w:noProof/>
                <w:webHidden/>
              </w:rPr>
              <w:tab/>
            </w:r>
            <w:r>
              <w:rPr>
                <w:noProof/>
                <w:webHidden/>
              </w:rPr>
              <w:fldChar w:fldCharType="begin"/>
            </w:r>
            <w:r w:rsidR="006238AC">
              <w:rPr>
                <w:noProof/>
                <w:webHidden/>
              </w:rPr>
              <w:instrText xml:space="preserve"> PAGEREF _Toc62660436 \h </w:instrText>
            </w:r>
            <w:r>
              <w:rPr>
                <w:noProof/>
                <w:webHidden/>
              </w:rPr>
            </w:r>
            <w:r>
              <w:rPr>
                <w:noProof/>
                <w:webHidden/>
              </w:rPr>
              <w:fldChar w:fldCharType="separate"/>
            </w:r>
            <w:r w:rsidR="003918CD">
              <w:rPr>
                <w:noProof/>
                <w:webHidden/>
              </w:rPr>
              <w:t>1</w:t>
            </w:r>
            <w:r>
              <w:rPr>
                <w:noProof/>
                <w:webHidden/>
              </w:rPr>
              <w:fldChar w:fldCharType="end"/>
            </w:r>
          </w:hyperlink>
        </w:p>
        <w:p w:rsidR="006238AC" w:rsidRDefault="008E1E87">
          <w:pPr>
            <w:pStyle w:val="10"/>
            <w:tabs>
              <w:tab w:val="right" w:leader="dot" w:pos="8296"/>
            </w:tabs>
            <w:rPr>
              <w:noProof/>
            </w:rPr>
          </w:pPr>
          <w:hyperlink w:anchor="_Toc62660437" w:history="1">
            <w:r w:rsidR="006238AC" w:rsidRPr="00A61994">
              <w:rPr>
                <w:rStyle w:val="af0"/>
                <w:rFonts w:hint="eastAsia"/>
                <w:noProof/>
              </w:rPr>
              <w:t>第二章询价须知</w:t>
            </w:r>
            <w:r w:rsidR="006238AC">
              <w:rPr>
                <w:noProof/>
                <w:webHidden/>
              </w:rPr>
              <w:tab/>
            </w:r>
            <w:r>
              <w:rPr>
                <w:noProof/>
                <w:webHidden/>
              </w:rPr>
              <w:fldChar w:fldCharType="begin"/>
            </w:r>
            <w:r w:rsidR="006238AC">
              <w:rPr>
                <w:noProof/>
                <w:webHidden/>
              </w:rPr>
              <w:instrText xml:space="preserve"> PAGEREF _Toc62660437 \h </w:instrText>
            </w:r>
            <w:r>
              <w:rPr>
                <w:noProof/>
                <w:webHidden/>
              </w:rPr>
            </w:r>
            <w:r>
              <w:rPr>
                <w:noProof/>
                <w:webHidden/>
              </w:rPr>
              <w:fldChar w:fldCharType="separate"/>
            </w:r>
            <w:r w:rsidR="003918CD">
              <w:rPr>
                <w:noProof/>
                <w:webHidden/>
              </w:rPr>
              <w:t>3</w:t>
            </w:r>
            <w:r>
              <w:rPr>
                <w:noProof/>
                <w:webHidden/>
              </w:rPr>
              <w:fldChar w:fldCharType="end"/>
            </w:r>
          </w:hyperlink>
        </w:p>
        <w:p w:rsidR="006238AC" w:rsidRDefault="008E1E87">
          <w:pPr>
            <w:pStyle w:val="10"/>
            <w:tabs>
              <w:tab w:val="right" w:leader="dot" w:pos="8296"/>
            </w:tabs>
            <w:rPr>
              <w:noProof/>
            </w:rPr>
          </w:pPr>
          <w:hyperlink w:anchor="_Toc62660438" w:history="1">
            <w:r w:rsidR="006238AC" w:rsidRPr="00A61994">
              <w:rPr>
                <w:rStyle w:val="af0"/>
                <w:rFonts w:hint="eastAsia"/>
                <w:noProof/>
              </w:rPr>
              <w:t>第三章询价内容及要求</w:t>
            </w:r>
            <w:r w:rsidR="006238AC">
              <w:rPr>
                <w:noProof/>
                <w:webHidden/>
              </w:rPr>
              <w:tab/>
            </w:r>
            <w:r>
              <w:rPr>
                <w:noProof/>
                <w:webHidden/>
              </w:rPr>
              <w:fldChar w:fldCharType="begin"/>
            </w:r>
            <w:r w:rsidR="006238AC">
              <w:rPr>
                <w:noProof/>
                <w:webHidden/>
              </w:rPr>
              <w:instrText xml:space="preserve"> PAGEREF _Toc62660438 \h </w:instrText>
            </w:r>
            <w:r>
              <w:rPr>
                <w:noProof/>
                <w:webHidden/>
              </w:rPr>
            </w:r>
            <w:r>
              <w:rPr>
                <w:noProof/>
                <w:webHidden/>
              </w:rPr>
              <w:fldChar w:fldCharType="separate"/>
            </w:r>
            <w:r w:rsidR="003918CD">
              <w:rPr>
                <w:noProof/>
                <w:webHidden/>
              </w:rPr>
              <w:t>5</w:t>
            </w:r>
            <w:r>
              <w:rPr>
                <w:noProof/>
                <w:webHidden/>
              </w:rPr>
              <w:fldChar w:fldCharType="end"/>
            </w:r>
          </w:hyperlink>
        </w:p>
        <w:p w:rsidR="006238AC" w:rsidRDefault="008E1E87">
          <w:pPr>
            <w:pStyle w:val="21"/>
            <w:tabs>
              <w:tab w:val="right" w:leader="dot" w:pos="8296"/>
            </w:tabs>
            <w:rPr>
              <w:noProof/>
            </w:rPr>
          </w:pPr>
          <w:hyperlink w:anchor="_Toc62660439" w:history="1">
            <w:r w:rsidR="006238AC" w:rsidRPr="00A61994">
              <w:rPr>
                <w:rStyle w:val="af0"/>
                <w:rFonts w:ascii="宋体" w:eastAsia="宋体" w:hAnsi="宋体" w:hint="eastAsia"/>
                <w:noProof/>
              </w:rPr>
              <w:t>一、采购标的一览表</w:t>
            </w:r>
            <w:r w:rsidR="006238AC">
              <w:rPr>
                <w:noProof/>
                <w:webHidden/>
              </w:rPr>
              <w:tab/>
            </w:r>
            <w:r>
              <w:rPr>
                <w:noProof/>
                <w:webHidden/>
              </w:rPr>
              <w:fldChar w:fldCharType="begin"/>
            </w:r>
            <w:r w:rsidR="006238AC">
              <w:rPr>
                <w:noProof/>
                <w:webHidden/>
              </w:rPr>
              <w:instrText xml:space="preserve"> PAGEREF _Toc62660439 \h </w:instrText>
            </w:r>
            <w:r>
              <w:rPr>
                <w:noProof/>
                <w:webHidden/>
              </w:rPr>
            </w:r>
            <w:r>
              <w:rPr>
                <w:noProof/>
                <w:webHidden/>
              </w:rPr>
              <w:fldChar w:fldCharType="separate"/>
            </w:r>
            <w:r w:rsidR="003918CD">
              <w:rPr>
                <w:noProof/>
                <w:webHidden/>
              </w:rPr>
              <w:t>5</w:t>
            </w:r>
            <w:r>
              <w:rPr>
                <w:noProof/>
                <w:webHidden/>
              </w:rPr>
              <w:fldChar w:fldCharType="end"/>
            </w:r>
          </w:hyperlink>
        </w:p>
        <w:p w:rsidR="006238AC" w:rsidRDefault="008E1E87">
          <w:pPr>
            <w:pStyle w:val="21"/>
            <w:tabs>
              <w:tab w:val="right" w:leader="dot" w:pos="8296"/>
            </w:tabs>
            <w:rPr>
              <w:noProof/>
            </w:rPr>
          </w:pPr>
          <w:hyperlink w:anchor="_Toc62660440" w:history="1">
            <w:r w:rsidR="006238AC" w:rsidRPr="00A61994">
              <w:rPr>
                <w:rStyle w:val="af0"/>
                <w:rFonts w:ascii="宋体" w:eastAsia="宋体" w:hAnsi="宋体" w:hint="eastAsia"/>
                <w:noProof/>
              </w:rPr>
              <w:t>二、技术要求（以下内容标</w:t>
            </w:r>
            <w:r w:rsidR="006238AC" w:rsidRPr="00A61994">
              <w:rPr>
                <w:rStyle w:val="af0"/>
                <w:rFonts w:ascii="宋体" w:eastAsia="宋体" w:hAnsi="宋体" w:cs="宋体" w:hint="eastAsia"/>
                <w:noProof/>
              </w:rPr>
              <w:t>★项目</w:t>
            </w:r>
            <w:r w:rsidR="006238AC" w:rsidRPr="00A61994">
              <w:rPr>
                <w:rStyle w:val="af0"/>
                <w:rFonts w:ascii="宋体" w:eastAsia="宋体" w:hAnsi="宋体" w:hint="eastAsia"/>
                <w:noProof/>
              </w:rPr>
              <w:t>不允许负偏离）</w:t>
            </w:r>
            <w:r w:rsidR="006238AC">
              <w:rPr>
                <w:noProof/>
                <w:webHidden/>
              </w:rPr>
              <w:tab/>
            </w:r>
            <w:r>
              <w:rPr>
                <w:noProof/>
                <w:webHidden/>
              </w:rPr>
              <w:fldChar w:fldCharType="begin"/>
            </w:r>
            <w:r w:rsidR="006238AC">
              <w:rPr>
                <w:noProof/>
                <w:webHidden/>
              </w:rPr>
              <w:instrText xml:space="preserve"> PAGEREF _Toc62660440 \h </w:instrText>
            </w:r>
            <w:r>
              <w:rPr>
                <w:noProof/>
                <w:webHidden/>
              </w:rPr>
            </w:r>
            <w:r>
              <w:rPr>
                <w:noProof/>
                <w:webHidden/>
              </w:rPr>
              <w:fldChar w:fldCharType="separate"/>
            </w:r>
            <w:r w:rsidR="003918CD">
              <w:rPr>
                <w:noProof/>
                <w:webHidden/>
              </w:rPr>
              <w:t>5</w:t>
            </w:r>
            <w:r>
              <w:rPr>
                <w:noProof/>
                <w:webHidden/>
              </w:rPr>
              <w:fldChar w:fldCharType="end"/>
            </w:r>
          </w:hyperlink>
        </w:p>
        <w:p w:rsidR="006238AC" w:rsidRDefault="008E1E87">
          <w:pPr>
            <w:pStyle w:val="21"/>
            <w:tabs>
              <w:tab w:val="right" w:leader="dot" w:pos="8296"/>
            </w:tabs>
            <w:rPr>
              <w:noProof/>
            </w:rPr>
          </w:pPr>
          <w:hyperlink w:anchor="_Toc62660441" w:history="1">
            <w:r w:rsidR="006238AC" w:rsidRPr="00A61994">
              <w:rPr>
                <w:rStyle w:val="af0"/>
                <w:rFonts w:ascii="宋体" w:eastAsia="宋体" w:hAnsi="宋体" w:hint="eastAsia"/>
                <w:noProof/>
              </w:rPr>
              <w:t>三、商务条件</w:t>
            </w:r>
            <w:r w:rsidR="006238AC">
              <w:rPr>
                <w:noProof/>
                <w:webHidden/>
              </w:rPr>
              <w:tab/>
            </w:r>
            <w:r>
              <w:rPr>
                <w:noProof/>
                <w:webHidden/>
              </w:rPr>
              <w:fldChar w:fldCharType="begin"/>
            </w:r>
            <w:r w:rsidR="006238AC">
              <w:rPr>
                <w:noProof/>
                <w:webHidden/>
              </w:rPr>
              <w:instrText xml:space="preserve"> PAGEREF _Toc62660441 \h </w:instrText>
            </w:r>
            <w:r>
              <w:rPr>
                <w:noProof/>
                <w:webHidden/>
              </w:rPr>
            </w:r>
            <w:r>
              <w:rPr>
                <w:noProof/>
                <w:webHidden/>
              </w:rPr>
              <w:fldChar w:fldCharType="separate"/>
            </w:r>
            <w:r w:rsidR="003918CD">
              <w:rPr>
                <w:noProof/>
                <w:webHidden/>
              </w:rPr>
              <w:t>16</w:t>
            </w:r>
            <w:r>
              <w:rPr>
                <w:noProof/>
                <w:webHidden/>
              </w:rPr>
              <w:fldChar w:fldCharType="end"/>
            </w:r>
          </w:hyperlink>
        </w:p>
        <w:p w:rsidR="006238AC" w:rsidRDefault="008E1E87">
          <w:pPr>
            <w:pStyle w:val="10"/>
            <w:tabs>
              <w:tab w:val="right" w:leader="dot" w:pos="8296"/>
            </w:tabs>
            <w:rPr>
              <w:noProof/>
            </w:rPr>
          </w:pPr>
          <w:hyperlink w:anchor="_Toc62660442" w:history="1">
            <w:r w:rsidR="006238AC" w:rsidRPr="00A61994">
              <w:rPr>
                <w:rStyle w:val="af0"/>
                <w:rFonts w:hint="eastAsia"/>
                <w:noProof/>
              </w:rPr>
              <w:t>第四章响应文件格式</w:t>
            </w:r>
            <w:r w:rsidR="006238AC">
              <w:rPr>
                <w:noProof/>
                <w:webHidden/>
              </w:rPr>
              <w:tab/>
            </w:r>
            <w:r>
              <w:rPr>
                <w:noProof/>
                <w:webHidden/>
              </w:rPr>
              <w:fldChar w:fldCharType="begin"/>
            </w:r>
            <w:r w:rsidR="006238AC">
              <w:rPr>
                <w:noProof/>
                <w:webHidden/>
              </w:rPr>
              <w:instrText xml:space="preserve"> PAGEREF _Toc62660442 \h </w:instrText>
            </w:r>
            <w:r>
              <w:rPr>
                <w:noProof/>
                <w:webHidden/>
              </w:rPr>
            </w:r>
            <w:r>
              <w:rPr>
                <w:noProof/>
                <w:webHidden/>
              </w:rPr>
              <w:fldChar w:fldCharType="separate"/>
            </w:r>
            <w:r w:rsidR="003918CD">
              <w:rPr>
                <w:noProof/>
                <w:webHidden/>
              </w:rPr>
              <w:t>19</w:t>
            </w:r>
            <w:r>
              <w:rPr>
                <w:noProof/>
                <w:webHidden/>
              </w:rPr>
              <w:fldChar w:fldCharType="end"/>
            </w:r>
          </w:hyperlink>
        </w:p>
        <w:p w:rsidR="006238AC" w:rsidRDefault="008E1E87">
          <w:pPr>
            <w:pStyle w:val="21"/>
            <w:tabs>
              <w:tab w:val="right" w:leader="dot" w:pos="8296"/>
            </w:tabs>
            <w:rPr>
              <w:noProof/>
            </w:rPr>
          </w:pPr>
          <w:hyperlink w:anchor="_Toc62660443" w:history="1">
            <w:r w:rsidR="006238AC" w:rsidRPr="00A61994">
              <w:rPr>
                <w:rStyle w:val="af0"/>
                <w:rFonts w:ascii="宋体" w:eastAsia="宋体" w:hAnsi="宋体" w:cs="Calibri" w:hint="eastAsia"/>
                <w:noProof/>
              </w:rPr>
              <w:t>一</w:t>
            </w:r>
            <w:r w:rsidR="006238AC" w:rsidRPr="00A61994">
              <w:rPr>
                <w:rStyle w:val="af0"/>
                <w:rFonts w:ascii="宋体" w:eastAsia="宋体" w:hAnsi="宋体" w:hint="eastAsia"/>
                <w:noProof/>
              </w:rPr>
              <w:t>、报价函</w:t>
            </w:r>
            <w:r w:rsidR="006238AC">
              <w:rPr>
                <w:noProof/>
                <w:webHidden/>
              </w:rPr>
              <w:tab/>
            </w:r>
            <w:r>
              <w:rPr>
                <w:noProof/>
                <w:webHidden/>
              </w:rPr>
              <w:fldChar w:fldCharType="begin"/>
            </w:r>
            <w:r w:rsidR="006238AC">
              <w:rPr>
                <w:noProof/>
                <w:webHidden/>
              </w:rPr>
              <w:instrText xml:space="preserve"> PAGEREF _Toc62660443 \h </w:instrText>
            </w:r>
            <w:r>
              <w:rPr>
                <w:noProof/>
                <w:webHidden/>
              </w:rPr>
            </w:r>
            <w:r>
              <w:rPr>
                <w:noProof/>
                <w:webHidden/>
              </w:rPr>
              <w:fldChar w:fldCharType="separate"/>
            </w:r>
            <w:r w:rsidR="003918CD">
              <w:rPr>
                <w:noProof/>
                <w:webHidden/>
              </w:rPr>
              <w:t>21</w:t>
            </w:r>
            <w:r>
              <w:rPr>
                <w:noProof/>
                <w:webHidden/>
              </w:rPr>
              <w:fldChar w:fldCharType="end"/>
            </w:r>
          </w:hyperlink>
        </w:p>
        <w:p w:rsidR="006238AC" w:rsidRDefault="008E1E87">
          <w:pPr>
            <w:pStyle w:val="21"/>
            <w:tabs>
              <w:tab w:val="right" w:leader="dot" w:pos="8296"/>
            </w:tabs>
            <w:rPr>
              <w:noProof/>
            </w:rPr>
          </w:pPr>
          <w:hyperlink w:anchor="_Toc62660444" w:history="1">
            <w:r w:rsidR="006238AC" w:rsidRPr="00A61994">
              <w:rPr>
                <w:rStyle w:val="af0"/>
                <w:rFonts w:ascii="宋体" w:eastAsia="宋体" w:hAnsi="宋体" w:hint="eastAsia"/>
                <w:noProof/>
              </w:rPr>
              <w:t>二、报价表</w:t>
            </w:r>
            <w:r w:rsidR="006238AC">
              <w:rPr>
                <w:noProof/>
                <w:webHidden/>
              </w:rPr>
              <w:tab/>
            </w:r>
            <w:r>
              <w:rPr>
                <w:noProof/>
                <w:webHidden/>
              </w:rPr>
              <w:fldChar w:fldCharType="begin"/>
            </w:r>
            <w:r w:rsidR="006238AC">
              <w:rPr>
                <w:noProof/>
                <w:webHidden/>
              </w:rPr>
              <w:instrText xml:space="preserve"> PAGEREF _Toc62660444 \h </w:instrText>
            </w:r>
            <w:r>
              <w:rPr>
                <w:noProof/>
                <w:webHidden/>
              </w:rPr>
            </w:r>
            <w:r>
              <w:rPr>
                <w:noProof/>
                <w:webHidden/>
              </w:rPr>
              <w:fldChar w:fldCharType="separate"/>
            </w:r>
            <w:r w:rsidR="003918CD">
              <w:rPr>
                <w:noProof/>
                <w:webHidden/>
              </w:rPr>
              <w:t>23</w:t>
            </w:r>
            <w:r>
              <w:rPr>
                <w:noProof/>
                <w:webHidden/>
              </w:rPr>
              <w:fldChar w:fldCharType="end"/>
            </w:r>
          </w:hyperlink>
        </w:p>
        <w:p w:rsidR="006238AC" w:rsidRDefault="008E1E87">
          <w:pPr>
            <w:pStyle w:val="21"/>
            <w:tabs>
              <w:tab w:val="right" w:leader="dot" w:pos="8296"/>
            </w:tabs>
            <w:rPr>
              <w:noProof/>
            </w:rPr>
          </w:pPr>
          <w:hyperlink w:anchor="_Toc62660445" w:history="1">
            <w:r w:rsidR="006238AC" w:rsidRPr="00A61994">
              <w:rPr>
                <w:rStyle w:val="af0"/>
                <w:rFonts w:ascii="宋体" w:eastAsia="宋体" w:hAnsi="宋体" w:hint="eastAsia"/>
                <w:noProof/>
              </w:rPr>
              <w:t>三、资格证明文件</w:t>
            </w:r>
            <w:r w:rsidR="006238AC">
              <w:rPr>
                <w:noProof/>
                <w:webHidden/>
              </w:rPr>
              <w:tab/>
            </w:r>
            <w:r>
              <w:rPr>
                <w:noProof/>
                <w:webHidden/>
              </w:rPr>
              <w:fldChar w:fldCharType="begin"/>
            </w:r>
            <w:r w:rsidR="006238AC">
              <w:rPr>
                <w:noProof/>
                <w:webHidden/>
              </w:rPr>
              <w:instrText xml:space="preserve"> PAGEREF _Toc62660445 \h </w:instrText>
            </w:r>
            <w:r>
              <w:rPr>
                <w:noProof/>
                <w:webHidden/>
              </w:rPr>
            </w:r>
            <w:r>
              <w:rPr>
                <w:noProof/>
                <w:webHidden/>
              </w:rPr>
              <w:fldChar w:fldCharType="separate"/>
            </w:r>
            <w:r w:rsidR="003918CD">
              <w:rPr>
                <w:noProof/>
                <w:webHidden/>
              </w:rPr>
              <w:t>24</w:t>
            </w:r>
            <w:r>
              <w:rPr>
                <w:noProof/>
                <w:webHidden/>
              </w:rPr>
              <w:fldChar w:fldCharType="end"/>
            </w:r>
          </w:hyperlink>
        </w:p>
        <w:p w:rsidR="006238AC" w:rsidRDefault="008E1E87">
          <w:pPr>
            <w:pStyle w:val="30"/>
            <w:tabs>
              <w:tab w:val="right" w:leader="dot" w:pos="8296"/>
            </w:tabs>
            <w:rPr>
              <w:noProof/>
            </w:rPr>
          </w:pPr>
          <w:hyperlink w:anchor="_Toc62660446" w:history="1">
            <w:r w:rsidR="006238AC" w:rsidRPr="00A61994">
              <w:rPr>
                <w:rStyle w:val="af0"/>
                <w:rFonts w:ascii="宋体" w:eastAsia="宋体" w:hAnsi="宋体"/>
                <w:noProof/>
              </w:rPr>
              <w:t>3-1</w:t>
            </w:r>
            <w:r w:rsidR="006238AC" w:rsidRPr="00A61994">
              <w:rPr>
                <w:rStyle w:val="af0"/>
                <w:rFonts w:ascii="宋体" w:eastAsia="宋体" w:hAnsi="宋体" w:hint="eastAsia"/>
                <w:noProof/>
              </w:rPr>
              <w:t>法定代表人授权书（若有）</w:t>
            </w:r>
            <w:r w:rsidR="006238AC">
              <w:rPr>
                <w:noProof/>
                <w:webHidden/>
              </w:rPr>
              <w:tab/>
            </w:r>
            <w:r>
              <w:rPr>
                <w:noProof/>
                <w:webHidden/>
              </w:rPr>
              <w:fldChar w:fldCharType="begin"/>
            </w:r>
            <w:r w:rsidR="006238AC">
              <w:rPr>
                <w:noProof/>
                <w:webHidden/>
              </w:rPr>
              <w:instrText xml:space="preserve"> PAGEREF _Toc62660446 \h </w:instrText>
            </w:r>
            <w:r>
              <w:rPr>
                <w:noProof/>
                <w:webHidden/>
              </w:rPr>
            </w:r>
            <w:r>
              <w:rPr>
                <w:noProof/>
                <w:webHidden/>
              </w:rPr>
              <w:fldChar w:fldCharType="separate"/>
            </w:r>
            <w:r w:rsidR="003918CD">
              <w:rPr>
                <w:noProof/>
                <w:webHidden/>
              </w:rPr>
              <w:t>24</w:t>
            </w:r>
            <w:r>
              <w:rPr>
                <w:noProof/>
                <w:webHidden/>
              </w:rPr>
              <w:fldChar w:fldCharType="end"/>
            </w:r>
          </w:hyperlink>
        </w:p>
        <w:p w:rsidR="006238AC" w:rsidRDefault="008E1E87">
          <w:pPr>
            <w:pStyle w:val="30"/>
            <w:tabs>
              <w:tab w:val="right" w:leader="dot" w:pos="8296"/>
            </w:tabs>
            <w:rPr>
              <w:noProof/>
            </w:rPr>
          </w:pPr>
          <w:hyperlink w:anchor="_Toc62660447" w:history="1">
            <w:r w:rsidR="006238AC" w:rsidRPr="00A61994">
              <w:rPr>
                <w:rStyle w:val="af0"/>
                <w:rFonts w:ascii="宋体" w:eastAsia="宋体" w:hAnsi="宋体"/>
                <w:noProof/>
              </w:rPr>
              <w:t>3-2</w:t>
            </w:r>
            <w:r w:rsidR="006238AC" w:rsidRPr="00A61994">
              <w:rPr>
                <w:rStyle w:val="af0"/>
                <w:rFonts w:ascii="宋体" w:eastAsia="宋体" w:hAnsi="宋体" w:hint="eastAsia"/>
                <w:noProof/>
              </w:rPr>
              <w:t>营业执照等证明文件</w:t>
            </w:r>
            <w:r w:rsidR="006238AC">
              <w:rPr>
                <w:noProof/>
                <w:webHidden/>
              </w:rPr>
              <w:tab/>
            </w:r>
            <w:r>
              <w:rPr>
                <w:noProof/>
                <w:webHidden/>
              </w:rPr>
              <w:fldChar w:fldCharType="begin"/>
            </w:r>
            <w:r w:rsidR="006238AC">
              <w:rPr>
                <w:noProof/>
                <w:webHidden/>
              </w:rPr>
              <w:instrText xml:space="preserve"> PAGEREF _Toc62660447 \h </w:instrText>
            </w:r>
            <w:r>
              <w:rPr>
                <w:noProof/>
                <w:webHidden/>
              </w:rPr>
            </w:r>
            <w:r>
              <w:rPr>
                <w:noProof/>
                <w:webHidden/>
              </w:rPr>
              <w:fldChar w:fldCharType="separate"/>
            </w:r>
            <w:r w:rsidR="003918CD">
              <w:rPr>
                <w:noProof/>
                <w:webHidden/>
              </w:rPr>
              <w:t>25</w:t>
            </w:r>
            <w:r>
              <w:rPr>
                <w:noProof/>
                <w:webHidden/>
              </w:rPr>
              <w:fldChar w:fldCharType="end"/>
            </w:r>
          </w:hyperlink>
        </w:p>
        <w:p w:rsidR="006238AC" w:rsidRDefault="008E1E87">
          <w:pPr>
            <w:pStyle w:val="30"/>
            <w:tabs>
              <w:tab w:val="right" w:leader="dot" w:pos="8296"/>
            </w:tabs>
            <w:rPr>
              <w:noProof/>
            </w:rPr>
          </w:pPr>
          <w:hyperlink w:anchor="_Toc62660448" w:history="1">
            <w:r w:rsidR="006238AC" w:rsidRPr="00A61994">
              <w:rPr>
                <w:rStyle w:val="af0"/>
                <w:rFonts w:ascii="宋体" w:eastAsia="宋体" w:hAnsi="宋体"/>
                <w:noProof/>
              </w:rPr>
              <w:t>3-3</w:t>
            </w:r>
            <w:r w:rsidR="006238AC" w:rsidRPr="00A61994">
              <w:rPr>
                <w:rStyle w:val="af0"/>
                <w:rFonts w:ascii="宋体" w:eastAsia="宋体" w:hAnsi="宋体" w:hint="eastAsia"/>
                <w:noProof/>
              </w:rPr>
              <w:t>财务状况报告</w:t>
            </w:r>
            <w:r w:rsidR="006238AC">
              <w:rPr>
                <w:noProof/>
                <w:webHidden/>
              </w:rPr>
              <w:tab/>
            </w:r>
            <w:r>
              <w:rPr>
                <w:noProof/>
                <w:webHidden/>
              </w:rPr>
              <w:fldChar w:fldCharType="begin"/>
            </w:r>
            <w:r w:rsidR="006238AC">
              <w:rPr>
                <w:noProof/>
                <w:webHidden/>
              </w:rPr>
              <w:instrText xml:space="preserve"> PAGEREF _Toc62660448 \h </w:instrText>
            </w:r>
            <w:r>
              <w:rPr>
                <w:noProof/>
                <w:webHidden/>
              </w:rPr>
            </w:r>
            <w:r>
              <w:rPr>
                <w:noProof/>
                <w:webHidden/>
              </w:rPr>
              <w:fldChar w:fldCharType="separate"/>
            </w:r>
            <w:r w:rsidR="003918CD">
              <w:rPr>
                <w:noProof/>
                <w:webHidden/>
              </w:rPr>
              <w:t>26</w:t>
            </w:r>
            <w:r>
              <w:rPr>
                <w:noProof/>
                <w:webHidden/>
              </w:rPr>
              <w:fldChar w:fldCharType="end"/>
            </w:r>
          </w:hyperlink>
        </w:p>
        <w:p w:rsidR="006238AC" w:rsidRDefault="008E1E87">
          <w:pPr>
            <w:pStyle w:val="30"/>
            <w:tabs>
              <w:tab w:val="right" w:leader="dot" w:pos="8296"/>
            </w:tabs>
            <w:rPr>
              <w:noProof/>
            </w:rPr>
          </w:pPr>
          <w:hyperlink w:anchor="_Toc62660449" w:history="1">
            <w:r w:rsidR="006238AC" w:rsidRPr="00A61994">
              <w:rPr>
                <w:rStyle w:val="af0"/>
                <w:rFonts w:ascii="宋体" w:eastAsia="宋体" w:hAnsi="宋体"/>
                <w:noProof/>
              </w:rPr>
              <w:t>3-4</w:t>
            </w:r>
            <w:r w:rsidR="006238AC" w:rsidRPr="00A61994">
              <w:rPr>
                <w:rStyle w:val="af0"/>
                <w:rFonts w:ascii="宋体" w:eastAsia="宋体" w:hAnsi="宋体" w:hint="eastAsia"/>
                <w:noProof/>
              </w:rPr>
              <w:t>信用记录查询结果</w:t>
            </w:r>
            <w:r w:rsidR="006238AC">
              <w:rPr>
                <w:noProof/>
                <w:webHidden/>
              </w:rPr>
              <w:tab/>
            </w:r>
            <w:r>
              <w:rPr>
                <w:noProof/>
                <w:webHidden/>
              </w:rPr>
              <w:fldChar w:fldCharType="begin"/>
            </w:r>
            <w:r w:rsidR="006238AC">
              <w:rPr>
                <w:noProof/>
                <w:webHidden/>
              </w:rPr>
              <w:instrText xml:space="preserve"> PAGEREF _Toc62660449 \h </w:instrText>
            </w:r>
            <w:r>
              <w:rPr>
                <w:noProof/>
                <w:webHidden/>
              </w:rPr>
            </w:r>
            <w:r>
              <w:rPr>
                <w:noProof/>
                <w:webHidden/>
              </w:rPr>
              <w:fldChar w:fldCharType="separate"/>
            </w:r>
            <w:r w:rsidR="003918CD">
              <w:rPr>
                <w:noProof/>
                <w:webHidden/>
              </w:rPr>
              <w:t>28</w:t>
            </w:r>
            <w:r>
              <w:rPr>
                <w:noProof/>
                <w:webHidden/>
              </w:rPr>
              <w:fldChar w:fldCharType="end"/>
            </w:r>
          </w:hyperlink>
        </w:p>
        <w:p w:rsidR="006238AC" w:rsidRDefault="008E1E87">
          <w:pPr>
            <w:pStyle w:val="30"/>
            <w:tabs>
              <w:tab w:val="right" w:leader="dot" w:pos="8296"/>
            </w:tabs>
            <w:rPr>
              <w:noProof/>
            </w:rPr>
          </w:pPr>
          <w:hyperlink w:anchor="_Toc62660450" w:history="1">
            <w:r w:rsidR="006238AC" w:rsidRPr="00A61994">
              <w:rPr>
                <w:rStyle w:val="af0"/>
                <w:rFonts w:ascii="宋体" w:eastAsia="宋体" w:hAnsi="宋体" w:cs="宋体"/>
                <w:noProof/>
              </w:rPr>
              <w:t>3-5</w:t>
            </w:r>
            <w:r w:rsidR="006238AC" w:rsidRPr="00A61994">
              <w:rPr>
                <w:rStyle w:val="af0"/>
                <w:rFonts w:ascii="宋体" w:eastAsia="宋体" w:hAnsi="宋体" w:hint="eastAsia"/>
                <w:noProof/>
              </w:rPr>
              <w:t>依法缴纳税收证明材料</w:t>
            </w:r>
            <w:r w:rsidR="006238AC">
              <w:rPr>
                <w:noProof/>
                <w:webHidden/>
              </w:rPr>
              <w:tab/>
            </w:r>
            <w:r>
              <w:rPr>
                <w:noProof/>
                <w:webHidden/>
              </w:rPr>
              <w:fldChar w:fldCharType="begin"/>
            </w:r>
            <w:r w:rsidR="006238AC">
              <w:rPr>
                <w:noProof/>
                <w:webHidden/>
              </w:rPr>
              <w:instrText xml:space="preserve"> PAGEREF _Toc62660450 \h </w:instrText>
            </w:r>
            <w:r>
              <w:rPr>
                <w:noProof/>
                <w:webHidden/>
              </w:rPr>
            </w:r>
            <w:r>
              <w:rPr>
                <w:noProof/>
                <w:webHidden/>
              </w:rPr>
              <w:fldChar w:fldCharType="separate"/>
            </w:r>
            <w:r w:rsidR="003918CD">
              <w:rPr>
                <w:noProof/>
                <w:webHidden/>
              </w:rPr>
              <w:t>29</w:t>
            </w:r>
            <w:r>
              <w:rPr>
                <w:noProof/>
                <w:webHidden/>
              </w:rPr>
              <w:fldChar w:fldCharType="end"/>
            </w:r>
          </w:hyperlink>
        </w:p>
        <w:p w:rsidR="006238AC" w:rsidRDefault="008E1E87">
          <w:pPr>
            <w:pStyle w:val="30"/>
            <w:tabs>
              <w:tab w:val="right" w:leader="dot" w:pos="8296"/>
            </w:tabs>
            <w:rPr>
              <w:noProof/>
            </w:rPr>
          </w:pPr>
          <w:hyperlink w:anchor="_Toc62660451" w:history="1">
            <w:r w:rsidR="006238AC" w:rsidRPr="00A61994">
              <w:rPr>
                <w:rStyle w:val="af0"/>
                <w:rFonts w:ascii="宋体" w:eastAsia="宋体" w:hAnsi="宋体" w:cs="宋体"/>
                <w:noProof/>
              </w:rPr>
              <w:t>3-6</w:t>
            </w:r>
            <w:r w:rsidR="006238AC" w:rsidRPr="00A61994">
              <w:rPr>
                <w:rStyle w:val="af0"/>
                <w:rFonts w:ascii="宋体" w:eastAsia="宋体" w:hAnsi="宋体" w:hint="eastAsia"/>
                <w:noProof/>
              </w:rPr>
              <w:t>依法缴纳社会保障资金证明材料</w:t>
            </w:r>
            <w:r w:rsidR="006238AC">
              <w:rPr>
                <w:noProof/>
                <w:webHidden/>
              </w:rPr>
              <w:tab/>
            </w:r>
            <w:r>
              <w:rPr>
                <w:noProof/>
                <w:webHidden/>
              </w:rPr>
              <w:fldChar w:fldCharType="begin"/>
            </w:r>
            <w:r w:rsidR="006238AC">
              <w:rPr>
                <w:noProof/>
                <w:webHidden/>
              </w:rPr>
              <w:instrText xml:space="preserve"> PAGEREF _Toc62660451 \h </w:instrText>
            </w:r>
            <w:r>
              <w:rPr>
                <w:noProof/>
                <w:webHidden/>
              </w:rPr>
            </w:r>
            <w:r>
              <w:rPr>
                <w:noProof/>
                <w:webHidden/>
              </w:rPr>
              <w:fldChar w:fldCharType="separate"/>
            </w:r>
            <w:r w:rsidR="003918CD">
              <w:rPr>
                <w:noProof/>
                <w:webHidden/>
              </w:rPr>
              <w:t>31</w:t>
            </w:r>
            <w:r>
              <w:rPr>
                <w:noProof/>
                <w:webHidden/>
              </w:rPr>
              <w:fldChar w:fldCharType="end"/>
            </w:r>
          </w:hyperlink>
        </w:p>
        <w:p w:rsidR="006238AC" w:rsidRDefault="008E1E87">
          <w:pPr>
            <w:pStyle w:val="21"/>
            <w:tabs>
              <w:tab w:val="right" w:leader="dot" w:pos="8296"/>
            </w:tabs>
            <w:rPr>
              <w:noProof/>
            </w:rPr>
          </w:pPr>
          <w:hyperlink w:anchor="_Toc62660452" w:history="1">
            <w:r w:rsidR="006238AC" w:rsidRPr="00A61994">
              <w:rPr>
                <w:rStyle w:val="af0"/>
                <w:rFonts w:ascii="宋体" w:eastAsia="宋体" w:hAnsi="宋体" w:hint="eastAsia"/>
                <w:noProof/>
              </w:rPr>
              <w:t>四、技术和服务要求响应表</w:t>
            </w:r>
            <w:r w:rsidR="006238AC">
              <w:rPr>
                <w:noProof/>
                <w:webHidden/>
              </w:rPr>
              <w:tab/>
            </w:r>
            <w:r>
              <w:rPr>
                <w:noProof/>
                <w:webHidden/>
              </w:rPr>
              <w:fldChar w:fldCharType="begin"/>
            </w:r>
            <w:r w:rsidR="006238AC">
              <w:rPr>
                <w:noProof/>
                <w:webHidden/>
              </w:rPr>
              <w:instrText xml:space="preserve"> PAGEREF _Toc62660452 \h </w:instrText>
            </w:r>
            <w:r>
              <w:rPr>
                <w:noProof/>
                <w:webHidden/>
              </w:rPr>
            </w:r>
            <w:r>
              <w:rPr>
                <w:noProof/>
                <w:webHidden/>
              </w:rPr>
              <w:fldChar w:fldCharType="separate"/>
            </w:r>
            <w:r w:rsidR="003918CD">
              <w:rPr>
                <w:noProof/>
                <w:webHidden/>
              </w:rPr>
              <w:t>33</w:t>
            </w:r>
            <w:r>
              <w:rPr>
                <w:noProof/>
                <w:webHidden/>
              </w:rPr>
              <w:fldChar w:fldCharType="end"/>
            </w:r>
          </w:hyperlink>
        </w:p>
        <w:p w:rsidR="006238AC" w:rsidRDefault="008E1E87">
          <w:pPr>
            <w:pStyle w:val="21"/>
            <w:tabs>
              <w:tab w:val="right" w:leader="dot" w:pos="8296"/>
            </w:tabs>
            <w:rPr>
              <w:noProof/>
            </w:rPr>
          </w:pPr>
          <w:hyperlink w:anchor="_Toc62660453" w:history="1">
            <w:r w:rsidR="006238AC" w:rsidRPr="00A61994">
              <w:rPr>
                <w:rStyle w:val="af0"/>
                <w:rFonts w:ascii="宋体" w:eastAsia="宋体" w:hAnsi="宋体" w:hint="eastAsia"/>
                <w:noProof/>
              </w:rPr>
              <w:t>五、商务条件响应表</w:t>
            </w:r>
            <w:r w:rsidR="006238AC">
              <w:rPr>
                <w:noProof/>
                <w:webHidden/>
              </w:rPr>
              <w:tab/>
            </w:r>
            <w:r>
              <w:rPr>
                <w:noProof/>
                <w:webHidden/>
              </w:rPr>
              <w:fldChar w:fldCharType="begin"/>
            </w:r>
            <w:r w:rsidR="006238AC">
              <w:rPr>
                <w:noProof/>
                <w:webHidden/>
              </w:rPr>
              <w:instrText xml:space="preserve"> PAGEREF _Toc62660453 \h </w:instrText>
            </w:r>
            <w:r>
              <w:rPr>
                <w:noProof/>
                <w:webHidden/>
              </w:rPr>
            </w:r>
            <w:r>
              <w:rPr>
                <w:noProof/>
                <w:webHidden/>
              </w:rPr>
              <w:fldChar w:fldCharType="separate"/>
            </w:r>
            <w:r w:rsidR="003918CD">
              <w:rPr>
                <w:noProof/>
                <w:webHidden/>
              </w:rPr>
              <w:t>34</w:t>
            </w:r>
            <w:r>
              <w:rPr>
                <w:noProof/>
                <w:webHidden/>
              </w:rPr>
              <w:fldChar w:fldCharType="end"/>
            </w:r>
          </w:hyperlink>
        </w:p>
        <w:p w:rsidR="006238AC" w:rsidRDefault="008E1E87">
          <w:pPr>
            <w:pStyle w:val="21"/>
            <w:tabs>
              <w:tab w:val="right" w:leader="dot" w:pos="8296"/>
            </w:tabs>
            <w:rPr>
              <w:noProof/>
            </w:rPr>
          </w:pPr>
          <w:hyperlink w:anchor="_Toc62660454" w:history="1">
            <w:r w:rsidR="006238AC" w:rsidRPr="00A61994">
              <w:rPr>
                <w:rStyle w:val="af0"/>
                <w:rFonts w:ascii="宋体" w:eastAsia="宋体" w:hAnsi="宋体" w:hint="eastAsia"/>
                <w:noProof/>
              </w:rPr>
              <w:t>六、售后服务承诺函</w:t>
            </w:r>
            <w:r w:rsidR="006238AC">
              <w:rPr>
                <w:noProof/>
                <w:webHidden/>
              </w:rPr>
              <w:tab/>
            </w:r>
            <w:r>
              <w:rPr>
                <w:noProof/>
                <w:webHidden/>
              </w:rPr>
              <w:fldChar w:fldCharType="begin"/>
            </w:r>
            <w:r w:rsidR="006238AC">
              <w:rPr>
                <w:noProof/>
                <w:webHidden/>
              </w:rPr>
              <w:instrText xml:space="preserve"> PAGEREF _Toc62660454 \h </w:instrText>
            </w:r>
            <w:r>
              <w:rPr>
                <w:noProof/>
                <w:webHidden/>
              </w:rPr>
            </w:r>
            <w:r>
              <w:rPr>
                <w:noProof/>
                <w:webHidden/>
              </w:rPr>
              <w:fldChar w:fldCharType="separate"/>
            </w:r>
            <w:r w:rsidR="003918CD">
              <w:rPr>
                <w:noProof/>
                <w:webHidden/>
              </w:rPr>
              <w:t>35</w:t>
            </w:r>
            <w:r>
              <w:rPr>
                <w:noProof/>
                <w:webHidden/>
              </w:rPr>
              <w:fldChar w:fldCharType="end"/>
            </w:r>
          </w:hyperlink>
        </w:p>
        <w:p w:rsidR="00D73ECF" w:rsidRDefault="008E1E87">
          <w:pPr>
            <w:spacing w:line="360" w:lineRule="auto"/>
            <w:rPr>
              <w:rFonts w:ascii="宋体" w:eastAsia="宋体" w:hAnsi="宋体"/>
            </w:rPr>
          </w:pPr>
          <w:r>
            <w:rPr>
              <w:rFonts w:ascii="宋体" w:eastAsia="宋体" w:hAnsi="宋体"/>
              <w:b/>
              <w:bCs/>
              <w:lang w:val="zh-CN"/>
            </w:rPr>
            <w:fldChar w:fldCharType="end"/>
          </w:r>
        </w:p>
      </w:sdtContent>
    </w:sdt>
    <w:p w:rsidR="00D73ECF" w:rsidRDefault="00D73ECF">
      <w:pPr>
        <w:widowControl/>
        <w:shd w:val="clear" w:color="auto" w:fill="FFFFFF"/>
        <w:spacing w:line="360" w:lineRule="auto"/>
        <w:jc w:val="center"/>
        <w:rPr>
          <w:rFonts w:ascii="宋体" w:eastAsia="宋体" w:hAnsi="宋体" w:cs="宋体"/>
          <w:bCs/>
          <w:sz w:val="36"/>
          <w:szCs w:val="24"/>
        </w:rPr>
      </w:pPr>
    </w:p>
    <w:p w:rsidR="00D73ECF" w:rsidRDefault="00D73ECF">
      <w:pPr>
        <w:widowControl/>
        <w:jc w:val="left"/>
        <w:rPr>
          <w:rFonts w:ascii="宋体" w:eastAsia="宋体" w:hAnsi="宋体" w:cs="宋体"/>
          <w:bCs/>
          <w:kern w:val="0"/>
          <w:sz w:val="36"/>
          <w:szCs w:val="24"/>
        </w:rPr>
        <w:sectPr w:rsidR="00D73ECF">
          <w:pgSz w:w="11906" w:h="16838"/>
          <w:pgMar w:top="1440" w:right="1800" w:bottom="1440" w:left="1800" w:header="851" w:footer="992" w:gutter="0"/>
          <w:cols w:space="425"/>
          <w:docGrid w:type="lines" w:linePitch="312"/>
        </w:sectPr>
      </w:pPr>
    </w:p>
    <w:p w:rsidR="00D73ECF" w:rsidRDefault="003D4DA5">
      <w:pPr>
        <w:pStyle w:val="1"/>
        <w:jc w:val="center"/>
      </w:pPr>
      <w:bookmarkStart w:id="0" w:name="_Toc62660436"/>
      <w:r>
        <w:lastRenderedPageBreak/>
        <w:t>第一章询价邀请/询价邀请书</w:t>
      </w:r>
      <w:bookmarkEnd w:id="0"/>
    </w:p>
    <w:p w:rsidR="00D73ECF" w:rsidRDefault="003D4DA5">
      <w:pPr>
        <w:widowControl/>
        <w:shd w:val="clear" w:color="auto" w:fill="FFFFFF"/>
        <w:spacing w:line="360" w:lineRule="auto"/>
        <w:ind w:firstLine="480"/>
        <w:jc w:val="left"/>
        <w:rPr>
          <w:rFonts w:ascii="宋体" w:eastAsia="宋体" w:hAnsi="宋体"/>
          <w:sz w:val="24"/>
          <w:szCs w:val="24"/>
        </w:rPr>
      </w:pPr>
      <w:r>
        <w:rPr>
          <w:rFonts w:ascii="宋体" w:eastAsia="宋体" w:hAnsi="宋体" w:hint="eastAsia"/>
          <w:sz w:val="24"/>
          <w:szCs w:val="24"/>
        </w:rPr>
        <w:t>福建广电网络集团股份有限公司三明分公司组织</w:t>
      </w:r>
      <w:r w:rsidR="001A536B" w:rsidRPr="001A536B">
        <w:rPr>
          <w:rFonts w:ascii="宋体" w:eastAsia="宋体" w:hAnsi="宋体" w:hint="eastAsia"/>
          <w:sz w:val="24"/>
          <w:szCs w:val="24"/>
          <w:u w:val="single"/>
        </w:rPr>
        <w:t>三钢山头农贸市场改造货物采购项目</w:t>
      </w:r>
      <w:r>
        <w:rPr>
          <w:rFonts w:ascii="宋体" w:eastAsia="宋体" w:hAnsi="宋体" w:hint="eastAsia"/>
          <w:sz w:val="24"/>
          <w:szCs w:val="24"/>
        </w:rPr>
        <w:t>项目标前询价，欢迎国内合格报价人前来参加。</w:t>
      </w:r>
    </w:p>
    <w:p w:rsidR="00D73ECF" w:rsidRDefault="003D4DA5">
      <w:pPr>
        <w:widowControl/>
        <w:shd w:val="clear" w:color="auto" w:fill="FFFFFF"/>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一、项目概况</w:t>
      </w:r>
    </w:p>
    <w:p w:rsidR="00D73ECF" w:rsidRDefault="003D4DA5">
      <w:pPr>
        <w:spacing w:line="360" w:lineRule="auto"/>
        <w:ind w:left="480"/>
        <w:jc w:val="left"/>
        <w:rPr>
          <w:rFonts w:ascii="宋体" w:eastAsia="宋体" w:hAnsi="宋体"/>
          <w:sz w:val="24"/>
          <w:szCs w:val="24"/>
          <w:u w:val="single"/>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项目编号：</w:t>
      </w:r>
      <w:r>
        <w:rPr>
          <w:rFonts w:ascii="宋体" w:eastAsia="宋体" w:hAnsi="宋体"/>
          <w:sz w:val="24"/>
          <w:szCs w:val="24"/>
        </w:rPr>
        <w:t>SMGDWL</w:t>
      </w:r>
      <w:r>
        <w:rPr>
          <w:rFonts w:ascii="宋体" w:eastAsia="宋体" w:hAnsi="宋体" w:hint="eastAsia"/>
          <w:sz w:val="24"/>
          <w:szCs w:val="24"/>
        </w:rPr>
        <w:t>20200</w:t>
      </w:r>
      <w:r w:rsidR="004C1D6F">
        <w:rPr>
          <w:rFonts w:ascii="宋体" w:eastAsia="宋体" w:hAnsi="宋体" w:hint="eastAsia"/>
          <w:sz w:val="24"/>
          <w:szCs w:val="24"/>
        </w:rPr>
        <w:t>9</w:t>
      </w:r>
      <w:r w:rsidR="001A536B">
        <w:rPr>
          <w:rFonts w:ascii="宋体" w:eastAsia="宋体" w:hAnsi="宋体" w:hint="eastAsia"/>
          <w:sz w:val="24"/>
          <w:szCs w:val="24"/>
        </w:rPr>
        <w:t>25</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预算金额、最高限价：包</w:t>
      </w:r>
      <w:r>
        <w:rPr>
          <w:rFonts w:ascii="宋体" w:eastAsia="宋体" w:hAnsi="宋体"/>
          <w:sz w:val="24"/>
          <w:szCs w:val="24"/>
        </w:rPr>
        <w:t>1：</w:t>
      </w:r>
      <w:r w:rsidR="001A536B" w:rsidRPr="00F37182">
        <w:rPr>
          <w:rFonts w:ascii="宋体" w:eastAsia="宋体" w:hAnsi="宋体" w:cs="宋体" w:hint="eastAsia"/>
          <w:kern w:val="0"/>
          <w:sz w:val="24"/>
          <w:szCs w:val="24"/>
        </w:rPr>
        <w:t>945205</w:t>
      </w:r>
      <w:r>
        <w:rPr>
          <w:rFonts w:ascii="宋体" w:eastAsia="宋体" w:hAnsi="宋体" w:cs="宋体" w:hint="eastAsia"/>
          <w:kern w:val="0"/>
          <w:sz w:val="24"/>
          <w:szCs w:val="24"/>
        </w:rPr>
        <w:t>元。</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sz w:val="24"/>
          <w:szCs w:val="24"/>
        </w:rPr>
        <w:t>3.询价内容及技术商务依据</w:t>
      </w:r>
      <w:r>
        <w:rPr>
          <w:rFonts w:ascii="宋体" w:eastAsia="宋体" w:hAnsi="宋体" w:hint="eastAsia"/>
          <w:sz w:val="24"/>
          <w:szCs w:val="24"/>
        </w:rPr>
        <w:t>福建鼎蓬工程管理有限公司</w:t>
      </w:r>
      <w:r>
        <w:rPr>
          <w:rFonts w:ascii="宋体" w:eastAsia="宋体" w:hAnsi="宋体"/>
          <w:sz w:val="24"/>
          <w:szCs w:val="24"/>
        </w:rPr>
        <w:t>编号为：</w:t>
      </w:r>
      <w:r w:rsidR="001A536B" w:rsidRPr="001A536B">
        <w:rPr>
          <w:rFonts w:ascii="宋体" w:eastAsia="宋体" w:hAnsi="宋体" w:hint="eastAsia"/>
          <w:sz w:val="24"/>
          <w:szCs w:val="24"/>
        </w:rPr>
        <w:t>永明【</w:t>
      </w:r>
      <w:r w:rsidR="001A536B" w:rsidRPr="001A536B">
        <w:rPr>
          <w:rFonts w:ascii="宋体" w:eastAsia="宋体" w:hAnsi="宋体"/>
          <w:sz w:val="24"/>
          <w:szCs w:val="24"/>
        </w:rPr>
        <w:t>2020】招字第069号</w:t>
      </w:r>
      <w:r>
        <w:rPr>
          <w:rFonts w:ascii="宋体" w:eastAsia="宋体" w:hAnsi="宋体"/>
          <w:sz w:val="24"/>
          <w:szCs w:val="24"/>
        </w:rPr>
        <w:t>项目要求</w:t>
      </w:r>
      <w:r>
        <w:rPr>
          <w:rFonts w:ascii="宋体" w:eastAsia="宋体" w:hAnsi="宋体" w:hint="eastAsia"/>
          <w:sz w:val="24"/>
          <w:szCs w:val="24"/>
        </w:rPr>
        <w:t>。</w:t>
      </w:r>
    </w:p>
    <w:p w:rsidR="00D73ECF" w:rsidRDefault="003D4DA5">
      <w:pPr>
        <w:pStyle w:val="ab"/>
        <w:snapToGrid w:val="0"/>
        <w:spacing w:line="360" w:lineRule="auto"/>
        <w:ind w:firstLineChars="200" w:firstLine="482"/>
        <w:contextualSpacing/>
        <w:rPr>
          <w:b/>
          <w:bCs/>
        </w:rPr>
      </w:pPr>
      <w:r>
        <w:rPr>
          <w:rFonts w:hint="eastAsia"/>
          <w:b/>
          <w:bCs/>
        </w:rPr>
        <w:t>二、报价人资格要求</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t>7.本项目为交钥匙工程。</w:t>
      </w:r>
    </w:p>
    <w:p w:rsidR="00D73ECF" w:rsidRDefault="003D4DA5">
      <w:pPr>
        <w:pStyle w:val="ab"/>
        <w:snapToGrid w:val="0"/>
        <w:spacing w:line="360" w:lineRule="auto"/>
        <w:ind w:firstLineChars="200" w:firstLine="480"/>
        <w:contextualSpacing/>
      </w:pPr>
      <w:r>
        <w:lastRenderedPageBreak/>
        <w:t>8.本项目不接受联合体报价。</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三</w:t>
      </w:r>
      <w:r>
        <w:rPr>
          <w:rFonts w:ascii="宋体" w:eastAsia="宋体" w:hAnsi="宋体" w:cs="宋体"/>
          <w:b/>
          <w:bCs/>
          <w:kern w:val="0"/>
          <w:sz w:val="24"/>
          <w:szCs w:val="24"/>
        </w:rPr>
        <w:t>、报名</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kern w:val="0"/>
          <w:sz w:val="24"/>
          <w:szCs w:val="24"/>
        </w:rPr>
        <w:t>报名期限：详见询价公告或更正公告（若有），若不一致，以更正公告（若有）为准。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四、</w:t>
      </w:r>
      <w:r>
        <w:rPr>
          <w:rFonts w:ascii="宋体" w:eastAsia="宋体" w:hAnsi="宋体" w:cs="宋体"/>
          <w:b/>
          <w:bCs/>
          <w:kern w:val="0"/>
          <w:sz w:val="24"/>
          <w:szCs w:val="24"/>
        </w:rPr>
        <w:t>询价</w:t>
      </w:r>
      <w:r>
        <w:rPr>
          <w:rFonts w:ascii="宋体" w:eastAsia="宋体" w:hAnsi="宋体" w:cs="宋体" w:hint="eastAsia"/>
          <w:b/>
          <w:bCs/>
          <w:kern w:val="0"/>
          <w:sz w:val="24"/>
          <w:szCs w:val="24"/>
        </w:rPr>
        <w:t>文件</w:t>
      </w:r>
      <w:r>
        <w:rPr>
          <w:rFonts w:ascii="宋体" w:eastAsia="宋体" w:hAnsi="宋体" w:cs="宋体"/>
          <w:b/>
          <w:bCs/>
          <w:kern w:val="0"/>
          <w:sz w:val="24"/>
          <w:szCs w:val="24"/>
        </w:rPr>
        <w:t>的获取</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kern w:val="0"/>
          <w:sz w:val="24"/>
          <w:szCs w:val="24"/>
        </w:rPr>
        <w:t>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kern w:val="0"/>
          <w:sz w:val="24"/>
          <w:szCs w:val="24"/>
        </w:rPr>
        <w:t>询价通知书售价：0元。</w:t>
      </w:r>
    </w:p>
    <w:p w:rsidR="00D73ECF" w:rsidRDefault="003D4DA5">
      <w:pPr>
        <w:widowControl/>
        <w:jc w:val="left"/>
        <w:rPr>
          <w:rFonts w:ascii="宋体" w:eastAsia="宋体" w:hAnsi="宋体" w:cs="宋体"/>
          <w:b/>
          <w:bCs/>
          <w:kern w:val="36"/>
          <w:sz w:val="48"/>
          <w:szCs w:val="48"/>
        </w:rPr>
      </w:pPr>
      <w:r>
        <w:rPr>
          <w:rFonts w:ascii="宋体" w:eastAsia="宋体" w:hAnsi="宋体"/>
        </w:rPr>
        <w:br w:type="page"/>
      </w:r>
    </w:p>
    <w:p w:rsidR="00D73ECF" w:rsidRDefault="003D4DA5">
      <w:pPr>
        <w:pStyle w:val="1"/>
        <w:jc w:val="center"/>
      </w:pPr>
      <w:bookmarkStart w:id="1" w:name="_Toc62660437"/>
      <w:r>
        <w:lastRenderedPageBreak/>
        <w:t>第二章询价须知</w:t>
      </w:r>
      <w:bookmarkEnd w:id="1"/>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bCs/>
          <w:kern w:val="0"/>
          <w:sz w:val="24"/>
          <w:szCs w:val="24"/>
        </w:rPr>
        <w:t>询价须知前附表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特别提示：本表与询价通知书对应章节的内容若不一致，以本表为准。</w:t>
      </w:r>
    </w:p>
    <w:tbl>
      <w:tblPr>
        <w:tblW w:w="83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01"/>
        <w:gridCol w:w="7612"/>
      </w:tblGrid>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序号</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编列内容</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1</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报价人的资格要求</w:t>
            </w:r>
            <w:r>
              <w:rPr>
                <w:rFonts w:ascii="宋体" w:eastAsia="宋体" w:hAnsi="宋体" w:cs="宋体"/>
                <w:kern w:val="0"/>
                <w:sz w:val="24"/>
                <w:szCs w:val="24"/>
              </w:rPr>
              <w:t>：</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t>7.本项目为交钥匙工程。</w:t>
            </w:r>
          </w:p>
          <w:p w:rsidR="00D73ECF" w:rsidRDefault="003D4DA5">
            <w:pPr>
              <w:pStyle w:val="ab"/>
              <w:snapToGrid w:val="0"/>
              <w:spacing w:line="360" w:lineRule="auto"/>
              <w:ind w:firstLineChars="200" w:firstLine="480"/>
              <w:contextualSpacing/>
            </w:pPr>
            <w:r>
              <w:t>8.本项目不接受联合体报价。</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2</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响应文件的份数：</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纸质响应文件：正本1份、副本</w:t>
            </w:r>
            <w:r>
              <w:rPr>
                <w:rFonts w:ascii="宋体" w:eastAsia="宋体" w:hAnsi="宋体" w:cs="宋体" w:hint="eastAsia"/>
                <w:kern w:val="0"/>
                <w:sz w:val="24"/>
                <w:szCs w:val="24"/>
              </w:rPr>
              <w:t>1</w:t>
            </w:r>
            <w:r>
              <w:rPr>
                <w:rFonts w:ascii="宋体" w:eastAsia="宋体" w:hAnsi="宋体" w:cs="宋体"/>
                <w:kern w:val="0"/>
                <w:sz w:val="24"/>
                <w:szCs w:val="24"/>
              </w:rPr>
              <w:t>份。</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响应有效期</w:t>
            </w:r>
            <w:r>
              <w:rPr>
                <w:rFonts w:ascii="宋体" w:eastAsia="宋体" w:hAnsi="宋体" w:cs="宋体"/>
                <w:kern w:val="0"/>
                <w:sz w:val="24"/>
                <w:szCs w:val="24"/>
              </w:rPr>
              <w:t>：提交响应文件截止时间起90个日历日。</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询价保证金：</w:t>
            </w:r>
            <w:r>
              <w:rPr>
                <w:rFonts w:ascii="宋体" w:eastAsia="宋体" w:hAnsi="宋体" w:cs="宋体" w:hint="eastAsia"/>
                <w:bCs/>
                <w:kern w:val="0"/>
                <w:sz w:val="24"/>
                <w:szCs w:val="24"/>
              </w:rPr>
              <w:t>无</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密封及其标记的具体形式：</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一</w:t>
            </w:r>
            <w:r>
              <w:rPr>
                <w:rFonts w:ascii="宋体" w:eastAsia="宋体" w:hAnsi="宋体" w:cs="宋体"/>
                <w:kern w:val="0"/>
                <w:sz w:val="24"/>
                <w:szCs w:val="24"/>
              </w:rPr>
              <w:t>）全部响应文件包括正本、副本均应密封。</w:t>
            </w:r>
            <w:r>
              <w:rPr>
                <w:rFonts w:ascii="宋体" w:eastAsia="宋体" w:hAnsi="宋体" w:cs="宋体"/>
                <w:bCs/>
                <w:kern w:val="0"/>
                <w:sz w:val="24"/>
                <w:szCs w:val="24"/>
              </w:rPr>
              <w:t>未密封将导致响应文件被拒收。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二</w:t>
            </w:r>
            <w:r>
              <w:rPr>
                <w:rFonts w:ascii="宋体" w:eastAsia="宋体" w:hAnsi="宋体" w:cs="宋体"/>
                <w:kern w:val="0"/>
                <w:sz w:val="24"/>
                <w:szCs w:val="24"/>
              </w:rPr>
              <w:t>）密封的外包装应至少标记“项目名称、项目编号、所报合同包、报价人全称”等内容，否则造成响应文件误投、遗漏或者提前拆封的，</w:t>
            </w:r>
            <w:r>
              <w:rPr>
                <w:rFonts w:ascii="宋体" w:eastAsia="宋体" w:hAnsi="宋体" w:cs="宋体" w:hint="eastAsia"/>
                <w:kern w:val="0"/>
                <w:sz w:val="24"/>
                <w:szCs w:val="24"/>
              </w:rPr>
              <w:t>我司</w:t>
            </w:r>
            <w:r>
              <w:rPr>
                <w:rFonts w:ascii="宋体" w:eastAsia="宋体" w:hAnsi="宋体" w:cs="宋体"/>
                <w:kern w:val="0"/>
                <w:sz w:val="24"/>
                <w:szCs w:val="24"/>
              </w:rPr>
              <w:t>不承担责任。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三</w:t>
            </w:r>
            <w:r>
              <w:rPr>
                <w:rFonts w:ascii="宋体" w:eastAsia="宋体" w:hAnsi="宋体" w:cs="宋体"/>
                <w:kern w:val="0"/>
                <w:sz w:val="24"/>
                <w:szCs w:val="24"/>
              </w:rPr>
              <w:t>）其他：无。</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是否允许成交人进行分包：</w:t>
            </w:r>
            <w:r>
              <w:rPr>
                <w:rFonts w:ascii="宋体" w:eastAsia="宋体" w:hAnsi="宋体" w:cs="宋体"/>
                <w:kern w:val="0"/>
                <w:sz w:val="24"/>
                <w:szCs w:val="24"/>
              </w:rPr>
              <w:t>不允许</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本项目确定合同包1中标人数为1家</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本次标前询价结果不对外公示。</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履约保证金</w:t>
            </w:r>
            <w:r>
              <w:rPr>
                <w:rFonts w:ascii="宋体" w:eastAsia="宋体" w:hAnsi="宋体" w:cs="宋体" w:hint="eastAsia"/>
                <w:bCs/>
                <w:kern w:val="0"/>
                <w:sz w:val="24"/>
                <w:szCs w:val="24"/>
              </w:rPr>
              <w:t>：</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不收取履约保证金</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7612" w:type="dxa"/>
            <w:tcBorders>
              <w:top w:val="outset" w:sz="6" w:space="0" w:color="000000"/>
              <w:left w:val="outset" w:sz="6" w:space="0" w:color="000000"/>
              <w:bottom w:val="outset" w:sz="6" w:space="0" w:color="000000"/>
              <w:right w:val="outset" w:sz="6" w:space="0" w:color="000000"/>
            </w:tcBorders>
          </w:tcPr>
          <w:p w:rsidR="003D4DA5" w:rsidRDefault="003D4DA5" w:rsidP="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合同付款方式</w:t>
            </w:r>
            <w:r>
              <w:rPr>
                <w:rFonts w:ascii="宋体" w:eastAsia="宋体" w:hAnsi="宋体" w:cs="宋体" w:hint="eastAsia"/>
                <w:bCs/>
                <w:kern w:val="0"/>
                <w:sz w:val="24"/>
                <w:szCs w:val="24"/>
              </w:rPr>
              <w:t>：</w:t>
            </w:r>
          </w:p>
          <w:p w:rsidR="00D73ECF" w:rsidRDefault="003D4DA5" w:rsidP="0057600A">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rPr>
              <w:t xml:space="preserve">    </w:t>
            </w:r>
            <w:r w:rsidR="00A56873">
              <w:rPr>
                <w:rFonts w:ascii="宋体" w:eastAsia="宋体" w:hAnsi="宋体" w:cs="宋体" w:hint="eastAsia"/>
                <w:sz w:val="24"/>
                <w:szCs w:val="24"/>
              </w:rPr>
              <w:t>合同签订后现金支付合同总额的50%(付款前应开具等额增值税专用发票)</w:t>
            </w:r>
            <w:r w:rsidR="00D85084">
              <w:rPr>
                <w:rFonts w:ascii="宋体" w:eastAsia="宋体" w:hAnsi="宋体" w:cs="宋体" w:hint="eastAsia"/>
                <w:sz w:val="24"/>
                <w:szCs w:val="24"/>
              </w:rPr>
              <w:t>；</w:t>
            </w:r>
            <w:r w:rsidR="001A536B" w:rsidRPr="001A536B">
              <w:rPr>
                <w:rFonts w:ascii="宋体" w:eastAsia="宋体" w:hAnsi="宋体" w:cs="宋体" w:hint="eastAsia"/>
                <w:sz w:val="24"/>
                <w:szCs w:val="24"/>
              </w:rPr>
              <w:t>经采购人验收合格后，持有正式发票和用户所开具的验收合格证明且收到业主款项后现金支付</w:t>
            </w:r>
            <w:r w:rsidR="001A536B" w:rsidRPr="001A536B">
              <w:rPr>
                <w:rFonts w:ascii="宋体" w:eastAsia="宋体" w:hAnsi="宋体" w:cs="宋体"/>
                <w:sz w:val="24"/>
                <w:szCs w:val="24"/>
              </w:rPr>
              <w:t>37%合同款</w:t>
            </w:r>
            <w:r w:rsidR="00D85084">
              <w:rPr>
                <w:rFonts w:ascii="宋体" w:eastAsia="宋体" w:hAnsi="宋体" w:cs="宋体" w:hint="eastAsia"/>
                <w:sz w:val="24"/>
                <w:szCs w:val="24"/>
              </w:rPr>
              <w:t>(付款前应开具等额增值税专用发票)；</w:t>
            </w:r>
            <w:r w:rsidR="001A536B" w:rsidRPr="001A536B">
              <w:rPr>
                <w:rFonts w:ascii="宋体" w:eastAsia="宋体" w:hAnsi="宋体" w:cs="宋体" w:hint="eastAsia"/>
                <w:sz w:val="24"/>
                <w:szCs w:val="24"/>
              </w:rPr>
              <w:t>质保期满后且收到业主质保款后现金支付</w:t>
            </w:r>
            <w:r w:rsidR="001A536B" w:rsidRPr="001A536B">
              <w:rPr>
                <w:rFonts w:ascii="宋体" w:eastAsia="宋体" w:hAnsi="宋体" w:cs="宋体"/>
                <w:sz w:val="24"/>
                <w:szCs w:val="24"/>
              </w:rPr>
              <w:t>13%尾款。</w:t>
            </w:r>
            <w:r w:rsidR="00D85084">
              <w:rPr>
                <w:rFonts w:ascii="宋体" w:eastAsia="宋体" w:hAnsi="宋体" w:cs="宋体" w:hint="eastAsia"/>
                <w:sz w:val="24"/>
                <w:szCs w:val="24"/>
              </w:rPr>
              <w:t>(付款前应开具等额增值税专用发票)。</w:t>
            </w:r>
          </w:p>
        </w:tc>
      </w:tr>
    </w:tbl>
    <w:p w:rsidR="00D73ECF" w:rsidRDefault="00D73ECF">
      <w:pPr>
        <w:rPr>
          <w:rFonts w:ascii="宋体" w:eastAsia="宋体" w:hAnsi="宋体"/>
        </w:rPr>
      </w:pPr>
    </w:p>
    <w:p w:rsidR="00D73ECF" w:rsidRDefault="003D4DA5">
      <w:pPr>
        <w:widowControl/>
        <w:jc w:val="left"/>
        <w:rPr>
          <w:rFonts w:ascii="宋体" w:eastAsia="宋体" w:hAnsi="宋体"/>
        </w:rPr>
      </w:pPr>
      <w:r>
        <w:rPr>
          <w:rFonts w:ascii="宋体" w:eastAsia="宋体" w:hAnsi="宋体"/>
        </w:rPr>
        <w:br w:type="page"/>
      </w:r>
    </w:p>
    <w:p w:rsidR="00D73ECF" w:rsidRDefault="003D4DA5">
      <w:pPr>
        <w:pStyle w:val="1"/>
        <w:jc w:val="center"/>
      </w:pPr>
      <w:bookmarkStart w:id="2" w:name="_Toc62660438"/>
      <w:r>
        <w:lastRenderedPageBreak/>
        <w:t>第</w:t>
      </w:r>
      <w:r>
        <w:rPr>
          <w:rFonts w:hint="eastAsia"/>
        </w:rPr>
        <w:t>三</w:t>
      </w:r>
      <w:r>
        <w:t>章询价内容及要求</w:t>
      </w:r>
      <w:bookmarkEnd w:id="2"/>
    </w:p>
    <w:p w:rsidR="00D73ECF" w:rsidRDefault="003D4DA5">
      <w:pPr>
        <w:pStyle w:val="2"/>
        <w:rPr>
          <w:rFonts w:ascii="宋体" w:eastAsia="宋体" w:hAnsi="宋体"/>
        </w:rPr>
      </w:pPr>
      <w:bookmarkStart w:id="3" w:name="_Toc62660439"/>
      <w:r>
        <w:rPr>
          <w:rFonts w:ascii="宋体" w:eastAsia="宋体" w:hAnsi="宋体"/>
        </w:rPr>
        <w:t>一、采购标的</w:t>
      </w:r>
      <w:r>
        <w:rPr>
          <w:rFonts w:ascii="宋体" w:eastAsia="宋体" w:hAnsi="宋体" w:hint="eastAsia"/>
        </w:rPr>
        <w:t>一览表</w:t>
      </w:r>
      <w:bookmarkEnd w:id="3"/>
    </w:p>
    <w:tbl>
      <w:tblPr>
        <w:tblW w:w="7931"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737"/>
        <w:gridCol w:w="975"/>
        <w:gridCol w:w="1843"/>
        <w:gridCol w:w="1417"/>
      </w:tblGrid>
      <w:tr w:rsidR="001A536B" w:rsidTr="001A536B">
        <w:trPr>
          <w:cantSplit/>
          <w:trHeight w:val="1184"/>
        </w:trPr>
        <w:tc>
          <w:tcPr>
            <w:tcW w:w="959" w:type="dxa"/>
            <w:vAlign w:val="center"/>
          </w:tcPr>
          <w:p w:rsidR="001A536B" w:rsidRDefault="001A536B" w:rsidP="001A536B">
            <w:pPr>
              <w:pStyle w:val="af4"/>
              <w:spacing w:line="240" w:lineRule="atLeast"/>
              <w:jc w:val="center"/>
              <w:rPr>
                <w:rFonts w:hAnsi="宋体"/>
                <w:sz w:val="24"/>
                <w:szCs w:val="24"/>
              </w:rPr>
            </w:pPr>
            <w:r>
              <w:rPr>
                <w:rFonts w:hAnsi="宋体" w:hint="eastAsia"/>
                <w:sz w:val="24"/>
                <w:szCs w:val="24"/>
              </w:rPr>
              <w:t>合同包</w:t>
            </w:r>
          </w:p>
        </w:tc>
        <w:tc>
          <w:tcPr>
            <w:tcW w:w="2737" w:type="dxa"/>
            <w:vAlign w:val="center"/>
          </w:tcPr>
          <w:p w:rsidR="001A536B" w:rsidRDefault="001A536B" w:rsidP="001A536B">
            <w:pPr>
              <w:pStyle w:val="af4"/>
              <w:spacing w:line="240" w:lineRule="atLeast"/>
              <w:jc w:val="center"/>
              <w:rPr>
                <w:rFonts w:hAnsi="宋体"/>
                <w:sz w:val="24"/>
                <w:szCs w:val="24"/>
              </w:rPr>
            </w:pPr>
            <w:r>
              <w:rPr>
                <w:rFonts w:hAnsi="宋体" w:hint="eastAsia"/>
                <w:sz w:val="24"/>
                <w:szCs w:val="24"/>
              </w:rPr>
              <w:t>工程名称</w:t>
            </w:r>
          </w:p>
        </w:tc>
        <w:tc>
          <w:tcPr>
            <w:tcW w:w="975" w:type="dxa"/>
            <w:vAlign w:val="center"/>
          </w:tcPr>
          <w:p w:rsidR="001A536B" w:rsidRDefault="001A536B" w:rsidP="001A536B">
            <w:pPr>
              <w:pStyle w:val="af4"/>
              <w:spacing w:line="240" w:lineRule="atLeast"/>
              <w:jc w:val="center"/>
              <w:rPr>
                <w:rFonts w:hAnsi="宋体"/>
                <w:sz w:val="24"/>
                <w:szCs w:val="24"/>
              </w:rPr>
            </w:pPr>
            <w:r>
              <w:rPr>
                <w:rFonts w:hAnsi="宋体" w:hint="eastAsia"/>
                <w:sz w:val="24"/>
                <w:szCs w:val="24"/>
              </w:rPr>
              <w:t>数量</w:t>
            </w:r>
          </w:p>
        </w:tc>
        <w:tc>
          <w:tcPr>
            <w:tcW w:w="1843" w:type="dxa"/>
            <w:vAlign w:val="center"/>
          </w:tcPr>
          <w:p w:rsidR="001A536B" w:rsidRDefault="001A536B" w:rsidP="001A536B">
            <w:pPr>
              <w:pStyle w:val="af4"/>
              <w:spacing w:line="240" w:lineRule="atLeast"/>
              <w:jc w:val="center"/>
              <w:rPr>
                <w:rFonts w:hAnsi="宋体"/>
                <w:sz w:val="24"/>
                <w:szCs w:val="24"/>
              </w:rPr>
            </w:pPr>
            <w:r>
              <w:rPr>
                <w:rFonts w:hAnsi="宋体" w:hint="eastAsia"/>
                <w:sz w:val="24"/>
                <w:szCs w:val="24"/>
              </w:rPr>
              <w:t>最高限价</w:t>
            </w:r>
            <w:r>
              <w:rPr>
                <w:rFonts w:hAnsi="宋体" w:cs="宋体" w:hint="eastAsia"/>
              </w:rPr>
              <w:t>（元）</w:t>
            </w:r>
          </w:p>
        </w:tc>
        <w:tc>
          <w:tcPr>
            <w:tcW w:w="1417" w:type="dxa"/>
            <w:vAlign w:val="center"/>
          </w:tcPr>
          <w:p w:rsidR="001A536B" w:rsidRDefault="001A536B" w:rsidP="001A536B">
            <w:pPr>
              <w:pStyle w:val="af4"/>
              <w:spacing w:line="240" w:lineRule="atLeast"/>
              <w:jc w:val="center"/>
              <w:rPr>
                <w:rFonts w:hAnsi="宋体"/>
                <w:sz w:val="24"/>
                <w:szCs w:val="24"/>
              </w:rPr>
            </w:pPr>
            <w:r>
              <w:rPr>
                <w:rFonts w:hAnsi="宋体" w:cs="宋体" w:hint="eastAsia"/>
              </w:rPr>
              <w:t>服务地点</w:t>
            </w:r>
          </w:p>
        </w:tc>
      </w:tr>
      <w:tr w:rsidR="001A536B" w:rsidTr="001A536B">
        <w:trPr>
          <w:cantSplit/>
          <w:trHeight w:val="1658"/>
        </w:trPr>
        <w:tc>
          <w:tcPr>
            <w:tcW w:w="959" w:type="dxa"/>
            <w:vAlign w:val="center"/>
          </w:tcPr>
          <w:p w:rsidR="001A536B" w:rsidRDefault="001A536B" w:rsidP="001A536B">
            <w:pPr>
              <w:tabs>
                <w:tab w:val="left" w:pos="-420"/>
                <w:tab w:val="left" w:pos="0"/>
                <w:tab w:val="left" w:pos="840"/>
              </w:tabs>
              <w:snapToGrid w:val="0"/>
              <w:spacing w:line="300" w:lineRule="exact"/>
              <w:jc w:val="center"/>
              <w:rPr>
                <w:rFonts w:ascii="宋体" w:hAnsi="宋体"/>
              </w:rPr>
            </w:pPr>
            <w:r>
              <w:rPr>
                <w:rFonts w:ascii="宋体" w:hAnsi="宋体" w:hint="eastAsia"/>
              </w:rPr>
              <w:t>一</w:t>
            </w:r>
          </w:p>
        </w:tc>
        <w:tc>
          <w:tcPr>
            <w:tcW w:w="2737" w:type="dxa"/>
            <w:vAlign w:val="center"/>
          </w:tcPr>
          <w:p w:rsidR="001A536B" w:rsidRDefault="001A536B" w:rsidP="001A536B">
            <w:pPr>
              <w:jc w:val="center"/>
              <w:rPr>
                <w:rFonts w:ascii="宋体" w:eastAsia="宋体" w:hAnsi="宋体"/>
              </w:rPr>
            </w:pPr>
            <w:r>
              <w:rPr>
                <w:rFonts w:hAnsi="宋体" w:cs="宋体" w:hint="eastAsia"/>
              </w:rPr>
              <w:t>三钢山头农贸市场改造货物采购项目</w:t>
            </w:r>
          </w:p>
        </w:tc>
        <w:tc>
          <w:tcPr>
            <w:tcW w:w="975" w:type="dxa"/>
            <w:vAlign w:val="center"/>
          </w:tcPr>
          <w:p w:rsidR="001A536B" w:rsidRDefault="001A536B" w:rsidP="001A536B">
            <w:pPr>
              <w:pStyle w:val="af4"/>
              <w:spacing w:line="240" w:lineRule="atLeast"/>
              <w:jc w:val="center"/>
              <w:rPr>
                <w:rFonts w:hAnsi="宋体"/>
                <w:sz w:val="24"/>
                <w:szCs w:val="24"/>
              </w:rPr>
            </w:pPr>
            <w:r>
              <w:rPr>
                <w:rFonts w:hAnsi="宋体" w:hint="eastAsia"/>
                <w:sz w:val="24"/>
                <w:szCs w:val="24"/>
              </w:rPr>
              <w:t>1批</w:t>
            </w:r>
          </w:p>
        </w:tc>
        <w:tc>
          <w:tcPr>
            <w:tcW w:w="1843" w:type="dxa"/>
            <w:vAlign w:val="center"/>
          </w:tcPr>
          <w:p w:rsidR="001A536B" w:rsidRDefault="001A536B" w:rsidP="001A536B">
            <w:pPr>
              <w:pStyle w:val="af4"/>
              <w:spacing w:line="240" w:lineRule="atLeast"/>
              <w:jc w:val="center"/>
              <w:rPr>
                <w:rFonts w:hAnsi="宋体"/>
                <w:sz w:val="24"/>
                <w:szCs w:val="24"/>
              </w:rPr>
            </w:pPr>
            <w:r>
              <w:rPr>
                <w:rFonts w:hAnsi="宋体" w:cs="宋体" w:hint="eastAsia"/>
                <w:bCs/>
                <w:sz w:val="24"/>
                <w:szCs w:val="22"/>
              </w:rPr>
              <w:t>945205</w:t>
            </w:r>
          </w:p>
        </w:tc>
        <w:tc>
          <w:tcPr>
            <w:tcW w:w="1417" w:type="dxa"/>
            <w:vAlign w:val="center"/>
          </w:tcPr>
          <w:p w:rsidR="001A536B" w:rsidRDefault="001A536B" w:rsidP="001A536B">
            <w:pPr>
              <w:pStyle w:val="af4"/>
              <w:spacing w:line="240" w:lineRule="atLeast"/>
              <w:jc w:val="center"/>
              <w:rPr>
                <w:rFonts w:hAnsi="宋体"/>
                <w:sz w:val="24"/>
                <w:szCs w:val="24"/>
              </w:rPr>
            </w:pPr>
            <w:r>
              <w:rPr>
                <w:rFonts w:hAnsi="宋体" w:cs="宋体" w:hint="eastAsia"/>
              </w:rPr>
              <w:t>三明市</w:t>
            </w:r>
          </w:p>
        </w:tc>
      </w:tr>
      <w:tr w:rsidR="001A536B" w:rsidTr="001A536B">
        <w:trPr>
          <w:cantSplit/>
          <w:trHeight w:val="974"/>
        </w:trPr>
        <w:tc>
          <w:tcPr>
            <w:tcW w:w="7931" w:type="dxa"/>
            <w:gridSpan w:val="5"/>
            <w:vAlign w:val="center"/>
          </w:tcPr>
          <w:p w:rsidR="001A536B" w:rsidRDefault="001A536B" w:rsidP="001A536B">
            <w:pPr>
              <w:pStyle w:val="af4"/>
              <w:spacing w:line="240" w:lineRule="atLeast"/>
              <w:jc w:val="center"/>
              <w:rPr>
                <w:rFonts w:hAnsi="宋体"/>
                <w:sz w:val="24"/>
                <w:szCs w:val="24"/>
              </w:rPr>
            </w:pPr>
            <w:r>
              <w:rPr>
                <w:rFonts w:hAnsi="宋体" w:hint="eastAsia"/>
                <w:sz w:val="24"/>
                <w:szCs w:val="24"/>
              </w:rPr>
              <w:t>注：投标人的报价超过最高限价按无效标处理。</w:t>
            </w:r>
          </w:p>
        </w:tc>
      </w:tr>
    </w:tbl>
    <w:p w:rsidR="00D73ECF" w:rsidRDefault="003D4DA5">
      <w:pPr>
        <w:pStyle w:val="2"/>
        <w:rPr>
          <w:rFonts w:ascii="宋体" w:eastAsia="宋体" w:hAnsi="宋体"/>
        </w:rPr>
      </w:pPr>
      <w:bookmarkStart w:id="4" w:name="_Toc62660440"/>
      <w:r>
        <w:rPr>
          <w:rFonts w:ascii="宋体" w:eastAsia="宋体" w:hAnsi="宋体"/>
        </w:rPr>
        <w:t>二、技术要求（以下内容</w:t>
      </w:r>
      <w:r>
        <w:rPr>
          <w:rFonts w:ascii="宋体" w:eastAsia="宋体" w:hAnsi="宋体" w:hint="eastAsia"/>
        </w:rPr>
        <w:t>标</w:t>
      </w:r>
      <w:r>
        <w:rPr>
          <w:rFonts w:ascii="宋体" w:eastAsia="宋体" w:hAnsi="宋体" w:cs="宋体" w:hint="eastAsia"/>
          <w:color w:val="000000"/>
          <w:szCs w:val="21"/>
        </w:rPr>
        <w:t>★项目</w:t>
      </w:r>
      <w:r>
        <w:rPr>
          <w:rFonts w:ascii="宋体" w:eastAsia="宋体" w:hAnsi="宋体"/>
        </w:rPr>
        <w:t>不允许负偏离）</w:t>
      </w:r>
      <w:bookmarkEnd w:id="4"/>
    </w:p>
    <w:p w:rsidR="00D73ECF" w:rsidRDefault="003D4DA5">
      <w:pPr>
        <w:rPr>
          <w:rFonts w:ascii="宋体" w:eastAsia="宋体" w:hAnsi="宋体"/>
          <w:color w:val="FF0000"/>
          <w:sz w:val="24"/>
          <w:szCs w:val="28"/>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1A536B" w:rsidRDefault="001A536B" w:rsidP="001A536B">
      <w:pPr>
        <w:rPr>
          <w:color w:val="000000"/>
        </w:rPr>
      </w:pPr>
      <w:r>
        <w:rPr>
          <w:rFonts w:ascii="宋体" w:hAnsi="宋体" w:hint="eastAsia"/>
          <w:b/>
        </w:rPr>
        <w:t>一、清单一览表</w:t>
      </w:r>
    </w:p>
    <w:tbl>
      <w:tblPr>
        <w:tblW w:w="10905" w:type="dxa"/>
        <w:jc w:val="center"/>
        <w:tblCellMar>
          <w:left w:w="0" w:type="dxa"/>
          <w:right w:w="0" w:type="dxa"/>
        </w:tblCellMar>
        <w:tblLook w:val="0000"/>
      </w:tblPr>
      <w:tblGrid>
        <w:gridCol w:w="528"/>
        <w:gridCol w:w="2295"/>
        <w:gridCol w:w="6743"/>
        <w:gridCol w:w="626"/>
        <w:gridCol w:w="716"/>
      </w:tblGrid>
      <w:tr w:rsidR="001A536B" w:rsidTr="001A536B">
        <w:trPr>
          <w:trHeight w:val="480"/>
          <w:jc w:val="center"/>
        </w:trPr>
        <w:tc>
          <w:tcPr>
            <w:tcW w:w="10908"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视频监控系统</w:t>
            </w:r>
          </w:p>
        </w:tc>
      </w:tr>
      <w:tr w:rsidR="001A536B" w:rsidTr="001A536B">
        <w:trPr>
          <w:trHeight w:val="480"/>
          <w:jc w:val="center"/>
        </w:trPr>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序号</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名 称</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技术规格</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单位</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数量</w:t>
            </w:r>
          </w:p>
        </w:tc>
      </w:tr>
      <w:tr w:rsidR="001A536B" w:rsidTr="001A536B">
        <w:trPr>
          <w:trHeight w:val="3600"/>
          <w:jc w:val="center"/>
        </w:trPr>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红外网络枪式摄像机</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 传感器类型≥1/2.8英寸CMOS；</w:t>
            </w:r>
            <w:r>
              <w:rPr>
                <w:rFonts w:ascii="宋体" w:eastAsia="宋体" w:hAnsi="宋体" w:cs="宋体" w:hint="eastAsia"/>
                <w:color w:val="000000"/>
                <w:kern w:val="0"/>
                <w:sz w:val="24"/>
                <w:szCs w:val="24"/>
              </w:rPr>
              <w:br/>
              <w:t>2. 像素≥200万；最大分辨率≥1920×1080；</w:t>
            </w:r>
            <w:r>
              <w:rPr>
                <w:rFonts w:ascii="宋体" w:eastAsia="宋体" w:hAnsi="宋体" w:cs="宋体" w:hint="eastAsia"/>
                <w:color w:val="000000"/>
                <w:kern w:val="0"/>
                <w:sz w:val="24"/>
                <w:szCs w:val="24"/>
              </w:rPr>
              <w:br/>
              <w:t>3. 最低照度≤0.002Lux（彩色模式）；≤0.0002Lux（黑白模式）；0Lux（补光灯开启）；</w:t>
            </w:r>
            <w:r>
              <w:rPr>
                <w:rFonts w:ascii="宋体" w:eastAsia="宋体" w:hAnsi="宋体" w:cs="宋体" w:hint="eastAsia"/>
                <w:color w:val="000000"/>
                <w:kern w:val="0"/>
                <w:sz w:val="24"/>
                <w:szCs w:val="24"/>
              </w:rPr>
              <w:br/>
              <w:t>4. 具有≥4颗红外补光灯，最大补光距离≥120m（红外）；</w:t>
            </w:r>
            <w:r>
              <w:rPr>
                <w:rFonts w:ascii="宋体" w:eastAsia="宋体" w:hAnsi="宋体" w:cs="宋体" w:hint="eastAsia"/>
                <w:color w:val="000000"/>
                <w:kern w:val="0"/>
                <w:sz w:val="24"/>
                <w:szCs w:val="24"/>
              </w:rPr>
              <w:br/>
              <w:t>5. 通用行为分析物品遗留；物品搬移；热度图支持；周界防范绊线入侵；区域入侵；快速移动；徘徊检测；人员聚集；停车检测；</w:t>
            </w:r>
            <w:r>
              <w:rPr>
                <w:rFonts w:ascii="宋体" w:eastAsia="宋体" w:hAnsi="宋体" w:cs="宋体" w:hint="eastAsia"/>
                <w:color w:val="000000"/>
                <w:kern w:val="0"/>
                <w:sz w:val="24"/>
                <w:szCs w:val="24"/>
              </w:rPr>
              <w:br/>
              <w:t>6. 视频压缩标准H.265；H.264；H.264H；H.264B；MJPEG；</w:t>
            </w:r>
            <w:r>
              <w:rPr>
                <w:rFonts w:ascii="宋体" w:eastAsia="宋体" w:hAnsi="宋体" w:cs="宋体" w:hint="eastAsia"/>
                <w:color w:val="000000"/>
                <w:kern w:val="0"/>
                <w:sz w:val="24"/>
                <w:szCs w:val="24"/>
              </w:rPr>
              <w:br/>
              <w:t>7. 智能编码H.264：支持H.265：支持；宽动态≥120db；</w:t>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lastRenderedPageBreak/>
              <w:t>8. 支持透雾功能；</w:t>
            </w:r>
            <w:r>
              <w:rPr>
                <w:rFonts w:ascii="宋体" w:eastAsia="宋体" w:hAnsi="宋体" w:cs="宋体" w:hint="eastAsia"/>
                <w:color w:val="000000"/>
                <w:kern w:val="0"/>
                <w:sz w:val="24"/>
                <w:szCs w:val="24"/>
              </w:rPr>
              <w:br/>
              <w:t>9. 报警事件网络断开；IP冲突；非法访问；电压检测；动态检测；视频遮挡；场景变更；区域入侵；绊线入侵；快速移动；物品遗留；物品搬移；徘徊检测；人员聚集；停车检测；</w:t>
            </w:r>
            <w:r>
              <w:rPr>
                <w:rFonts w:ascii="宋体" w:eastAsia="宋体" w:hAnsi="宋体" w:cs="宋体" w:hint="eastAsia"/>
                <w:color w:val="000000"/>
                <w:kern w:val="0"/>
                <w:sz w:val="24"/>
                <w:szCs w:val="24"/>
              </w:rPr>
              <w:br/>
              <w:t>10. 接入标准ONVIF；GB/T28181；CGI</w:t>
            </w:r>
            <w:r>
              <w:rPr>
                <w:rFonts w:ascii="宋体" w:eastAsia="宋体" w:hAnsi="宋体" w:cs="宋体" w:hint="eastAsia"/>
                <w:color w:val="000000"/>
                <w:kern w:val="0"/>
                <w:sz w:val="24"/>
                <w:szCs w:val="24"/>
              </w:rPr>
              <w:br/>
              <w:t>11. 供电方式DC12V；防护等级≥IP67</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台</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30</w:t>
            </w:r>
          </w:p>
        </w:tc>
      </w:tr>
      <w:tr w:rsidR="001A536B" w:rsidTr="001A536B">
        <w:trPr>
          <w:trHeight w:val="90"/>
          <w:jc w:val="center"/>
        </w:trPr>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2</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热成像摄像机</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监控摄像机</w:t>
            </w:r>
            <w:r>
              <w:rPr>
                <w:rFonts w:ascii="宋体" w:eastAsia="宋体" w:hAnsi="宋体" w:cs="宋体" w:hint="eastAsia"/>
                <w:color w:val="000000"/>
                <w:kern w:val="0"/>
                <w:sz w:val="24"/>
                <w:szCs w:val="24"/>
              </w:rPr>
              <w:br/>
              <w:t>1.探测器类型：非制冷氧化钒焦平面探测器</w:t>
            </w:r>
            <w:r>
              <w:rPr>
                <w:rFonts w:ascii="宋体" w:eastAsia="宋体" w:hAnsi="宋体" w:cs="宋体" w:hint="eastAsia"/>
                <w:color w:val="000000"/>
                <w:kern w:val="0"/>
                <w:sz w:val="24"/>
                <w:szCs w:val="24"/>
              </w:rPr>
              <w:br/>
              <w:t>2.探测器分辨率≥192*144</w:t>
            </w:r>
            <w:r>
              <w:rPr>
                <w:rFonts w:ascii="宋体" w:eastAsia="宋体" w:hAnsi="宋体" w:cs="宋体" w:hint="eastAsia"/>
                <w:color w:val="000000"/>
                <w:kern w:val="0"/>
                <w:sz w:val="24"/>
                <w:szCs w:val="24"/>
              </w:rPr>
              <w:br/>
              <w:t>3. 可见光：200万像素，1/2.8英寸CMOS</w:t>
            </w:r>
            <w:r>
              <w:rPr>
                <w:rFonts w:ascii="宋体" w:eastAsia="宋体" w:hAnsi="宋体" w:cs="宋体" w:hint="eastAsia"/>
                <w:color w:val="000000"/>
                <w:kern w:val="0"/>
                <w:sz w:val="24"/>
                <w:szCs w:val="24"/>
              </w:rPr>
              <w:br/>
              <w:t>4.热成像镜头焦距4.5mm、7mm可选,可见光焦距4mm、8mm可选</w:t>
            </w:r>
            <w:r>
              <w:rPr>
                <w:rFonts w:ascii="宋体" w:eastAsia="宋体" w:hAnsi="宋体" w:cs="宋体" w:hint="eastAsia"/>
                <w:color w:val="000000"/>
                <w:kern w:val="0"/>
                <w:sz w:val="24"/>
                <w:szCs w:val="24"/>
              </w:rPr>
              <w:br/>
            </w:r>
            <w:r>
              <w:rPr>
                <w:rStyle w:val="font161"/>
                <w:rFonts w:ascii="宋体" w:eastAsia="宋体" w:hAnsi="宋体" w:cs="宋体" w:hint="default"/>
                <w:sz w:val="24"/>
                <w:szCs w:val="24"/>
              </w:rPr>
              <w:t>5.★</w:t>
            </w:r>
            <w:r>
              <w:rPr>
                <w:rStyle w:val="font161"/>
                <w:rFonts w:ascii="宋体" w:eastAsia="宋体" w:hAnsi="宋体" w:cs="宋体" w:hint="default"/>
                <w:bCs/>
                <w:sz w:val="24"/>
                <w:szCs w:val="24"/>
              </w:rPr>
              <w:t>人脸测温功能：画面中的人脸有温度显示，当温度超过阈值时，温度显示将变成红色（以国家权威机构出具的检验报告复印件为准，原件备查）</w:t>
            </w:r>
            <w:r>
              <w:rPr>
                <w:rStyle w:val="font171"/>
                <w:rFonts w:ascii="宋体" w:eastAsia="宋体" w:hAnsi="宋体" w:cs="宋体" w:hint="default"/>
                <w:sz w:val="24"/>
                <w:szCs w:val="24"/>
              </w:rPr>
              <w:br/>
              <w:t>6. 声光报警功能：当智能事件触发时，可通过内置的扬声器、补光灯给出提示（以国家权威机构出具的检验报告复印件为准，原件备查）</w:t>
            </w:r>
            <w:r>
              <w:rPr>
                <w:rStyle w:val="font171"/>
                <w:rFonts w:ascii="宋体" w:eastAsia="宋体" w:hAnsi="宋体" w:cs="宋体" w:hint="default"/>
                <w:sz w:val="24"/>
                <w:szCs w:val="24"/>
              </w:rPr>
              <w:br/>
              <w:t xml:space="preserve"> 7.单IP功能：可通过一个IP地址同时输出热成像和可见光两路图像</w:t>
            </w:r>
            <w:r>
              <w:rPr>
                <w:rStyle w:val="font171"/>
                <w:rFonts w:ascii="宋体" w:eastAsia="宋体" w:hAnsi="宋体" w:cs="宋体" w:hint="default"/>
                <w:sz w:val="24"/>
                <w:szCs w:val="24"/>
              </w:rPr>
              <w:br/>
              <w:t>带黑体测温精度≤0.3℃（提供省级或者以上单位的计量报告）</w:t>
            </w:r>
            <w:r>
              <w:rPr>
                <w:rStyle w:val="font171"/>
                <w:rFonts w:ascii="宋体" w:eastAsia="宋体" w:hAnsi="宋体" w:cs="宋体" w:hint="default"/>
                <w:sz w:val="24"/>
                <w:szCs w:val="24"/>
              </w:rPr>
              <w:br/>
              <w:t>8..支持IP地址和MAC地址黑名单、白名单功能</w:t>
            </w:r>
            <w:r>
              <w:rPr>
                <w:rStyle w:val="font171"/>
                <w:rFonts w:ascii="宋体" w:eastAsia="宋体" w:hAnsi="宋体" w:cs="宋体" w:hint="default"/>
                <w:sz w:val="24"/>
                <w:szCs w:val="24"/>
              </w:rPr>
              <w:br/>
              <w:t>10,工作温度：10℃~30℃</w:t>
            </w:r>
            <w:r>
              <w:rPr>
                <w:rStyle w:val="font171"/>
                <w:rFonts w:ascii="宋体" w:eastAsia="宋体" w:hAnsi="宋体" w:cs="宋体" w:hint="default"/>
                <w:sz w:val="24"/>
                <w:szCs w:val="24"/>
              </w:rPr>
              <w:br/>
              <w:t>11.防护等级IP66</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台</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1740"/>
          <w:jc w:val="center"/>
        </w:trPr>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黑体</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1、有效辐射面 ：70mm×70mm</w:t>
            </w:r>
            <w:r>
              <w:rPr>
                <w:rFonts w:ascii="宋体" w:eastAsia="宋体" w:hAnsi="宋体" w:cs="宋体" w:hint="eastAsia"/>
                <w:color w:val="000000"/>
                <w:kern w:val="0"/>
                <w:sz w:val="24"/>
                <w:szCs w:val="24"/>
              </w:rPr>
              <w:br/>
              <w:t>2、温度分辨率 ：0.1℃</w:t>
            </w:r>
            <w:r>
              <w:rPr>
                <w:rFonts w:ascii="宋体" w:eastAsia="宋体" w:hAnsi="宋体" w:cs="宋体" w:hint="eastAsia"/>
                <w:color w:val="000000"/>
                <w:kern w:val="0"/>
                <w:sz w:val="24"/>
                <w:szCs w:val="24"/>
              </w:rPr>
              <w:br/>
              <w:t>3、测温精度：±0.2℃（单点）</w:t>
            </w:r>
            <w:r>
              <w:rPr>
                <w:rFonts w:ascii="宋体" w:eastAsia="宋体" w:hAnsi="宋体" w:cs="宋体" w:hint="eastAsia"/>
                <w:color w:val="000000"/>
                <w:kern w:val="0"/>
                <w:sz w:val="24"/>
                <w:szCs w:val="24"/>
              </w:rPr>
              <w:br/>
              <w:t>4、温度稳定性 ：±( 0.1～0.2 )℃/30min</w:t>
            </w:r>
            <w:r>
              <w:rPr>
                <w:rFonts w:ascii="宋体" w:eastAsia="宋体" w:hAnsi="宋体" w:cs="宋体" w:hint="eastAsia"/>
                <w:color w:val="000000"/>
                <w:kern w:val="0"/>
                <w:sz w:val="24"/>
                <w:szCs w:val="24"/>
              </w:rPr>
              <w:br/>
              <w:t>5、有效发射率 ：0.97±0.02</w:t>
            </w:r>
            <w:r>
              <w:rPr>
                <w:rFonts w:ascii="宋体" w:eastAsia="宋体" w:hAnsi="宋体" w:cs="宋体" w:hint="eastAsia"/>
                <w:color w:val="000000"/>
                <w:kern w:val="0"/>
                <w:sz w:val="24"/>
                <w:szCs w:val="24"/>
              </w:rPr>
              <w:br/>
              <w:t>6、电源 ：220VAC 50Hz</w:t>
            </w:r>
            <w:r>
              <w:rPr>
                <w:rFonts w:ascii="宋体" w:eastAsia="宋体" w:hAnsi="宋体" w:cs="宋体" w:hint="eastAsia"/>
                <w:color w:val="000000"/>
                <w:kern w:val="0"/>
                <w:sz w:val="24"/>
                <w:szCs w:val="24"/>
              </w:rPr>
              <w:br/>
              <w:t>7、环境温湿度 ：0~40℃/ ≤80%RH</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台</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840"/>
          <w:jc w:val="center"/>
        </w:trPr>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4</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枪机支架</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材质：铝合金；产品尺寸：204.0*58.0*80.0mm；重量：0.38KG；承重：1.0KG；安装方式：壁装；旋转角度：水平：0~360°、竖直：-30°~0°；颜色：白色；</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个</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31</w:t>
            </w:r>
          </w:p>
        </w:tc>
      </w:tr>
      <w:tr w:rsidR="001A536B" w:rsidTr="001A536B">
        <w:trPr>
          <w:trHeight w:val="1300"/>
          <w:jc w:val="center"/>
        </w:trPr>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摄像机电源</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输入：AC180~260V；输出：DC12V/2A；输入端样式：AC输入线350mm；输出端样式：DC输出线800mm（接口：φ5.5×φ2.1）；工作环境：适应温度-30~70℃；尺寸：74.5mm×88mm×37 mm；安装方式：壁挂式安装；</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个</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31</w:t>
            </w:r>
          </w:p>
        </w:tc>
      </w:tr>
      <w:tr w:rsidR="001A536B" w:rsidTr="001A536B">
        <w:trPr>
          <w:trHeight w:val="90"/>
          <w:jc w:val="center"/>
        </w:trPr>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智能视频监控一体机</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 "工业级嵌入式微控制器；嵌入式Linux操作系统；</w:t>
            </w:r>
            <w:r>
              <w:rPr>
                <w:rFonts w:ascii="宋体" w:eastAsia="宋体" w:hAnsi="宋体" w:cs="宋体" w:hint="eastAsia"/>
                <w:color w:val="000000"/>
                <w:kern w:val="0"/>
                <w:sz w:val="24"/>
                <w:szCs w:val="24"/>
              </w:rPr>
              <w:br/>
              <w:t>2. 网络协议HTTP、HTTPS、 TCP/IP、IPv4、 RTSP、UDP、SMTP、 NTP、 DHCP、 DNS、DDNS、P2P；</w:t>
            </w:r>
            <w:r>
              <w:rPr>
                <w:rFonts w:ascii="宋体" w:eastAsia="宋体" w:hAnsi="宋体" w:cs="宋体" w:hint="eastAsia"/>
                <w:color w:val="000000"/>
                <w:kern w:val="0"/>
                <w:sz w:val="24"/>
                <w:szCs w:val="24"/>
              </w:rPr>
              <w:br/>
              <w:t>3. 网络接入128路网络带宽400Mbps接入、320Mbps存储、96Mbps转发；</w:t>
            </w:r>
            <w:r>
              <w:rPr>
                <w:rFonts w:ascii="宋体" w:eastAsia="宋体" w:hAnsi="宋体" w:cs="宋体" w:hint="eastAsia"/>
                <w:color w:val="000000"/>
                <w:kern w:val="0"/>
                <w:sz w:val="24"/>
                <w:szCs w:val="24"/>
              </w:rPr>
              <w:br/>
              <w:t>4. 解码能力20路1080P@30fps；2路VGA输出，3路HDMI输出，其中VGA1和HDMI 1同源输出，VGA2和HDMI2异源输出；</w:t>
            </w:r>
            <w:r>
              <w:rPr>
                <w:rFonts w:ascii="宋体" w:eastAsia="宋体" w:hAnsi="宋体" w:cs="宋体" w:hint="eastAsia"/>
                <w:color w:val="000000"/>
                <w:kern w:val="0"/>
                <w:sz w:val="24"/>
                <w:szCs w:val="24"/>
              </w:rPr>
              <w:br/>
              <w:t>5. 支持4K显示；最大支持16路回放；</w:t>
            </w:r>
            <w:r>
              <w:rPr>
                <w:rFonts w:ascii="宋体" w:eastAsia="宋体" w:hAnsi="宋体" w:cs="宋体" w:hint="eastAsia"/>
                <w:color w:val="000000"/>
                <w:kern w:val="0"/>
                <w:sz w:val="24"/>
                <w:szCs w:val="24"/>
              </w:rPr>
              <w:br/>
              <w:t>6. 视频压缩标准Smart H.265/H.265/Smart H.264/H.264；</w:t>
            </w:r>
            <w:r>
              <w:rPr>
                <w:rFonts w:ascii="宋体" w:eastAsia="宋体" w:hAnsi="宋体" w:cs="宋体" w:hint="eastAsia"/>
                <w:color w:val="000000"/>
                <w:kern w:val="0"/>
                <w:sz w:val="24"/>
                <w:szCs w:val="24"/>
              </w:rPr>
              <w:br/>
              <w:t>7. 接口8个SATA3.0，单盘最大10T；4个RJ-45，10/100/1000Mbps自适应以太网口（千兆电口）；2个前置USB2.0接口、2个后置USB3.0接口；</w:t>
            </w:r>
            <w:r>
              <w:rPr>
                <w:rFonts w:ascii="宋体" w:eastAsia="宋体" w:hAnsi="宋体" w:cs="宋体" w:hint="eastAsia"/>
                <w:color w:val="000000"/>
                <w:kern w:val="0"/>
                <w:sz w:val="24"/>
                <w:szCs w:val="24"/>
              </w:rPr>
              <w:br/>
              <w:t xml:space="preserve">8. 供电方式AC100V～AC240V 50±2%Hz                              </w:t>
            </w:r>
            <w:r>
              <w:rPr>
                <w:rFonts w:ascii="宋体" w:eastAsia="宋体" w:hAnsi="宋体" w:cs="宋体" w:hint="eastAsia"/>
                <w:color w:val="000000"/>
                <w:kern w:val="0"/>
                <w:sz w:val="24"/>
                <w:szCs w:val="24"/>
              </w:rPr>
              <w:br/>
              <w:t>9. 支持30万张人脸图片，50个人脸名单库,支持30万张车牌名单，50个车牌库,支持黑名单/白名单,</w:t>
            </w:r>
            <w:r>
              <w:rPr>
                <w:rFonts w:ascii="宋体" w:eastAsia="宋体" w:hAnsi="宋体" w:cs="宋体" w:hint="eastAsia"/>
                <w:color w:val="000000"/>
                <w:kern w:val="0"/>
                <w:sz w:val="24"/>
                <w:szCs w:val="24"/>
              </w:rPr>
              <w:br/>
              <w:t>10. 支持6路人脸识别（1080p视频流）或20张/秒图片流比对报警,支持4路视频结构化分析（1080P视频流），单模块30个目标属性提取(无特征向量),支持16路周界防范，每路支持10条规则;</w:t>
            </w:r>
            <w:r>
              <w:rPr>
                <w:rFonts w:ascii="宋体" w:eastAsia="宋体" w:hAnsi="宋体" w:cs="宋体" w:hint="eastAsia"/>
                <w:color w:val="000000"/>
                <w:kern w:val="0"/>
                <w:sz w:val="24"/>
                <w:szCs w:val="24"/>
              </w:rPr>
              <w:br/>
            </w:r>
            <w:r>
              <w:rPr>
                <w:rStyle w:val="font191"/>
                <w:rFonts w:ascii="宋体" w:eastAsia="宋体" w:hAnsi="宋体" w:cs="宋体" w:hint="default"/>
                <w:bCs/>
                <w:sz w:val="24"/>
                <w:szCs w:val="24"/>
              </w:rPr>
              <w:t>11. ★可将多台样机分别设置为主服务器和备用服务器，当其中的主服务器出现死机或者磁盘损坏等情况，可自动切换至备用服务器进行工作，当主服务器恢复正常后，录像数据能由备份服务器回传至主服务器。可通过访问其中一台备用服务器对其余的备用服务器及主服务器进行控制（以国家权威机构出具的检验报告复印件为准，原件备查）</w:t>
            </w:r>
            <w:r>
              <w:rPr>
                <w:rStyle w:val="font191"/>
                <w:rFonts w:ascii="宋体" w:eastAsia="宋体" w:hAnsi="宋体" w:cs="宋体" w:hint="default"/>
                <w:bCs/>
                <w:sz w:val="24"/>
                <w:szCs w:val="24"/>
              </w:rPr>
              <w:br/>
              <w:t>12. ★b）给每个通道设置人脸布防（黑名单和白名单）c）设置普通模式和陌生人模式，使能陌生人模式后，当比对不到结果是，</w:t>
            </w:r>
            <w:r>
              <w:rPr>
                <w:rStyle w:val="font191"/>
                <w:rFonts w:ascii="宋体" w:eastAsia="宋体" w:hAnsi="宋体" w:cs="宋体" w:hint="default"/>
                <w:bCs/>
                <w:sz w:val="24"/>
                <w:szCs w:val="24"/>
              </w:rPr>
              <w:lastRenderedPageBreak/>
              <w:t>标注陌生人标签d)比对结果/属性识别结果的历史数据，以为EXCEL形式或者其他文件形式导出；e)每通道人脸检测和比对布防时间进行设置f)可联动报警输出，录像，日志，语音提示和蜂鸣；（以国家权威机构出具的检验报告复印件为准，原件备查）</w:t>
            </w:r>
            <w:r>
              <w:rPr>
                <w:rStyle w:val="font191"/>
                <w:rFonts w:ascii="宋体" w:eastAsia="宋体" w:hAnsi="宋体" w:cs="宋体" w:hint="default"/>
                <w:bCs/>
                <w:sz w:val="24"/>
                <w:szCs w:val="24"/>
              </w:rPr>
              <w:br/>
              <w:t>13.★、进行人脸库相关操作:a)人脸库建立、删除和照片导入；b)人脸库状态查询、批量建模；c)人脸库支持单个人脸注册和批量人员注册；（以国家权威机构出具的检验报告复印件为准，原件备查）</w:t>
            </w:r>
            <w:r>
              <w:rPr>
                <w:rStyle w:val="font191"/>
                <w:rFonts w:ascii="宋体" w:eastAsia="宋体" w:hAnsi="宋体" w:cs="宋体" w:hint="default"/>
                <w:bCs/>
                <w:sz w:val="24"/>
                <w:szCs w:val="24"/>
              </w:rPr>
              <w:br/>
              <w:t>14★. 支持人员密度超限报警功能，最大支持8路人员密度统计超限报警，可设置检测区域、人员密度阈值，当视频画面中人数超过阈值时可触发报警联动，支持联动录像、抓图、蜂鸣报警、预置点、邮件、本地报警输出、IPC报警输出、门禁、音频以及日志记录，并支持通过客户端可接收报警消息、查看报警图片，并回放关联录像。（以国家权威机构出具的检验报告复印件为准，原件备查）</w:t>
            </w:r>
            <w:r>
              <w:rPr>
                <w:rStyle w:val="font131"/>
                <w:rFonts w:ascii="宋体" w:eastAsia="宋体" w:hAnsi="宋体" w:cs="宋体" w:hint="default"/>
                <w:bCs/>
                <w:sz w:val="24"/>
                <w:szCs w:val="24"/>
              </w:rPr>
              <w:br/>
            </w:r>
            <w:r>
              <w:rPr>
                <w:rStyle w:val="font191"/>
                <w:rFonts w:ascii="宋体" w:eastAsia="宋体" w:hAnsi="宋体" w:cs="宋体" w:hint="default"/>
                <w:bCs/>
                <w:sz w:val="24"/>
                <w:szCs w:val="24"/>
              </w:rPr>
              <w:t>15.★ 支持通过客户端软件倒序显示24小时内统计的人员特征识别结果。支持联动录像、抓图、蜂鸣报警、预置点、邮件、本地报警输出、IPC报警输出、门禁、音频以及日志记录。支持人脸人体关联告警。支持接入具有人体抓拍功能的摄像机，对人体图片进行结构化识别，可提取出人体属性，包括性别、年龄、上装、下衣、包、雨伞、帽子等（以国家权威机构出具的检验报告复印件为准，原件备查）</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台</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600"/>
          <w:jc w:val="center"/>
        </w:trPr>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7</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监控硬盘（4T)</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4000G/5900RPM/64M/6Gb/SATA3.0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块</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w:t>
            </w:r>
          </w:p>
        </w:tc>
      </w:tr>
      <w:tr w:rsidR="001A536B" w:rsidTr="001A536B">
        <w:trPr>
          <w:trHeight w:val="90"/>
          <w:jc w:val="center"/>
        </w:trPr>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25寸显示器</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尺寸：24寸；屏幕比例：16:9；无边框设计；材质：塑壳；背光：LED；分辨率：1920*1080；亮度：250cd/m2；对比度：1000:1；内置喇叭 输出*1、Audio输入*1、HDMI输入*1、VGA输入*1；遥控方式：触摸按键；安装方式：底座/壁挂；壁挂选配；底座标配，壁挂支架选配</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台</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r>
      <w:tr w:rsidR="001A536B" w:rsidTr="001A536B">
        <w:trPr>
          <w:trHeight w:val="3840"/>
          <w:jc w:val="center"/>
        </w:trPr>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9</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16口千兆交换机</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1、交换容量≥48Gbps，包转发速率≥27Mpps，全千兆交换机，固定千兆端口数≥16个， 2个千兆SFP光口；</w:t>
            </w:r>
            <w:r>
              <w:rPr>
                <w:rFonts w:ascii="宋体" w:eastAsia="宋体" w:hAnsi="宋体" w:cs="宋体" w:hint="eastAsia"/>
                <w:color w:val="000000"/>
                <w:kern w:val="0"/>
                <w:sz w:val="24"/>
                <w:szCs w:val="24"/>
              </w:rPr>
              <w:br/>
              <w:t>2、采用共享缓存架构，每个端口可利用的缓存空间扩大数倍，可大大增强突发大流量的转发性能；</w:t>
            </w:r>
            <w:r>
              <w:rPr>
                <w:rFonts w:ascii="宋体" w:eastAsia="宋体" w:hAnsi="宋体" w:cs="宋体" w:hint="eastAsia"/>
                <w:color w:val="000000"/>
                <w:kern w:val="0"/>
                <w:sz w:val="24"/>
                <w:szCs w:val="24"/>
              </w:rPr>
              <w:br/>
              <w:t>3、支持半双工、全双工、自协商工作模式，支持MDI/MDIX自适应；</w:t>
            </w:r>
            <w:r>
              <w:rPr>
                <w:rFonts w:ascii="宋体" w:eastAsia="宋体" w:hAnsi="宋体" w:cs="宋体" w:hint="eastAsia"/>
                <w:color w:val="000000"/>
                <w:kern w:val="0"/>
                <w:sz w:val="24"/>
                <w:szCs w:val="24"/>
              </w:rPr>
              <w:br/>
              <w:t>4、支持IEEE802.3 10BASE-T以太网标准，支持IEEE802.3u 100BASE-TX快速以太网标准，支持IEEE802.3ab 1000Base-T 千兆以太网标准；</w:t>
            </w:r>
            <w:r>
              <w:rPr>
                <w:rFonts w:ascii="宋体" w:eastAsia="宋体" w:hAnsi="宋体" w:cs="宋体" w:hint="eastAsia"/>
                <w:color w:val="000000"/>
                <w:kern w:val="0"/>
                <w:sz w:val="24"/>
                <w:szCs w:val="24"/>
              </w:rPr>
              <w:br/>
              <w:t>5、支持ANSI/IEEE 802.3 NWay自动协商标准；</w:t>
            </w:r>
            <w:r>
              <w:rPr>
                <w:rFonts w:ascii="宋体" w:eastAsia="宋体" w:hAnsi="宋体" w:cs="宋体" w:hint="eastAsia"/>
                <w:color w:val="000000"/>
                <w:kern w:val="0"/>
                <w:sz w:val="24"/>
                <w:szCs w:val="24"/>
              </w:rPr>
              <w:br/>
              <w:t>6、支持IEEE802.3x流控功能；</w:t>
            </w:r>
            <w:r>
              <w:rPr>
                <w:rFonts w:ascii="宋体" w:eastAsia="宋体" w:hAnsi="宋体" w:cs="宋体" w:hint="eastAsia"/>
                <w:color w:val="000000"/>
                <w:kern w:val="0"/>
                <w:sz w:val="24"/>
                <w:szCs w:val="24"/>
              </w:rPr>
              <w:br/>
              <w:t>7、支持地址自动学习、自动老化（老化时间为300秒），最多支持MAC地址≥8K；</w:t>
            </w:r>
            <w:r>
              <w:rPr>
                <w:rFonts w:ascii="宋体" w:eastAsia="宋体" w:hAnsi="宋体" w:cs="宋体" w:hint="eastAsia"/>
                <w:color w:val="000000"/>
                <w:kern w:val="0"/>
                <w:sz w:val="24"/>
                <w:szCs w:val="24"/>
              </w:rPr>
              <w:br/>
            </w:r>
            <w:r>
              <w:rPr>
                <w:rStyle w:val="font161"/>
                <w:rFonts w:ascii="宋体" w:eastAsia="宋体" w:hAnsi="宋体" w:cs="宋体" w:hint="default"/>
                <w:bCs/>
                <w:sz w:val="24"/>
                <w:szCs w:val="24"/>
              </w:rPr>
              <w:t>8、★共模防护≥9KV，防雷等级4级，提供相关测试报告证明文件；</w:t>
            </w:r>
            <w:r>
              <w:rPr>
                <w:rStyle w:val="font171"/>
                <w:rFonts w:ascii="宋体" w:eastAsia="宋体" w:hAnsi="宋体" w:cs="宋体" w:hint="default"/>
                <w:sz w:val="24"/>
                <w:szCs w:val="24"/>
              </w:rPr>
              <w:br/>
              <w:t>9、铁壳，19寸标准机架式产品；</w:t>
            </w:r>
            <w:r>
              <w:rPr>
                <w:rStyle w:val="font171"/>
                <w:rFonts w:ascii="宋体" w:eastAsia="宋体" w:hAnsi="宋体" w:cs="宋体" w:hint="default"/>
                <w:sz w:val="24"/>
                <w:szCs w:val="24"/>
              </w:rPr>
              <w:br/>
              <w:t>10、厂商通过TL9000质量管理体系认证，并提供证书扫描件；</w:t>
            </w:r>
            <w:r>
              <w:rPr>
                <w:rStyle w:val="font171"/>
                <w:rFonts w:ascii="宋体" w:eastAsia="宋体" w:hAnsi="宋体" w:cs="宋体" w:hint="default"/>
                <w:sz w:val="24"/>
                <w:szCs w:val="24"/>
              </w:rPr>
              <w:br/>
              <w:t>11、厂商的设备软件平台通过CMMI L5认证，并提供证书扫描件；</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台</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r>
      <w:tr w:rsidR="001A536B" w:rsidTr="001A536B">
        <w:trPr>
          <w:trHeight w:val="970"/>
          <w:jc w:val="center"/>
        </w:trPr>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24口千兆交换机</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1、交换容量≥336Gbps，包转发速率≥51Mpps, 整机固定千兆电口≥24个，千兆SFP光端口≥4；</w:t>
            </w:r>
            <w:r>
              <w:rPr>
                <w:rFonts w:ascii="宋体" w:eastAsia="宋体" w:hAnsi="宋体" w:cs="宋体" w:hint="eastAsia"/>
                <w:color w:val="000000"/>
                <w:kern w:val="0"/>
                <w:sz w:val="24"/>
                <w:szCs w:val="24"/>
              </w:rPr>
              <w:br/>
              <w:t>2、支持802.1x认证，支持集中式MAC地址认证；支持黑洞MAC地址，支持设置端口MAC地址学习最大个数，支持基于端口的VLAN，支持QinQ，支持Voice VLAN，支持协VLAN，支持MAC VLAN，最大VLAN数(不是VLAN ID) ≥4094；</w:t>
            </w:r>
            <w:r>
              <w:rPr>
                <w:rFonts w:ascii="宋体" w:eastAsia="宋体" w:hAnsi="宋体" w:cs="宋体" w:hint="eastAsia"/>
                <w:color w:val="000000"/>
                <w:kern w:val="0"/>
                <w:sz w:val="24"/>
                <w:szCs w:val="24"/>
              </w:rPr>
              <w:br/>
              <w:t>3、支持GE端口聚合，支持静态聚合，支持动态聚合，支持跨设备聚合；</w:t>
            </w:r>
            <w:r>
              <w:rPr>
                <w:rFonts w:ascii="宋体" w:eastAsia="宋体" w:hAnsi="宋体" w:cs="宋体" w:hint="eastAsia"/>
                <w:color w:val="000000"/>
                <w:kern w:val="0"/>
                <w:sz w:val="24"/>
                <w:szCs w:val="24"/>
              </w:rPr>
              <w:br/>
              <w:t>4、支持本地端口镜像和远程端口镜像RSPAN；支持流镜像，同时支持N：M的端口镜像（M大于1）；</w:t>
            </w:r>
            <w:r>
              <w:rPr>
                <w:rFonts w:ascii="宋体" w:eastAsia="宋体" w:hAnsi="宋体" w:cs="宋体" w:hint="eastAsia"/>
                <w:color w:val="000000"/>
                <w:kern w:val="0"/>
                <w:sz w:val="24"/>
                <w:szCs w:val="24"/>
              </w:rPr>
              <w:br/>
              <w:t>5、支持IPv4、IPv6静态路由、RIP/RIPng、OSPF；</w:t>
            </w:r>
            <w:r>
              <w:rPr>
                <w:rFonts w:ascii="宋体" w:eastAsia="宋体" w:hAnsi="宋体" w:cs="宋体" w:hint="eastAsia"/>
                <w:color w:val="000000"/>
                <w:kern w:val="0"/>
                <w:sz w:val="24"/>
                <w:szCs w:val="24"/>
              </w:rPr>
              <w:br/>
              <w:t>6、支持RRPP（快速环网保护协议），支持Smartlink，支持RSTP功能，支持MSTP功能，支持PVST功能；</w:t>
            </w:r>
            <w:r>
              <w:rPr>
                <w:rFonts w:ascii="宋体" w:eastAsia="宋体" w:hAnsi="宋体" w:cs="宋体" w:hint="eastAsia"/>
                <w:color w:val="000000"/>
                <w:kern w:val="0"/>
                <w:sz w:val="24"/>
                <w:szCs w:val="24"/>
              </w:rPr>
              <w:br/>
              <w:t>7、支持基于第二层、第三层和第四层的ACL；支持SP/WRR/SP+WRR队列调度；支持基于端口的限速；支持基于流的重定向；</w:t>
            </w:r>
            <w:r>
              <w:rPr>
                <w:rFonts w:ascii="宋体" w:eastAsia="宋体" w:hAnsi="宋体" w:cs="宋体" w:hint="eastAsia"/>
                <w:color w:val="000000"/>
                <w:kern w:val="0"/>
                <w:sz w:val="24"/>
                <w:szCs w:val="24"/>
              </w:rPr>
              <w:br/>
              <w:t>8支持基于端口和VLAN的 ACL；支持IPv6 ACL；支持双向ACL，</w:t>
            </w:r>
            <w:r>
              <w:rPr>
                <w:rFonts w:ascii="宋体" w:eastAsia="宋体" w:hAnsi="宋体" w:cs="宋体" w:hint="eastAsia"/>
                <w:color w:val="000000"/>
                <w:kern w:val="0"/>
                <w:sz w:val="24"/>
                <w:szCs w:val="24"/>
              </w:rPr>
              <w:lastRenderedPageBreak/>
              <w:t>以便于灵活实现数据包过滤；</w:t>
            </w:r>
            <w:r>
              <w:rPr>
                <w:rFonts w:ascii="宋体" w:eastAsia="宋体" w:hAnsi="宋体" w:cs="宋体" w:hint="eastAsia"/>
                <w:color w:val="000000"/>
                <w:kern w:val="0"/>
                <w:sz w:val="24"/>
                <w:szCs w:val="24"/>
              </w:rPr>
              <w:br/>
              <w:t>9、DHCP client，支持DHCP Snooping，支持DHCP Snooping trust，支持DHCP Snooping option 82，支持DHCP Server；</w:t>
            </w:r>
            <w:r>
              <w:rPr>
                <w:rFonts w:ascii="宋体" w:eastAsia="宋体" w:hAnsi="宋体" w:cs="宋体" w:hint="eastAsia"/>
                <w:color w:val="000000"/>
                <w:kern w:val="0"/>
                <w:sz w:val="24"/>
                <w:szCs w:val="24"/>
              </w:rPr>
              <w:br/>
              <w:t>10、支持用户分级管理和口令保护，支持SSH2.0，支持端口隔离，支持 802.1X，支持端口安全，支持MAC地址认证，支持IP Source Guard，支持HTTPs，支持EAD；</w:t>
            </w:r>
            <w:r>
              <w:rPr>
                <w:rFonts w:ascii="宋体" w:eastAsia="宋体" w:hAnsi="宋体" w:cs="宋体" w:hint="eastAsia"/>
                <w:color w:val="000000"/>
                <w:kern w:val="0"/>
                <w:sz w:val="24"/>
                <w:szCs w:val="24"/>
              </w:rPr>
              <w:br/>
              <w:t>11、支持SNMP V1/V2/V3，WEB网管，支持RMON（Remote Monitoring），支持iMC智能网管系统；支持系统日志，分级告警，调试信息输出；</w:t>
            </w:r>
            <w:r>
              <w:rPr>
                <w:rFonts w:ascii="宋体" w:eastAsia="宋体" w:hAnsi="宋体" w:cs="宋体" w:hint="eastAsia"/>
                <w:color w:val="000000"/>
                <w:kern w:val="0"/>
                <w:sz w:val="24"/>
                <w:szCs w:val="24"/>
              </w:rPr>
              <w:br/>
              <w:t>12、支持NTP支持Ping，Tracert ；支持VCT（Virtual Cable Test）电缆检测功能；</w:t>
            </w:r>
            <w:r>
              <w:rPr>
                <w:rFonts w:ascii="宋体" w:eastAsia="宋体" w:hAnsi="宋体" w:cs="宋体" w:hint="eastAsia"/>
                <w:color w:val="000000"/>
                <w:kern w:val="0"/>
                <w:sz w:val="24"/>
                <w:szCs w:val="24"/>
              </w:rPr>
              <w:br/>
            </w:r>
            <w:r>
              <w:rPr>
                <w:rStyle w:val="font151"/>
                <w:rFonts w:hint="default"/>
                <w:bCs/>
                <w:sz w:val="24"/>
                <w:szCs w:val="24"/>
              </w:rPr>
              <w:t>13、★支持设备支持蓝牙模块，可支持手机APP云管理，提供测试截图证明；</w:t>
            </w:r>
            <w:r>
              <w:rPr>
                <w:rStyle w:val="font151"/>
                <w:rFonts w:hint="default"/>
                <w:bCs/>
                <w:sz w:val="24"/>
                <w:szCs w:val="24"/>
              </w:rPr>
              <w:br/>
              <w:t>14、★支持云平台管理，远程管理设备升级、重启、配置还原等功能，智能运维功能（全网终端健康度监控、终端预警与问题分析）等功能及多种认证功能，提供截图证明；</w:t>
            </w:r>
            <w:r>
              <w:rPr>
                <w:rStyle w:val="font151"/>
                <w:rFonts w:hint="default"/>
                <w:bCs/>
                <w:sz w:val="24"/>
                <w:szCs w:val="24"/>
              </w:rPr>
              <w:br/>
              <w:t>15、★为保证产品的质量，厂商需通过ISO 14064温室气体核查，要求提供报告复印件.（原件备查）</w:t>
            </w:r>
            <w:r>
              <w:rPr>
                <w:rStyle w:val="font181"/>
                <w:rFonts w:hint="default"/>
                <w:sz w:val="24"/>
                <w:szCs w:val="24"/>
              </w:rPr>
              <w:br/>
              <w:t>16、厂商通过TL9000质量管理体系认证，并提供证书扫描件；</w:t>
            </w:r>
            <w:r>
              <w:rPr>
                <w:rStyle w:val="font181"/>
                <w:rFonts w:hint="default"/>
                <w:sz w:val="24"/>
                <w:szCs w:val="24"/>
              </w:rPr>
              <w:br/>
              <w:t>17、厂商的设备软件平台通过CMMI L5认证，并提供证书扫描件；</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台</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480"/>
          <w:jc w:val="center"/>
        </w:trPr>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11</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网络线</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超五类网线</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米</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3000</w:t>
            </w:r>
          </w:p>
        </w:tc>
      </w:tr>
      <w:tr w:rsidR="001A536B" w:rsidTr="001A536B">
        <w:trPr>
          <w:trHeight w:val="480"/>
          <w:jc w:val="center"/>
        </w:trPr>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12</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电源线</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RVV2*1.5</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米</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1000</w:t>
            </w:r>
          </w:p>
        </w:tc>
      </w:tr>
      <w:tr w:rsidR="001A536B" w:rsidTr="001A536B">
        <w:trPr>
          <w:trHeight w:val="480"/>
          <w:jc w:val="center"/>
        </w:trPr>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13</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设备箱</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400*300*150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个</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r>
      <w:tr w:rsidR="001A536B" w:rsidTr="001A536B">
        <w:trPr>
          <w:trHeight w:val="480"/>
          <w:jc w:val="center"/>
        </w:trPr>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14</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设备机柜（监控室）</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定制</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台</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w:t>
            </w:r>
          </w:p>
        </w:tc>
      </w:tr>
      <w:tr w:rsidR="001A536B" w:rsidTr="001A536B">
        <w:trPr>
          <w:trHeight w:val="1660"/>
          <w:jc w:val="center"/>
        </w:trPr>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15</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ups不间断电源</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UPS不间断电源设备</w:t>
            </w:r>
            <w:r>
              <w:rPr>
                <w:rFonts w:ascii="宋体" w:eastAsia="宋体" w:hAnsi="宋体" w:cs="宋体" w:hint="eastAsia"/>
                <w:color w:val="000000"/>
                <w:kern w:val="0"/>
                <w:sz w:val="24"/>
                <w:szCs w:val="24"/>
              </w:rPr>
              <w:br/>
              <w:t>(1)UPS主机超宽电压输入范围、在线式双变化技术、支持塔式安装、可选SNMP/MODBUS/干节点/USB等通讯方式；支持延时关机，延时安全关闭计算机应用系统及操作系统，提供邮件告警、短信报警等多种方式等，电池单体为12V120AH,16节一组,共一组，43kg/节;尺寸：442mm×190mm×318mm（深×宽×高）,16Kg</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批</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480"/>
          <w:jc w:val="center"/>
        </w:trPr>
        <w:tc>
          <w:tcPr>
            <w:tcW w:w="0" w:type="auto"/>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电子秤产品</w:t>
            </w:r>
          </w:p>
        </w:tc>
      </w:tr>
      <w:tr w:rsidR="001A536B" w:rsidTr="001A536B">
        <w:trPr>
          <w:trHeight w:val="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农贸市场管理及追溯综合管理平台（一次</w:t>
            </w:r>
            <w:r>
              <w:rPr>
                <w:rFonts w:ascii="宋体" w:eastAsia="宋体" w:hAnsi="宋体" w:cs="宋体" w:hint="eastAsia"/>
                <w:color w:val="000000"/>
                <w:kern w:val="0"/>
                <w:sz w:val="24"/>
                <w:szCs w:val="24"/>
              </w:rPr>
              <w:lastRenderedPageBreak/>
              <w:t>性购买）</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系统含市场管理、商户管理、经营户信息管理、溯源管理、综合统计分析、信用评价等管理功能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8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2</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市场管理APP                  （一次性购买）</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市场APP含市场经营信息统计、经营户信息公示、经营户销售统计等管理功能，便于管理方进行市场的远程监督管理。</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17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防伪溯源电子秤</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本项目中智能追溯电子秤为关键专用设备，用于商户日常使用，智能追溯电子秤满足在市场交易环境下商户的便捷使用：</w:t>
            </w:r>
            <w:r>
              <w:rPr>
                <w:rFonts w:ascii="宋体" w:eastAsia="宋体" w:hAnsi="宋体" w:cs="宋体" w:hint="eastAsia"/>
                <w:color w:val="000000"/>
                <w:kern w:val="0"/>
                <w:sz w:val="24"/>
                <w:szCs w:val="24"/>
              </w:rPr>
              <w:br/>
              <w:t>商户使用便捷：既可满足商户目前使用习惯，又可满足追溯监管需要；既支持大类品种使用，又可满足部分商户按品种交易和统计需要；既可支持现金交易，又可支持刷卡、扫码等电子支付交易；既可打印追溯票据，又可自动采集交易数据上传；既支持实时联网上传，也支持本地存储断点续传。</w:t>
            </w:r>
            <w:r>
              <w:rPr>
                <w:rFonts w:ascii="宋体" w:eastAsia="宋体" w:hAnsi="宋体" w:cs="宋体" w:hint="eastAsia"/>
                <w:color w:val="000000"/>
                <w:kern w:val="0"/>
                <w:sz w:val="24"/>
                <w:szCs w:val="24"/>
              </w:rPr>
              <w:br/>
              <w:t>满足恶劣市场环境需求：采用食品级不锈钢秤盘，电子秤主要核心部件如电路板、打印机、显示等应放置在立杆上，具有内置大容量电池，开机迅速，秤体具有防虫防水功能，具有可便捷更换的防污防水罩，电子秤应满足市场环境下的防护性能；功能方面：我司自有智能溯源秤适用于农贸市场综合应用场景，防水防虫、支持全功能支付应用场景，主要硬件参数如下：</w:t>
            </w:r>
            <w:r>
              <w:rPr>
                <w:rFonts w:ascii="宋体" w:eastAsia="宋体" w:hAnsi="宋体" w:cs="宋体" w:hint="eastAsia"/>
                <w:color w:val="000000"/>
                <w:kern w:val="0"/>
                <w:sz w:val="24"/>
                <w:szCs w:val="24"/>
              </w:rPr>
              <w:br/>
              <w:t>1、最大称量：15kg/30kg双分度，开机至可称重交易界面时间不超过25秒。</w:t>
            </w:r>
            <w:r>
              <w:rPr>
                <w:rFonts w:ascii="宋体" w:eastAsia="宋体" w:hAnsi="宋体" w:cs="宋体" w:hint="eastAsia"/>
                <w:color w:val="000000"/>
                <w:kern w:val="0"/>
                <w:sz w:val="24"/>
                <w:szCs w:val="24"/>
              </w:rPr>
              <w:br/>
              <w:t>2、PLU快捷按键数量不少于40个，PLU总数不少于4000个；</w:t>
            </w:r>
            <w:r>
              <w:rPr>
                <w:rFonts w:ascii="宋体" w:eastAsia="宋体" w:hAnsi="宋体" w:cs="宋体" w:hint="eastAsia"/>
                <w:color w:val="000000"/>
                <w:kern w:val="0"/>
                <w:sz w:val="24"/>
                <w:szCs w:val="24"/>
              </w:rPr>
              <w:br/>
              <w:t xml:space="preserve"> 3、处理器：32位CPU；</w:t>
            </w:r>
            <w:r>
              <w:rPr>
                <w:rFonts w:ascii="宋体" w:eastAsia="宋体" w:hAnsi="宋体" w:cs="宋体" w:hint="eastAsia"/>
                <w:color w:val="000000"/>
                <w:kern w:val="0"/>
                <w:sz w:val="24"/>
                <w:szCs w:val="24"/>
              </w:rPr>
              <w:br/>
              <w:t xml:space="preserve"> 4、主显示屏（面向商户的显示屏）具有7寸及以上的彩屏显示；客显示屏（面向客户的屏幕）示装置采用LED数码管或液晶屏，至少显示5位重量数、5位单价数、6位总价数；</w:t>
            </w:r>
            <w:r>
              <w:rPr>
                <w:rFonts w:ascii="宋体" w:eastAsia="宋体" w:hAnsi="宋体" w:cs="宋体" w:hint="eastAsia"/>
                <w:color w:val="000000"/>
                <w:kern w:val="0"/>
                <w:sz w:val="24"/>
                <w:szCs w:val="24"/>
              </w:rPr>
              <w:br/>
              <w:t>5、电子秤内置（非外挂）一体式供电LED点阵信息屏，可同时显示不少于6个汉字；</w:t>
            </w:r>
            <w:r>
              <w:rPr>
                <w:rFonts w:ascii="宋体" w:eastAsia="宋体" w:hAnsi="宋体" w:cs="宋体" w:hint="eastAsia"/>
                <w:color w:val="000000"/>
                <w:kern w:val="0"/>
                <w:sz w:val="24"/>
                <w:szCs w:val="24"/>
              </w:rPr>
              <w:br/>
              <w:t xml:space="preserve"> 6、内置热敏打印模块；</w:t>
            </w:r>
            <w:r>
              <w:rPr>
                <w:rFonts w:ascii="宋体" w:eastAsia="宋体" w:hAnsi="宋体" w:cs="宋体" w:hint="eastAsia"/>
                <w:color w:val="000000"/>
                <w:kern w:val="0"/>
                <w:sz w:val="24"/>
                <w:szCs w:val="24"/>
              </w:rPr>
              <w:br/>
              <w:t xml:space="preserve"> 7、内置WIFI通讯模块；</w:t>
            </w:r>
            <w:r>
              <w:rPr>
                <w:rFonts w:ascii="宋体" w:eastAsia="宋体" w:hAnsi="宋体" w:cs="宋体" w:hint="eastAsia"/>
                <w:color w:val="000000"/>
                <w:kern w:val="0"/>
                <w:sz w:val="24"/>
                <w:szCs w:val="24"/>
              </w:rPr>
              <w:br/>
              <w:t xml:space="preserve"> 8、内置8000mA锂电池，可支持正常12小时联网交易打印400笔以上（小票打印长度不小于60mm），具备锂电池电量提示功能和不超过8小时的充满电时间；</w:t>
            </w:r>
          </w:p>
          <w:p w:rsidR="001A536B" w:rsidRDefault="001A536B" w:rsidP="001A536B">
            <w:pPr>
              <w:widowControl/>
              <w:numPr>
                <w:ilvl w:val="0"/>
                <w:numId w:val="2"/>
              </w:numPr>
              <w:spacing w:line="400" w:lineRule="exact"/>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整机具备IP54防护等级，重量传感器防护等级IP65；</w:t>
            </w:r>
          </w:p>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10、温度满足-10℃～50℃，湿度满足大于90%RH；</w:t>
            </w:r>
            <w:r>
              <w:rPr>
                <w:rFonts w:ascii="宋体" w:eastAsia="宋体" w:hAnsi="宋体" w:cs="宋体" w:hint="eastAsia"/>
                <w:color w:val="000000"/>
                <w:kern w:val="0"/>
                <w:sz w:val="24"/>
                <w:szCs w:val="24"/>
              </w:rPr>
              <w:br/>
              <w:t>11、秤体配备额外的防污防水防护罩，可便捷更换；</w:t>
            </w:r>
            <w:r>
              <w:rPr>
                <w:rFonts w:ascii="宋体" w:eastAsia="宋体" w:hAnsi="宋体" w:cs="宋体" w:hint="eastAsia"/>
                <w:color w:val="000000"/>
                <w:kern w:val="0"/>
                <w:sz w:val="24"/>
                <w:szCs w:val="24"/>
              </w:rPr>
              <w:br/>
              <w:t>12、电子秤设备具有立杆且打印机需安装在立杆上的表头位置，</w:t>
            </w:r>
            <w:r>
              <w:rPr>
                <w:rFonts w:ascii="宋体" w:eastAsia="宋体" w:hAnsi="宋体" w:cs="宋体" w:hint="eastAsia"/>
                <w:color w:val="000000"/>
                <w:kern w:val="0"/>
                <w:sz w:val="24"/>
                <w:szCs w:val="24"/>
              </w:rPr>
              <w:lastRenderedPageBreak/>
              <w:t>以满足水产日常使用的防护需求。</w:t>
            </w:r>
            <w:r>
              <w:rPr>
                <w:rFonts w:ascii="宋体" w:eastAsia="宋体" w:hAnsi="宋体" w:cs="宋体" w:hint="eastAsia"/>
                <w:color w:val="000000"/>
                <w:kern w:val="0"/>
                <w:sz w:val="24"/>
                <w:szCs w:val="24"/>
              </w:rPr>
              <w:br/>
              <w:t>13、电子秤具备USB外部接口，接口须在电子秤立杆上方的表头位置。</w:t>
            </w:r>
            <w:r>
              <w:rPr>
                <w:rFonts w:ascii="宋体" w:eastAsia="宋体" w:hAnsi="宋体" w:cs="宋体" w:hint="eastAsia"/>
                <w:color w:val="000000"/>
                <w:kern w:val="0"/>
                <w:sz w:val="24"/>
                <w:szCs w:val="24"/>
              </w:rPr>
              <w:br/>
              <w:t>14、电子秤软件可支持品种、批次快捷选择，支持电子秤手动进货登记及联网自动下载批次，支持交易信息采集上传，支持追溯小票打印等功能。</w:t>
            </w:r>
            <w:r>
              <w:rPr>
                <w:rFonts w:ascii="宋体" w:eastAsia="宋体" w:hAnsi="宋体" w:cs="宋体" w:hint="eastAsia"/>
                <w:color w:val="000000"/>
                <w:kern w:val="0"/>
                <w:sz w:val="24"/>
                <w:szCs w:val="24"/>
              </w:rPr>
              <w:br/>
              <w:t>15、追溯电子秤须能接入三明市“一品一码”追溯管理云平台。</w:t>
            </w:r>
            <w:r>
              <w:rPr>
                <w:rFonts w:ascii="宋体" w:eastAsia="宋体" w:hAnsi="宋体" w:cs="宋体" w:hint="eastAsia"/>
                <w:color w:val="000000"/>
                <w:kern w:val="0"/>
                <w:sz w:val="24"/>
                <w:szCs w:val="24"/>
              </w:rPr>
              <w:br/>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50</w:t>
            </w:r>
          </w:p>
        </w:tc>
      </w:tr>
      <w:tr w:rsidR="001A536B" w:rsidTr="001A536B">
        <w:trPr>
          <w:trHeight w:val="11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6</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商户信息公示屏</w:t>
            </w:r>
            <w:r>
              <w:rPr>
                <w:rFonts w:ascii="宋体" w:eastAsia="宋体" w:hAnsi="宋体" w:cs="宋体" w:hint="eastAsia"/>
                <w:color w:val="000000"/>
                <w:kern w:val="0"/>
                <w:sz w:val="24"/>
                <w:szCs w:val="24"/>
              </w:rPr>
              <w:br/>
              <w:t>（含固定架）</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功能方面：结合电子支付、电子结算、交易数据采集系统，集成显示多种支付方式，在显示屏上可同步显示商户主体信息、联系方式、营业执照信息、食品安全追溯信息，并可滚动播放食品安全宣传或者广告信息。硬件参数如下：</w:t>
            </w:r>
            <w:r>
              <w:rPr>
                <w:rFonts w:ascii="宋体" w:eastAsia="宋体" w:hAnsi="宋体" w:cs="宋体" w:hint="eastAsia"/>
                <w:color w:val="000000"/>
                <w:kern w:val="0"/>
                <w:sz w:val="24"/>
                <w:szCs w:val="24"/>
              </w:rPr>
              <w:br/>
              <w:t>1、尺寸：19 寸；</w:t>
            </w:r>
            <w:r>
              <w:rPr>
                <w:rFonts w:ascii="宋体" w:eastAsia="宋体" w:hAnsi="宋体" w:cs="宋体" w:hint="eastAsia"/>
                <w:color w:val="000000"/>
                <w:kern w:val="0"/>
                <w:sz w:val="24"/>
                <w:szCs w:val="24"/>
              </w:rPr>
              <w:br/>
              <w:t xml:space="preserve"> 2、操作系统：安卓操作系统；</w:t>
            </w:r>
            <w:r>
              <w:rPr>
                <w:rFonts w:ascii="宋体" w:eastAsia="宋体" w:hAnsi="宋体" w:cs="宋体" w:hint="eastAsia"/>
                <w:color w:val="000000"/>
                <w:kern w:val="0"/>
                <w:sz w:val="24"/>
                <w:szCs w:val="24"/>
              </w:rPr>
              <w:br/>
              <w:t xml:space="preserve"> 3、显示比例：16:9；</w:t>
            </w:r>
            <w:r>
              <w:rPr>
                <w:rFonts w:ascii="宋体" w:eastAsia="宋体" w:hAnsi="宋体" w:cs="宋体" w:hint="eastAsia"/>
                <w:color w:val="000000"/>
                <w:kern w:val="0"/>
                <w:sz w:val="24"/>
                <w:szCs w:val="24"/>
              </w:rPr>
              <w:br/>
              <w:t xml:space="preserve"> 4、亮度：300CD/m2；</w:t>
            </w:r>
            <w:r>
              <w:rPr>
                <w:rFonts w:ascii="宋体" w:eastAsia="宋体" w:hAnsi="宋体" w:cs="宋体" w:hint="eastAsia"/>
                <w:color w:val="000000"/>
                <w:kern w:val="0"/>
                <w:sz w:val="24"/>
                <w:szCs w:val="24"/>
              </w:rPr>
              <w:br/>
              <w:t xml:space="preserve"> 5、响应时间：4ms；</w:t>
            </w:r>
            <w:r>
              <w:rPr>
                <w:rFonts w:ascii="宋体" w:eastAsia="宋体" w:hAnsi="宋体" w:cs="宋体" w:hint="eastAsia"/>
                <w:color w:val="000000"/>
                <w:kern w:val="0"/>
                <w:sz w:val="24"/>
                <w:szCs w:val="24"/>
              </w:rPr>
              <w:br/>
              <w:t xml:space="preserve"> 6、工作环境：-20℃ to 50℃；</w:t>
            </w:r>
            <w:r>
              <w:rPr>
                <w:rFonts w:ascii="宋体" w:eastAsia="宋体" w:hAnsi="宋体" w:cs="宋体" w:hint="eastAsia"/>
                <w:color w:val="000000"/>
                <w:kern w:val="0"/>
                <w:sz w:val="24"/>
                <w:szCs w:val="24"/>
              </w:rPr>
              <w:br/>
              <w:t xml:space="preserve"> 7、外壳材质：塑料底壳 ；</w:t>
            </w:r>
            <w:r>
              <w:rPr>
                <w:rFonts w:ascii="宋体" w:eastAsia="宋体" w:hAnsi="宋体" w:cs="宋体" w:hint="eastAsia"/>
                <w:color w:val="000000"/>
                <w:kern w:val="0"/>
                <w:sz w:val="24"/>
                <w:szCs w:val="24"/>
              </w:rPr>
              <w:br/>
              <w:t xml:space="preserve"> 8、外置电源：AC 100~240V DC12V 2A；</w:t>
            </w:r>
            <w:r>
              <w:rPr>
                <w:rFonts w:ascii="宋体" w:eastAsia="宋体" w:hAnsi="宋体" w:cs="宋体" w:hint="eastAsia"/>
                <w:color w:val="000000"/>
                <w:kern w:val="0"/>
                <w:sz w:val="24"/>
                <w:szCs w:val="24"/>
              </w:rPr>
              <w:br/>
              <w:t xml:space="preserve"> 9、液晶屏物理分辨率：1366*768；</w:t>
            </w:r>
            <w:r>
              <w:rPr>
                <w:rFonts w:ascii="宋体" w:eastAsia="宋体" w:hAnsi="宋体" w:cs="宋体" w:hint="eastAsia"/>
                <w:color w:val="000000"/>
                <w:kern w:val="0"/>
                <w:sz w:val="24"/>
                <w:szCs w:val="24"/>
              </w:rPr>
              <w:br/>
              <w:t xml:space="preserve"> 10、接口：USB*2， RJ45网口，WiFi；</w:t>
            </w:r>
            <w:r>
              <w:rPr>
                <w:rFonts w:ascii="宋体" w:eastAsia="宋体" w:hAnsi="宋体" w:cs="宋体" w:hint="eastAsia"/>
                <w:color w:val="000000"/>
                <w:kern w:val="0"/>
                <w:sz w:val="24"/>
                <w:szCs w:val="24"/>
              </w:rPr>
              <w:br/>
              <w:t xml:space="preserve"> 11、控制方式：广告机内设 APP，通过网络将广告内容发布到广告机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50</w:t>
            </w:r>
          </w:p>
        </w:tc>
      </w:tr>
      <w:tr w:rsidR="001A536B" w:rsidTr="001A536B">
        <w:trPr>
          <w:trHeight w:val="7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无线AP</w:t>
            </w:r>
          </w:p>
        </w:tc>
        <w:tc>
          <w:tcPr>
            <w:tcW w:w="67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br/>
              <w:t>含:无线控制器\路由器\无线接入点6个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网络线</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超五类网络线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2000</w:t>
            </w:r>
          </w:p>
        </w:tc>
      </w:tr>
      <w:tr w:rsidR="001A536B" w:rsidTr="001A536B">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电源线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2*1.5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2000</w:t>
            </w:r>
          </w:p>
        </w:tc>
      </w:tr>
      <w:tr w:rsidR="001A536B" w:rsidTr="001A536B">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49寸液晶监视器</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定制</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w:t>
            </w:r>
          </w:p>
        </w:tc>
      </w:tr>
      <w:tr w:rsidR="001A536B" w:rsidTr="001A536B">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11</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服务器</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定制</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480"/>
          <w:jc w:val="center"/>
        </w:trPr>
        <w:tc>
          <w:tcPr>
            <w:tcW w:w="0" w:type="auto"/>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广播系统</w:t>
            </w:r>
          </w:p>
        </w:tc>
      </w:tr>
      <w:tr w:rsidR="001A536B" w:rsidTr="001A536B">
        <w:trPr>
          <w:trHeight w:val="8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编程控制中心</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1.3.2寸TFT真彩屏显示，中文显示；</w:t>
            </w:r>
            <w:r>
              <w:rPr>
                <w:rFonts w:ascii="宋体" w:eastAsia="宋体" w:hAnsi="宋体" w:cs="宋体" w:hint="eastAsia"/>
                <w:color w:val="000000"/>
                <w:kern w:val="0"/>
                <w:sz w:val="24"/>
                <w:szCs w:val="24"/>
              </w:rPr>
              <w:br/>
              <w:t>2.支持电脑编程，配有电脑编程软件，歌曲自动编号软件，主机</w:t>
            </w:r>
            <w:r>
              <w:rPr>
                <w:rFonts w:ascii="宋体" w:eastAsia="宋体" w:hAnsi="宋体" w:cs="宋体" w:hint="eastAsia"/>
                <w:color w:val="000000"/>
                <w:kern w:val="0"/>
                <w:sz w:val="24"/>
                <w:szCs w:val="24"/>
              </w:rPr>
              <w:lastRenderedPageBreak/>
              <w:t>也可手动编程；</w:t>
            </w:r>
            <w:r>
              <w:rPr>
                <w:rFonts w:ascii="宋体" w:eastAsia="宋体" w:hAnsi="宋体" w:cs="宋体" w:hint="eastAsia"/>
                <w:color w:val="000000"/>
                <w:kern w:val="0"/>
                <w:sz w:val="24"/>
                <w:szCs w:val="24"/>
              </w:rPr>
              <w:br/>
              <w:t>3.支持主机上程序拷贝，可将程序一拷贝到程序二、三、四，每套程序可编程120个定时点；</w:t>
            </w:r>
            <w:r>
              <w:rPr>
                <w:rFonts w:ascii="宋体" w:eastAsia="宋体" w:hAnsi="宋体" w:cs="宋体" w:hint="eastAsia"/>
                <w:color w:val="000000"/>
                <w:kern w:val="0"/>
                <w:sz w:val="24"/>
                <w:szCs w:val="24"/>
              </w:rPr>
              <w:br/>
              <w:t>4.支持U盘可以定时播放，配送4G内存卡，支持MP3、WAV 两种音频格式；</w:t>
            </w:r>
            <w:r>
              <w:rPr>
                <w:rFonts w:ascii="宋体" w:eastAsia="宋体" w:hAnsi="宋体" w:cs="宋体" w:hint="eastAsia"/>
                <w:color w:val="000000"/>
                <w:kern w:val="0"/>
                <w:sz w:val="24"/>
                <w:szCs w:val="24"/>
              </w:rPr>
              <w:br/>
              <w:t>5.可查看内存里面前200首歌曲歌曲名，按页显示，一页可以显示8首；</w:t>
            </w:r>
            <w:r>
              <w:rPr>
                <w:rFonts w:ascii="宋体" w:eastAsia="宋体" w:hAnsi="宋体" w:cs="宋体" w:hint="eastAsia"/>
                <w:color w:val="000000"/>
                <w:kern w:val="0"/>
                <w:sz w:val="24"/>
                <w:szCs w:val="24"/>
              </w:rPr>
              <w:br/>
              <w:t>6.可实现定时分区、定时节目及消防紧急广播功能；</w:t>
            </w:r>
            <w:r>
              <w:rPr>
                <w:rFonts w:ascii="宋体" w:eastAsia="宋体" w:hAnsi="宋体" w:cs="宋体" w:hint="eastAsia"/>
                <w:color w:val="000000"/>
                <w:kern w:val="0"/>
                <w:sz w:val="24"/>
                <w:szCs w:val="24"/>
              </w:rPr>
              <w:br/>
              <w:t>7.系统可定时开启、关闭、自动运行所编程序，自动播放广播背景音乐、铃声等，当紧急灾害发生时；</w:t>
            </w:r>
            <w:r>
              <w:rPr>
                <w:rFonts w:ascii="宋体" w:eastAsia="宋体" w:hAnsi="宋体" w:cs="宋体" w:hint="eastAsia"/>
                <w:color w:val="000000"/>
                <w:kern w:val="0"/>
                <w:sz w:val="24"/>
                <w:szCs w:val="24"/>
              </w:rPr>
              <w:br/>
              <w:t>8.系统可自动强行插入紧急广播；</w:t>
            </w:r>
            <w:r>
              <w:rPr>
                <w:rFonts w:ascii="宋体" w:eastAsia="宋体" w:hAnsi="宋体" w:cs="宋体" w:hint="eastAsia"/>
                <w:color w:val="000000"/>
                <w:kern w:val="0"/>
                <w:sz w:val="24"/>
                <w:szCs w:val="24"/>
              </w:rPr>
              <w:br/>
              <w:t>9.具有定时插播功能，插播定时点播放完毕自动删除；</w:t>
            </w:r>
            <w:r>
              <w:rPr>
                <w:rFonts w:ascii="宋体" w:eastAsia="宋体" w:hAnsi="宋体" w:cs="宋体" w:hint="eastAsia"/>
                <w:color w:val="000000"/>
                <w:kern w:val="0"/>
                <w:sz w:val="24"/>
                <w:szCs w:val="24"/>
              </w:rPr>
              <w:br/>
              <w:t>10.消防功能，短路信号输入，自动报警，消防短路输出；</w:t>
            </w:r>
            <w:r>
              <w:rPr>
                <w:rFonts w:ascii="宋体" w:eastAsia="宋体" w:hAnsi="宋体" w:cs="宋体" w:hint="eastAsia"/>
                <w:color w:val="000000"/>
                <w:kern w:val="0"/>
                <w:sz w:val="24"/>
                <w:szCs w:val="24"/>
              </w:rPr>
              <w:br/>
              <w:t>11.≥1路话筒输入，1路线路输入，2路音频输出；</w:t>
            </w:r>
            <w:r>
              <w:rPr>
                <w:rFonts w:ascii="宋体" w:eastAsia="宋体" w:hAnsi="宋体" w:cs="宋体" w:hint="eastAsia"/>
                <w:color w:val="000000"/>
                <w:kern w:val="0"/>
                <w:sz w:val="24"/>
                <w:szCs w:val="24"/>
              </w:rPr>
              <w:br/>
              <w:t>12.带≥6路分区，≥2路电源，分区电源可定时控制，可触发电源时序器；</w:t>
            </w:r>
            <w:r>
              <w:rPr>
                <w:rFonts w:ascii="宋体" w:eastAsia="宋体" w:hAnsi="宋体" w:cs="宋体" w:hint="eastAsia"/>
                <w:color w:val="000000"/>
                <w:kern w:val="0"/>
                <w:sz w:val="24"/>
                <w:szCs w:val="24"/>
              </w:rPr>
              <w:br/>
              <w:t>13.带FM调频功能，可保存≥4个常用频率，自动搜台、手动调台；</w:t>
            </w:r>
            <w:r>
              <w:rPr>
                <w:rFonts w:ascii="宋体" w:eastAsia="宋体" w:hAnsi="宋体" w:cs="宋体" w:hint="eastAsia"/>
                <w:color w:val="000000"/>
                <w:kern w:val="0"/>
                <w:sz w:val="24"/>
                <w:szCs w:val="24"/>
              </w:rPr>
              <w:br/>
              <w:t>14.带监听音响，监听声音可选择关闭、开启；</w:t>
            </w:r>
            <w:r>
              <w:rPr>
                <w:rFonts w:ascii="宋体" w:eastAsia="宋体" w:hAnsi="宋体" w:cs="宋体" w:hint="eastAsia"/>
                <w:color w:val="000000"/>
                <w:kern w:val="0"/>
                <w:sz w:val="24"/>
                <w:szCs w:val="24"/>
              </w:rPr>
              <w:br/>
              <w:t>15.可以设置分区、电源提前打开时间；</w:t>
            </w:r>
            <w:r>
              <w:rPr>
                <w:rFonts w:ascii="宋体" w:eastAsia="宋体" w:hAnsi="宋体" w:cs="宋体" w:hint="eastAsia"/>
                <w:color w:val="000000"/>
                <w:kern w:val="0"/>
                <w:sz w:val="24"/>
                <w:szCs w:val="24"/>
              </w:rPr>
              <w:br/>
              <w:t>16.机器内置了使用帮助文档；</w:t>
            </w:r>
            <w:r>
              <w:rPr>
                <w:rFonts w:ascii="宋体" w:eastAsia="宋体" w:hAnsi="宋体" w:cs="宋体" w:hint="eastAsia"/>
                <w:color w:val="000000"/>
                <w:kern w:val="0"/>
                <w:sz w:val="24"/>
                <w:szCs w:val="24"/>
              </w:rPr>
              <w:br/>
              <w:t>所投产品厂家提供“安全生产标准化一级企业证书”认证证书复印件和证书链接查询。</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台</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1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广播话筒</w:t>
            </w:r>
          </w:p>
        </w:tc>
        <w:tc>
          <w:tcPr>
            <w:tcW w:w="67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1.配置高灵敏度麦克风，可支持电池跟交流220V供电；</w:t>
            </w:r>
            <w:r>
              <w:rPr>
                <w:rFonts w:ascii="宋体" w:eastAsia="宋体" w:hAnsi="宋体" w:cs="宋体" w:hint="eastAsia"/>
                <w:color w:val="000000"/>
                <w:kern w:val="0"/>
                <w:sz w:val="24"/>
                <w:szCs w:val="24"/>
              </w:rPr>
              <w:br/>
              <w:t>2.背景噪音消除技术，有效消除风声，齿间等噪音,畅所欲言无后顾之忧；</w:t>
            </w:r>
            <w:r>
              <w:rPr>
                <w:rFonts w:ascii="宋体" w:eastAsia="宋体" w:hAnsi="宋体" w:cs="宋体" w:hint="eastAsia"/>
                <w:color w:val="000000"/>
                <w:kern w:val="0"/>
                <w:sz w:val="24"/>
                <w:szCs w:val="24"/>
              </w:rPr>
              <w:br/>
              <w:t>3.可塑性金属软管，用户可根据自己所在位置调整，任意向各方向进行调整，弯曲颈管，方便调节适合位置，方便实用；</w:t>
            </w:r>
            <w:r>
              <w:rPr>
                <w:rFonts w:ascii="宋体" w:eastAsia="宋体" w:hAnsi="宋体" w:cs="宋体" w:hint="eastAsia"/>
                <w:color w:val="000000"/>
                <w:kern w:val="0"/>
                <w:sz w:val="24"/>
                <w:szCs w:val="24"/>
              </w:rPr>
              <w:br/>
              <w:t>4.可自主调控麦克风开关状态，闲置的时候也不会影响其他设备，非常人性化；</w:t>
            </w:r>
            <w:r>
              <w:rPr>
                <w:rFonts w:ascii="宋体" w:eastAsia="宋体" w:hAnsi="宋体" w:cs="宋体" w:hint="eastAsia"/>
                <w:color w:val="000000"/>
                <w:kern w:val="0"/>
                <w:sz w:val="24"/>
                <w:szCs w:val="24"/>
              </w:rPr>
              <w:br/>
              <w:t>5.换能方式:电容式；</w:t>
            </w:r>
            <w:r>
              <w:rPr>
                <w:rFonts w:ascii="宋体" w:eastAsia="宋体" w:hAnsi="宋体" w:cs="宋体" w:hint="eastAsia"/>
                <w:color w:val="000000"/>
                <w:kern w:val="0"/>
                <w:sz w:val="24"/>
                <w:szCs w:val="24"/>
              </w:rPr>
              <w:br/>
              <w:t>6.频率响应：40Hz-16KHz；</w:t>
            </w:r>
            <w:r>
              <w:rPr>
                <w:rFonts w:ascii="宋体" w:eastAsia="宋体" w:hAnsi="宋体" w:cs="宋体" w:hint="eastAsia"/>
                <w:color w:val="000000"/>
                <w:kern w:val="0"/>
                <w:sz w:val="24"/>
                <w:szCs w:val="24"/>
              </w:rPr>
              <w:br/>
              <w:t>7.指向性:心型指向；</w:t>
            </w:r>
            <w:r>
              <w:rPr>
                <w:rFonts w:ascii="宋体" w:eastAsia="宋体" w:hAnsi="宋体" w:cs="宋体" w:hint="eastAsia"/>
                <w:color w:val="000000"/>
                <w:kern w:val="0"/>
                <w:sz w:val="24"/>
                <w:szCs w:val="24"/>
              </w:rPr>
              <w:br/>
              <w:t>8.输出阻抗（阻抗）:200Ω；</w:t>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lastRenderedPageBreak/>
              <w:t>9.灵敏度: -38dB±2dB；</w:t>
            </w:r>
            <w:r>
              <w:rPr>
                <w:rFonts w:ascii="宋体" w:eastAsia="宋体" w:hAnsi="宋体" w:cs="宋体" w:hint="eastAsia"/>
                <w:color w:val="000000"/>
                <w:kern w:val="0"/>
                <w:sz w:val="24"/>
                <w:szCs w:val="24"/>
              </w:rPr>
              <w:br/>
              <w:t>10.供电电压(V): DC9V/AC220V；</w:t>
            </w:r>
            <w:r>
              <w:rPr>
                <w:rFonts w:ascii="宋体" w:eastAsia="宋体" w:hAnsi="宋体" w:cs="宋体" w:hint="eastAsia"/>
                <w:color w:val="000000"/>
                <w:kern w:val="0"/>
                <w:sz w:val="24"/>
                <w:szCs w:val="24"/>
              </w:rPr>
              <w:br/>
              <w:t>11.开启时带前凑音放出，灯环提示；</w:t>
            </w:r>
            <w:r>
              <w:rPr>
                <w:rFonts w:ascii="宋体" w:eastAsia="宋体" w:hAnsi="宋体" w:cs="宋体" w:hint="eastAsia"/>
                <w:color w:val="000000"/>
                <w:kern w:val="0"/>
                <w:sz w:val="24"/>
                <w:szCs w:val="24"/>
              </w:rPr>
              <w:br/>
              <w:t>12.咪管长度：≥420mm；</w:t>
            </w:r>
            <w:r>
              <w:rPr>
                <w:rFonts w:ascii="宋体" w:eastAsia="宋体" w:hAnsi="宋体" w:cs="宋体" w:hint="eastAsia"/>
                <w:color w:val="000000"/>
                <w:kern w:val="0"/>
                <w:sz w:val="24"/>
                <w:szCs w:val="24"/>
              </w:rPr>
              <w:br/>
              <w:t>13.咪线长度、配置：10米单芯、卡龙母+6.35单声道插嘴；</w:t>
            </w:r>
            <w:r>
              <w:rPr>
                <w:rFonts w:ascii="宋体" w:eastAsia="宋体" w:hAnsi="宋体" w:cs="宋体" w:hint="eastAsia"/>
                <w:color w:val="000000"/>
                <w:kern w:val="0"/>
                <w:sz w:val="24"/>
                <w:szCs w:val="24"/>
              </w:rPr>
              <w:br/>
              <w:t>14.开关：电子轻触；</w:t>
            </w:r>
            <w:r>
              <w:rPr>
                <w:rFonts w:ascii="宋体" w:eastAsia="宋体" w:hAnsi="宋体" w:cs="宋体" w:hint="eastAsia"/>
                <w:color w:val="000000"/>
                <w:kern w:val="0"/>
                <w:sz w:val="24"/>
                <w:szCs w:val="24"/>
              </w:rPr>
              <w:br/>
              <w:t>15.抗手机、电磁、高频干扰；</w:t>
            </w:r>
            <w:r>
              <w:rPr>
                <w:rFonts w:ascii="宋体" w:eastAsia="宋体" w:hAnsi="宋体" w:cs="宋体" w:hint="eastAsia"/>
                <w:color w:val="000000"/>
                <w:kern w:val="0"/>
                <w:sz w:val="24"/>
                <w:szCs w:val="24"/>
              </w:rPr>
              <w:br/>
              <w:t>所投产品厂家提供“国家标准合格产品证书”认证证书复印件和证书链接查询。</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只</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5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3</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前置放大器(升级版)</w:t>
            </w:r>
          </w:p>
        </w:tc>
        <w:tc>
          <w:tcPr>
            <w:tcW w:w="67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1.采用机架式结构；</w:t>
            </w:r>
            <w:r>
              <w:rPr>
                <w:rFonts w:ascii="宋体" w:eastAsia="宋体" w:hAnsi="宋体" w:cs="宋体" w:hint="eastAsia"/>
                <w:color w:val="000000"/>
                <w:kern w:val="0"/>
                <w:sz w:val="24"/>
                <w:szCs w:val="24"/>
              </w:rPr>
              <w:br/>
              <w:t>2.10路输入（5路话筒、3路线路，2路紧急输入）；</w:t>
            </w:r>
            <w:r>
              <w:rPr>
                <w:rFonts w:ascii="宋体" w:eastAsia="宋体" w:hAnsi="宋体" w:cs="宋体" w:hint="eastAsia"/>
                <w:color w:val="000000"/>
                <w:kern w:val="0"/>
                <w:sz w:val="24"/>
                <w:szCs w:val="24"/>
              </w:rPr>
              <w:br/>
              <w:t>3.每路可独立音量控制，紧急输入默设为最高音量；</w:t>
            </w:r>
            <w:r>
              <w:rPr>
                <w:rFonts w:ascii="宋体" w:eastAsia="宋体" w:hAnsi="宋体" w:cs="宋体" w:hint="eastAsia"/>
                <w:color w:val="000000"/>
                <w:kern w:val="0"/>
                <w:sz w:val="24"/>
                <w:szCs w:val="24"/>
              </w:rPr>
              <w:br/>
              <w:t>4.高音和低音总控制调节；</w:t>
            </w:r>
            <w:r>
              <w:rPr>
                <w:rFonts w:ascii="宋体" w:eastAsia="宋体" w:hAnsi="宋体" w:cs="宋体" w:hint="eastAsia"/>
                <w:color w:val="000000"/>
                <w:kern w:val="0"/>
                <w:sz w:val="24"/>
                <w:szCs w:val="24"/>
              </w:rPr>
              <w:br/>
              <w:t>5.总音量控制调节；</w:t>
            </w:r>
            <w:r>
              <w:rPr>
                <w:rFonts w:ascii="宋体" w:eastAsia="宋体" w:hAnsi="宋体" w:cs="宋体" w:hint="eastAsia"/>
                <w:color w:val="000000"/>
                <w:kern w:val="0"/>
                <w:sz w:val="24"/>
                <w:szCs w:val="24"/>
              </w:rPr>
              <w:br/>
              <w:t>6.信号LED电平指示；</w:t>
            </w:r>
            <w:r>
              <w:rPr>
                <w:rFonts w:ascii="宋体" w:eastAsia="宋体" w:hAnsi="宋体" w:cs="宋体" w:hint="eastAsia"/>
                <w:color w:val="000000"/>
                <w:kern w:val="0"/>
                <w:sz w:val="24"/>
                <w:szCs w:val="24"/>
              </w:rPr>
              <w:br/>
              <w:t>7.内置2路电源接口，能自动与手动开启(提供功能接口截图证明并加盖公章）；</w:t>
            </w:r>
            <w:r>
              <w:rPr>
                <w:rFonts w:ascii="宋体" w:eastAsia="宋体" w:hAnsi="宋体" w:cs="宋体" w:hint="eastAsia"/>
                <w:color w:val="000000"/>
                <w:kern w:val="0"/>
                <w:sz w:val="24"/>
                <w:szCs w:val="24"/>
              </w:rPr>
              <w:br/>
              <w:t>8.内置地线悬空开关(提供功能接口截图证明并加盖公章）；</w:t>
            </w:r>
            <w:r>
              <w:rPr>
                <w:rFonts w:ascii="宋体" w:eastAsia="宋体" w:hAnsi="宋体" w:cs="宋体" w:hint="eastAsia"/>
                <w:color w:val="000000"/>
                <w:kern w:val="0"/>
                <w:sz w:val="24"/>
                <w:szCs w:val="24"/>
              </w:rPr>
              <w:br/>
              <w:t>9.选配：内置100V广播信号转换正常音频信号功能；</w:t>
            </w:r>
            <w:r>
              <w:rPr>
                <w:rFonts w:ascii="宋体" w:eastAsia="宋体" w:hAnsi="宋体" w:cs="宋体" w:hint="eastAsia"/>
                <w:color w:val="000000"/>
                <w:kern w:val="0"/>
                <w:sz w:val="24"/>
                <w:szCs w:val="24"/>
              </w:rPr>
              <w:br/>
              <w:t>10.功耗:≤20W；</w:t>
            </w:r>
            <w:r>
              <w:rPr>
                <w:rFonts w:ascii="宋体" w:eastAsia="宋体" w:hAnsi="宋体" w:cs="宋体" w:hint="eastAsia"/>
                <w:color w:val="000000"/>
                <w:kern w:val="0"/>
                <w:sz w:val="24"/>
                <w:szCs w:val="24"/>
              </w:rPr>
              <w:br/>
              <w:t>所投产品厂家提供“全国音视频行业十大品牌证书”认证证书复印件和证书链接查询。</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台</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4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纯后级功放</w:t>
            </w:r>
          </w:p>
        </w:tc>
        <w:tc>
          <w:tcPr>
            <w:tcW w:w="67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1.标准机柜式设计（3U），黑色拉丝面板，人性化的抽手，考究的工艺，尽显高档气质；</w:t>
            </w:r>
            <w:r>
              <w:rPr>
                <w:rFonts w:ascii="宋体" w:eastAsia="宋体" w:hAnsi="宋体" w:cs="宋体" w:hint="eastAsia"/>
                <w:color w:val="000000"/>
                <w:kern w:val="0"/>
                <w:sz w:val="24"/>
                <w:szCs w:val="24"/>
              </w:rPr>
              <w:br/>
              <w:t>2.自带节能功能选择开关；</w:t>
            </w:r>
            <w:r>
              <w:rPr>
                <w:rFonts w:ascii="宋体" w:eastAsia="宋体" w:hAnsi="宋体" w:cs="宋体" w:hint="eastAsia"/>
                <w:color w:val="000000"/>
                <w:kern w:val="0"/>
                <w:sz w:val="24"/>
                <w:szCs w:val="24"/>
              </w:rPr>
              <w:br/>
              <w:t>3.可通过信号输入控制功放工作状态，当有信号输入时功放处于工作状态，可设置1－5分钟无信号输入，功放进入待机状态，待机状态下功耗仅为6W；</w:t>
            </w:r>
            <w:r>
              <w:rPr>
                <w:rFonts w:ascii="宋体" w:eastAsia="宋体" w:hAnsi="宋体" w:cs="宋体" w:hint="eastAsia"/>
                <w:color w:val="000000"/>
                <w:kern w:val="0"/>
                <w:sz w:val="24"/>
                <w:szCs w:val="24"/>
              </w:rPr>
              <w:br/>
              <w:t>4.提供2种输入接口：1路6.35插口和1路XLR插口；</w:t>
            </w:r>
            <w:r>
              <w:rPr>
                <w:rFonts w:ascii="宋体" w:eastAsia="宋体" w:hAnsi="宋体" w:cs="宋体" w:hint="eastAsia"/>
                <w:color w:val="000000"/>
                <w:kern w:val="0"/>
                <w:sz w:val="24"/>
                <w:szCs w:val="24"/>
              </w:rPr>
              <w:br/>
              <w:t>5.提供1路6.35插口输出；</w:t>
            </w:r>
            <w:r>
              <w:rPr>
                <w:rFonts w:ascii="宋体" w:eastAsia="宋体" w:hAnsi="宋体" w:cs="宋体" w:hint="eastAsia"/>
                <w:color w:val="000000"/>
                <w:kern w:val="0"/>
                <w:sz w:val="24"/>
                <w:szCs w:val="24"/>
              </w:rPr>
              <w:br/>
              <w:t>6.额定功率：≥500W；</w:t>
            </w:r>
            <w:r>
              <w:rPr>
                <w:rFonts w:ascii="宋体" w:eastAsia="宋体" w:hAnsi="宋体" w:cs="宋体" w:hint="eastAsia"/>
                <w:color w:val="000000"/>
                <w:kern w:val="0"/>
                <w:sz w:val="24"/>
                <w:szCs w:val="24"/>
              </w:rPr>
              <w:br/>
              <w:t>7.三种输出方式：100V/70V/4-16Ω；</w:t>
            </w:r>
            <w:r>
              <w:rPr>
                <w:rFonts w:ascii="宋体" w:eastAsia="宋体" w:hAnsi="宋体" w:cs="宋体" w:hint="eastAsia"/>
                <w:color w:val="000000"/>
                <w:kern w:val="0"/>
                <w:sz w:val="24"/>
                <w:szCs w:val="24"/>
              </w:rPr>
              <w:br/>
              <w:t>8.指示灯:电源，削峰，信号，保护；</w:t>
            </w:r>
            <w:r>
              <w:rPr>
                <w:rFonts w:ascii="宋体" w:eastAsia="宋体" w:hAnsi="宋体" w:cs="宋体" w:hint="eastAsia"/>
                <w:color w:val="000000"/>
                <w:kern w:val="0"/>
                <w:sz w:val="24"/>
                <w:szCs w:val="24"/>
              </w:rPr>
              <w:br/>
              <w:t>9.多种保护和警告功能：温度保护、过载保护、短路保护；</w:t>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lastRenderedPageBreak/>
              <w:t>10.频响：160Hz-16kHz±3dB；</w:t>
            </w:r>
            <w:r>
              <w:rPr>
                <w:rFonts w:ascii="宋体" w:eastAsia="宋体" w:hAnsi="宋体" w:cs="宋体" w:hint="eastAsia"/>
                <w:color w:val="000000"/>
                <w:kern w:val="0"/>
                <w:sz w:val="24"/>
                <w:szCs w:val="24"/>
              </w:rPr>
              <w:br/>
              <w:t>11.总谐波失真:1KHz＜0.3%；</w:t>
            </w:r>
            <w:r>
              <w:rPr>
                <w:rFonts w:ascii="宋体" w:eastAsia="宋体" w:hAnsi="宋体" w:cs="宋体" w:hint="eastAsia"/>
                <w:color w:val="000000"/>
                <w:kern w:val="0"/>
                <w:sz w:val="24"/>
                <w:szCs w:val="24"/>
              </w:rPr>
              <w:br/>
              <w:t>12.冷却方式:强制风冷，散热器温度45度时启动内置风扇；</w:t>
            </w:r>
            <w:r>
              <w:rPr>
                <w:rFonts w:ascii="宋体" w:eastAsia="宋体" w:hAnsi="宋体" w:cs="宋体" w:hint="eastAsia"/>
                <w:color w:val="000000"/>
                <w:kern w:val="0"/>
                <w:sz w:val="24"/>
                <w:szCs w:val="24"/>
              </w:rPr>
              <w:br/>
              <w:t>所投产品厂家提供“五星级售后服务企业证书”认证证书复印件和证书链接查询。</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台</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27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5</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电源时序器</w:t>
            </w:r>
          </w:p>
        </w:tc>
        <w:tc>
          <w:tcPr>
            <w:tcW w:w="67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1.采用机架式结构；</w:t>
            </w:r>
            <w:r>
              <w:rPr>
                <w:rFonts w:ascii="宋体" w:eastAsia="宋体" w:hAnsi="宋体" w:cs="宋体" w:hint="eastAsia"/>
                <w:color w:val="000000"/>
                <w:kern w:val="0"/>
                <w:sz w:val="24"/>
                <w:szCs w:val="24"/>
              </w:rPr>
              <w:br/>
              <w:t>2.电源时序器能够按照由前级到后级逐个顺序启动设备，关闭供电电源时则由后级到前级的顺序关闭用电设备；</w:t>
            </w:r>
            <w:r>
              <w:rPr>
                <w:rFonts w:ascii="宋体" w:eastAsia="宋体" w:hAnsi="宋体" w:cs="宋体" w:hint="eastAsia"/>
                <w:color w:val="000000"/>
                <w:kern w:val="0"/>
                <w:sz w:val="24"/>
                <w:szCs w:val="24"/>
              </w:rPr>
              <w:br/>
              <w:t>3.能够有效的统一管理控制各类用电设备，避免了人为地失误操作；</w:t>
            </w:r>
            <w:r>
              <w:rPr>
                <w:rFonts w:ascii="宋体" w:eastAsia="宋体" w:hAnsi="宋体" w:cs="宋体" w:hint="eastAsia"/>
                <w:color w:val="000000"/>
                <w:kern w:val="0"/>
                <w:sz w:val="24"/>
                <w:szCs w:val="24"/>
              </w:rPr>
              <w:br/>
              <w:t>4.确保了整个用电系统运行时的稳定性；</w:t>
            </w:r>
            <w:r>
              <w:rPr>
                <w:rFonts w:ascii="宋体" w:eastAsia="宋体" w:hAnsi="宋体" w:cs="宋体" w:hint="eastAsia"/>
                <w:color w:val="000000"/>
                <w:kern w:val="0"/>
                <w:sz w:val="24"/>
                <w:szCs w:val="24"/>
              </w:rPr>
              <w:br/>
              <w:t>5.额定输出电压：交流220V，50Hz；</w:t>
            </w:r>
            <w:r>
              <w:rPr>
                <w:rFonts w:ascii="宋体" w:eastAsia="宋体" w:hAnsi="宋体" w:cs="宋体" w:hint="eastAsia"/>
                <w:color w:val="000000"/>
                <w:kern w:val="0"/>
                <w:sz w:val="24"/>
                <w:szCs w:val="24"/>
              </w:rPr>
              <w:br/>
              <w:t>6.额定输出电流：≥30A；</w:t>
            </w:r>
            <w:r>
              <w:rPr>
                <w:rFonts w:ascii="宋体" w:eastAsia="宋体" w:hAnsi="宋体" w:cs="宋体" w:hint="eastAsia"/>
                <w:color w:val="000000"/>
                <w:kern w:val="0"/>
                <w:sz w:val="24"/>
                <w:szCs w:val="24"/>
              </w:rPr>
              <w:br/>
              <w:t>7.可控制电源：≥16路；</w:t>
            </w:r>
            <w:r>
              <w:rPr>
                <w:rFonts w:ascii="宋体" w:eastAsia="宋体" w:hAnsi="宋体" w:cs="宋体" w:hint="eastAsia"/>
                <w:color w:val="000000"/>
                <w:kern w:val="0"/>
                <w:sz w:val="24"/>
                <w:szCs w:val="24"/>
              </w:rPr>
              <w:br/>
              <w:t>8.每路动作延时时间：1秒；</w:t>
            </w:r>
            <w:r>
              <w:rPr>
                <w:rFonts w:ascii="宋体" w:eastAsia="宋体" w:hAnsi="宋体" w:cs="宋体" w:hint="eastAsia"/>
                <w:color w:val="000000"/>
                <w:kern w:val="0"/>
                <w:sz w:val="24"/>
                <w:szCs w:val="24"/>
              </w:rPr>
              <w:br/>
              <w:t>9.可以通过定时主机自动开启或关闭；</w:t>
            </w:r>
            <w:r>
              <w:rPr>
                <w:rFonts w:ascii="宋体" w:eastAsia="宋体" w:hAnsi="宋体" w:cs="宋体" w:hint="eastAsia"/>
                <w:color w:val="000000"/>
                <w:kern w:val="0"/>
                <w:sz w:val="24"/>
                <w:szCs w:val="24"/>
              </w:rPr>
              <w:br/>
              <w:t>10.功耗:≤50W；</w:t>
            </w:r>
            <w:r>
              <w:rPr>
                <w:rFonts w:ascii="宋体" w:eastAsia="宋体" w:hAnsi="宋体" w:cs="宋体" w:hint="eastAsia"/>
                <w:color w:val="000000"/>
                <w:kern w:val="0"/>
                <w:sz w:val="24"/>
                <w:szCs w:val="24"/>
              </w:rPr>
              <w:br/>
              <w:t>所投产品厂家提供“中国工程建设推荐产品证书”认证证书复印件和证书链接查询。</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台</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42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室外防水音柱</w:t>
            </w:r>
          </w:p>
        </w:tc>
        <w:tc>
          <w:tcPr>
            <w:tcW w:w="67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功能特点：</w:t>
            </w:r>
            <w:r>
              <w:rPr>
                <w:rFonts w:ascii="宋体" w:eastAsia="宋体" w:hAnsi="宋体" w:cs="宋体" w:hint="eastAsia"/>
                <w:color w:val="000000"/>
                <w:kern w:val="0"/>
                <w:sz w:val="24"/>
                <w:szCs w:val="24"/>
              </w:rPr>
              <w:br/>
              <w:t>1.雨天室外全天候防水使用设计，满足在车站、码头、体育馆、广场和公共场所等广播要求；</w:t>
            </w:r>
            <w:r>
              <w:rPr>
                <w:rFonts w:ascii="宋体" w:eastAsia="宋体" w:hAnsi="宋体" w:cs="宋体" w:hint="eastAsia"/>
                <w:color w:val="000000"/>
                <w:kern w:val="0"/>
                <w:sz w:val="24"/>
                <w:szCs w:val="24"/>
              </w:rPr>
              <w:br/>
              <w:t>2.以确保箱体提供出平滑的频响、高效的输出和出色的音乐和话声再现；超凡的音质，真实还原人声及乐曲；</w:t>
            </w:r>
            <w:r>
              <w:rPr>
                <w:rFonts w:ascii="宋体" w:eastAsia="宋体" w:hAnsi="宋体" w:cs="宋体" w:hint="eastAsia"/>
                <w:color w:val="000000"/>
                <w:kern w:val="0"/>
                <w:sz w:val="24"/>
                <w:szCs w:val="24"/>
              </w:rPr>
              <w:br/>
              <w:t>3.使用高强度的铝合金材质，使它具有实用使用寿命长和优秀的防雨性能；</w:t>
            </w:r>
            <w:r>
              <w:rPr>
                <w:rFonts w:ascii="宋体" w:eastAsia="宋体" w:hAnsi="宋体" w:cs="宋体" w:hint="eastAsia"/>
                <w:color w:val="000000"/>
                <w:kern w:val="0"/>
                <w:sz w:val="24"/>
                <w:szCs w:val="24"/>
              </w:rPr>
              <w:br/>
              <w:t>4.附带安装支架，安装极其简便，可调整安装角度。</w:t>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br/>
              <w:t>技术参数：</w:t>
            </w:r>
            <w:r>
              <w:rPr>
                <w:rFonts w:ascii="宋体" w:eastAsia="宋体" w:hAnsi="宋体" w:cs="宋体" w:hint="eastAsia"/>
                <w:color w:val="000000"/>
                <w:kern w:val="0"/>
                <w:sz w:val="24"/>
                <w:szCs w:val="24"/>
              </w:rPr>
              <w:br/>
              <w:t>1.后罩：铝合金材质</w:t>
            </w:r>
            <w:r>
              <w:rPr>
                <w:rFonts w:ascii="宋体" w:eastAsia="宋体" w:hAnsi="宋体" w:cs="宋体" w:hint="eastAsia"/>
                <w:color w:val="000000"/>
                <w:kern w:val="0"/>
                <w:sz w:val="24"/>
                <w:szCs w:val="24"/>
              </w:rPr>
              <w:br/>
              <w:t>2.喇叭单元：5″*4单元</w:t>
            </w:r>
            <w:r>
              <w:rPr>
                <w:rFonts w:ascii="宋体" w:eastAsia="宋体" w:hAnsi="宋体" w:cs="宋体" w:hint="eastAsia"/>
                <w:color w:val="000000"/>
                <w:kern w:val="0"/>
                <w:sz w:val="24"/>
                <w:szCs w:val="24"/>
              </w:rPr>
              <w:br/>
              <w:t>3.功率：40W</w:t>
            </w:r>
            <w:r>
              <w:rPr>
                <w:rFonts w:ascii="宋体" w:eastAsia="宋体" w:hAnsi="宋体" w:cs="宋体" w:hint="eastAsia"/>
                <w:color w:val="000000"/>
                <w:kern w:val="0"/>
                <w:sz w:val="24"/>
                <w:szCs w:val="24"/>
              </w:rPr>
              <w:br/>
              <w:t>4.输入电压：100V</w:t>
            </w:r>
            <w:r>
              <w:rPr>
                <w:rFonts w:ascii="宋体" w:eastAsia="宋体" w:hAnsi="宋体" w:cs="宋体" w:hint="eastAsia"/>
                <w:color w:val="000000"/>
                <w:kern w:val="0"/>
                <w:sz w:val="24"/>
                <w:szCs w:val="24"/>
              </w:rPr>
              <w:br/>
              <w:t>5.灵敏度：94dB</w:t>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lastRenderedPageBreak/>
              <w:t>6.频率响应：100-15KHz</w:t>
            </w:r>
            <w:r>
              <w:rPr>
                <w:rFonts w:ascii="宋体" w:eastAsia="宋体" w:hAnsi="宋体" w:cs="宋体" w:hint="eastAsia"/>
                <w:color w:val="000000"/>
                <w:kern w:val="0"/>
                <w:sz w:val="24"/>
                <w:szCs w:val="24"/>
              </w:rPr>
              <w:br/>
              <w:t>7.成品面罩：铝合金外壳：网罩：金属网</w:t>
            </w:r>
            <w:r>
              <w:rPr>
                <w:rFonts w:ascii="宋体" w:eastAsia="宋体" w:hAnsi="宋体" w:cs="宋体" w:hint="eastAsia"/>
                <w:color w:val="000000"/>
                <w:kern w:val="0"/>
                <w:sz w:val="24"/>
                <w:szCs w:val="24"/>
              </w:rPr>
              <w:br/>
              <w:t>8.安装方式：壁挂或立杆安装，配有螺丝固定支架</w:t>
            </w:r>
            <w:r>
              <w:rPr>
                <w:rFonts w:ascii="宋体" w:eastAsia="宋体" w:hAnsi="宋体" w:cs="宋体" w:hint="eastAsia"/>
                <w:color w:val="000000"/>
                <w:kern w:val="0"/>
                <w:sz w:val="24"/>
                <w:szCs w:val="24"/>
              </w:rPr>
              <w:br/>
              <w:t>9.尺寸：145*120*625mm</w:t>
            </w:r>
            <w:r>
              <w:rPr>
                <w:rFonts w:ascii="宋体" w:eastAsia="宋体" w:hAnsi="宋体" w:cs="宋体" w:hint="eastAsia"/>
                <w:color w:val="000000"/>
                <w:kern w:val="0"/>
                <w:sz w:val="24"/>
                <w:szCs w:val="24"/>
              </w:rPr>
              <w:br/>
              <w:t>所投产品厂家提供“中国节能环保证书”认证证书复印件和证书链接查询。</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只</w:t>
            </w:r>
          </w:p>
        </w:tc>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w:t>
            </w:r>
          </w:p>
        </w:tc>
      </w:tr>
      <w:tr w:rsidR="001A536B" w:rsidTr="001A536B">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7</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音频跳线</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3.5立体声对双莲花连接线黑色L=1.5m</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条</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单莲花对6.35单声道线（1.5米）</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单莲花对6.35单声道黑色L=1.5m</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条</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9</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音频跳线</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双莲花对双莲花蓝色透明L=1.5m</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条</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豪华机柜</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22U</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个</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11</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广播线（室外）</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RVV2*2.5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批</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r w:rsidR="001A536B" w:rsidTr="001A536B">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辅材</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定制</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批</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A536B" w:rsidRDefault="001A536B" w:rsidP="001A536B">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r>
    </w:tbl>
    <w:p w:rsidR="001A536B" w:rsidRDefault="001A536B" w:rsidP="001A536B">
      <w:pPr>
        <w:snapToGrid w:val="0"/>
        <w:spacing w:line="400" w:lineRule="exact"/>
        <w:rPr>
          <w:rFonts w:ascii="宋体" w:eastAsia="宋体" w:hAnsi="宋体" w:cs="宋体"/>
          <w:b/>
          <w:bCs/>
          <w:sz w:val="24"/>
        </w:rPr>
      </w:pPr>
      <w:r>
        <w:rPr>
          <w:rFonts w:ascii="宋体" w:eastAsia="宋体" w:hAnsi="宋体" w:cs="宋体" w:hint="eastAsia"/>
          <w:b/>
          <w:bCs/>
          <w:sz w:val="24"/>
        </w:rPr>
        <w:t>主要技术参数与服务要求（以“★”标示的内容为不允许负偏离的实质性要求）</w:t>
      </w:r>
    </w:p>
    <w:p w:rsidR="001A536B" w:rsidRDefault="001A536B" w:rsidP="001A536B">
      <w:pPr>
        <w:spacing w:line="400" w:lineRule="exact"/>
        <w:rPr>
          <w:rFonts w:ascii="宋体" w:eastAsia="宋体" w:hAnsi="宋体" w:cs="宋体"/>
          <w:b/>
          <w:bCs/>
        </w:rPr>
      </w:pPr>
      <w:r>
        <w:rPr>
          <w:rFonts w:ascii="宋体" w:eastAsia="宋体" w:hAnsi="宋体" w:cs="宋体" w:hint="eastAsia"/>
          <w:b/>
          <w:bCs/>
          <w:sz w:val="18"/>
          <w:szCs w:val="18"/>
        </w:rPr>
        <w:t>注：</w:t>
      </w:r>
      <w:r>
        <w:rPr>
          <w:rFonts w:ascii="宋体" w:eastAsia="宋体" w:hAnsi="宋体" w:cs="宋体" w:hint="eastAsia"/>
          <w:b/>
          <w:sz w:val="18"/>
          <w:szCs w:val="18"/>
        </w:rPr>
        <w:t>以下参数所有固定数值允许在±2mm范围内偏离，</w:t>
      </w:r>
      <w:r>
        <w:rPr>
          <w:rFonts w:ascii="宋体" w:eastAsia="宋体" w:hAnsi="宋体" w:cs="宋体" w:hint="eastAsia"/>
          <w:b/>
          <w:bCs/>
          <w:sz w:val="18"/>
          <w:szCs w:val="18"/>
        </w:rPr>
        <w:t>技术参数要求涉及具体数值的条款中已明确有取值范围从其要求。</w:t>
      </w:r>
    </w:p>
    <w:p w:rsidR="00564BF9" w:rsidRPr="001A536B" w:rsidRDefault="00564BF9" w:rsidP="00A56873">
      <w:pPr>
        <w:rPr>
          <w:rFonts w:ascii="宋体" w:eastAsia="宋体" w:hAnsi="宋体"/>
        </w:rPr>
      </w:pPr>
    </w:p>
    <w:p w:rsidR="00D73ECF" w:rsidRDefault="003D4DA5">
      <w:pPr>
        <w:pStyle w:val="2"/>
        <w:rPr>
          <w:rFonts w:ascii="宋体" w:eastAsia="宋体" w:hAnsi="宋体"/>
        </w:rPr>
      </w:pPr>
      <w:bookmarkStart w:id="5" w:name="_Toc62660441"/>
      <w:r>
        <w:rPr>
          <w:rFonts w:ascii="宋体" w:eastAsia="宋体" w:hAnsi="宋体"/>
        </w:rPr>
        <w:t>三、商务条件</w:t>
      </w:r>
      <w:bookmarkEnd w:id="5"/>
    </w:p>
    <w:p w:rsidR="00D73ECF" w:rsidRDefault="003D4DA5">
      <w:pPr>
        <w:rPr>
          <w:rFonts w:ascii="宋体" w:eastAsia="宋体" w:hAnsi="宋体" w:cs="宋体"/>
          <w:bCs/>
          <w:kern w:val="0"/>
          <w:sz w:val="24"/>
          <w:szCs w:val="24"/>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DA69B9" w:rsidRDefault="003D4DA5">
      <w:pPr>
        <w:widowControl/>
        <w:spacing w:before="75" w:after="75"/>
        <w:jc w:val="left"/>
        <w:rPr>
          <w:rFonts w:ascii="Simsun" w:eastAsia="宋体" w:hAnsi="Simsun" w:cs="宋体" w:hint="eastAsia"/>
          <w:b/>
          <w:bCs/>
          <w:kern w:val="0"/>
          <w:sz w:val="24"/>
          <w:szCs w:val="24"/>
        </w:rPr>
      </w:pPr>
      <w:r>
        <w:rPr>
          <w:rFonts w:ascii="宋体" w:eastAsia="宋体" w:hAnsi="宋体" w:cs="宋体" w:hint="eastAsia"/>
          <w:b/>
          <w:bCs/>
          <w:kern w:val="0"/>
          <w:sz w:val="24"/>
          <w:szCs w:val="24"/>
        </w:rPr>
        <w:t>包：1</w:t>
      </w:r>
      <w:r>
        <w:rPr>
          <w:rFonts w:ascii="宋体" w:eastAsia="宋体" w:hAnsi="宋体" w:cs="宋体" w:hint="eastAsia"/>
          <w:b/>
          <w:bCs/>
          <w:kern w:val="0"/>
          <w:sz w:val="24"/>
          <w:szCs w:val="24"/>
        </w:rPr>
        <w:br/>
        <w:t>1、交付地点：</w:t>
      </w:r>
      <w:r w:rsidR="001A536B" w:rsidRPr="001A536B">
        <w:rPr>
          <w:rFonts w:ascii="宋体" w:eastAsia="宋体" w:hAnsi="宋体" w:cs="宋体" w:hint="eastAsia"/>
          <w:b/>
          <w:bCs/>
          <w:kern w:val="0"/>
          <w:sz w:val="24"/>
          <w:szCs w:val="24"/>
        </w:rPr>
        <w:t>三明市梅列区三钢山头</w:t>
      </w:r>
      <w:r>
        <w:rPr>
          <w:rFonts w:ascii="宋体" w:eastAsia="宋体" w:hAnsi="宋体" w:cs="宋体" w:hint="eastAsia"/>
          <w:b/>
          <w:bCs/>
          <w:kern w:val="0"/>
          <w:sz w:val="24"/>
          <w:szCs w:val="24"/>
        </w:rPr>
        <w:br/>
        <w:t>2、交付时间：</w:t>
      </w:r>
      <w:r w:rsidR="001A536B" w:rsidRPr="001A536B">
        <w:rPr>
          <w:rFonts w:ascii="Simsun" w:eastAsia="宋体" w:hAnsi="Simsun" w:cs="宋体" w:hint="eastAsia"/>
          <w:b/>
          <w:bCs/>
          <w:kern w:val="0"/>
          <w:sz w:val="24"/>
          <w:szCs w:val="24"/>
        </w:rPr>
        <w:t>土建竣工前验收合格交付使用</w:t>
      </w:r>
      <w:r>
        <w:rPr>
          <w:rFonts w:ascii="宋体" w:eastAsia="宋体" w:hAnsi="宋体" w:cs="宋体" w:hint="eastAsia"/>
          <w:b/>
          <w:bCs/>
          <w:kern w:val="0"/>
          <w:sz w:val="24"/>
          <w:szCs w:val="24"/>
        </w:rPr>
        <w:br/>
        <w:t>3、交付条件：</w:t>
      </w:r>
      <w:r w:rsidR="001A536B" w:rsidRPr="001A536B">
        <w:rPr>
          <w:rFonts w:ascii="Simsun" w:eastAsia="宋体" w:hAnsi="Simsun" w:cs="宋体" w:hint="eastAsia"/>
          <w:b/>
          <w:bCs/>
          <w:kern w:val="0"/>
          <w:sz w:val="24"/>
          <w:szCs w:val="24"/>
        </w:rPr>
        <w:t>货物到达招标人现场，安装完成后，由招标人会同有关部门进行基本数量和质量的检验，双方签署最终验收合格报告即为最终交货。</w:t>
      </w:r>
    </w:p>
    <w:p w:rsidR="00D73ECF" w:rsidRDefault="003D4DA5">
      <w:pPr>
        <w:widowControl/>
        <w:spacing w:before="75" w:after="75"/>
        <w:jc w:val="left"/>
        <w:rPr>
          <w:rFonts w:ascii="宋体" w:eastAsia="宋体" w:hAnsi="宋体" w:cs="宋体"/>
          <w:b/>
          <w:bCs/>
          <w:kern w:val="0"/>
          <w:sz w:val="24"/>
          <w:szCs w:val="24"/>
        </w:rPr>
      </w:pPr>
      <w:r>
        <w:rPr>
          <w:rFonts w:ascii="宋体" w:eastAsia="宋体" w:hAnsi="宋体" w:cs="宋体" w:hint="eastAsia"/>
          <w:b/>
          <w:bCs/>
          <w:kern w:val="0"/>
          <w:sz w:val="24"/>
          <w:szCs w:val="24"/>
        </w:rPr>
        <w:lastRenderedPageBreak/>
        <w:t>4、是否收取履约保证金：否</w:t>
      </w:r>
      <w:r>
        <w:rPr>
          <w:rFonts w:ascii="宋体" w:eastAsia="宋体" w:hAnsi="宋体" w:cs="宋体" w:hint="eastAsia"/>
          <w:b/>
          <w:bCs/>
          <w:kern w:val="0"/>
          <w:sz w:val="24"/>
          <w:szCs w:val="24"/>
        </w:rPr>
        <w:br/>
        <w:t>5、是否邀请投标人参与验收：否</w:t>
      </w:r>
      <w:r>
        <w:rPr>
          <w:rFonts w:ascii="宋体" w:eastAsia="宋体" w:hAnsi="宋体" w:cs="宋体" w:hint="eastAsia"/>
          <w:b/>
          <w:bCs/>
          <w:kern w:val="0"/>
          <w:sz w:val="24"/>
          <w:szCs w:val="24"/>
        </w:rPr>
        <w:br/>
        <w:t xml:space="preserve">6、验收方式数据表格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4"/>
        <w:gridCol w:w="6658"/>
      </w:tblGrid>
      <w:tr w:rsidR="0057600A" w:rsidRPr="006C4EDD" w:rsidTr="001A536B">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1A536B">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验收期次</w:t>
            </w:r>
          </w:p>
        </w:tc>
        <w:tc>
          <w:tcPr>
            <w:tcW w:w="4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1A536B">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验收期次说明</w:t>
            </w:r>
          </w:p>
        </w:tc>
      </w:tr>
      <w:tr w:rsidR="0057600A" w:rsidRPr="006C4EDD" w:rsidTr="001A536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1A536B">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1A536B">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按招标文件内容要求</w:t>
            </w:r>
          </w:p>
        </w:tc>
      </w:tr>
    </w:tbl>
    <w:p w:rsidR="00564BF9" w:rsidRPr="00564BF9" w:rsidRDefault="00564BF9">
      <w:pPr>
        <w:widowControl/>
        <w:spacing w:before="75" w:after="75"/>
        <w:jc w:val="left"/>
        <w:rPr>
          <w:rFonts w:ascii="宋体" w:eastAsia="宋体" w:hAnsi="宋体" w:cs="宋体"/>
          <w:kern w:val="0"/>
          <w:sz w:val="24"/>
          <w:szCs w:val="24"/>
        </w:rPr>
      </w:pPr>
    </w:p>
    <w:p w:rsidR="00D73ECF" w:rsidRDefault="003D4DA5">
      <w:pPr>
        <w:widowControl/>
        <w:jc w:val="left"/>
        <w:rPr>
          <w:rFonts w:ascii="宋体" w:eastAsia="宋体" w:hAnsi="宋体" w:cs="宋体"/>
          <w:b/>
          <w:bCs/>
          <w:kern w:val="0"/>
          <w:sz w:val="24"/>
          <w:szCs w:val="24"/>
        </w:rPr>
      </w:pPr>
      <w:r>
        <w:rPr>
          <w:rFonts w:ascii="宋体" w:eastAsia="宋体" w:hAnsi="宋体" w:cs="宋体"/>
          <w:b/>
          <w:bCs/>
          <w:kern w:val="0"/>
          <w:sz w:val="24"/>
          <w:szCs w:val="24"/>
        </w:rPr>
        <w:t>7、支付方式数据表格</w:t>
      </w:r>
    </w:p>
    <w:tbl>
      <w:tblPr>
        <w:tblW w:w="5001" w:type="pct"/>
        <w:tblCellSpacing w:w="0" w:type="dxa"/>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8"/>
        <w:gridCol w:w="5003"/>
      </w:tblGrid>
      <w:tr w:rsidR="00DA69B9" w:rsidRPr="00E01298" w:rsidTr="00DA69B9">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支付期次说明</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564BF9" w:rsidP="0057600A">
            <w:pPr>
              <w:widowControl/>
              <w:jc w:val="left"/>
              <w:rPr>
                <w:rFonts w:ascii="宋体" w:eastAsia="宋体" w:hAnsi="宋体" w:cs="宋体"/>
                <w:kern w:val="0"/>
                <w:sz w:val="24"/>
                <w:szCs w:val="24"/>
              </w:rPr>
            </w:pPr>
            <w:r>
              <w:rPr>
                <w:rFonts w:ascii="宋体" w:eastAsia="宋体" w:hAnsi="宋体" w:cs="宋体" w:hint="eastAsia"/>
                <w:sz w:val="24"/>
                <w:szCs w:val="24"/>
              </w:rPr>
              <w:t>合同签订后现金支付合同总额的50%，(付款前应开具等额增值税专用发票)</w:t>
            </w:r>
            <w:r w:rsidRPr="00E01298">
              <w:rPr>
                <w:rFonts w:ascii="宋体" w:eastAsia="宋体" w:hAnsi="宋体" w:cs="宋体"/>
                <w:kern w:val="0"/>
                <w:sz w:val="24"/>
                <w:szCs w:val="24"/>
              </w:rPr>
              <w:t xml:space="preserve"> </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1A536B" w:rsidP="00A56873">
            <w:pPr>
              <w:widowControl/>
              <w:jc w:val="left"/>
              <w:rPr>
                <w:rFonts w:ascii="宋体" w:eastAsia="宋体" w:hAnsi="宋体" w:cs="宋体"/>
                <w:kern w:val="0"/>
                <w:sz w:val="24"/>
                <w:szCs w:val="24"/>
              </w:rPr>
            </w:pPr>
            <w:r>
              <w:rPr>
                <w:rFonts w:ascii="宋体" w:eastAsia="宋体" w:hAnsi="宋体" w:cs="宋体" w:hint="eastAsia"/>
                <w:kern w:val="0"/>
                <w:sz w:val="24"/>
                <w:szCs w:val="24"/>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1A536B" w:rsidP="001A536B">
            <w:pPr>
              <w:widowControl/>
              <w:jc w:val="left"/>
              <w:rPr>
                <w:rFonts w:ascii="宋体" w:eastAsia="宋体" w:hAnsi="宋体" w:cs="宋体"/>
                <w:kern w:val="0"/>
                <w:sz w:val="24"/>
                <w:szCs w:val="24"/>
              </w:rPr>
            </w:pPr>
            <w:r w:rsidRPr="001A536B">
              <w:rPr>
                <w:rFonts w:ascii="宋体" w:eastAsia="宋体" w:hAnsi="宋体" w:cs="宋体" w:hint="eastAsia"/>
                <w:sz w:val="24"/>
                <w:szCs w:val="24"/>
              </w:rPr>
              <w:t>经采购人验收合格后，持有正式发票和用户所开具的验收合格证明且收到业主款项后现金支付</w:t>
            </w:r>
            <w:r w:rsidRPr="001A536B">
              <w:rPr>
                <w:rFonts w:ascii="宋体" w:eastAsia="宋体" w:hAnsi="宋体" w:cs="宋体"/>
                <w:sz w:val="24"/>
                <w:szCs w:val="24"/>
              </w:rPr>
              <w:t>37%合同款</w:t>
            </w:r>
            <w:r>
              <w:rPr>
                <w:rFonts w:ascii="宋体" w:eastAsia="宋体" w:hAnsi="宋体" w:cs="宋体" w:hint="eastAsia"/>
                <w:sz w:val="24"/>
                <w:szCs w:val="24"/>
              </w:rPr>
              <w:t>(付款前应开具等额增值税专用发票)；</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1A536B" w:rsidP="00A56873">
            <w:pPr>
              <w:widowControl/>
              <w:jc w:val="left"/>
              <w:rPr>
                <w:rFonts w:ascii="宋体" w:eastAsia="宋体" w:hAnsi="宋体" w:cs="宋体"/>
                <w:kern w:val="0"/>
                <w:sz w:val="24"/>
                <w:szCs w:val="24"/>
              </w:rPr>
            </w:pPr>
            <w:r>
              <w:rPr>
                <w:rFonts w:ascii="宋体" w:eastAsia="宋体" w:hAnsi="宋体" w:cs="宋体" w:hint="eastAsia"/>
                <w:kern w:val="0"/>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1A536B" w:rsidP="00A56873">
            <w:pPr>
              <w:widowControl/>
              <w:jc w:val="left"/>
              <w:rPr>
                <w:rFonts w:ascii="宋体" w:eastAsia="宋体" w:hAnsi="宋体" w:cs="宋体"/>
                <w:kern w:val="0"/>
                <w:sz w:val="24"/>
                <w:szCs w:val="24"/>
              </w:rPr>
            </w:pPr>
            <w:r w:rsidRPr="001A536B">
              <w:rPr>
                <w:rFonts w:ascii="宋体" w:eastAsia="宋体" w:hAnsi="宋体" w:cs="宋体" w:hint="eastAsia"/>
                <w:sz w:val="24"/>
                <w:szCs w:val="24"/>
              </w:rPr>
              <w:t>质保期满后且收到业主质保款后现金支付</w:t>
            </w:r>
            <w:r w:rsidRPr="001A536B">
              <w:rPr>
                <w:rFonts w:ascii="宋体" w:eastAsia="宋体" w:hAnsi="宋体" w:cs="宋体"/>
                <w:sz w:val="24"/>
                <w:szCs w:val="24"/>
              </w:rPr>
              <w:t>13%尾款。</w:t>
            </w:r>
            <w:r>
              <w:rPr>
                <w:rFonts w:ascii="宋体" w:eastAsia="宋体" w:hAnsi="宋体" w:cs="宋体" w:hint="eastAsia"/>
                <w:sz w:val="24"/>
                <w:szCs w:val="24"/>
              </w:rPr>
              <w:t>(付款前应开具等额增值税专用发票)。</w:t>
            </w:r>
          </w:p>
        </w:tc>
      </w:tr>
    </w:tbl>
    <w:p w:rsidR="001A536B" w:rsidRPr="001A536B" w:rsidRDefault="001A536B" w:rsidP="001A536B">
      <w:pPr>
        <w:widowControl/>
        <w:spacing w:before="75" w:after="75"/>
        <w:jc w:val="left"/>
        <w:rPr>
          <w:rFonts w:ascii="宋体" w:eastAsia="宋体" w:hAnsi="宋体" w:cs="Helvetica"/>
          <w:b/>
          <w:bCs/>
          <w:color w:val="393939"/>
          <w:kern w:val="0"/>
          <w:sz w:val="24"/>
          <w:szCs w:val="24"/>
        </w:rPr>
      </w:pPr>
      <w:r>
        <w:rPr>
          <w:rFonts w:ascii="宋体" w:eastAsia="宋体" w:hAnsi="宋体" w:cs="Helvetica" w:hint="eastAsia"/>
          <w:b/>
          <w:bCs/>
          <w:color w:val="393939"/>
          <w:kern w:val="0"/>
          <w:sz w:val="24"/>
          <w:szCs w:val="24"/>
        </w:rPr>
        <w:t>四</w:t>
      </w:r>
      <w:r w:rsidRPr="001A536B">
        <w:rPr>
          <w:rFonts w:ascii="宋体" w:eastAsia="宋体" w:hAnsi="宋体" w:cs="Helvetica" w:hint="eastAsia"/>
          <w:b/>
          <w:bCs/>
          <w:color w:val="393939"/>
          <w:kern w:val="0"/>
          <w:sz w:val="24"/>
          <w:szCs w:val="24"/>
        </w:rPr>
        <w:t>、报价说明：</w:t>
      </w:r>
    </w:p>
    <w:p w:rsidR="001A536B" w:rsidRPr="006238AC"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bCs/>
          <w:color w:val="393939"/>
          <w:kern w:val="0"/>
          <w:sz w:val="24"/>
          <w:szCs w:val="24"/>
        </w:rPr>
        <w:t>1、投标方可以根据自身的资格条件进行投标。</w:t>
      </w:r>
    </w:p>
    <w:p w:rsidR="001A536B" w:rsidRPr="006238AC"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bCs/>
          <w:color w:val="393939"/>
          <w:kern w:val="0"/>
          <w:sz w:val="24"/>
          <w:szCs w:val="24"/>
        </w:rPr>
        <w:t>2、投标方应按本招标文件的要求及第五部分开标一览表的格式内容进行报价。</w:t>
      </w:r>
    </w:p>
    <w:p w:rsidR="001A536B" w:rsidRPr="006238AC"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bCs/>
          <w:color w:val="393939"/>
          <w:kern w:val="0"/>
          <w:sz w:val="24"/>
          <w:szCs w:val="24"/>
        </w:rPr>
        <w:t>3、本次报价为一次性包干价，包括中标服务费、税费、检测费以及运输费、装卸费、保险费等一切费用。</w:t>
      </w:r>
    </w:p>
    <w:p w:rsidR="001A536B" w:rsidRPr="006238AC"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bCs/>
          <w:color w:val="393939"/>
          <w:kern w:val="0"/>
          <w:sz w:val="24"/>
          <w:szCs w:val="24"/>
        </w:rPr>
        <w:t>4、本项目设有最高限价，投标人的报价超过最高限价的为无效报价，其投标按无效标处理。</w:t>
      </w:r>
    </w:p>
    <w:p w:rsidR="001A536B"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bCs/>
          <w:color w:val="393939"/>
          <w:kern w:val="0"/>
          <w:sz w:val="24"/>
          <w:szCs w:val="24"/>
        </w:rPr>
        <w:t>5、以上货物报价含安装费、含辅材。</w:t>
      </w:r>
    </w:p>
    <w:p w:rsidR="006238AC" w:rsidRPr="006238AC" w:rsidRDefault="006238AC" w:rsidP="001A536B">
      <w:pPr>
        <w:widowControl/>
        <w:spacing w:before="75" w:after="75"/>
        <w:jc w:val="left"/>
        <w:rPr>
          <w:rFonts w:ascii="宋体" w:eastAsia="宋体" w:hAnsi="宋体" w:cs="Helvetica"/>
          <w:bCs/>
          <w:color w:val="393939"/>
          <w:kern w:val="0"/>
          <w:sz w:val="24"/>
          <w:szCs w:val="24"/>
        </w:rPr>
      </w:pPr>
    </w:p>
    <w:p w:rsidR="001A536B" w:rsidRPr="001A536B" w:rsidRDefault="001A536B" w:rsidP="001A536B">
      <w:pPr>
        <w:widowControl/>
        <w:spacing w:before="75" w:after="75"/>
        <w:jc w:val="left"/>
        <w:rPr>
          <w:rFonts w:ascii="宋体" w:eastAsia="宋体" w:hAnsi="宋体" w:cs="Helvetica"/>
          <w:b/>
          <w:bCs/>
          <w:color w:val="393939"/>
          <w:kern w:val="0"/>
          <w:sz w:val="24"/>
          <w:szCs w:val="24"/>
        </w:rPr>
      </w:pPr>
      <w:r>
        <w:rPr>
          <w:rFonts w:ascii="宋体" w:eastAsia="宋体" w:hAnsi="宋体" w:cs="Helvetica" w:hint="eastAsia"/>
          <w:b/>
          <w:bCs/>
          <w:color w:val="393939"/>
          <w:kern w:val="0"/>
          <w:sz w:val="24"/>
          <w:szCs w:val="24"/>
        </w:rPr>
        <w:t>五</w:t>
      </w:r>
      <w:r w:rsidRPr="001A536B">
        <w:rPr>
          <w:rFonts w:ascii="宋体" w:eastAsia="宋体" w:hAnsi="宋体" w:cs="Helvetica" w:hint="eastAsia"/>
          <w:b/>
          <w:bCs/>
          <w:color w:val="393939"/>
          <w:kern w:val="0"/>
          <w:sz w:val="24"/>
          <w:szCs w:val="24"/>
        </w:rPr>
        <w:t>、验收标准</w:t>
      </w:r>
    </w:p>
    <w:p w:rsidR="001A536B" w:rsidRPr="006238AC"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hint="eastAsia"/>
          <w:bCs/>
          <w:color w:val="393939"/>
          <w:kern w:val="0"/>
          <w:sz w:val="24"/>
          <w:szCs w:val="24"/>
        </w:rPr>
        <w:t>产品按国家及行业标准的相关规定验收，由中标人和招标人共同完成。中标人在验收前必须向招标人提供产品合格证、产品验收证</w:t>
      </w:r>
      <w:r w:rsidRPr="006238AC">
        <w:rPr>
          <w:rFonts w:ascii="宋体" w:eastAsia="宋体" w:hAnsi="宋体" w:cs="Helvetica"/>
          <w:bCs/>
          <w:color w:val="393939"/>
          <w:kern w:val="0"/>
          <w:sz w:val="24"/>
          <w:szCs w:val="24"/>
        </w:rPr>
        <w:t>/单、保修卡等资料。</w:t>
      </w:r>
    </w:p>
    <w:p w:rsidR="001A536B" w:rsidRPr="006238AC"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hint="eastAsia"/>
          <w:bCs/>
          <w:color w:val="393939"/>
          <w:kern w:val="0"/>
          <w:sz w:val="24"/>
          <w:szCs w:val="24"/>
        </w:rPr>
        <w:t>验收规则</w:t>
      </w:r>
    </w:p>
    <w:p w:rsidR="001A536B" w:rsidRPr="006238AC"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bCs/>
          <w:color w:val="393939"/>
          <w:kern w:val="0"/>
          <w:sz w:val="24"/>
          <w:szCs w:val="24"/>
        </w:rPr>
        <w:t>1、验收标准：所有产品均按国家及行业标准的相关规定、本采购文件、谈判文件相关内容及样品进行验收。</w:t>
      </w:r>
    </w:p>
    <w:p w:rsidR="001A536B" w:rsidRPr="006238AC"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bCs/>
          <w:color w:val="393939"/>
          <w:kern w:val="0"/>
          <w:sz w:val="24"/>
          <w:szCs w:val="24"/>
        </w:rPr>
        <w:t>2、验收程序如下：</w:t>
      </w:r>
    </w:p>
    <w:p w:rsidR="001A536B" w:rsidRPr="006238AC"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bCs/>
          <w:color w:val="393939"/>
          <w:kern w:val="0"/>
          <w:sz w:val="24"/>
          <w:szCs w:val="24"/>
        </w:rPr>
        <w:t>1）出厂检验：中标人在产品出厂前，应按产品技术标准规定的检验项目和试验方法进行全面检验。中标人应随同产品出具原产地证书、出厂检验报告及产品质量合格证等，结果必须符合前款验收标准的要求。</w:t>
      </w:r>
    </w:p>
    <w:p w:rsidR="001A536B" w:rsidRPr="006238AC"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bCs/>
          <w:color w:val="393939"/>
          <w:kern w:val="0"/>
          <w:sz w:val="24"/>
          <w:szCs w:val="24"/>
        </w:rPr>
        <w:t>2）最终验收：验收时，中标人所供到场货物与投标文件响应性不相符，招标人可要求退货，中标人若未在招标人约定的时间内提供合格货物，其履约保证金将被没收。</w:t>
      </w:r>
    </w:p>
    <w:p w:rsidR="001A536B" w:rsidRPr="006238AC"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bCs/>
          <w:color w:val="393939"/>
          <w:kern w:val="0"/>
          <w:sz w:val="24"/>
          <w:szCs w:val="24"/>
        </w:rPr>
        <w:lastRenderedPageBreak/>
        <w:t>3）卖方应随同每批物资发运附一份发货物资清单、出厂质量检验合格证书等必要文件。物资运抵交货地点后，买卖双方应按卖方提供的发货物资清单对到货数量、外观、规格型号、合格证、质量证明书等进行核对查验。如发现包装破损，应作出记录并立即检查。确认是否对货物本身造成损伤，如确认对物资本身造成了损伤，卖方应及时更换被损伤的物资，或者免费进行必要的补救以达到合同约定的标准。</w:t>
      </w:r>
    </w:p>
    <w:p w:rsidR="001A536B" w:rsidRPr="001A536B" w:rsidRDefault="001A536B" w:rsidP="001A536B">
      <w:pPr>
        <w:widowControl/>
        <w:spacing w:before="75" w:after="75"/>
        <w:jc w:val="left"/>
        <w:rPr>
          <w:rFonts w:ascii="宋体" w:eastAsia="宋体" w:hAnsi="宋体" w:cs="Helvetica"/>
          <w:b/>
          <w:bCs/>
          <w:color w:val="393939"/>
          <w:kern w:val="0"/>
          <w:sz w:val="24"/>
          <w:szCs w:val="24"/>
        </w:rPr>
      </w:pPr>
    </w:p>
    <w:p w:rsidR="001A536B" w:rsidRPr="001A536B" w:rsidRDefault="001A536B" w:rsidP="001A536B">
      <w:pPr>
        <w:widowControl/>
        <w:spacing w:before="75" w:after="75"/>
        <w:jc w:val="left"/>
        <w:rPr>
          <w:rFonts w:ascii="宋体" w:eastAsia="宋体" w:hAnsi="宋体" w:cs="Helvetica"/>
          <w:b/>
          <w:bCs/>
          <w:color w:val="393939"/>
          <w:kern w:val="0"/>
          <w:sz w:val="24"/>
          <w:szCs w:val="24"/>
        </w:rPr>
      </w:pPr>
      <w:r>
        <w:rPr>
          <w:rFonts w:ascii="宋体" w:eastAsia="宋体" w:hAnsi="宋体" w:cs="Helvetica" w:hint="eastAsia"/>
          <w:b/>
          <w:bCs/>
          <w:color w:val="393939"/>
          <w:kern w:val="0"/>
          <w:sz w:val="24"/>
          <w:szCs w:val="24"/>
        </w:rPr>
        <w:t>六</w:t>
      </w:r>
      <w:r w:rsidRPr="001A536B">
        <w:rPr>
          <w:rFonts w:ascii="宋体" w:eastAsia="宋体" w:hAnsi="宋体" w:cs="Helvetica" w:hint="eastAsia"/>
          <w:b/>
          <w:bCs/>
          <w:color w:val="393939"/>
          <w:kern w:val="0"/>
          <w:sz w:val="24"/>
          <w:szCs w:val="24"/>
        </w:rPr>
        <w:t>、售后服务要求</w:t>
      </w:r>
    </w:p>
    <w:p w:rsidR="001A536B" w:rsidRPr="006238AC"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bCs/>
          <w:color w:val="393939"/>
          <w:kern w:val="0"/>
          <w:sz w:val="24"/>
          <w:szCs w:val="24"/>
        </w:rPr>
        <w:t>1、中标单位应在投标文件中提供具体的售后保障承诺书。</w:t>
      </w:r>
    </w:p>
    <w:p w:rsidR="001A536B" w:rsidRPr="006238AC"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bCs/>
          <w:color w:val="393939"/>
          <w:kern w:val="0"/>
          <w:sz w:val="24"/>
          <w:szCs w:val="24"/>
        </w:rPr>
        <w:t>2、自现场交验使用之日起，所有设备除以上表格中有明确需求以外，系统及系统设备质保期至少为贰年。若在质保期间发生故障，投标人必须及时响应，并在24小时内派技术人员到达现场，提供免费技术服务，期间所产生的费用由供应商支付。</w:t>
      </w:r>
    </w:p>
    <w:p w:rsidR="00D377AB" w:rsidRPr="006238AC"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bCs/>
          <w:color w:val="393939"/>
          <w:kern w:val="0"/>
          <w:sz w:val="24"/>
          <w:szCs w:val="24"/>
        </w:rPr>
        <w:t>3、质保期后，中标单位应提供配件、技术咨询、有偿维修等售后保障。出现故障需上门服务时，投标人应及时响应，并在24小时内派技术人员到现场解决故障。质保期后，配件的价格以投标文件中所列价格核收。</w:t>
      </w:r>
    </w:p>
    <w:p w:rsidR="006238AC" w:rsidRDefault="006238AC" w:rsidP="001A536B">
      <w:pPr>
        <w:widowControl/>
        <w:spacing w:before="75" w:after="75"/>
        <w:jc w:val="left"/>
        <w:rPr>
          <w:rFonts w:ascii="宋体" w:eastAsia="宋体" w:hAnsi="宋体" w:cs="Helvetica"/>
          <w:b/>
          <w:bCs/>
          <w:color w:val="393939"/>
          <w:kern w:val="0"/>
          <w:sz w:val="24"/>
          <w:szCs w:val="24"/>
        </w:rPr>
      </w:pPr>
    </w:p>
    <w:p w:rsidR="001A536B" w:rsidRPr="001A536B" w:rsidRDefault="00D377AB" w:rsidP="001A536B">
      <w:pPr>
        <w:widowControl/>
        <w:spacing w:before="75" w:after="75"/>
        <w:jc w:val="left"/>
        <w:rPr>
          <w:rFonts w:ascii="宋体" w:eastAsia="宋体" w:hAnsi="宋体" w:cs="Helvetica"/>
          <w:b/>
          <w:bCs/>
          <w:color w:val="393939"/>
          <w:kern w:val="0"/>
          <w:sz w:val="24"/>
          <w:szCs w:val="24"/>
        </w:rPr>
      </w:pPr>
      <w:r>
        <w:rPr>
          <w:rFonts w:ascii="宋体" w:eastAsia="宋体" w:hAnsi="宋体" w:cs="Helvetica" w:hint="eastAsia"/>
          <w:b/>
          <w:bCs/>
          <w:color w:val="393939"/>
          <w:kern w:val="0"/>
          <w:sz w:val="24"/>
          <w:szCs w:val="24"/>
        </w:rPr>
        <w:t>七</w:t>
      </w:r>
      <w:r w:rsidR="001A536B" w:rsidRPr="001A536B">
        <w:rPr>
          <w:rFonts w:ascii="宋体" w:eastAsia="宋体" w:hAnsi="宋体" w:cs="Helvetica" w:hint="eastAsia"/>
          <w:b/>
          <w:bCs/>
          <w:color w:val="393939"/>
          <w:kern w:val="0"/>
          <w:sz w:val="24"/>
          <w:szCs w:val="24"/>
        </w:rPr>
        <w:t>、违约</w:t>
      </w:r>
    </w:p>
    <w:p w:rsidR="001A536B" w:rsidRPr="006238AC"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bCs/>
          <w:color w:val="393939"/>
          <w:kern w:val="0"/>
          <w:sz w:val="24"/>
          <w:szCs w:val="24"/>
        </w:rPr>
        <w:t>1、中标人在规定时间内不能按时将货物交付招标人使用的，延期7天内（含7天）的，按合同总额的3%支付给招标人逾期违约金；延期8-15天（含15天），按合同总额的5%支付给招标人逾期违约金；延期超过15天，按合同总额的20%支付给招标人逾期违约金；招标人有权单方解除采购合同。</w:t>
      </w:r>
    </w:p>
    <w:p w:rsidR="001A536B" w:rsidRPr="006238AC" w:rsidRDefault="001A536B" w:rsidP="001A536B">
      <w:pPr>
        <w:widowControl/>
        <w:spacing w:before="75" w:after="75"/>
        <w:jc w:val="left"/>
        <w:rPr>
          <w:rFonts w:ascii="宋体" w:eastAsia="宋体" w:hAnsi="宋体" w:cs="Helvetica"/>
          <w:bCs/>
          <w:color w:val="393939"/>
          <w:kern w:val="0"/>
          <w:sz w:val="24"/>
          <w:szCs w:val="24"/>
        </w:rPr>
      </w:pPr>
      <w:r w:rsidRPr="006238AC">
        <w:rPr>
          <w:rFonts w:ascii="宋体" w:eastAsia="宋体" w:hAnsi="宋体" w:cs="Helvetica"/>
          <w:bCs/>
          <w:color w:val="393939"/>
          <w:kern w:val="0"/>
          <w:sz w:val="24"/>
          <w:szCs w:val="24"/>
        </w:rPr>
        <w:t>2、如出卖方所提供的货物涉及专利侵权给买受方造成严重影响（包括但不限于诉讼、停工3日以上等误工情形）和损失的，买受方有权单方解除合同，出卖方必须赔偿一切损失给买受方。</w:t>
      </w:r>
    </w:p>
    <w:p w:rsidR="00D73ECF" w:rsidRPr="006238AC" w:rsidRDefault="001A536B" w:rsidP="001A536B">
      <w:pPr>
        <w:widowControl/>
        <w:spacing w:before="75" w:after="75"/>
        <w:jc w:val="left"/>
        <w:rPr>
          <w:rFonts w:ascii="宋体" w:eastAsia="宋体" w:hAnsi="宋体" w:cs="宋体"/>
          <w:kern w:val="0"/>
          <w:sz w:val="24"/>
          <w:szCs w:val="24"/>
        </w:rPr>
      </w:pPr>
      <w:r w:rsidRPr="006238AC">
        <w:rPr>
          <w:rFonts w:ascii="宋体" w:eastAsia="宋体" w:hAnsi="宋体" w:cs="Helvetica"/>
          <w:bCs/>
          <w:color w:val="393939"/>
          <w:kern w:val="0"/>
          <w:sz w:val="24"/>
          <w:szCs w:val="24"/>
        </w:rPr>
        <w:t>3、产品质量不合格，买受方有权单方解除合同，出卖方必须赔偿一切损失给买受方。</w:t>
      </w:r>
    </w:p>
    <w:p w:rsidR="00D73ECF" w:rsidRDefault="003D4DA5">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D73ECF" w:rsidRDefault="003D4DA5">
      <w:pPr>
        <w:pStyle w:val="1"/>
        <w:jc w:val="center"/>
      </w:pPr>
      <w:bookmarkStart w:id="6" w:name="_Toc62660442"/>
      <w:r>
        <w:lastRenderedPageBreak/>
        <w:t>第</w:t>
      </w:r>
      <w:r>
        <w:rPr>
          <w:rFonts w:hint="eastAsia"/>
        </w:rPr>
        <w:t>四</w:t>
      </w:r>
      <w:r>
        <w:t>章响应文件格式</w:t>
      </w:r>
      <w:bookmarkEnd w:id="6"/>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left"/>
        <w:rPr>
          <w:rFonts w:ascii="宋体" w:eastAsia="宋体" w:hAnsi="宋体" w:cs="宋体"/>
          <w:kern w:val="0"/>
          <w:sz w:val="32"/>
          <w:szCs w:val="32"/>
        </w:rPr>
      </w:pPr>
      <w:r>
        <w:rPr>
          <w:rFonts w:ascii="宋体" w:eastAsia="宋体" w:hAnsi="宋体" w:cs="宋体"/>
          <w:kern w:val="0"/>
          <w:sz w:val="32"/>
          <w:szCs w:val="32"/>
        </w:rPr>
        <w:t>封面：</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采购货物项目</w:t>
      </w: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响应文件</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项目名称：</w:t>
      </w: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项目编号：</w:t>
      </w: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合同包：</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报价人名称：</w:t>
      </w:r>
    </w:p>
    <w:p w:rsidR="00D73ECF" w:rsidRDefault="003D4DA5">
      <w:pPr>
        <w:widowControl/>
        <w:shd w:val="clear" w:color="auto" w:fill="FFFFFF"/>
        <w:spacing w:line="360" w:lineRule="auto"/>
        <w:ind w:firstLine="2235"/>
        <w:jc w:val="left"/>
        <w:rPr>
          <w:rFonts w:ascii="宋体" w:eastAsia="宋体" w:hAnsi="宋体" w:cs="宋体"/>
          <w:bCs/>
          <w:kern w:val="0"/>
          <w:sz w:val="32"/>
          <w:szCs w:val="32"/>
        </w:rPr>
      </w:pPr>
      <w:r>
        <w:rPr>
          <w:rFonts w:ascii="宋体" w:eastAsia="宋体" w:hAnsi="宋体" w:cs="宋体" w:hint="eastAsia"/>
          <w:bCs/>
          <w:kern w:val="0"/>
          <w:sz w:val="32"/>
          <w:szCs w:val="32"/>
        </w:rPr>
        <w:t>日期：</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D73ECF">
      <w:pPr>
        <w:widowControl/>
        <w:shd w:val="clear" w:color="auto" w:fill="FFFFFF"/>
        <w:spacing w:line="360" w:lineRule="auto"/>
        <w:ind w:firstLine="2235"/>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kern w:val="0"/>
          <w:sz w:val="24"/>
          <w:szCs w:val="24"/>
        </w:rPr>
        <w:t>目录</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一、报价函</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二、报价表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三、资格证明文件</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3-1法定代表人授权书（若有）</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3-2营业执照等证明文件</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3-3财务状况报告</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3-4信用记录查询结果</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3-5依法缴纳税收证明材料</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3-6依法缴纳社会保障资金证明材料</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四、技术和服务要求响应表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五、商务条件响应表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六、售后服务承诺函</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7" w:name="_Toc62660443"/>
      <w:r>
        <w:rPr>
          <w:rFonts w:ascii="宋体" w:eastAsia="宋体" w:hAnsi="宋体" w:cs="Calibri"/>
        </w:rPr>
        <w:lastRenderedPageBreak/>
        <w:t>一</w:t>
      </w:r>
      <w:r>
        <w:rPr>
          <w:rFonts w:ascii="宋体" w:eastAsia="宋体" w:hAnsi="宋体"/>
        </w:rPr>
        <w:t>、</w:t>
      </w:r>
      <w:r>
        <w:rPr>
          <w:rFonts w:ascii="宋体" w:eastAsia="宋体" w:hAnsi="宋体" w:hint="eastAsia"/>
        </w:rPr>
        <w:t>报价</w:t>
      </w:r>
      <w:r>
        <w:rPr>
          <w:rFonts w:ascii="宋体" w:eastAsia="宋体" w:hAnsi="宋体"/>
        </w:rPr>
        <w:t>函</w:t>
      </w:r>
      <w:bookmarkEnd w:id="7"/>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兹收到贵单位关于</w:t>
      </w:r>
      <w:r>
        <w:rPr>
          <w:rFonts w:ascii="宋体" w:eastAsia="宋体" w:hAnsi="宋体" w:cs="宋体"/>
          <w:kern w:val="0"/>
          <w:sz w:val="24"/>
          <w:szCs w:val="24"/>
          <w:u w:val="single"/>
        </w:rPr>
        <w:t>（填写“项目名称”）</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）的投标邀请，本报价人代表</w:t>
      </w:r>
      <w:r>
        <w:rPr>
          <w:rFonts w:ascii="宋体" w:eastAsia="宋体" w:hAnsi="宋体" w:cs="宋体"/>
          <w:kern w:val="0"/>
          <w:sz w:val="24"/>
          <w:szCs w:val="24"/>
          <w:u w:val="single"/>
        </w:rPr>
        <w:t>（填写“全名”）</w:t>
      </w:r>
      <w:r>
        <w:rPr>
          <w:rFonts w:ascii="宋体" w:eastAsia="宋体" w:hAnsi="宋体" w:cs="宋体"/>
          <w:kern w:val="0"/>
          <w:sz w:val="24"/>
          <w:szCs w:val="24"/>
        </w:rPr>
        <w:t>已获得我方正式授权并代表报价人</w:t>
      </w:r>
      <w:r>
        <w:rPr>
          <w:rFonts w:ascii="宋体" w:eastAsia="宋体" w:hAnsi="宋体" w:cs="宋体"/>
          <w:kern w:val="0"/>
          <w:sz w:val="24"/>
          <w:szCs w:val="24"/>
          <w:u w:val="single"/>
        </w:rPr>
        <w:t>（填写“全称”）</w:t>
      </w:r>
      <w:r>
        <w:rPr>
          <w:rFonts w:ascii="宋体" w:eastAsia="宋体" w:hAnsi="宋体" w:cs="宋体"/>
          <w:kern w:val="0"/>
          <w:sz w:val="24"/>
          <w:szCs w:val="24"/>
        </w:rPr>
        <w:t>参加投标，并提交招标文件规定份数的投标文件正本和副本。我方提交的全部投标文件均由下述部分组成：</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（1）投标函</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（2）报价一览表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（3）分项报价表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报价人的资格及资信证明文件</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（5）技术及商务要求响应表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（6）售后服务承诺函</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根据本函，本报价人代表宣布我方保证遵守招标文件的全部规定，同时：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b/>
          <w:bCs/>
          <w:kern w:val="0"/>
          <w:sz w:val="24"/>
          <w:szCs w:val="24"/>
        </w:rPr>
        <w:t>确认：</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1.1所投合同包的投标报价详见“</w:t>
      </w:r>
      <w:r>
        <w:rPr>
          <w:rFonts w:ascii="宋体" w:eastAsia="宋体" w:hAnsi="宋体" w:cs="宋体" w:hint="eastAsia"/>
          <w:kern w:val="0"/>
          <w:sz w:val="24"/>
          <w:szCs w:val="24"/>
        </w:rPr>
        <w:t>报价</w:t>
      </w:r>
      <w:r>
        <w:rPr>
          <w:rFonts w:ascii="宋体" w:eastAsia="宋体" w:hAnsi="宋体" w:cs="宋体"/>
          <w:kern w:val="0"/>
          <w:sz w:val="24"/>
          <w:szCs w:val="24"/>
        </w:rPr>
        <w:t>一览表”及“分项报价表”。</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1.2我方已详细审查全部招标文件</w:t>
      </w:r>
      <w:r>
        <w:rPr>
          <w:rFonts w:ascii="宋体" w:eastAsia="宋体" w:hAnsi="宋体" w:cs="Calibri"/>
          <w:kern w:val="0"/>
          <w:sz w:val="24"/>
          <w:szCs w:val="24"/>
        </w:rPr>
        <w:t>[</w:t>
      </w:r>
      <w:r>
        <w:rPr>
          <w:rFonts w:ascii="宋体" w:eastAsia="宋体" w:hAnsi="宋体" w:cs="宋体"/>
          <w:kern w:val="0"/>
          <w:sz w:val="24"/>
          <w:szCs w:val="24"/>
        </w:rPr>
        <w:t>包括但不限于：有关附件（若有）、澄清或修改（若有）等</w:t>
      </w:r>
      <w:r>
        <w:rPr>
          <w:rFonts w:ascii="宋体" w:eastAsia="宋体" w:hAnsi="宋体" w:cs="Calibri"/>
          <w:kern w:val="0"/>
          <w:sz w:val="24"/>
          <w:szCs w:val="24"/>
        </w:rPr>
        <w:t>]</w:t>
      </w:r>
      <w:r>
        <w:rPr>
          <w:rFonts w:ascii="宋体" w:eastAsia="宋体" w:hAnsi="宋体" w:cs="宋体"/>
          <w:kern w:val="0"/>
          <w:sz w:val="24"/>
          <w:szCs w:val="24"/>
        </w:rPr>
        <w:t>，并自行承担因对全部招标文件理解不正确或误解而产生的相应后果和责任。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b/>
          <w:bCs/>
          <w:kern w:val="0"/>
          <w:sz w:val="24"/>
          <w:szCs w:val="24"/>
        </w:rPr>
        <w:t>承诺及声明：</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2.1我方具备招标文件第一章载明的“报价人的资格要求”且符合招标文件载明的“报价人”之规定，否则</w:t>
      </w:r>
      <w:r>
        <w:rPr>
          <w:rFonts w:ascii="宋体" w:eastAsia="宋体" w:hAnsi="宋体" w:cs="宋体"/>
          <w:b/>
          <w:bCs/>
          <w:kern w:val="0"/>
          <w:sz w:val="24"/>
          <w:szCs w:val="24"/>
        </w:rPr>
        <w:t>投标无效。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2.2我方提交的投标文件各组成部分的全部内容及资料是不可割离且真实、有效、准确、完整和不具有任何误导性的，否则产生不利后果由我方承担责任。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3</w:t>
      </w:r>
      <w:r>
        <w:rPr>
          <w:rFonts w:ascii="宋体" w:eastAsia="宋体" w:hAnsi="宋体" w:cs="宋体"/>
          <w:kern w:val="0"/>
          <w:sz w:val="24"/>
          <w:szCs w:val="24"/>
        </w:rPr>
        <w:t>投标有效期：按照招标文件规定执行，并在招标文件第二章载明的期限内保持有效。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4</w:t>
      </w:r>
      <w:r>
        <w:rPr>
          <w:rFonts w:ascii="宋体" w:eastAsia="宋体" w:hAnsi="宋体" w:cs="宋体"/>
          <w:kern w:val="0"/>
          <w:sz w:val="24"/>
          <w:szCs w:val="24"/>
        </w:rPr>
        <w:t>若中标，将按照招标文件、我方投标文件及政府采购合同履行责任和义务。</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5</w:t>
      </w:r>
      <w:r>
        <w:rPr>
          <w:rFonts w:ascii="宋体" w:eastAsia="宋体" w:hAnsi="宋体" w:cs="宋体"/>
          <w:kern w:val="0"/>
          <w:sz w:val="24"/>
          <w:szCs w:val="24"/>
        </w:rPr>
        <w:t>若贵单位要求，我方同意提供与本项目投标有关的一切资料、数据或文件，并完全理解贵单位不一定要接受最低的投标报价或收到的任何投标。</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2.</w:t>
      </w:r>
      <w:r>
        <w:rPr>
          <w:rFonts w:ascii="宋体" w:eastAsia="宋体" w:hAnsi="宋体" w:cs="宋体" w:hint="eastAsia"/>
          <w:kern w:val="0"/>
          <w:sz w:val="24"/>
          <w:szCs w:val="24"/>
        </w:rPr>
        <w:t>6与本投标有关的一切正式往来通讯信息</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通信地址：</w:t>
      </w:r>
      <w:r>
        <w:rPr>
          <w:rFonts w:ascii="宋体" w:eastAsia="宋体" w:hAnsi="宋体" w:cs="宋体"/>
          <w:kern w:val="0"/>
          <w:sz w:val="24"/>
          <w:szCs w:val="24"/>
          <w:u w:val="single"/>
        </w:rPr>
        <w:t>             </w:t>
      </w:r>
      <w:r>
        <w:rPr>
          <w:rFonts w:ascii="宋体" w:eastAsia="宋体" w:hAnsi="宋体" w:cs="宋体"/>
          <w:kern w:val="0"/>
          <w:sz w:val="24"/>
          <w:szCs w:val="24"/>
        </w:rPr>
        <w:t>邮编：</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（包括但不限于：联系人、联系电话、手机、传真、电子邮箱等）</w:t>
      </w:r>
    </w:p>
    <w:p w:rsidR="00D73ECF" w:rsidRDefault="00D73ECF">
      <w:pPr>
        <w:widowControl/>
        <w:spacing w:line="360" w:lineRule="auto"/>
        <w:ind w:firstLine="420"/>
        <w:jc w:val="left"/>
        <w:rPr>
          <w:rFonts w:ascii="宋体" w:eastAsia="宋体" w:hAnsi="宋体" w:cs="宋体"/>
          <w:kern w:val="0"/>
          <w:sz w:val="24"/>
          <w:szCs w:val="24"/>
        </w:rPr>
      </w:pP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报价人代表签字：</w:t>
      </w:r>
      <w:r>
        <w:rPr>
          <w:rFonts w:ascii="宋体" w:eastAsia="宋体" w:hAnsi="宋体" w:cs="宋体"/>
          <w:kern w:val="0"/>
          <w:sz w:val="24"/>
          <w:szCs w:val="24"/>
          <w:u w:val="single"/>
        </w:rPr>
        <w:t>          </w:t>
      </w:r>
    </w:p>
    <w:p w:rsidR="00D73ECF" w:rsidRDefault="003D4DA5">
      <w:pPr>
        <w:widowControl/>
        <w:spacing w:line="360" w:lineRule="auto"/>
        <w:ind w:right="960" w:firstLineChars="200" w:firstLine="480"/>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D73ECF" w:rsidRDefault="00D73ECF">
      <w:pPr>
        <w:widowControl/>
        <w:spacing w:line="360" w:lineRule="auto"/>
        <w:jc w:val="left"/>
        <w:rPr>
          <w:rFonts w:ascii="宋体" w:eastAsia="宋体" w:hAnsi="宋体" w:cs="宋体"/>
          <w:kern w:val="0"/>
          <w:sz w:val="24"/>
          <w:szCs w:val="24"/>
        </w:rPr>
      </w:pP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8" w:name="_Toc62660444"/>
      <w:r>
        <w:rPr>
          <w:rFonts w:ascii="宋体" w:eastAsia="宋体" w:hAnsi="宋体" w:hint="eastAsia"/>
        </w:rPr>
        <w:lastRenderedPageBreak/>
        <w:t>二</w:t>
      </w:r>
      <w:r>
        <w:rPr>
          <w:rFonts w:ascii="宋体" w:eastAsia="宋体" w:hAnsi="宋体"/>
        </w:rPr>
        <w:t>、报价表</w:t>
      </w:r>
      <w:bookmarkEnd w:id="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p w:rsidR="00D73ECF" w:rsidRDefault="003D4DA5">
      <w:pPr>
        <w:widowControl/>
        <w:shd w:val="clear" w:color="auto" w:fill="FFFFFF"/>
        <w:spacing w:line="360" w:lineRule="auto"/>
        <w:ind w:right="840"/>
        <w:jc w:val="left"/>
        <w:rPr>
          <w:rFonts w:ascii="宋体" w:eastAsia="宋体" w:hAnsi="宋体" w:cs="宋体"/>
          <w:kern w:val="0"/>
          <w:sz w:val="24"/>
          <w:szCs w:val="24"/>
        </w:rPr>
      </w:pPr>
      <w:r>
        <w:rPr>
          <w:rFonts w:ascii="宋体" w:eastAsia="宋体" w:hAnsi="宋体" w:cs="宋体"/>
          <w:kern w:val="0"/>
          <w:sz w:val="24"/>
          <w:szCs w:val="24"/>
        </w:rPr>
        <w:t>货币单位：人民币元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1050"/>
        <w:gridCol w:w="975"/>
        <w:gridCol w:w="720"/>
        <w:gridCol w:w="1080"/>
        <w:gridCol w:w="720"/>
        <w:gridCol w:w="1080"/>
        <w:gridCol w:w="735"/>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105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采购标的</w:t>
            </w:r>
          </w:p>
        </w:tc>
        <w:tc>
          <w:tcPr>
            <w:tcW w:w="97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品牌及具体型号</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生产</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产地</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单价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数量</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总价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备注</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1、报价人若未按照此格式填写详细分项报价；此外，若货物为节能清单产品，则本表所填品牌应与节能清单所列品牌名称一致。</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2、若询价通知书要求报价人对“备品备件价格、专用工具价格、技术服务费、安装调试费、检验培训费、运输费、保险费、税收”等进行报价的，请在本表的“备注”栏中填写。</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9" w:name="_Toc62660445"/>
      <w:r>
        <w:rPr>
          <w:rFonts w:ascii="宋体" w:eastAsia="宋体" w:hAnsi="宋体" w:hint="eastAsia"/>
        </w:rPr>
        <w:lastRenderedPageBreak/>
        <w:t>三、资格证明文件</w:t>
      </w:r>
      <w:bookmarkEnd w:id="9"/>
    </w:p>
    <w:p w:rsidR="00D73ECF" w:rsidRDefault="003D4DA5">
      <w:pPr>
        <w:pStyle w:val="3"/>
        <w:rPr>
          <w:rFonts w:ascii="宋体" w:eastAsia="宋体" w:hAnsi="宋体"/>
        </w:rPr>
      </w:pPr>
      <w:bookmarkStart w:id="10" w:name="_Toc62660446"/>
      <w:r>
        <w:rPr>
          <w:rFonts w:ascii="宋体" w:eastAsia="宋体" w:hAnsi="宋体" w:hint="eastAsia"/>
        </w:rPr>
        <w:t>3</w:t>
      </w:r>
      <w:r>
        <w:rPr>
          <w:rFonts w:ascii="宋体" w:eastAsia="宋体" w:hAnsi="宋体"/>
        </w:rPr>
        <w:t>-1</w:t>
      </w:r>
      <w:bookmarkStart w:id="11" w:name="_Hlk51572637"/>
      <w:r>
        <w:rPr>
          <w:rFonts w:ascii="宋体" w:eastAsia="宋体" w:hAnsi="宋体" w:hint="eastAsia"/>
        </w:rPr>
        <w:t>法定代表人</w:t>
      </w:r>
      <w:bookmarkEnd w:id="11"/>
      <w:r>
        <w:rPr>
          <w:rFonts w:ascii="宋体" w:eastAsia="宋体" w:hAnsi="宋体"/>
        </w:rPr>
        <w:t>授权书（若有）</w:t>
      </w:r>
      <w:bookmarkEnd w:id="10"/>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致：</w:t>
      </w:r>
    </w:p>
    <w:p w:rsidR="00D73ECF" w:rsidRDefault="003D4DA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我方的法定代表人</w:t>
      </w:r>
      <w:r>
        <w:rPr>
          <w:rFonts w:ascii="宋体" w:eastAsia="宋体" w:hAnsi="宋体" w:cs="宋体" w:hint="eastAsia"/>
          <w:kern w:val="0"/>
          <w:sz w:val="24"/>
          <w:szCs w:val="24"/>
          <w:u w:val="single"/>
        </w:rPr>
        <w:t>（填写“单位负责人全名”）</w:t>
      </w:r>
      <w:r>
        <w:rPr>
          <w:rFonts w:ascii="宋体" w:eastAsia="宋体" w:hAnsi="宋体" w:cs="宋体" w:hint="eastAsia"/>
          <w:kern w:val="0"/>
          <w:sz w:val="24"/>
          <w:szCs w:val="24"/>
        </w:rPr>
        <w:t>授权</w:t>
      </w:r>
      <w:r>
        <w:rPr>
          <w:rFonts w:ascii="宋体" w:eastAsia="宋体" w:hAnsi="宋体" w:cs="宋体" w:hint="eastAsia"/>
          <w:kern w:val="0"/>
          <w:sz w:val="24"/>
          <w:szCs w:val="24"/>
          <w:u w:val="single"/>
        </w:rPr>
        <w:t>（填写“报价人代表全名”）</w:t>
      </w:r>
      <w:r>
        <w:rPr>
          <w:rFonts w:ascii="宋体" w:eastAsia="宋体" w:hAnsi="宋体" w:cs="宋体" w:hint="eastAsia"/>
          <w:kern w:val="0"/>
          <w:sz w:val="24"/>
          <w:szCs w:val="24"/>
        </w:rPr>
        <w:t>为报价人代表，代表我方参加</w:t>
      </w:r>
      <w:r>
        <w:rPr>
          <w:rFonts w:ascii="宋体" w:eastAsia="宋体" w:hAnsi="宋体" w:cs="宋体" w:hint="eastAsia"/>
          <w:kern w:val="0"/>
          <w:sz w:val="24"/>
          <w:szCs w:val="24"/>
          <w:u w:val="single"/>
        </w:rPr>
        <w:t>（填写“项目名称”）</w:t>
      </w:r>
      <w:r>
        <w:rPr>
          <w:rFonts w:ascii="宋体" w:eastAsia="宋体" w:hAnsi="宋体" w:cs="宋体" w:hint="eastAsia"/>
          <w:kern w:val="0"/>
          <w:sz w:val="24"/>
          <w:szCs w:val="24"/>
        </w:rPr>
        <w:t>项目（招标编号：</w:t>
      </w:r>
      <w:r>
        <w:rPr>
          <w:rFonts w:ascii="宋体" w:eastAsia="宋体" w:hAnsi="宋体" w:cs="宋体"/>
          <w:kern w:val="0"/>
          <w:sz w:val="24"/>
          <w:szCs w:val="24"/>
        </w:rPr>
        <w:t>）的投标，全权代表我方处理投标过程的一切事宜，包括但不限于：投标、参加开标、谈判、澄清、签约等。报价人代表在投标过程中所签署的一切文件和处理与之有关的一切事务，我方均予以认可并对此承担责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报价人代表无转委权。特此授权。</w:t>
      </w: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（以下无正文）</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w:t>
      </w:r>
      <w:r>
        <w:rPr>
          <w:rFonts w:ascii="宋体" w:eastAsia="宋体" w:hAnsi="宋体" w:cs="宋体"/>
          <w:kern w:val="0"/>
          <w:sz w:val="24"/>
          <w:szCs w:val="24"/>
        </w:rPr>
        <w:t xml:space="preserve">             身份证号：                        手机：              </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w:t>
      </w:r>
      <w:r>
        <w:rPr>
          <w:rFonts w:ascii="宋体" w:eastAsia="宋体" w:hAnsi="宋体" w:cs="宋体"/>
          <w:kern w:val="0"/>
          <w:sz w:val="24"/>
          <w:szCs w:val="24"/>
        </w:rPr>
        <w:t xml:space="preserve">             身份证号：                        手机：              </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单位负责人签字或盖章：</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接受授权方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报价人代表签字：</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签署日期：</w:t>
      </w:r>
      <w:r>
        <w:rPr>
          <w:rFonts w:ascii="宋体" w:eastAsia="宋体" w:hAnsi="宋体" w:cs="宋体"/>
          <w:kern w:val="0"/>
          <w:sz w:val="24"/>
          <w:szCs w:val="24"/>
        </w:rPr>
        <w:t xml:space="preserve">    年   月   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附：单位负责人、报价人代表的身份证正反面复印件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要求：真实有效且内容完整、清晰、整洁。</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pStyle w:val="3"/>
        <w:rPr>
          <w:rFonts w:ascii="宋体" w:eastAsia="宋体" w:hAnsi="宋体"/>
        </w:rPr>
      </w:pPr>
      <w:bookmarkStart w:id="12" w:name="_Toc62660447"/>
      <w:r>
        <w:rPr>
          <w:rFonts w:ascii="宋体" w:eastAsia="宋体" w:hAnsi="宋体" w:hint="eastAsia"/>
        </w:rPr>
        <w:lastRenderedPageBreak/>
        <w:t>3</w:t>
      </w:r>
      <w:r>
        <w:rPr>
          <w:rFonts w:ascii="宋体" w:eastAsia="宋体" w:hAnsi="宋体"/>
        </w:rPr>
        <w:t>-2营业执照等证明文件</w:t>
      </w:r>
      <w:bookmarkEnd w:id="12"/>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致：</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（）报价人为法人（包括企业、事业单位和社会团体）的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签发的我方统一社会信用代码</w:t>
      </w:r>
      <w:r>
        <w:rPr>
          <w:rFonts w:ascii="宋体" w:eastAsia="宋体" w:hAnsi="宋体" w:cs="宋体"/>
          <w:kern w:val="0"/>
          <w:sz w:val="24"/>
          <w:szCs w:val="24"/>
          <w:u w:val="single"/>
        </w:rPr>
        <w:t>（请填写法人的具体证照名称）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（）报价人为非法人（包括其他组织、自然人）的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（请填写非自然人的非法人的具体证照名称）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（请填写自然人的身份证件名称）</w:t>
      </w:r>
      <w:r>
        <w:rPr>
          <w:rFonts w:ascii="宋体" w:eastAsia="宋体" w:hAnsi="宋体" w:cs="宋体"/>
          <w:kern w:val="0"/>
          <w:sz w:val="24"/>
          <w:szCs w:val="24"/>
        </w:rPr>
        <w:t>复印件，该证明材料真实有效，否则我方负全部责任。</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3" w:name="_Toc62660448"/>
      <w:r>
        <w:rPr>
          <w:rFonts w:ascii="宋体" w:eastAsia="宋体" w:hAnsi="宋体" w:hint="eastAsia"/>
        </w:rPr>
        <w:lastRenderedPageBreak/>
        <w:t>3</w:t>
      </w:r>
      <w:r>
        <w:rPr>
          <w:rFonts w:ascii="宋体" w:eastAsia="宋体" w:hAnsi="宋体"/>
        </w:rPr>
        <w:t>-3</w:t>
      </w:r>
      <w:r>
        <w:rPr>
          <w:rFonts w:ascii="宋体" w:eastAsia="宋体" w:hAnsi="宋体" w:hint="eastAsia"/>
        </w:rPr>
        <w:t>财务状况报告</w:t>
      </w:r>
      <w:bookmarkEnd w:id="13"/>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）报价人提供财务报告的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□企业适用：现附上我方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财务报告复印件，包括资产负债表、利润表、现金流量表、所有者权益变动表（若有）及其附注（若有），上述证明材料真实有效，否则我方负全部责任。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□事业单位适用：现附上我方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财务报告复印件，包括资产负债表、收入支出表（或收入费用表）、财政补助收入支出表（若有），上述证明材料真实有效，否则我方负全部责任。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□社会团体适用：现附上我方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财务报告复印件，包括资产负债表、业务活动表、现金流量表，上述证明材料真实有效，否则我方负全部责任。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）报价人提供资信证明的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□自然人适用：现附上我方银行：</w:t>
      </w:r>
      <w:r>
        <w:rPr>
          <w:rFonts w:ascii="宋体" w:eastAsia="宋体" w:hAnsi="宋体" w:cs="宋体" w:hint="eastAsia"/>
          <w:color w:val="393939"/>
          <w:kern w:val="0"/>
          <w:szCs w:val="21"/>
          <w:u w:val="single"/>
        </w:rPr>
        <w:t>（填写自然人的“个人账户的开户银行全称”）</w:t>
      </w:r>
      <w:r>
        <w:rPr>
          <w:rFonts w:ascii="宋体" w:eastAsia="宋体" w:hAnsi="宋体" w:cs="宋体" w:hint="eastAsia"/>
          <w:color w:val="393939"/>
          <w:kern w:val="0"/>
          <w:szCs w:val="21"/>
        </w:rPr>
        <w:t>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）报价人提供投标担保函的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现附上由财政部门认可的政府采购专业担保机构：</w:t>
      </w:r>
      <w:r>
        <w:rPr>
          <w:rFonts w:ascii="宋体" w:eastAsia="宋体" w:hAnsi="宋体" w:cs="宋体" w:hint="eastAsia"/>
          <w:color w:val="393939"/>
          <w:kern w:val="0"/>
          <w:szCs w:val="21"/>
          <w:u w:val="single"/>
        </w:rPr>
        <w:t>（填写“担保机构全称”）</w:t>
      </w:r>
      <w:r>
        <w:rPr>
          <w:rFonts w:ascii="宋体" w:eastAsia="宋体" w:hAnsi="宋体" w:cs="宋体" w:hint="eastAsia"/>
          <w:color w:val="393939"/>
          <w:kern w:val="0"/>
          <w:szCs w:val="21"/>
        </w:rPr>
        <w:t>出具的投标担保函复印件，上述证明材料真实有效，否则我方负全部责任。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1、请报价人按照实际情况编制填写，在相应的（）中打“√”并选择相应的“□”（若有）后，再按照本格式的要求提供相应证明材料的复印件。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2、报价人提供的财务报告复印件（成立年限按照投标截止时间推算）应符合下列规定：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2.1成立年限满</w:t>
      </w:r>
      <w:r>
        <w:rPr>
          <w:rFonts w:ascii="宋体" w:eastAsia="宋体" w:hAnsi="宋体" w:cs="Calibri"/>
          <w:color w:val="393939"/>
          <w:kern w:val="0"/>
          <w:szCs w:val="21"/>
        </w:rPr>
        <w:t>1</w:t>
      </w:r>
      <w:r>
        <w:rPr>
          <w:rFonts w:ascii="宋体" w:eastAsia="宋体" w:hAnsi="宋体" w:cs="宋体" w:hint="eastAsia"/>
          <w:color w:val="393939"/>
          <w:kern w:val="0"/>
          <w:szCs w:val="21"/>
        </w:rPr>
        <w:t>年及以上的报价人，提供经审计的上一年度的年度财务报告。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2.2成立年限满半年但不足</w:t>
      </w:r>
      <w:r>
        <w:rPr>
          <w:rFonts w:ascii="宋体" w:eastAsia="宋体" w:hAnsi="宋体" w:cs="Calibri"/>
          <w:color w:val="393939"/>
          <w:kern w:val="0"/>
          <w:szCs w:val="21"/>
        </w:rPr>
        <w:t>1</w:t>
      </w:r>
      <w:r>
        <w:rPr>
          <w:rFonts w:ascii="宋体" w:eastAsia="宋体" w:hAnsi="宋体" w:cs="宋体" w:hint="eastAsia"/>
          <w:color w:val="393939"/>
          <w:kern w:val="0"/>
          <w:szCs w:val="21"/>
        </w:rPr>
        <w:t>年的报价人，提供该半年度中任一季度的季度财务报告或该半年度的半年度财务报告。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b/>
          <w:bCs/>
          <w:color w:val="393939"/>
          <w:kern w:val="0"/>
          <w:sz w:val="24"/>
          <w:szCs w:val="24"/>
        </w:rPr>
        <w:t>※无法按照本格式第2.1、2.2条规定提供财务报告复印件的报价人（包括但不限于：成立年限满1年及以上的报价人、成立年限满半年但不足1年的报价人、成立年限不足半年的报价人），应按照本格式的要求选择提供资信证明复印件或投标担保函复印件，其中：非自然人的报价人选择提供资信证明的，还应附上其开户（基本存款账户）许可证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3、“财政部门认可的政府采购专业担保机构”应符合《财政部关于开展政府采购信用担保试点工作方案》（财库</w:t>
      </w:r>
      <w:r>
        <w:rPr>
          <w:rFonts w:ascii="宋体" w:eastAsia="宋体" w:hAnsi="宋体" w:cs="Calibri"/>
          <w:color w:val="393939"/>
          <w:kern w:val="0"/>
          <w:szCs w:val="21"/>
        </w:rPr>
        <w:t>[2011]124</w:t>
      </w:r>
      <w:r>
        <w:rPr>
          <w:rFonts w:ascii="宋体" w:eastAsia="宋体" w:hAnsi="宋体" w:cs="宋体" w:hint="eastAsia"/>
          <w:color w:val="393939"/>
          <w:kern w:val="0"/>
          <w:szCs w:val="21"/>
        </w:rPr>
        <w:t>号）的规定。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4" w:name="_Toc62660449"/>
      <w:r>
        <w:rPr>
          <w:rFonts w:ascii="宋体" w:eastAsia="宋体" w:hAnsi="宋体" w:hint="eastAsia"/>
          <w:sz w:val="24"/>
          <w:szCs w:val="24"/>
        </w:rPr>
        <w:lastRenderedPageBreak/>
        <w:t>3</w:t>
      </w:r>
      <w:r>
        <w:rPr>
          <w:rFonts w:ascii="宋体" w:eastAsia="宋体" w:hAnsi="宋体"/>
          <w:sz w:val="24"/>
          <w:szCs w:val="24"/>
        </w:rPr>
        <w:t>-4</w:t>
      </w:r>
      <w:r>
        <w:rPr>
          <w:rFonts w:ascii="宋体" w:eastAsia="宋体" w:hAnsi="宋体" w:hint="eastAsia"/>
        </w:rPr>
        <w:t>信用记录查询结果</w:t>
      </w:r>
      <w:bookmarkEnd w:id="14"/>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现附上截至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时我方通过“信用中国”网站（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份、通过中国政府采购网（www.ccgp.gov.cn）获取的我方信用信息查询结果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份，上述信用信息查询结果真实有效，否则我方负全部责任。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报价人应在招标文件要求的截止时点前分别通过“信用中国”网站（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）、中国政府采购网（</w:t>
      </w:r>
      <w:r>
        <w:rPr>
          <w:rFonts w:ascii="宋体" w:eastAsia="宋体" w:hAnsi="宋体" w:cs="Calibri"/>
          <w:color w:val="393939"/>
          <w:kern w:val="0"/>
          <w:szCs w:val="21"/>
        </w:rPr>
        <w:t>www.ccgp.gov.cn</w:t>
      </w:r>
      <w:r>
        <w:rPr>
          <w:rFonts w:ascii="宋体" w:eastAsia="宋体" w:hAnsi="宋体" w:cs="宋体" w:hint="eastAsia"/>
          <w:color w:val="393939"/>
          <w:kern w:val="0"/>
          <w:szCs w:val="21"/>
        </w:rPr>
        <w:t>）查询并打印相应的信用记录，报价人提供的查询结果应为其通过上述网站获取的信用信息查询结果原始页面的打印件（或截图）。</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Cs w:val="21"/>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5" w:name="_Toc62660450"/>
      <w:r>
        <w:rPr>
          <w:rFonts w:ascii="宋体" w:eastAsia="宋体" w:hAnsi="宋体" w:cs="宋体" w:hint="eastAsia"/>
          <w:sz w:val="20"/>
          <w:szCs w:val="20"/>
        </w:rPr>
        <w:lastRenderedPageBreak/>
        <w:t>3</w:t>
      </w:r>
      <w:r>
        <w:rPr>
          <w:rFonts w:ascii="宋体" w:eastAsia="宋体" w:hAnsi="宋体" w:cs="宋体"/>
          <w:sz w:val="20"/>
          <w:szCs w:val="20"/>
        </w:rPr>
        <w:t>-5</w:t>
      </w:r>
      <w:r>
        <w:rPr>
          <w:rFonts w:ascii="宋体" w:eastAsia="宋体" w:hAnsi="宋体" w:hint="eastAsia"/>
        </w:rPr>
        <w:t>依法缴纳税收证明材料</w:t>
      </w:r>
      <w:bookmarkEnd w:id="15"/>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1、依法缴纳税收的报价人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（按照报价人实际缴纳的税种名称填写，如：增值税、所得税等）</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2、依法免税的报价人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）现附上我方依法免税证明材料复印件，上述证明材料真实有效，否则我方负全部责任。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2、报价人提供的税收凭据复印件应符合下列规定：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2.1投标截止时间前（不含投标截止时间的当月）已依法缴纳税收的报价人，提供投标截止时间前六个月（不含投标截止时间的当月）中任一月份的税收凭据复印件。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2.2投标截止时间的当月成立且已依法缴纳税收的报价人，提供投标截止时间当月的税收凭据复印件。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2.3投标截止时间的当月成立但因税务机关原因导致其尚未依法缴纳税收的报价人，提供依法缴纳税收承诺书原件（格式自拟），该承诺书视同税收凭据。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w:t>
      </w:r>
      <w:r>
        <w:rPr>
          <w:rFonts w:ascii="宋体" w:eastAsia="宋体" w:hAnsi="宋体" w:cs="宋体" w:hint="eastAsia"/>
          <w:b/>
          <w:bCs/>
          <w:color w:val="393939"/>
          <w:kern w:val="0"/>
          <w:szCs w:val="21"/>
        </w:rPr>
        <w:t>税收</w:t>
      </w:r>
      <w:r>
        <w:rPr>
          <w:rFonts w:ascii="宋体" w:eastAsia="宋体" w:hAnsi="宋体" w:cs="Calibri" w:hint="eastAsia"/>
          <w:b/>
          <w:bCs/>
          <w:color w:val="393939"/>
          <w:kern w:val="0"/>
          <w:szCs w:val="21"/>
        </w:rPr>
        <w:t>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未依法缴纳税收。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6" w:name="_Toc62660451"/>
      <w:r>
        <w:rPr>
          <w:rFonts w:ascii="宋体" w:eastAsia="宋体" w:hAnsi="宋体" w:cs="宋体" w:hint="eastAsia"/>
        </w:rPr>
        <w:lastRenderedPageBreak/>
        <w:t>3</w:t>
      </w:r>
      <w:r>
        <w:rPr>
          <w:rFonts w:ascii="宋体" w:eastAsia="宋体" w:hAnsi="宋体" w:cs="宋体"/>
        </w:rPr>
        <w:t>-6</w:t>
      </w:r>
      <w:r>
        <w:rPr>
          <w:rFonts w:ascii="宋体" w:eastAsia="宋体" w:hAnsi="宋体" w:hint="eastAsia"/>
        </w:rPr>
        <w:t>依法缴纳社会保障资金证明材料</w:t>
      </w:r>
      <w:bookmarkEnd w:id="16"/>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2、依法不需要缴纳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）现附上我方依法不需要缴纳社会保障资金证明材料复印件，上述证明材料真实有效，否则我方负全部责任。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2、报价人提供的社会保险凭据复印件应符合下列规定：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的报价人，提供投标截止时间前六个月（不含投标截止时间的当月）中任一月份的社会保险凭据复印件。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的报价人，提供投标截止时间当月的社会保险凭据复印件。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w:t>
      </w:r>
      <w:r>
        <w:rPr>
          <w:rFonts w:ascii="宋体" w:eastAsia="宋体" w:hAnsi="宋体" w:cs="Calibri"/>
          <w:color w:val="393939"/>
          <w:kern w:val="0"/>
          <w:szCs w:val="21"/>
        </w:rPr>
        <w:t>/</w:t>
      </w:r>
      <w:r>
        <w:rPr>
          <w:rFonts w:ascii="宋体" w:eastAsia="宋体" w:hAnsi="宋体" w:cs="宋体" w:hint="eastAsia"/>
          <w:color w:val="393939"/>
          <w:kern w:val="0"/>
          <w:szCs w:val="21"/>
        </w:rPr>
        <w:t>社会保障资金管理机关原因导致其尚未依法缴纳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承诺书原件（格式自拟），该承诺书视同社会保险凭据。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依法缴纳社会保障资金证明材料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未依法缴纳社会保障资金。</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17" w:name="_Toc62660452"/>
      <w:r>
        <w:rPr>
          <w:rFonts w:ascii="宋体" w:eastAsia="宋体" w:hAnsi="宋体" w:hint="eastAsia"/>
        </w:rPr>
        <w:lastRenderedPageBreak/>
        <w:t>四</w:t>
      </w:r>
      <w:r>
        <w:rPr>
          <w:rFonts w:ascii="宋体" w:eastAsia="宋体" w:hAnsi="宋体"/>
        </w:rPr>
        <w:t>、技术</w:t>
      </w:r>
      <w:r>
        <w:rPr>
          <w:rFonts w:ascii="宋体" w:eastAsia="宋体" w:hAnsi="宋体" w:hint="eastAsia"/>
        </w:rPr>
        <w:t>和服务</w:t>
      </w:r>
      <w:r>
        <w:rPr>
          <w:rFonts w:ascii="宋体" w:eastAsia="宋体" w:hAnsi="宋体"/>
        </w:rPr>
        <w:t>要求响应表</w:t>
      </w:r>
      <w:bookmarkEnd w:id="17"/>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3D4DA5">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D73ECF" w:rsidRDefault="003D4DA5">
      <w:pPr>
        <w:pStyle w:val="2"/>
        <w:rPr>
          <w:rFonts w:ascii="宋体" w:eastAsia="宋体" w:hAnsi="宋体"/>
        </w:rPr>
      </w:pPr>
      <w:bookmarkStart w:id="18" w:name="_Toc62660453"/>
      <w:r>
        <w:rPr>
          <w:rFonts w:ascii="宋体" w:eastAsia="宋体" w:hAnsi="宋体" w:hint="eastAsia"/>
        </w:rPr>
        <w:lastRenderedPageBreak/>
        <w:t>五</w:t>
      </w:r>
      <w:r>
        <w:rPr>
          <w:rFonts w:ascii="宋体" w:eastAsia="宋体" w:hAnsi="宋体"/>
        </w:rPr>
        <w:t>、商务条件响应表</w:t>
      </w:r>
      <w:bookmarkEnd w:id="1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3D4DA5">
      <w:pPr>
        <w:pStyle w:val="2"/>
        <w:rPr>
          <w:rFonts w:ascii="宋体" w:eastAsia="宋体" w:hAnsi="宋体"/>
        </w:rPr>
      </w:pPr>
      <w:bookmarkStart w:id="19" w:name="_Toc62660454"/>
      <w:r>
        <w:rPr>
          <w:rFonts w:ascii="宋体" w:eastAsia="宋体" w:hAnsi="宋体" w:hint="eastAsia"/>
        </w:rPr>
        <w:lastRenderedPageBreak/>
        <w:t>六</w:t>
      </w:r>
      <w:r>
        <w:rPr>
          <w:rFonts w:ascii="宋体" w:eastAsia="宋体" w:hAnsi="宋体"/>
        </w:rPr>
        <w:t>、</w:t>
      </w:r>
      <w:r>
        <w:rPr>
          <w:rFonts w:ascii="宋体" w:eastAsia="宋体" w:hAnsi="宋体" w:hint="eastAsia"/>
        </w:rPr>
        <w:t>售后服务承诺函</w:t>
      </w:r>
      <w:bookmarkEnd w:id="19"/>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hint="eastAsia"/>
          <w:kern w:val="0"/>
          <w:sz w:val="24"/>
          <w:szCs w:val="24"/>
        </w:rPr>
        <w:t>致：</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本次项目若我司中标，我司承诺按如下要求提供售后服务：</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hint="eastAsia"/>
          <w:color w:val="FF0000"/>
          <w:kern w:val="0"/>
          <w:sz w:val="24"/>
          <w:szCs w:val="24"/>
          <w:highlight w:val="yellow"/>
        </w:rPr>
        <w:t>按不低于询价文件要求的售后服务标准列出</w:t>
      </w:r>
      <w:r>
        <w:rPr>
          <w:rFonts w:ascii="宋体" w:eastAsia="宋体" w:hAnsi="宋体" w:cs="宋体" w:hint="eastAsia"/>
          <w:kern w:val="0"/>
          <w:sz w:val="24"/>
          <w:szCs w:val="24"/>
        </w:rPr>
        <w:t>】</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hint="eastAsia"/>
          <w:kern w:val="0"/>
          <w:sz w:val="24"/>
          <w:szCs w:val="24"/>
          <w:highlight w:val="yellow"/>
        </w:rPr>
        <w:t>中标后按要求向贵司提供项目所需相关佐证材料。</w:t>
      </w:r>
      <w:r>
        <w:rPr>
          <w:rFonts w:ascii="宋体" w:eastAsia="宋体" w:hAnsi="宋体" w:cs="宋体"/>
          <w:kern w:val="0"/>
          <w:sz w:val="24"/>
          <w:szCs w:val="24"/>
        </w:rPr>
        <w:t>若</w:t>
      </w:r>
      <w:r>
        <w:rPr>
          <w:rFonts w:ascii="宋体" w:eastAsia="宋体" w:hAnsi="宋体" w:cs="宋体" w:hint="eastAsia"/>
          <w:kern w:val="0"/>
          <w:sz w:val="24"/>
          <w:szCs w:val="24"/>
        </w:rPr>
        <w:t>我方</w:t>
      </w:r>
      <w:r>
        <w:rPr>
          <w:rFonts w:ascii="宋体" w:eastAsia="宋体" w:hAnsi="宋体" w:cs="宋体"/>
          <w:kern w:val="0"/>
          <w:sz w:val="24"/>
          <w:szCs w:val="24"/>
        </w:rPr>
        <w:t>无法按文件要求提供相关证明材料，采购人有权单方解除</w:t>
      </w:r>
      <w:r>
        <w:rPr>
          <w:rFonts w:ascii="宋体" w:eastAsia="宋体" w:hAnsi="宋体" w:cs="宋体" w:hint="eastAsia"/>
          <w:kern w:val="0"/>
          <w:sz w:val="24"/>
          <w:szCs w:val="24"/>
        </w:rPr>
        <w:t>我方</w:t>
      </w:r>
      <w:r>
        <w:rPr>
          <w:rFonts w:ascii="宋体" w:eastAsia="宋体" w:hAnsi="宋体" w:cs="宋体"/>
          <w:kern w:val="0"/>
          <w:sz w:val="24"/>
          <w:szCs w:val="24"/>
        </w:rPr>
        <w:t>中标资格，并视情况</w:t>
      </w:r>
      <w:r>
        <w:rPr>
          <w:rFonts w:ascii="宋体" w:eastAsia="宋体" w:hAnsi="宋体" w:cs="宋体" w:hint="eastAsia"/>
          <w:kern w:val="0"/>
          <w:sz w:val="24"/>
          <w:szCs w:val="24"/>
        </w:rPr>
        <w:t>向采购人</w:t>
      </w:r>
      <w:r>
        <w:rPr>
          <w:rFonts w:ascii="宋体" w:eastAsia="宋体" w:hAnsi="宋体" w:cs="宋体"/>
          <w:kern w:val="0"/>
          <w:sz w:val="24"/>
          <w:szCs w:val="24"/>
        </w:rPr>
        <w:t>赔偿相应损失。</w:t>
      </w:r>
    </w:p>
    <w:p w:rsidR="00D73ECF" w:rsidRDefault="003D4DA5">
      <w:pPr>
        <w:widowControl/>
        <w:shd w:val="clear" w:color="auto" w:fill="FFFFFF"/>
        <w:spacing w:line="360" w:lineRule="auto"/>
        <w:ind w:right="420"/>
        <w:jc w:val="left"/>
        <w:rPr>
          <w:rFonts w:ascii="宋体" w:eastAsia="宋体" w:hAnsi="宋体" w:cs="宋体"/>
          <w:color w:val="FF0000"/>
          <w:kern w:val="0"/>
          <w:sz w:val="24"/>
          <w:szCs w:val="24"/>
        </w:rPr>
      </w:pPr>
      <w:r>
        <w:rPr>
          <w:rFonts w:ascii="宋体" w:eastAsia="宋体" w:hAnsi="宋体" w:cs="宋体" w:hint="eastAsia"/>
          <w:kern w:val="0"/>
          <w:sz w:val="24"/>
          <w:szCs w:val="24"/>
        </w:rPr>
        <w:t>三、报价人必须承诺“其所报的设备和系统已完全达到本标书的系统总体设计和功能要求，中标后采购人根据参数对产品进行逐一验证，若有任何一项不符视为虚假应标，并承担相应的经济损失和法律责任。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报价人代表：</w:t>
      </w:r>
      <w:r>
        <w:rPr>
          <w:rFonts w:ascii="宋体" w:eastAsia="宋体" w:hAnsi="宋体" w:cs="宋体"/>
          <w:kern w:val="0"/>
          <w:sz w:val="24"/>
          <w:szCs w:val="24"/>
          <w:u w:val="single"/>
        </w:rPr>
        <w:t>（签字）</w:t>
      </w: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报价人名称：</w:t>
      </w:r>
      <w:r>
        <w:rPr>
          <w:rFonts w:ascii="宋体" w:eastAsia="宋体" w:hAnsi="宋体" w:cs="宋体"/>
          <w:kern w:val="0"/>
          <w:sz w:val="24"/>
          <w:szCs w:val="24"/>
          <w:u w:val="single"/>
        </w:rPr>
        <w:t>（全称并加盖公章）</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kern w:val="0"/>
          <w:sz w:val="24"/>
          <w:szCs w:val="24"/>
        </w:rPr>
        <w:t>日期：    年 月 日</w:t>
      </w:r>
    </w:p>
    <w:p w:rsidR="00D73ECF" w:rsidRDefault="00D73ECF">
      <w:pPr>
        <w:widowControl/>
        <w:shd w:val="clear" w:color="auto" w:fill="FFFFFF"/>
        <w:spacing w:line="360" w:lineRule="auto"/>
        <w:ind w:right="420" w:firstLineChars="200" w:firstLine="480"/>
        <w:jc w:val="left"/>
        <w:rPr>
          <w:rFonts w:ascii="宋体" w:eastAsia="宋体" w:hAnsi="宋体"/>
          <w:sz w:val="24"/>
          <w:szCs w:val="24"/>
        </w:rPr>
      </w:pPr>
    </w:p>
    <w:sectPr w:rsidR="00D73ECF" w:rsidSect="00D73ECF">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749" w:rsidRDefault="005B4749" w:rsidP="00D73ECF">
      <w:r>
        <w:separator/>
      </w:r>
    </w:p>
  </w:endnote>
  <w:endnote w:type="continuationSeparator" w:id="1">
    <w:p w:rsidR="005B4749" w:rsidRDefault="005B4749" w:rsidP="00D73ECF">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36B" w:rsidRDefault="008E1E87">
    <w:pPr>
      <w:pStyle w:val="a9"/>
      <w:jc w:val="center"/>
      <w:rPr>
        <w:b/>
      </w:rPr>
    </w:pPr>
    <w:r>
      <w:rPr>
        <w:b/>
      </w:rPr>
      <w:fldChar w:fldCharType="begin"/>
    </w:r>
    <w:r w:rsidR="001A536B">
      <w:rPr>
        <w:b/>
      </w:rPr>
      <w:instrText>PAGE   \* MERGEFORMAT</w:instrText>
    </w:r>
    <w:r>
      <w:rPr>
        <w:b/>
      </w:rPr>
      <w:fldChar w:fldCharType="separate"/>
    </w:r>
    <w:r w:rsidR="003918CD" w:rsidRPr="003918CD">
      <w:rPr>
        <w:b/>
        <w:noProof/>
        <w:lang w:val="zh-CN"/>
      </w:rPr>
      <w:t>35</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749" w:rsidRDefault="005B4749" w:rsidP="00D73ECF">
      <w:r>
        <w:separator/>
      </w:r>
    </w:p>
  </w:footnote>
  <w:footnote w:type="continuationSeparator" w:id="1">
    <w:p w:rsidR="005B4749" w:rsidRDefault="005B4749" w:rsidP="00D73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D2491F"/>
    <w:multiLevelType w:val="singleLevel"/>
    <w:tmpl w:val="94D2491F"/>
    <w:lvl w:ilvl="0">
      <w:start w:val="6"/>
      <w:numFmt w:val="decimal"/>
      <w:lvlText w:val="%1."/>
      <w:lvlJc w:val="left"/>
      <w:pPr>
        <w:tabs>
          <w:tab w:val="left" w:pos="312"/>
        </w:tabs>
      </w:pPr>
    </w:lvl>
  </w:abstractNum>
  <w:abstractNum w:abstractNumId="1">
    <w:nsid w:val="1AC88B3D"/>
    <w:multiLevelType w:val="singleLevel"/>
    <w:tmpl w:val="1AC88B3D"/>
    <w:lvl w:ilvl="0">
      <w:start w:val="9"/>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7CA"/>
    <w:rsid w:val="000036C7"/>
    <w:rsid w:val="00032E96"/>
    <w:rsid w:val="00045D62"/>
    <w:rsid w:val="00046135"/>
    <w:rsid w:val="00046190"/>
    <w:rsid w:val="000A72F7"/>
    <w:rsid w:val="000B2720"/>
    <w:rsid w:val="000D4EB6"/>
    <w:rsid w:val="000E0C35"/>
    <w:rsid w:val="000E0FCA"/>
    <w:rsid w:val="000E455D"/>
    <w:rsid w:val="000F4564"/>
    <w:rsid w:val="000F7ACF"/>
    <w:rsid w:val="00103BD2"/>
    <w:rsid w:val="00123166"/>
    <w:rsid w:val="00132665"/>
    <w:rsid w:val="0014365B"/>
    <w:rsid w:val="00155856"/>
    <w:rsid w:val="0017315B"/>
    <w:rsid w:val="001A3FC7"/>
    <w:rsid w:val="001A536B"/>
    <w:rsid w:val="001C3959"/>
    <w:rsid w:val="001C4333"/>
    <w:rsid w:val="001C5E49"/>
    <w:rsid w:val="001F30E9"/>
    <w:rsid w:val="001F67CA"/>
    <w:rsid w:val="002316CC"/>
    <w:rsid w:val="00245A9D"/>
    <w:rsid w:val="00254175"/>
    <w:rsid w:val="002549B9"/>
    <w:rsid w:val="002604CB"/>
    <w:rsid w:val="00275081"/>
    <w:rsid w:val="00276D70"/>
    <w:rsid w:val="00283579"/>
    <w:rsid w:val="002924DF"/>
    <w:rsid w:val="00292804"/>
    <w:rsid w:val="0029289D"/>
    <w:rsid w:val="002A0741"/>
    <w:rsid w:val="002A696C"/>
    <w:rsid w:val="002B2AF9"/>
    <w:rsid w:val="002E2ECD"/>
    <w:rsid w:val="002E4F30"/>
    <w:rsid w:val="002F0A50"/>
    <w:rsid w:val="002F44F2"/>
    <w:rsid w:val="003050C5"/>
    <w:rsid w:val="003307B9"/>
    <w:rsid w:val="003421C6"/>
    <w:rsid w:val="00373874"/>
    <w:rsid w:val="0038064A"/>
    <w:rsid w:val="00384135"/>
    <w:rsid w:val="003918CD"/>
    <w:rsid w:val="003A30E1"/>
    <w:rsid w:val="003B14A5"/>
    <w:rsid w:val="003B2396"/>
    <w:rsid w:val="003B6B35"/>
    <w:rsid w:val="003B75F5"/>
    <w:rsid w:val="003C2CA3"/>
    <w:rsid w:val="003C2EE5"/>
    <w:rsid w:val="003C32B4"/>
    <w:rsid w:val="003D03C7"/>
    <w:rsid w:val="003D4DA5"/>
    <w:rsid w:val="003F2F4D"/>
    <w:rsid w:val="003F6C62"/>
    <w:rsid w:val="00407E2C"/>
    <w:rsid w:val="0041229E"/>
    <w:rsid w:val="00417DC2"/>
    <w:rsid w:val="004277D0"/>
    <w:rsid w:val="004478E4"/>
    <w:rsid w:val="004505A3"/>
    <w:rsid w:val="004542A1"/>
    <w:rsid w:val="00460F8D"/>
    <w:rsid w:val="00497D6F"/>
    <w:rsid w:val="004B2633"/>
    <w:rsid w:val="004B3DAD"/>
    <w:rsid w:val="004B3F97"/>
    <w:rsid w:val="004C1D6F"/>
    <w:rsid w:val="004D0662"/>
    <w:rsid w:val="004D665D"/>
    <w:rsid w:val="004E1853"/>
    <w:rsid w:val="005005FE"/>
    <w:rsid w:val="00516444"/>
    <w:rsid w:val="00520BA6"/>
    <w:rsid w:val="00543730"/>
    <w:rsid w:val="00544772"/>
    <w:rsid w:val="0055358B"/>
    <w:rsid w:val="005624F3"/>
    <w:rsid w:val="00564BF9"/>
    <w:rsid w:val="0057600A"/>
    <w:rsid w:val="00577C7A"/>
    <w:rsid w:val="005821CA"/>
    <w:rsid w:val="005910D1"/>
    <w:rsid w:val="005B4749"/>
    <w:rsid w:val="005B4772"/>
    <w:rsid w:val="005C7D5D"/>
    <w:rsid w:val="005D5D8E"/>
    <w:rsid w:val="005E0813"/>
    <w:rsid w:val="005E7B4D"/>
    <w:rsid w:val="005E7BAB"/>
    <w:rsid w:val="005F3FFD"/>
    <w:rsid w:val="005F5B99"/>
    <w:rsid w:val="0060325D"/>
    <w:rsid w:val="0062080B"/>
    <w:rsid w:val="0062243F"/>
    <w:rsid w:val="006238AC"/>
    <w:rsid w:val="006257D2"/>
    <w:rsid w:val="0066787A"/>
    <w:rsid w:val="00691F96"/>
    <w:rsid w:val="00693F87"/>
    <w:rsid w:val="006966E6"/>
    <w:rsid w:val="006A148F"/>
    <w:rsid w:val="006B5C96"/>
    <w:rsid w:val="006C5043"/>
    <w:rsid w:val="007064F2"/>
    <w:rsid w:val="007156DD"/>
    <w:rsid w:val="00716D7C"/>
    <w:rsid w:val="0072275C"/>
    <w:rsid w:val="007248C4"/>
    <w:rsid w:val="00732F21"/>
    <w:rsid w:val="00734B3B"/>
    <w:rsid w:val="00740EC3"/>
    <w:rsid w:val="007838D3"/>
    <w:rsid w:val="00793D48"/>
    <w:rsid w:val="007A5574"/>
    <w:rsid w:val="007C386F"/>
    <w:rsid w:val="007C3B30"/>
    <w:rsid w:val="007C6D82"/>
    <w:rsid w:val="007E218F"/>
    <w:rsid w:val="007F23C2"/>
    <w:rsid w:val="007F5893"/>
    <w:rsid w:val="00801260"/>
    <w:rsid w:val="0080797A"/>
    <w:rsid w:val="00813FFE"/>
    <w:rsid w:val="00822512"/>
    <w:rsid w:val="00822B80"/>
    <w:rsid w:val="00822C1E"/>
    <w:rsid w:val="00851277"/>
    <w:rsid w:val="00857022"/>
    <w:rsid w:val="00871596"/>
    <w:rsid w:val="00887F0A"/>
    <w:rsid w:val="00893B30"/>
    <w:rsid w:val="008A21EB"/>
    <w:rsid w:val="008C30AA"/>
    <w:rsid w:val="008C3B7A"/>
    <w:rsid w:val="008D0DA2"/>
    <w:rsid w:val="008D115D"/>
    <w:rsid w:val="008D78A7"/>
    <w:rsid w:val="008E1E87"/>
    <w:rsid w:val="008E46F3"/>
    <w:rsid w:val="008E6CA3"/>
    <w:rsid w:val="008E7556"/>
    <w:rsid w:val="008F62F8"/>
    <w:rsid w:val="00916232"/>
    <w:rsid w:val="009270AD"/>
    <w:rsid w:val="00930A65"/>
    <w:rsid w:val="009314B8"/>
    <w:rsid w:val="009332C9"/>
    <w:rsid w:val="00957C63"/>
    <w:rsid w:val="0097173B"/>
    <w:rsid w:val="009856AD"/>
    <w:rsid w:val="009A3126"/>
    <w:rsid w:val="009E3A4C"/>
    <w:rsid w:val="009F35B6"/>
    <w:rsid w:val="009F76F7"/>
    <w:rsid w:val="00A06752"/>
    <w:rsid w:val="00A07D67"/>
    <w:rsid w:val="00A43D68"/>
    <w:rsid w:val="00A477CE"/>
    <w:rsid w:val="00A56873"/>
    <w:rsid w:val="00A67A3F"/>
    <w:rsid w:val="00A72C8F"/>
    <w:rsid w:val="00A84541"/>
    <w:rsid w:val="00A8667D"/>
    <w:rsid w:val="00A96785"/>
    <w:rsid w:val="00AA3625"/>
    <w:rsid w:val="00AB05AF"/>
    <w:rsid w:val="00AB2854"/>
    <w:rsid w:val="00AD5997"/>
    <w:rsid w:val="00AE1DFC"/>
    <w:rsid w:val="00AE2578"/>
    <w:rsid w:val="00AF4805"/>
    <w:rsid w:val="00AF7D1C"/>
    <w:rsid w:val="00B00EAA"/>
    <w:rsid w:val="00B070A6"/>
    <w:rsid w:val="00B17E34"/>
    <w:rsid w:val="00B55749"/>
    <w:rsid w:val="00B67D98"/>
    <w:rsid w:val="00B75944"/>
    <w:rsid w:val="00B7665D"/>
    <w:rsid w:val="00B800FC"/>
    <w:rsid w:val="00B9706C"/>
    <w:rsid w:val="00BA5EA3"/>
    <w:rsid w:val="00BA7C84"/>
    <w:rsid w:val="00BB221D"/>
    <w:rsid w:val="00BB75B9"/>
    <w:rsid w:val="00BC6834"/>
    <w:rsid w:val="00BF2656"/>
    <w:rsid w:val="00BF5D5E"/>
    <w:rsid w:val="00C0298F"/>
    <w:rsid w:val="00C0342B"/>
    <w:rsid w:val="00C05C55"/>
    <w:rsid w:val="00C0619D"/>
    <w:rsid w:val="00C166BF"/>
    <w:rsid w:val="00C203A4"/>
    <w:rsid w:val="00C316D3"/>
    <w:rsid w:val="00C733FE"/>
    <w:rsid w:val="00C96B6F"/>
    <w:rsid w:val="00CA56F2"/>
    <w:rsid w:val="00CB5CE4"/>
    <w:rsid w:val="00CB665C"/>
    <w:rsid w:val="00CC50FA"/>
    <w:rsid w:val="00CD0055"/>
    <w:rsid w:val="00CD67F8"/>
    <w:rsid w:val="00CE0ADD"/>
    <w:rsid w:val="00D02B6F"/>
    <w:rsid w:val="00D260A9"/>
    <w:rsid w:val="00D377AB"/>
    <w:rsid w:val="00D534B4"/>
    <w:rsid w:val="00D557AE"/>
    <w:rsid w:val="00D71BFC"/>
    <w:rsid w:val="00D73ECF"/>
    <w:rsid w:val="00D85084"/>
    <w:rsid w:val="00D87B72"/>
    <w:rsid w:val="00D9797B"/>
    <w:rsid w:val="00DA69B9"/>
    <w:rsid w:val="00DA7C03"/>
    <w:rsid w:val="00DB7483"/>
    <w:rsid w:val="00DC0196"/>
    <w:rsid w:val="00E11078"/>
    <w:rsid w:val="00E43DAF"/>
    <w:rsid w:val="00E46A5A"/>
    <w:rsid w:val="00E472C6"/>
    <w:rsid w:val="00E50438"/>
    <w:rsid w:val="00E541A9"/>
    <w:rsid w:val="00E56762"/>
    <w:rsid w:val="00E752F0"/>
    <w:rsid w:val="00E86EA0"/>
    <w:rsid w:val="00E87A1D"/>
    <w:rsid w:val="00E91C16"/>
    <w:rsid w:val="00E96F5D"/>
    <w:rsid w:val="00ED3E3A"/>
    <w:rsid w:val="00ED5595"/>
    <w:rsid w:val="00ED766A"/>
    <w:rsid w:val="00EF0941"/>
    <w:rsid w:val="00F05B96"/>
    <w:rsid w:val="00F37F85"/>
    <w:rsid w:val="00F462D3"/>
    <w:rsid w:val="00F50C66"/>
    <w:rsid w:val="00F8124F"/>
    <w:rsid w:val="00F955FD"/>
    <w:rsid w:val="00FD5165"/>
    <w:rsid w:val="00FF3404"/>
    <w:rsid w:val="02C9039C"/>
    <w:rsid w:val="0C0C708B"/>
    <w:rsid w:val="22062689"/>
    <w:rsid w:val="27BD7430"/>
    <w:rsid w:val="3758389B"/>
    <w:rsid w:val="3B5C4BDB"/>
    <w:rsid w:val="4267344D"/>
    <w:rsid w:val="4B8F6261"/>
    <w:rsid w:val="62EA081A"/>
    <w:rsid w:val="6A0F03C9"/>
    <w:rsid w:val="76AD5E75"/>
    <w:rsid w:val="793840A0"/>
    <w:rsid w:val="7A100D8F"/>
    <w:rsid w:val="7BE563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nhideWhenUsed="0" w:qFormat="1"/>
    <w:lsdException w:name="header" w:semiHidden="0" w:qFormat="1"/>
    <w:lsdException w:name="footer" w:semiHidden="0" w:qFormat="1"/>
    <w:lsdException w:name="caption" w:uiPriority="35" w:qFormat="1"/>
    <w:lsdException w:name="envelope return" w:semiHidden="0" w:unhideWhenUsed="0" w:qFormat="1"/>
    <w:lsdException w:name="annotation reference" w:unhideWhenUsed="0" w:qFormat="1"/>
    <w:lsdException w:name="Title" w:semiHidden="0" w:uiPriority="10" w:unhideWhenUsed="0" w:qFormat="1"/>
    <w:lsdException w:name="Default Paragraph Font" w:uiPriority="1"/>
    <w:lsdException w:name="Body Text" w:semiHidden="0" w:qFormat="1"/>
    <w:lsdException w:name="Body Text Indent" w:semiHidden="0" w:unhideWhenUsed="0" w:qFormat="1"/>
    <w:lsdException w:name="Subtitle" w:semiHidden="0" w:uiPriority="11" w:unhideWhenUsed="0" w:qFormat="1"/>
    <w:lsdException w:name="Body Text First Indent 2"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semiHidden="0" w:qFormat="1"/>
    <w:lsdException w:name="HTML Code" w:qFormat="1"/>
    <w:lsdException w:name="HTML Definition" w:qFormat="1"/>
    <w:lsdException w:name="HTML Keyboard" w:qFormat="1"/>
    <w:lsdException w:name="HTML Preformatted" w:qFormat="1"/>
    <w:lsdException w:name="HTML Sample"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ECF"/>
    <w:pPr>
      <w:widowControl w:val="0"/>
      <w:jc w:val="both"/>
    </w:pPr>
    <w:rPr>
      <w:kern w:val="2"/>
      <w:sz w:val="21"/>
      <w:szCs w:val="22"/>
    </w:rPr>
  </w:style>
  <w:style w:type="paragraph" w:styleId="1">
    <w:name w:val="heading 1"/>
    <w:basedOn w:val="a"/>
    <w:next w:val="a"/>
    <w:link w:val="1Char"/>
    <w:uiPriority w:val="99"/>
    <w:qFormat/>
    <w:rsid w:val="00D73EC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9"/>
    <w:unhideWhenUsed/>
    <w:qFormat/>
    <w:rsid w:val="00D73EC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73ECF"/>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D73EC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D73ECF"/>
    <w:rPr>
      <w:rFonts w:ascii="宋体" w:eastAsia="宋体" w:hAnsi="宋体" w:cs="宋体"/>
      <w:b/>
      <w:bCs/>
      <w:kern w:val="36"/>
      <w:sz w:val="48"/>
      <w:szCs w:val="48"/>
    </w:rPr>
  </w:style>
  <w:style w:type="character" w:customStyle="1" w:styleId="2Char">
    <w:name w:val="标题 2 Char"/>
    <w:basedOn w:val="a0"/>
    <w:link w:val="2"/>
    <w:uiPriority w:val="99"/>
    <w:qFormat/>
    <w:rsid w:val="00D73ECF"/>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D73ECF"/>
    <w:rPr>
      <w:b/>
      <w:bCs/>
      <w:sz w:val="32"/>
      <w:szCs w:val="32"/>
    </w:rPr>
  </w:style>
  <w:style w:type="character" w:customStyle="1" w:styleId="4Char">
    <w:name w:val="标题 4 Char"/>
    <w:basedOn w:val="a0"/>
    <w:link w:val="4"/>
    <w:uiPriority w:val="9"/>
    <w:qFormat/>
    <w:rsid w:val="00D73ECF"/>
    <w:rPr>
      <w:rFonts w:ascii="宋体" w:eastAsia="宋体" w:hAnsi="宋体" w:cs="宋体"/>
      <w:b/>
      <w:bCs/>
      <w:kern w:val="0"/>
      <w:sz w:val="24"/>
      <w:szCs w:val="24"/>
    </w:rPr>
  </w:style>
  <w:style w:type="paragraph" w:styleId="a3">
    <w:name w:val="Normal Indent"/>
    <w:basedOn w:val="a"/>
    <w:next w:val="20"/>
    <w:uiPriority w:val="99"/>
    <w:qFormat/>
    <w:rsid w:val="00D73ECF"/>
    <w:pPr>
      <w:ind w:firstLine="420"/>
    </w:pPr>
    <w:rPr>
      <w:rFonts w:ascii="Calibri" w:eastAsia="宋体" w:hAnsi="Calibri" w:cs="Times New Roman"/>
      <w:szCs w:val="20"/>
    </w:rPr>
  </w:style>
  <w:style w:type="paragraph" w:styleId="20">
    <w:name w:val="Body Text First Indent 2"/>
    <w:basedOn w:val="a4"/>
    <w:link w:val="2Char0"/>
    <w:uiPriority w:val="99"/>
    <w:qFormat/>
    <w:rsid w:val="00D73ECF"/>
    <w:pPr>
      <w:ind w:left="420" w:firstLineChars="200" w:firstLine="420"/>
    </w:pPr>
  </w:style>
  <w:style w:type="paragraph" w:styleId="a4">
    <w:name w:val="Body Text Indent"/>
    <w:basedOn w:val="a"/>
    <w:next w:val="a5"/>
    <w:link w:val="Char"/>
    <w:uiPriority w:val="99"/>
    <w:qFormat/>
    <w:rsid w:val="00D73ECF"/>
    <w:pPr>
      <w:ind w:firstLine="630"/>
    </w:pPr>
    <w:rPr>
      <w:rFonts w:ascii="Calibri" w:eastAsia="宋体" w:hAnsi="Calibri" w:cs="Times New Roman"/>
      <w:sz w:val="32"/>
      <w:szCs w:val="20"/>
    </w:rPr>
  </w:style>
  <w:style w:type="paragraph" w:styleId="a5">
    <w:name w:val="envelope return"/>
    <w:basedOn w:val="a"/>
    <w:uiPriority w:val="99"/>
    <w:qFormat/>
    <w:rsid w:val="00D73ECF"/>
    <w:pPr>
      <w:snapToGrid w:val="0"/>
    </w:pPr>
    <w:rPr>
      <w:rFonts w:ascii="Arial" w:eastAsia="宋体" w:hAnsi="Arial" w:cs="Times New Roman"/>
      <w:szCs w:val="24"/>
    </w:rPr>
  </w:style>
  <w:style w:type="character" w:customStyle="1" w:styleId="Char">
    <w:name w:val="正文文本缩进 Char"/>
    <w:basedOn w:val="a0"/>
    <w:link w:val="a4"/>
    <w:uiPriority w:val="99"/>
    <w:qFormat/>
    <w:rsid w:val="00D73ECF"/>
    <w:rPr>
      <w:rFonts w:ascii="Calibri" w:eastAsia="宋体" w:hAnsi="Calibri" w:cs="Times New Roman"/>
      <w:sz w:val="32"/>
      <w:szCs w:val="20"/>
    </w:rPr>
  </w:style>
  <w:style w:type="character" w:customStyle="1" w:styleId="2Char0">
    <w:name w:val="正文首行缩进 2 Char"/>
    <w:basedOn w:val="Char"/>
    <w:link w:val="20"/>
    <w:uiPriority w:val="99"/>
    <w:qFormat/>
    <w:rsid w:val="00D73ECF"/>
    <w:rPr>
      <w:rFonts w:ascii="Calibri" w:eastAsia="宋体" w:hAnsi="Calibri" w:cs="Times New Roman"/>
      <w:sz w:val="32"/>
      <w:szCs w:val="20"/>
    </w:rPr>
  </w:style>
  <w:style w:type="paragraph" w:styleId="a6">
    <w:name w:val="annotation text"/>
    <w:basedOn w:val="a"/>
    <w:link w:val="Char0"/>
    <w:uiPriority w:val="99"/>
    <w:semiHidden/>
    <w:qFormat/>
    <w:rsid w:val="00D73ECF"/>
    <w:pPr>
      <w:jc w:val="left"/>
    </w:pPr>
    <w:rPr>
      <w:rFonts w:ascii="Calibri" w:eastAsia="宋体" w:hAnsi="Calibri" w:cs="Times New Roman"/>
      <w:szCs w:val="24"/>
    </w:rPr>
  </w:style>
  <w:style w:type="character" w:customStyle="1" w:styleId="Char0">
    <w:name w:val="批注文字 Char"/>
    <w:basedOn w:val="a0"/>
    <w:link w:val="a6"/>
    <w:uiPriority w:val="99"/>
    <w:semiHidden/>
    <w:qFormat/>
    <w:rsid w:val="00D73ECF"/>
    <w:rPr>
      <w:rFonts w:ascii="Calibri" w:eastAsia="宋体" w:hAnsi="Calibri" w:cs="Times New Roman"/>
      <w:szCs w:val="24"/>
    </w:rPr>
  </w:style>
  <w:style w:type="paragraph" w:styleId="a7">
    <w:name w:val="Body Text"/>
    <w:basedOn w:val="a"/>
    <w:link w:val="Char1"/>
    <w:uiPriority w:val="99"/>
    <w:unhideWhenUsed/>
    <w:qFormat/>
    <w:rsid w:val="00D73ECF"/>
    <w:pPr>
      <w:spacing w:after="120"/>
    </w:pPr>
    <w:rPr>
      <w:rFonts w:ascii="Calibri" w:eastAsia="宋体" w:hAnsi="Calibri" w:cs="Times New Roman"/>
      <w:szCs w:val="24"/>
    </w:rPr>
  </w:style>
  <w:style w:type="character" w:customStyle="1" w:styleId="Char1">
    <w:name w:val="正文文本 Char"/>
    <w:basedOn w:val="a0"/>
    <w:link w:val="a7"/>
    <w:uiPriority w:val="99"/>
    <w:qFormat/>
    <w:rsid w:val="00D73ECF"/>
    <w:rPr>
      <w:rFonts w:ascii="Calibri" w:eastAsia="宋体" w:hAnsi="Calibri" w:cs="Times New Roman"/>
      <w:szCs w:val="24"/>
    </w:rPr>
  </w:style>
  <w:style w:type="paragraph" w:styleId="30">
    <w:name w:val="toc 3"/>
    <w:basedOn w:val="a"/>
    <w:next w:val="a"/>
    <w:uiPriority w:val="39"/>
    <w:unhideWhenUsed/>
    <w:qFormat/>
    <w:rsid w:val="00D73ECF"/>
    <w:pPr>
      <w:ind w:leftChars="400" w:left="840"/>
    </w:pPr>
  </w:style>
  <w:style w:type="paragraph" w:styleId="a8">
    <w:name w:val="Balloon Text"/>
    <w:basedOn w:val="a"/>
    <w:link w:val="Char2"/>
    <w:uiPriority w:val="99"/>
    <w:semiHidden/>
    <w:qFormat/>
    <w:rsid w:val="00D73ECF"/>
    <w:rPr>
      <w:rFonts w:ascii="Calibri" w:eastAsia="宋体" w:hAnsi="Calibri" w:cs="Times New Roman"/>
      <w:sz w:val="18"/>
      <w:szCs w:val="18"/>
    </w:rPr>
  </w:style>
  <w:style w:type="character" w:customStyle="1" w:styleId="Char2">
    <w:name w:val="批注框文本 Char"/>
    <w:basedOn w:val="a0"/>
    <w:link w:val="a8"/>
    <w:uiPriority w:val="99"/>
    <w:semiHidden/>
    <w:qFormat/>
    <w:rsid w:val="00D73ECF"/>
    <w:rPr>
      <w:rFonts w:ascii="Calibri" w:eastAsia="宋体" w:hAnsi="Calibri" w:cs="Times New Roman"/>
      <w:sz w:val="18"/>
      <w:szCs w:val="18"/>
    </w:rPr>
  </w:style>
  <w:style w:type="paragraph" w:styleId="a9">
    <w:name w:val="footer"/>
    <w:basedOn w:val="a"/>
    <w:link w:val="Char3"/>
    <w:uiPriority w:val="99"/>
    <w:unhideWhenUsed/>
    <w:qFormat/>
    <w:rsid w:val="00D73ECF"/>
    <w:pPr>
      <w:tabs>
        <w:tab w:val="center" w:pos="4153"/>
        <w:tab w:val="right" w:pos="8306"/>
      </w:tabs>
      <w:snapToGrid w:val="0"/>
      <w:jc w:val="left"/>
    </w:pPr>
    <w:rPr>
      <w:sz w:val="18"/>
      <w:szCs w:val="18"/>
    </w:rPr>
  </w:style>
  <w:style w:type="character" w:customStyle="1" w:styleId="Char3">
    <w:name w:val="页脚 Char"/>
    <w:basedOn w:val="a0"/>
    <w:link w:val="a9"/>
    <w:uiPriority w:val="99"/>
    <w:rsid w:val="00D73ECF"/>
    <w:rPr>
      <w:sz w:val="18"/>
      <w:szCs w:val="18"/>
    </w:rPr>
  </w:style>
  <w:style w:type="paragraph" w:styleId="aa">
    <w:name w:val="header"/>
    <w:basedOn w:val="a"/>
    <w:link w:val="Char4"/>
    <w:uiPriority w:val="99"/>
    <w:unhideWhenUsed/>
    <w:qFormat/>
    <w:rsid w:val="00D73EC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qFormat/>
    <w:rsid w:val="00D73ECF"/>
    <w:rPr>
      <w:sz w:val="18"/>
      <w:szCs w:val="18"/>
    </w:rPr>
  </w:style>
  <w:style w:type="paragraph" w:styleId="10">
    <w:name w:val="toc 1"/>
    <w:basedOn w:val="a"/>
    <w:next w:val="a"/>
    <w:uiPriority w:val="39"/>
    <w:unhideWhenUsed/>
    <w:qFormat/>
    <w:rsid w:val="00D73ECF"/>
  </w:style>
  <w:style w:type="paragraph" w:styleId="21">
    <w:name w:val="toc 2"/>
    <w:basedOn w:val="a"/>
    <w:next w:val="a"/>
    <w:uiPriority w:val="39"/>
    <w:unhideWhenUsed/>
    <w:qFormat/>
    <w:rsid w:val="00D73ECF"/>
    <w:pPr>
      <w:ind w:leftChars="200" w:left="420"/>
    </w:pPr>
  </w:style>
  <w:style w:type="paragraph" w:styleId="HTML">
    <w:name w:val="HTML Preformatted"/>
    <w:basedOn w:val="a"/>
    <w:link w:val="HTMLChar"/>
    <w:uiPriority w:val="99"/>
    <w:semiHidden/>
    <w:unhideWhenUsed/>
    <w:qFormat/>
    <w:rsid w:val="00D73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character" w:customStyle="1" w:styleId="HTMLChar">
    <w:name w:val="HTML 预设格式 Char"/>
    <w:basedOn w:val="a0"/>
    <w:link w:val="HTML"/>
    <w:uiPriority w:val="99"/>
    <w:semiHidden/>
    <w:qFormat/>
    <w:rsid w:val="00D73ECF"/>
    <w:rPr>
      <w:rFonts w:ascii="Courier New" w:eastAsia="宋体" w:hAnsi="Courier New" w:cs="宋体"/>
      <w:kern w:val="0"/>
      <w:sz w:val="24"/>
      <w:szCs w:val="24"/>
    </w:rPr>
  </w:style>
  <w:style w:type="paragraph" w:styleId="ab">
    <w:name w:val="Normal (Web)"/>
    <w:basedOn w:val="a"/>
    <w:uiPriority w:val="99"/>
    <w:unhideWhenUsed/>
    <w:qFormat/>
    <w:rsid w:val="00D73ECF"/>
    <w:pPr>
      <w:widowControl/>
      <w:jc w:val="left"/>
    </w:pPr>
    <w:rPr>
      <w:rFonts w:ascii="宋体" w:eastAsia="宋体" w:hAnsi="宋体" w:cs="宋体"/>
      <w:kern w:val="0"/>
      <w:sz w:val="24"/>
      <w:szCs w:val="24"/>
    </w:rPr>
  </w:style>
  <w:style w:type="paragraph" w:styleId="ac">
    <w:name w:val="annotation subject"/>
    <w:basedOn w:val="a6"/>
    <w:next w:val="a6"/>
    <w:link w:val="Char5"/>
    <w:uiPriority w:val="99"/>
    <w:semiHidden/>
    <w:qFormat/>
    <w:rsid w:val="00D73ECF"/>
    <w:rPr>
      <w:b/>
      <w:bCs/>
    </w:rPr>
  </w:style>
  <w:style w:type="character" w:customStyle="1" w:styleId="Char5">
    <w:name w:val="批注主题 Char"/>
    <w:basedOn w:val="Char0"/>
    <w:link w:val="ac"/>
    <w:uiPriority w:val="99"/>
    <w:semiHidden/>
    <w:qFormat/>
    <w:rsid w:val="00D73ECF"/>
    <w:rPr>
      <w:rFonts w:ascii="Calibri" w:eastAsia="宋体" w:hAnsi="Calibri" w:cs="Times New Roman"/>
      <w:b/>
      <w:bCs/>
      <w:szCs w:val="24"/>
    </w:rPr>
  </w:style>
  <w:style w:type="table" w:styleId="ad">
    <w:name w:val="Table Grid"/>
    <w:basedOn w:val="a1"/>
    <w:uiPriority w:val="99"/>
    <w:qFormat/>
    <w:rsid w:val="00D73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D73ECF"/>
    <w:rPr>
      <w:b/>
      <w:bCs/>
    </w:rPr>
  </w:style>
  <w:style w:type="character" w:styleId="af">
    <w:name w:val="FollowedHyperlink"/>
    <w:basedOn w:val="a0"/>
    <w:uiPriority w:val="99"/>
    <w:semiHidden/>
    <w:unhideWhenUsed/>
    <w:qFormat/>
    <w:rsid w:val="00D73ECF"/>
    <w:rPr>
      <w:color w:val="551A8B"/>
      <w:u w:val="none"/>
    </w:rPr>
  </w:style>
  <w:style w:type="character" w:styleId="HTML0">
    <w:name w:val="HTML Definition"/>
    <w:basedOn w:val="a0"/>
    <w:uiPriority w:val="99"/>
    <w:semiHidden/>
    <w:unhideWhenUsed/>
    <w:qFormat/>
    <w:rsid w:val="00D73ECF"/>
    <w:rPr>
      <w:i/>
      <w:iCs/>
    </w:rPr>
  </w:style>
  <w:style w:type="character" w:styleId="af0">
    <w:name w:val="Hyperlink"/>
    <w:basedOn w:val="a0"/>
    <w:uiPriority w:val="99"/>
    <w:unhideWhenUsed/>
    <w:qFormat/>
    <w:rsid w:val="00D73ECF"/>
    <w:rPr>
      <w:color w:val="0000EE"/>
      <w:u w:val="none"/>
    </w:rPr>
  </w:style>
  <w:style w:type="character" w:styleId="HTML1">
    <w:name w:val="HTML Code"/>
    <w:basedOn w:val="a0"/>
    <w:uiPriority w:val="99"/>
    <w:semiHidden/>
    <w:unhideWhenUsed/>
    <w:qFormat/>
    <w:rsid w:val="00D73ECF"/>
    <w:rPr>
      <w:rFonts w:ascii="Courier New" w:eastAsia="宋体" w:hAnsi="Courier New" w:cs="宋体" w:hint="default"/>
      <w:sz w:val="24"/>
      <w:szCs w:val="24"/>
    </w:rPr>
  </w:style>
  <w:style w:type="character" w:styleId="af1">
    <w:name w:val="annotation reference"/>
    <w:basedOn w:val="a0"/>
    <w:uiPriority w:val="99"/>
    <w:semiHidden/>
    <w:qFormat/>
    <w:rsid w:val="00D73ECF"/>
    <w:rPr>
      <w:rFonts w:cs="Times New Roman"/>
      <w:sz w:val="21"/>
      <w:szCs w:val="21"/>
    </w:rPr>
  </w:style>
  <w:style w:type="character" w:styleId="HTML2">
    <w:name w:val="HTML Keyboard"/>
    <w:basedOn w:val="a0"/>
    <w:uiPriority w:val="99"/>
    <w:semiHidden/>
    <w:unhideWhenUsed/>
    <w:qFormat/>
    <w:rsid w:val="00D73ECF"/>
    <w:rPr>
      <w:rFonts w:ascii="Courier New" w:eastAsia="宋体" w:hAnsi="Courier New" w:cs="宋体" w:hint="default"/>
      <w:sz w:val="24"/>
      <w:szCs w:val="24"/>
    </w:rPr>
  </w:style>
  <w:style w:type="character" w:styleId="HTML3">
    <w:name w:val="HTML Sample"/>
    <w:basedOn w:val="a0"/>
    <w:uiPriority w:val="99"/>
    <w:semiHidden/>
    <w:unhideWhenUsed/>
    <w:qFormat/>
    <w:rsid w:val="00D73ECF"/>
    <w:rPr>
      <w:rFonts w:ascii="Courier New" w:eastAsia="宋体" w:hAnsi="Courier New" w:cs="宋体" w:hint="default"/>
      <w:sz w:val="24"/>
      <w:szCs w:val="24"/>
    </w:rPr>
  </w:style>
  <w:style w:type="paragraph" w:customStyle="1" w:styleId="msonormal0">
    <w:name w:val="msonormal"/>
    <w:basedOn w:val="a"/>
    <w:qFormat/>
    <w:rsid w:val="00D73ECF"/>
    <w:pPr>
      <w:widowControl/>
      <w:jc w:val="left"/>
    </w:pPr>
    <w:rPr>
      <w:rFonts w:ascii="宋体" w:eastAsia="宋体" w:hAnsi="宋体" w:cs="宋体"/>
      <w:kern w:val="0"/>
      <w:sz w:val="24"/>
      <w:szCs w:val="24"/>
    </w:rPr>
  </w:style>
  <w:style w:type="paragraph" w:customStyle="1" w:styleId="ir">
    <w:name w:val="ir"/>
    <w:basedOn w:val="a"/>
    <w:qFormat/>
    <w:rsid w:val="00D73ECF"/>
    <w:pPr>
      <w:widowControl/>
      <w:ind w:firstLine="22384"/>
      <w:jc w:val="left"/>
    </w:pPr>
    <w:rPr>
      <w:rFonts w:ascii="宋体" w:eastAsia="宋体" w:hAnsi="宋体" w:cs="宋体"/>
      <w:kern w:val="0"/>
      <w:sz w:val="24"/>
      <w:szCs w:val="24"/>
    </w:rPr>
  </w:style>
  <w:style w:type="paragraph" w:customStyle="1" w:styleId="visuallyhidden">
    <w:name w:val="visuallyhidden"/>
    <w:basedOn w:val="a"/>
    <w:qFormat/>
    <w:rsid w:val="00D73ECF"/>
    <w:pPr>
      <w:widowControl/>
      <w:ind w:left="-15" w:right="-15"/>
      <w:jc w:val="left"/>
    </w:pPr>
    <w:rPr>
      <w:rFonts w:ascii="宋体" w:eastAsia="宋体" w:hAnsi="宋体" w:cs="宋体"/>
      <w:kern w:val="0"/>
      <w:sz w:val="24"/>
      <w:szCs w:val="24"/>
    </w:rPr>
  </w:style>
  <w:style w:type="paragraph" w:customStyle="1" w:styleId="image">
    <w:name w:val="image"/>
    <w:basedOn w:val="a"/>
    <w:qFormat/>
    <w:rsid w:val="00D73ECF"/>
    <w:pPr>
      <w:widowControl/>
      <w:jc w:val="left"/>
    </w:pPr>
    <w:rPr>
      <w:rFonts w:ascii="宋体" w:eastAsia="宋体" w:hAnsi="宋体" w:cs="宋体"/>
      <w:kern w:val="0"/>
      <w:sz w:val="24"/>
      <w:szCs w:val="24"/>
    </w:rPr>
  </w:style>
  <w:style w:type="paragraph" w:customStyle="1" w:styleId="pagcontainer">
    <w:name w:val="pag_container"/>
    <w:basedOn w:val="a"/>
    <w:qFormat/>
    <w:rsid w:val="00D73ECF"/>
    <w:pPr>
      <w:widowControl/>
      <w:shd w:val="clear" w:color="auto" w:fill="F0F0F2"/>
      <w:jc w:val="left"/>
    </w:pPr>
    <w:rPr>
      <w:rFonts w:ascii="宋体" w:eastAsia="宋体" w:hAnsi="宋体" w:cs="宋体"/>
      <w:kern w:val="0"/>
      <w:sz w:val="24"/>
      <w:szCs w:val="24"/>
    </w:rPr>
  </w:style>
  <w:style w:type="paragraph" w:customStyle="1" w:styleId="pagbox">
    <w:name w:val="pag_box"/>
    <w:basedOn w:val="a"/>
    <w:qFormat/>
    <w:rsid w:val="00D73ECF"/>
    <w:pPr>
      <w:widowControl/>
      <w:shd w:val="clear" w:color="auto" w:fill="FFFFFF"/>
      <w:spacing w:before="180"/>
      <w:jc w:val="left"/>
    </w:pPr>
    <w:rPr>
      <w:rFonts w:ascii="宋体" w:eastAsia="宋体" w:hAnsi="宋体" w:cs="宋体"/>
      <w:kern w:val="0"/>
      <w:sz w:val="24"/>
      <w:szCs w:val="24"/>
    </w:rPr>
  </w:style>
  <w:style w:type="paragraph" w:customStyle="1" w:styleId="pagbox1">
    <w:name w:val="pag_box1"/>
    <w:basedOn w:val="a"/>
    <w:qFormat/>
    <w:rsid w:val="00D73ECF"/>
    <w:pPr>
      <w:widowControl/>
      <w:pBdr>
        <w:bottom w:val="single" w:sz="12" w:space="0" w:color="F00800"/>
      </w:pBdr>
      <w:jc w:val="left"/>
    </w:pPr>
    <w:rPr>
      <w:rFonts w:ascii="宋体" w:eastAsia="宋体" w:hAnsi="宋体" w:cs="宋体"/>
      <w:kern w:val="0"/>
      <w:sz w:val="24"/>
      <w:szCs w:val="24"/>
    </w:rPr>
  </w:style>
  <w:style w:type="paragraph" w:customStyle="1" w:styleId="pagbox1b">
    <w:name w:val="pag_box1b"/>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text">
    <w:name w:val="pag_text"/>
    <w:basedOn w:val="a"/>
    <w:qFormat/>
    <w:rsid w:val="00D73ECF"/>
    <w:pPr>
      <w:widowControl/>
      <w:spacing w:line="570" w:lineRule="atLeast"/>
      <w:ind w:left="90"/>
      <w:jc w:val="left"/>
    </w:pPr>
    <w:rPr>
      <w:rFonts w:ascii="宋体" w:eastAsia="宋体" w:hAnsi="宋体" w:cs="宋体"/>
      <w:color w:val="444444"/>
      <w:kern w:val="0"/>
      <w:sz w:val="23"/>
      <w:szCs w:val="23"/>
    </w:rPr>
  </w:style>
  <w:style w:type="paragraph" w:customStyle="1" w:styleId="pagtext1">
    <w:name w:val="pag_text1"/>
    <w:basedOn w:val="a"/>
    <w:qFormat/>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text2">
    <w:name w:val="pag_text2"/>
    <w:basedOn w:val="a"/>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box2">
    <w:name w:val="pag_box2"/>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box3">
    <w:name w:val="pag_box3"/>
    <w:basedOn w:val="a"/>
    <w:qFormat/>
    <w:rsid w:val="00D73ECF"/>
    <w:pPr>
      <w:widowControl/>
      <w:spacing w:before="150"/>
      <w:jc w:val="left"/>
    </w:pPr>
    <w:rPr>
      <w:rFonts w:ascii="宋体" w:eastAsia="宋体" w:hAnsi="宋体" w:cs="宋体"/>
      <w:kern w:val="0"/>
      <w:sz w:val="24"/>
      <w:szCs w:val="24"/>
    </w:rPr>
  </w:style>
  <w:style w:type="paragraph" w:customStyle="1" w:styleId="pagbox3b">
    <w:name w:val="pag_box3b"/>
    <w:basedOn w:val="a"/>
    <w:qFormat/>
    <w:rsid w:val="00D73ECF"/>
    <w:pPr>
      <w:widowControl/>
      <w:spacing w:before="150"/>
      <w:jc w:val="left"/>
    </w:pPr>
    <w:rPr>
      <w:rFonts w:ascii="宋体" w:eastAsia="宋体" w:hAnsi="宋体" w:cs="宋体"/>
      <w:kern w:val="0"/>
      <w:sz w:val="24"/>
      <w:szCs w:val="24"/>
    </w:rPr>
  </w:style>
  <w:style w:type="paragraph" w:customStyle="1" w:styleId="pagbox4">
    <w:name w:val="pag_box4"/>
    <w:basedOn w:val="a"/>
    <w:qFormat/>
    <w:rsid w:val="00D73ECF"/>
    <w:pPr>
      <w:widowControl/>
      <w:jc w:val="left"/>
    </w:pPr>
    <w:rPr>
      <w:rFonts w:ascii="宋体" w:eastAsia="宋体" w:hAnsi="宋体" w:cs="宋体"/>
      <w:kern w:val="0"/>
      <w:sz w:val="24"/>
      <w:szCs w:val="24"/>
    </w:rPr>
  </w:style>
  <w:style w:type="paragraph" w:customStyle="1" w:styleId="pagbox15">
    <w:name w:val="pag_box15"/>
    <w:basedOn w:val="a"/>
    <w:rsid w:val="00D73ECF"/>
    <w:pPr>
      <w:widowControl/>
      <w:jc w:val="left"/>
    </w:pPr>
    <w:rPr>
      <w:rFonts w:ascii="宋体" w:eastAsia="宋体" w:hAnsi="宋体" w:cs="宋体"/>
      <w:kern w:val="0"/>
      <w:sz w:val="24"/>
      <w:szCs w:val="24"/>
    </w:rPr>
  </w:style>
  <w:style w:type="paragraph" w:customStyle="1" w:styleId="pagbox15b">
    <w:name w:val="pag_box15b"/>
    <w:basedOn w:val="a"/>
    <w:qFormat/>
    <w:rsid w:val="00D73ECF"/>
    <w:pPr>
      <w:widowControl/>
      <w:jc w:val="left"/>
    </w:pPr>
    <w:rPr>
      <w:rFonts w:ascii="宋体" w:eastAsia="宋体" w:hAnsi="宋体" w:cs="宋体"/>
      <w:kern w:val="0"/>
      <w:sz w:val="24"/>
      <w:szCs w:val="24"/>
    </w:rPr>
  </w:style>
  <w:style w:type="paragraph" w:customStyle="1" w:styleId="pagbox5">
    <w:name w:val="pag_box5"/>
    <w:basedOn w:val="a"/>
    <w:qFormat/>
    <w:rsid w:val="00D73ECF"/>
    <w:pPr>
      <w:widowControl/>
      <w:jc w:val="left"/>
    </w:pPr>
    <w:rPr>
      <w:rFonts w:ascii="宋体" w:eastAsia="宋体" w:hAnsi="宋体" w:cs="宋体"/>
      <w:kern w:val="0"/>
      <w:sz w:val="24"/>
      <w:szCs w:val="24"/>
    </w:rPr>
  </w:style>
  <w:style w:type="paragraph" w:customStyle="1" w:styleId="pagbox6">
    <w:name w:val="pag_box6"/>
    <w:basedOn w:val="a"/>
    <w:qFormat/>
    <w:rsid w:val="00D73ECF"/>
    <w:pPr>
      <w:widowControl/>
      <w:shd w:val="clear" w:color="auto" w:fill="FFFFFF"/>
      <w:jc w:val="left"/>
    </w:pPr>
    <w:rPr>
      <w:rFonts w:ascii="宋体" w:eastAsia="宋体" w:hAnsi="宋体" w:cs="宋体"/>
      <w:kern w:val="0"/>
      <w:sz w:val="24"/>
      <w:szCs w:val="24"/>
    </w:rPr>
  </w:style>
  <w:style w:type="paragraph" w:customStyle="1" w:styleId="pagtext3">
    <w:name w:val="pag_text3"/>
    <w:basedOn w:val="a"/>
    <w:qFormat/>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pagbox7">
    <w:name w:val="pag_box7"/>
    <w:basedOn w:val="a"/>
    <w:qFormat/>
    <w:rsid w:val="00D73ECF"/>
    <w:pPr>
      <w:widowControl/>
      <w:shd w:val="clear" w:color="auto" w:fill="EEEEEE"/>
      <w:jc w:val="left"/>
    </w:pPr>
    <w:rPr>
      <w:rFonts w:ascii="宋体" w:eastAsia="宋体" w:hAnsi="宋体" w:cs="宋体"/>
      <w:kern w:val="0"/>
      <w:sz w:val="24"/>
      <w:szCs w:val="24"/>
    </w:rPr>
  </w:style>
  <w:style w:type="paragraph" w:customStyle="1" w:styleId="pagbox8">
    <w:name w:val="pag_box8"/>
    <w:basedOn w:val="a"/>
    <w:qFormat/>
    <w:rsid w:val="00D73ECF"/>
    <w:pPr>
      <w:widowControl/>
      <w:jc w:val="left"/>
    </w:pPr>
    <w:rPr>
      <w:rFonts w:ascii="宋体" w:eastAsia="宋体" w:hAnsi="宋体" w:cs="宋体"/>
      <w:kern w:val="0"/>
      <w:sz w:val="24"/>
      <w:szCs w:val="24"/>
    </w:rPr>
  </w:style>
  <w:style w:type="paragraph" w:customStyle="1" w:styleId="pagbox9">
    <w:name w:val="pag_box9"/>
    <w:basedOn w:val="a"/>
    <w:qFormat/>
    <w:rsid w:val="00D73ECF"/>
    <w:pPr>
      <w:widowControl/>
      <w:pBdr>
        <w:top w:val="single" w:sz="6" w:space="0" w:color="BBBBBB"/>
        <w:left w:val="single" w:sz="6" w:space="0" w:color="BBBBBB"/>
        <w:bottom w:val="single" w:sz="6" w:space="0" w:color="BBBBBB"/>
        <w:right w:val="single" w:sz="6" w:space="0" w:color="BBBBBB"/>
      </w:pBdr>
      <w:spacing w:after="150"/>
      <w:ind w:left="75" w:right="75"/>
      <w:jc w:val="left"/>
    </w:pPr>
    <w:rPr>
      <w:rFonts w:ascii="宋体" w:eastAsia="宋体" w:hAnsi="宋体" w:cs="宋体"/>
      <w:kern w:val="0"/>
      <w:sz w:val="24"/>
      <w:szCs w:val="24"/>
    </w:rPr>
  </w:style>
  <w:style w:type="paragraph" w:customStyle="1" w:styleId="pagbox10">
    <w:name w:val="pag_box10"/>
    <w:basedOn w:val="a"/>
    <w:qFormat/>
    <w:rsid w:val="00D73ECF"/>
    <w:pPr>
      <w:widowControl/>
      <w:shd w:val="clear" w:color="auto" w:fill="006DCA"/>
      <w:spacing w:after="150"/>
      <w:ind w:left="75" w:right="75"/>
      <w:jc w:val="left"/>
    </w:pPr>
    <w:rPr>
      <w:rFonts w:ascii="宋体" w:eastAsia="宋体" w:hAnsi="宋体" w:cs="宋体"/>
      <w:kern w:val="0"/>
      <w:sz w:val="24"/>
      <w:szCs w:val="24"/>
    </w:rPr>
  </w:style>
  <w:style w:type="paragraph" w:customStyle="1" w:styleId="pagbox11">
    <w:name w:val="pag_box11"/>
    <w:basedOn w:val="a"/>
    <w:qFormat/>
    <w:rsid w:val="00D73ECF"/>
    <w:pPr>
      <w:widowControl/>
      <w:jc w:val="left"/>
    </w:pPr>
    <w:rPr>
      <w:rFonts w:ascii="宋体" w:eastAsia="宋体" w:hAnsi="宋体" w:cs="宋体"/>
      <w:kern w:val="0"/>
      <w:sz w:val="24"/>
      <w:szCs w:val="24"/>
    </w:rPr>
  </w:style>
  <w:style w:type="paragraph" w:customStyle="1" w:styleId="pagbox12">
    <w:name w:val="pag_box12"/>
    <w:basedOn w:val="a"/>
    <w:qFormat/>
    <w:rsid w:val="00D73ECF"/>
    <w:pPr>
      <w:widowControl/>
      <w:jc w:val="left"/>
    </w:pPr>
    <w:rPr>
      <w:rFonts w:ascii="宋体" w:eastAsia="宋体" w:hAnsi="宋体" w:cs="宋体"/>
      <w:kern w:val="0"/>
      <w:sz w:val="24"/>
      <w:szCs w:val="24"/>
    </w:rPr>
  </w:style>
  <w:style w:type="paragraph" w:customStyle="1" w:styleId="pagbox13">
    <w:name w:val="pag_box13"/>
    <w:basedOn w:val="a"/>
    <w:qFormat/>
    <w:rsid w:val="00D73ECF"/>
    <w:pPr>
      <w:widowControl/>
      <w:jc w:val="left"/>
    </w:pPr>
    <w:rPr>
      <w:rFonts w:ascii="宋体" w:eastAsia="宋体" w:hAnsi="宋体" w:cs="宋体"/>
      <w:kern w:val="0"/>
      <w:sz w:val="24"/>
      <w:szCs w:val="24"/>
    </w:rPr>
  </w:style>
  <w:style w:type="paragraph" w:customStyle="1" w:styleId="pagbox14">
    <w:name w:val="pag_box14"/>
    <w:basedOn w:val="a"/>
    <w:qFormat/>
    <w:rsid w:val="00D73ECF"/>
    <w:pPr>
      <w:widowControl/>
      <w:pBdr>
        <w:bottom w:val="single" w:sz="6" w:space="9" w:color="DCDCDC"/>
      </w:pBdr>
      <w:jc w:val="left"/>
    </w:pPr>
    <w:rPr>
      <w:rFonts w:ascii="宋体" w:eastAsia="宋体" w:hAnsi="宋体" w:cs="宋体"/>
      <w:kern w:val="0"/>
      <w:sz w:val="24"/>
      <w:szCs w:val="24"/>
    </w:rPr>
  </w:style>
  <w:style w:type="paragraph" w:customStyle="1" w:styleId="pagbox16">
    <w:name w:val="pag_box16"/>
    <w:basedOn w:val="a"/>
    <w:qFormat/>
    <w:rsid w:val="00D73ECF"/>
    <w:pPr>
      <w:widowControl/>
      <w:jc w:val="left"/>
    </w:pPr>
    <w:rPr>
      <w:rFonts w:ascii="宋体" w:eastAsia="宋体" w:hAnsi="宋体" w:cs="宋体"/>
      <w:kern w:val="0"/>
      <w:sz w:val="24"/>
      <w:szCs w:val="24"/>
    </w:rPr>
  </w:style>
  <w:style w:type="paragraph" w:customStyle="1" w:styleId="pagtext8">
    <w:name w:val="pag_text8"/>
    <w:basedOn w:val="a"/>
    <w:qFormat/>
    <w:rsid w:val="00D73ECF"/>
    <w:pPr>
      <w:widowControl/>
      <w:spacing w:line="525" w:lineRule="atLeast"/>
      <w:jc w:val="left"/>
    </w:pPr>
    <w:rPr>
      <w:rFonts w:ascii="宋体" w:eastAsia="宋体" w:hAnsi="宋体" w:cs="宋体"/>
      <w:b/>
      <w:bCs/>
      <w:color w:val="737373"/>
      <w:kern w:val="0"/>
      <w:sz w:val="30"/>
      <w:szCs w:val="30"/>
    </w:rPr>
  </w:style>
  <w:style w:type="paragraph" w:customStyle="1" w:styleId="pagbox19">
    <w:name w:val="pag_box19"/>
    <w:basedOn w:val="a"/>
    <w:qFormat/>
    <w:rsid w:val="00D73ECF"/>
    <w:pPr>
      <w:widowControl/>
      <w:pBdr>
        <w:top w:val="single" w:sz="6" w:space="0" w:color="DCDCDC"/>
      </w:pBdr>
      <w:spacing w:before="225"/>
      <w:jc w:val="left"/>
    </w:pPr>
    <w:rPr>
      <w:rFonts w:ascii="宋体" w:eastAsia="宋体" w:hAnsi="宋体" w:cs="宋体"/>
      <w:kern w:val="0"/>
      <w:sz w:val="24"/>
      <w:szCs w:val="24"/>
    </w:rPr>
  </w:style>
  <w:style w:type="paragraph" w:customStyle="1" w:styleId="pagbox20">
    <w:name w:val="pag_box20"/>
    <w:basedOn w:val="a"/>
    <w:qFormat/>
    <w:rsid w:val="00D73ECF"/>
    <w:pPr>
      <w:widowControl/>
      <w:pBdr>
        <w:bottom w:val="dashed" w:sz="6" w:space="12" w:color="DCDCDC"/>
      </w:pBdr>
      <w:spacing w:before="150"/>
      <w:jc w:val="left"/>
    </w:pPr>
    <w:rPr>
      <w:rFonts w:ascii="宋体" w:eastAsia="宋体" w:hAnsi="宋体" w:cs="宋体"/>
      <w:kern w:val="0"/>
      <w:sz w:val="24"/>
      <w:szCs w:val="24"/>
    </w:rPr>
  </w:style>
  <w:style w:type="paragraph" w:customStyle="1" w:styleId="pagbox21">
    <w:name w:val="pag_box21"/>
    <w:basedOn w:val="a"/>
    <w:qFormat/>
    <w:rsid w:val="00D73ECF"/>
    <w:pPr>
      <w:widowControl/>
      <w:spacing w:before="450"/>
      <w:jc w:val="left"/>
    </w:pPr>
    <w:rPr>
      <w:rFonts w:ascii="宋体" w:eastAsia="宋体" w:hAnsi="宋体" w:cs="宋体"/>
      <w:kern w:val="0"/>
      <w:sz w:val="24"/>
      <w:szCs w:val="24"/>
    </w:rPr>
  </w:style>
  <w:style w:type="paragraph" w:customStyle="1" w:styleId="pagbox22">
    <w:name w:val="pag_box22"/>
    <w:basedOn w:val="a"/>
    <w:qFormat/>
    <w:rsid w:val="00D73ECF"/>
    <w:pPr>
      <w:widowControl/>
      <w:jc w:val="left"/>
    </w:pPr>
    <w:rPr>
      <w:rFonts w:ascii="宋体" w:eastAsia="宋体" w:hAnsi="宋体" w:cs="宋体"/>
      <w:kern w:val="0"/>
      <w:sz w:val="24"/>
      <w:szCs w:val="24"/>
    </w:rPr>
  </w:style>
  <w:style w:type="paragraph" w:customStyle="1" w:styleId="pagtext11">
    <w:name w:val="pag_text11"/>
    <w:basedOn w:val="a"/>
    <w:qFormat/>
    <w:rsid w:val="00D73ECF"/>
    <w:pPr>
      <w:widowControl/>
      <w:pBdr>
        <w:top w:val="single" w:sz="6" w:space="0" w:color="BBBBBB"/>
        <w:left w:val="single" w:sz="6" w:space="5" w:color="BBBBBB"/>
        <w:bottom w:val="single" w:sz="6" w:space="0" w:color="BBBBBB"/>
        <w:right w:val="single" w:sz="6" w:space="5" w:color="BBBBBB"/>
      </w:pBdr>
      <w:shd w:val="clear" w:color="auto" w:fill="FFFFFF"/>
      <w:spacing w:line="420" w:lineRule="atLeast"/>
      <w:ind w:right="90"/>
      <w:jc w:val="center"/>
    </w:pPr>
    <w:rPr>
      <w:rFonts w:ascii="宋体" w:eastAsia="宋体" w:hAnsi="宋体" w:cs="宋体"/>
      <w:color w:val="979797"/>
      <w:kern w:val="0"/>
      <w:szCs w:val="21"/>
    </w:rPr>
  </w:style>
  <w:style w:type="paragraph" w:customStyle="1" w:styleId="pagbox23">
    <w:name w:val="pag_box23"/>
    <w:basedOn w:val="a"/>
    <w:qFormat/>
    <w:rsid w:val="00D73ECF"/>
    <w:pPr>
      <w:widowControl/>
      <w:ind w:left="90"/>
      <w:jc w:val="left"/>
    </w:pPr>
    <w:rPr>
      <w:rFonts w:ascii="宋体" w:eastAsia="宋体" w:hAnsi="宋体" w:cs="宋体"/>
      <w:kern w:val="0"/>
      <w:sz w:val="24"/>
      <w:szCs w:val="24"/>
    </w:rPr>
  </w:style>
  <w:style w:type="paragraph" w:customStyle="1" w:styleId="muc1">
    <w:name w:val="muc1"/>
    <w:basedOn w:val="a"/>
    <w:qFormat/>
    <w:rsid w:val="00D73ECF"/>
    <w:pPr>
      <w:widowControl/>
      <w:shd w:val="clear" w:color="auto" w:fill="E3E3E3"/>
      <w:jc w:val="left"/>
    </w:pPr>
    <w:rPr>
      <w:rFonts w:ascii="宋体" w:eastAsia="宋体" w:hAnsi="宋体" w:cs="宋体"/>
      <w:kern w:val="0"/>
      <w:sz w:val="24"/>
      <w:szCs w:val="24"/>
    </w:rPr>
  </w:style>
  <w:style w:type="paragraph" w:customStyle="1" w:styleId="pagbox24">
    <w:name w:val="pag_box24"/>
    <w:basedOn w:val="a"/>
    <w:qFormat/>
    <w:rsid w:val="00D73ECF"/>
    <w:pPr>
      <w:widowControl/>
      <w:ind w:left="90"/>
      <w:jc w:val="left"/>
    </w:pPr>
    <w:rPr>
      <w:rFonts w:ascii="宋体" w:eastAsia="宋体" w:hAnsi="宋体" w:cs="宋体"/>
      <w:kern w:val="0"/>
      <w:sz w:val="24"/>
      <w:szCs w:val="24"/>
    </w:rPr>
  </w:style>
  <w:style w:type="paragraph" w:customStyle="1" w:styleId="pagbox25">
    <w:name w:val="pag_box25"/>
    <w:basedOn w:val="a"/>
    <w:qFormat/>
    <w:rsid w:val="00D73ECF"/>
    <w:pPr>
      <w:widowControl/>
      <w:ind w:left="90"/>
      <w:jc w:val="left"/>
    </w:pPr>
    <w:rPr>
      <w:rFonts w:ascii="宋体" w:eastAsia="宋体" w:hAnsi="宋体" w:cs="宋体"/>
      <w:kern w:val="0"/>
      <w:sz w:val="24"/>
      <w:szCs w:val="24"/>
    </w:rPr>
  </w:style>
  <w:style w:type="paragraph" w:customStyle="1" w:styleId="pagtext13">
    <w:name w:val="pag_text13"/>
    <w:basedOn w:val="a"/>
    <w:qFormat/>
    <w:rsid w:val="00D73ECF"/>
    <w:pPr>
      <w:widowControl/>
      <w:spacing w:line="450" w:lineRule="atLeast"/>
      <w:jc w:val="center"/>
    </w:pPr>
    <w:rPr>
      <w:rFonts w:ascii="宋体" w:eastAsia="宋体" w:hAnsi="宋体" w:cs="宋体"/>
      <w:color w:val="979797"/>
      <w:kern w:val="0"/>
      <w:szCs w:val="21"/>
    </w:rPr>
  </w:style>
  <w:style w:type="paragraph" w:customStyle="1" w:styleId="pagbox26">
    <w:name w:val="pag_box26"/>
    <w:basedOn w:val="a"/>
    <w:qFormat/>
    <w:rsid w:val="00D73ECF"/>
    <w:pPr>
      <w:widowControl/>
      <w:pBdr>
        <w:top w:val="single" w:sz="6" w:space="0" w:color="BBBBBB"/>
        <w:left w:val="single" w:sz="6" w:space="0" w:color="BBBBBB"/>
        <w:bottom w:val="single" w:sz="6" w:space="0" w:color="BBBBBB"/>
        <w:right w:val="single" w:sz="6" w:space="0" w:color="BBBBBB"/>
      </w:pBdr>
      <w:ind w:left="45" w:right="45"/>
      <w:jc w:val="left"/>
    </w:pPr>
    <w:rPr>
      <w:rFonts w:ascii="宋体" w:eastAsia="宋体" w:hAnsi="宋体" w:cs="宋体"/>
      <w:kern w:val="0"/>
      <w:sz w:val="24"/>
      <w:szCs w:val="24"/>
    </w:rPr>
  </w:style>
  <w:style w:type="paragraph" w:customStyle="1" w:styleId="pagtext14">
    <w:name w:val="pag_text14"/>
    <w:basedOn w:val="a"/>
    <w:qFormat/>
    <w:rsid w:val="00D73ECF"/>
    <w:pPr>
      <w:widowControl/>
      <w:pBdr>
        <w:top w:val="single" w:sz="6" w:space="0" w:color="BBBBBB"/>
        <w:left w:val="single" w:sz="6" w:space="5" w:color="BBBBBB"/>
        <w:bottom w:val="single" w:sz="6" w:space="0" w:color="BBBBBB"/>
        <w:right w:val="single" w:sz="6" w:space="5" w:color="BBBBBB"/>
      </w:pBdr>
      <w:spacing w:line="450" w:lineRule="atLeast"/>
      <w:ind w:left="90"/>
      <w:jc w:val="center"/>
    </w:pPr>
    <w:rPr>
      <w:rFonts w:ascii="宋体" w:eastAsia="宋体" w:hAnsi="宋体" w:cs="宋体"/>
      <w:color w:val="979797"/>
      <w:kern w:val="0"/>
      <w:szCs w:val="21"/>
    </w:rPr>
  </w:style>
  <w:style w:type="paragraph" w:customStyle="1" w:styleId="pagbox27">
    <w:name w:val="pag_box27"/>
    <w:basedOn w:val="a"/>
    <w:qFormat/>
    <w:rsid w:val="00D73ECF"/>
    <w:pPr>
      <w:widowControl/>
      <w:spacing w:before="300"/>
      <w:jc w:val="left"/>
    </w:pPr>
    <w:rPr>
      <w:rFonts w:ascii="宋体" w:eastAsia="宋体" w:hAnsi="宋体" w:cs="宋体"/>
      <w:kern w:val="0"/>
      <w:sz w:val="24"/>
      <w:szCs w:val="24"/>
    </w:rPr>
  </w:style>
  <w:style w:type="paragraph" w:customStyle="1" w:styleId="pagbox28">
    <w:name w:val="pag_box28"/>
    <w:basedOn w:val="a"/>
    <w:qFormat/>
    <w:rsid w:val="00D73ECF"/>
    <w:pPr>
      <w:widowControl/>
      <w:pBdr>
        <w:bottom w:val="single" w:sz="12" w:space="0" w:color="D2D2D2"/>
      </w:pBdr>
      <w:spacing w:before="450"/>
      <w:jc w:val="left"/>
    </w:pPr>
    <w:rPr>
      <w:rFonts w:ascii="宋体" w:eastAsia="宋体" w:hAnsi="宋体" w:cs="宋体"/>
      <w:kern w:val="0"/>
      <w:sz w:val="24"/>
      <w:szCs w:val="24"/>
    </w:rPr>
  </w:style>
  <w:style w:type="paragraph" w:customStyle="1" w:styleId="pagtext16">
    <w:name w:val="pag_text16"/>
    <w:basedOn w:val="a"/>
    <w:qFormat/>
    <w:rsid w:val="00D73ECF"/>
    <w:pPr>
      <w:widowControl/>
      <w:spacing w:line="390" w:lineRule="atLeast"/>
      <w:ind w:left="300"/>
      <w:jc w:val="left"/>
    </w:pPr>
    <w:rPr>
      <w:rFonts w:ascii="宋体" w:eastAsia="宋体" w:hAnsi="宋体" w:cs="宋体"/>
      <w:color w:val="919191"/>
      <w:kern w:val="0"/>
      <w:sz w:val="20"/>
      <w:szCs w:val="20"/>
    </w:rPr>
  </w:style>
  <w:style w:type="paragraph" w:customStyle="1" w:styleId="pagtext17">
    <w:name w:val="pag_text17"/>
    <w:basedOn w:val="a"/>
    <w:qFormat/>
    <w:rsid w:val="00D73ECF"/>
    <w:pPr>
      <w:widowControl/>
      <w:spacing w:line="390" w:lineRule="atLeast"/>
      <w:ind w:left="1050"/>
      <w:jc w:val="left"/>
    </w:pPr>
    <w:rPr>
      <w:rFonts w:ascii="宋体" w:eastAsia="宋体" w:hAnsi="宋体" w:cs="宋体"/>
      <w:color w:val="919191"/>
      <w:kern w:val="0"/>
      <w:sz w:val="20"/>
      <w:szCs w:val="20"/>
    </w:rPr>
  </w:style>
  <w:style w:type="paragraph" w:customStyle="1" w:styleId="pagtext18">
    <w:name w:val="pag_text18"/>
    <w:basedOn w:val="a"/>
    <w:qFormat/>
    <w:rsid w:val="00D73ECF"/>
    <w:pPr>
      <w:widowControl/>
      <w:spacing w:line="390" w:lineRule="atLeast"/>
      <w:ind w:right="300"/>
      <w:jc w:val="left"/>
    </w:pPr>
    <w:rPr>
      <w:rFonts w:ascii="宋体" w:eastAsia="宋体" w:hAnsi="宋体" w:cs="宋体"/>
      <w:color w:val="919191"/>
      <w:kern w:val="0"/>
      <w:sz w:val="20"/>
      <w:szCs w:val="20"/>
    </w:rPr>
  </w:style>
  <w:style w:type="paragraph" w:customStyle="1" w:styleId="pagbox29">
    <w:name w:val="pag_box29"/>
    <w:basedOn w:val="a"/>
    <w:qFormat/>
    <w:rsid w:val="00D73ECF"/>
    <w:pPr>
      <w:widowControl/>
      <w:pBdr>
        <w:top w:val="single" w:sz="6" w:space="9" w:color="DCDCDC"/>
      </w:pBdr>
      <w:spacing w:before="45"/>
      <w:jc w:val="left"/>
    </w:pPr>
    <w:rPr>
      <w:rFonts w:ascii="宋体" w:eastAsia="宋体" w:hAnsi="宋体" w:cs="宋体"/>
      <w:kern w:val="0"/>
      <w:sz w:val="24"/>
      <w:szCs w:val="24"/>
    </w:rPr>
  </w:style>
  <w:style w:type="paragraph" w:customStyle="1" w:styleId="pagbox30">
    <w:name w:val="pag_box30"/>
    <w:basedOn w:val="a"/>
    <w:qFormat/>
    <w:rsid w:val="00D73ECF"/>
    <w:pPr>
      <w:widowControl/>
      <w:spacing w:before="180"/>
      <w:jc w:val="left"/>
    </w:pPr>
    <w:rPr>
      <w:rFonts w:ascii="宋体" w:eastAsia="宋体" w:hAnsi="宋体" w:cs="宋体"/>
      <w:kern w:val="0"/>
      <w:sz w:val="24"/>
      <w:szCs w:val="24"/>
    </w:rPr>
  </w:style>
  <w:style w:type="paragraph" w:customStyle="1" w:styleId="pagbox31">
    <w:name w:val="pag_box31"/>
    <w:basedOn w:val="a"/>
    <w:qFormat/>
    <w:rsid w:val="00D73ECF"/>
    <w:pPr>
      <w:widowControl/>
      <w:spacing w:before="630"/>
      <w:jc w:val="left"/>
    </w:pPr>
    <w:rPr>
      <w:rFonts w:ascii="宋体" w:eastAsia="宋体" w:hAnsi="宋体" w:cs="宋体"/>
      <w:kern w:val="0"/>
      <w:sz w:val="24"/>
      <w:szCs w:val="24"/>
    </w:rPr>
  </w:style>
  <w:style w:type="paragraph" w:customStyle="1" w:styleId="pagtext21">
    <w:name w:val="pag_text21"/>
    <w:basedOn w:val="a"/>
    <w:qFormat/>
    <w:rsid w:val="00D73ECF"/>
    <w:pPr>
      <w:widowControl/>
      <w:spacing w:line="390" w:lineRule="atLeast"/>
      <w:ind w:left="1200"/>
      <w:jc w:val="left"/>
    </w:pPr>
    <w:rPr>
      <w:rFonts w:ascii="宋体" w:eastAsia="宋体" w:hAnsi="宋体" w:cs="宋体"/>
      <w:color w:val="919191"/>
      <w:kern w:val="0"/>
      <w:sz w:val="20"/>
      <w:szCs w:val="20"/>
    </w:rPr>
  </w:style>
  <w:style w:type="paragraph" w:customStyle="1" w:styleId="pagtext22">
    <w:name w:val="pag_text22"/>
    <w:basedOn w:val="a"/>
    <w:qFormat/>
    <w:rsid w:val="00D73ECF"/>
    <w:pPr>
      <w:widowControl/>
      <w:spacing w:line="390" w:lineRule="atLeast"/>
      <w:ind w:left="750"/>
      <w:jc w:val="left"/>
    </w:pPr>
    <w:rPr>
      <w:rFonts w:ascii="宋体" w:eastAsia="宋体" w:hAnsi="宋体" w:cs="宋体"/>
      <w:color w:val="919191"/>
      <w:kern w:val="0"/>
      <w:sz w:val="20"/>
      <w:szCs w:val="20"/>
    </w:rPr>
  </w:style>
  <w:style w:type="paragraph" w:customStyle="1" w:styleId="pagbox32">
    <w:name w:val="pag_box32"/>
    <w:basedOn w:val="a"/>
    <w:qFormat/>
    <w:rsid w:val="00D73ECF"/>
    <w:pPr>
      <w:widowControl/>
      <w:ind w:right="300"/>
      <w:jc w:val="left"/>
    </w:pPr>
    <w:rPr>
      <w:rFonts w:ascii="宋体" w:eastAsia="宋体" w:hAnsi="宋体" w:cs="宋体"/>
      <w:kern w:val="0"/>
      <w:sz w:val="24"/>
      <w:szCs w:val="24"/>
    </w:rPr>
  </w:style>
  <w:style w:type="paragraph" w:customStyle="1" w:styleId="pagbox33">
    <w:name w:val="pag_box33"/>
    <w:basedOn w:val="a"/>
    <w:qFormat/>
    <w:rsid w:val="00D73ECF"/>
    <w:pPr>
      <w:widowControl/>
      <w:pBdr>
        <w:top w:val="single" w:sz="6" w:space="9" w:color="DCDCDC"/>
      </w:pBdr>
      <w:spacing w:before="90"/>
      <w:jc w:val="left"/>
    </w:pPr>
    <w:rPr>
      <w:rFonts w:ascii="宋体" w:eastAsia="宋体" w:hAnsi="宋体" w:cs="宋体"/>
      <w:kern w:val="0"/>
      <w:sz w:val="24"/>
      <w:szCs w:val="24"/>
    </w:rPr>
  </w:style>
  <w:style w:type="paragraph" w:customStyle="1" w:styleId="pagtext23">
    <w:name w:val="pag_text23"/>
    <w:basedOn w:val="a"/>
    <w:qFormat/>
    <w:rsid w:val="00D73ECF"/>
    <w:pPr>
      <w:widowControl/>
      <w:pBdr>
        <w:top w:val="single" w:sz="6" w:space="0" w:color="DCDCDC"/>
        <w:left w:val="single" w:sz="6" w:space="27" w:color="DCDCDC"/>
        <w:bottom w:val="single" w:sz="6" w:space="0" w:color="DCDCDC"/>
        <w:right w:val="single" w:sz="6" w:space="8" w:color="DCDCDC"/>
      </w:pBdr>
      <w:spacing w:after="150" w:line="480" w:lineRule="atLeast"/>
      <w:ind w:left="300"/>
      <w:jc w:val="right"/>
    </w:pPr>
    <w:rPr>
      <w:rFonts w:ascii="宋体" w:eastAsia="宋体" w:hAnsi="宋体" w:cs="宋体"/>
      <w:color w:val="006DCA"/>
      <w:kern w:val="0"/>
      <w:sz w:val="24"/>
      <w:szCs w:val="24"/>
    </w:rPr>
  </w:style>
  <w:style w:type="paragraph" w:customStyle="1" w:styleId="pagbox34">
    <w:name w:val="pag_box34"/>
    <w:basedOn w:val="a"/>
    <w:qFormat/>
    <w:rsid w:val="00D73ECF"/>
    <w:pPr>
      <w:widowControl/>
      <w:shd w:val="clear" w:color="auto" w:fill="006DCA"/>
      <w:spacing w:before="300" w:line="600" w:lineRule="atLeast"/>
      <w:jc w:val="center"/>
    </w:pPr>
    <w:rPr>
      <w:rFonts w:ascii="宋体" w:eastAsia="宋体" w:hAnsi="宋体" w:cs="宋体"/>
      <w:color w:val="F7F7F7"/>
      <w:kern w:val="0"/>
      <w:sz w:val="24"/>
      <w:szCs w:val="24"/>
    </w:rPr>
  </w:style>
  <w:style w:type="paragraph" w:customStyle="1" w:styleId="pagbox34b">
    <w:name w:val="pag_box34b"/>
    <w:basedOn w:val="a"/>
    <w:qFormat/>
    <w:rsid w:val="00D73ECF"/>
    <w:pPr>
      <w:widowControl/>
      <w:spacing w:before="300"/>
      <w:jc w:val="left"/>
    </w:pPr>
    <w:rPr>
      <w:rFonts w:ascii="宋体" w:eastAsia="宋体" w:hAnsi="宋体" w:cs="宋体"/>
      <w:kern w:val="0"/>
      <w:sz w:val="24"/>
      <w:szCs w:val="24"/>
    </w:rPr>
  </w:style>
  <w:style w:type="paragraph" w:customStyle="1" w:styleId="pagtext24">
    <w:name w:val="pag_text24"/>
    <w:basedOn w:val="a"/>
    <w:qFormat/>
    <w:rsid w:val="00D73ECF"/>
    <w:pPr>
      <w:widowControl/>
      <w:jc w:val="left"/>
    </w:pPr>
    <w:rPr>
      <w:rFonts w:ascii="宋体" w:eastAsia="宋体" w:hAnsi="宋体" w:cs="宋体"/>
      <w:kern w:val="0"/>
      <w:sz w:val="24"/>
      <w:szCs w:val="24"/>
    </w:rPr>
  </w:style>
  <w:style w:type="paragraph" w:customStyle="1" w:styleId="pagbox35">
    <w:name w:val="pag_box35"/>
    <w:basedOn w:val="a"/>
    <w:qFormat/>
    <w:rsid w:val="00D73ECF"/>
    <w:pPr>
      <w:widowControl/>
      <w:spacing w:before="900"/>
      <w:jc w:val="left"/>
    </w:pPr>
    <w:rPr>
      <w:rFonts w:ascii="宋体" w:eastAsia="宋体" w:hAnsi="宋体" w:cs="宋体"/>
      <w:kern w:val="0"/>
      <w:sz w:val="24"/>
      <w:szCs w:val="24"/>
    </w:rPr>
  </w:style>
  <w:style w:type="paragraph" w:customStyle="1" w:styleId="pagbox17">
    <w:name w:val="pag_box17"/>
    <w:basedOn w:val="a"/>
    <w:qFormat/>
    <w:rsid w:val="00D73ECF"/>
    <w:pPr>
      <w:widowControl/>
      <w:shd w:val="clear" w:color="auto" w:fill="F2F2F2"/>
      <w:spacing w:before="150"/>
      <w:jc w:val="left"/>
    </w:pPr>
    <w:rPr>
      <w:rFonts w:ascii="宋体" w:eastAsia="宋体" w:hAnsi="宋体" w:cs="宋体"/>
      <w:kern w:val="0"/>
      <w:sz w:val="24"/>
      <w:szCs w:val="24"/>
    </w:rPr>
  </w:style>
  <w:style w:type="paragraph" w:customStyle="1" w:styleId="pagbox18">
    <w:name w:val="pag_box18"/>
    <w:basedOn w:val="a"/>
    <w:qFormat/>
    <w:rsid w:val="00D73ECF"/>
    <w:pPr>
      <w:widowControl/>
      <w:jc w:val="left"/>
    </w:pPr>
    <w:rPr>
      <w:rFonts w:ascii="宋体" w:eastAsia="宋体" w:hAnsi="宋体" w:cs="宋体"/>
      <w:kern w:val="0"/>
      <w:sz w:val="24"/>
      <w:szCs w:val="24"/>
    </w:rPr>
  </w:style>
  <w:style w:type="paragraph" w:customStyle="1" w:styleId="pagformgroup">
    <w:name w:val="pag_formgroup"/>
    <w:basedOn w:val="a"/>
    <w:qFormat/>
    <w:rsid w:val="00D73ECF"/>
    <w:pPr>
      <w:widowControl/>
      <w:jc w:val="left"/>
    </w:pPr>
    <w:rPr>
      <w:rFonts w:ascii="宋体" w:eastAsia="宋体" w:hAnsi="宋体" w:cs="宋体"/>
      <w:kern w:val="0"/>
      <w:sz w:val="24"/>
      <w:szCs w:val="24"/>
    </w:rPr>
  </w:style>
  <w:style w:type="paragraph" w:customStyle="1" w:styleId="pagtextinput">
    <w:name w:val="pag_textinput"/>
    <w:basedOn w:val="a"/>
    <w:qFormat/>
    <w:rsid w:val="00D73ECF"/>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Cs w:val="21"/>
    </w:rPr>
  </w:style>
  <w:style w:type="paragraph" w:customStyle="1" w:styleId="pagtext9">
    <w:name w:val="pag_text9"/>
    <w:basedOn w:val="a"/>
    <w:qFormat/>
    <w:rsid w:val="00D73ECF"/>
    <w:pPr>
      <w:widowControl/>
      <w:spacing w:line="300" w:lineRule="atLeast"/>
      <w:jc w:val="left"/>
    </w:pPr>
    <w:rPr>
      <w:rFonts w:ascii="宋体" w:eastAsia="宋体" w:hAnsi="宋体" w:cs="宋体"/>
      <w:color w:val="454545"/>
      <w:kern w:val="0"/>
      <w:szCs w:val="21"/>
    </w:rPr>
  </w:style>
  <w:style w:type="paragraph" w:customStyle="1" w:styleId="paginput">
    <w:name w:val="pag_input"/>
    <w:basedOn w:val="a"/>
    <w:qFormat/>
    <w:rsid w:val="00D73ECF"/>
    <w:pPr>
      <w:widowControl/>
      <w:shd w:val="clear" w:color="auto" w:fill="006DCA"/>
      <w:spacing w:before="390"/>
      <w:ind w:left="150"/>
      <w:jc w:val="left"/>
    </w:pPr>
    <w:rPr>
      <w:rFonts w:ascii="宋体" w:eastAsia="宋体" w:hAnsi="宋体" w:cs="宋体"/>
      <w:color w:val="FFFFFF"/>
      <w:kern w:val="0"/>
      <w:sz w:val="24"/>
      <w:szCs w:val="24"/>
    </w:rPr>
  </w:style>
  <w:style w:type="paragraph" w:customStyle="1" w:styleId="pagtext10">
    <w:name w:val="pag_text10"/>
    <w:basedOn w:val="a"/>
    <w:qFormat/>
    <w:rsid w:val="00D73ECF"/>
    <w:pPr>
      <w:widowControl/>
      <w:spacing w:before="384" w:line="450" w:lineRule="atLeast"/>
      <w:ind w:left="150"/>
      <w:jc w:val="left"/>
    </w:pPr>
    <w:rPr>
      <w:rFonts w:ascii="宋体" w:eastAsia="宋体" w:hAnsi="宋体" w:cs="宋体"/>
      <w:color w:val="454545"/>
      <w:kern w:val="0"/>
      <w:szCs w:val="21"/>
    </w:rPr>
  </w:style>
  <w:style w:type="paragraph" w:customStyle="1" w:styleId="pagbox36">
    <w:name w:val="pag_box36"/>
    <w:basedOn w:val="a"/>
    <w:qFormat/>
    <w:rsid w:val="00D73ECF"/>
    <w:pPr>
      <w:widowControl/>
      <w:shd w:val="clear" w:color="auto" w:fill="EEEEEE"/>
      <w:spacing w:before="180"/>
      <w:jc w:val="left"/>
    </w:pPr>
    <w:rPr>
      <w:rFonts w:ascii="宋体" w:eastAsia="宋体" w:hAnsi="宋体" w:cs="宋体"/>
      <w:kern w:val="0"/>
      <w:sz w:val="24"/>
      <w:szCs w:val="24"/>
    </w:rPr>
  </w:style>
  <w:style w:type="paragraph" w:customStyle="1" w:styleId="pagimage2">
    <w:name w:val="pag_image2"/>
    <w:basedOn w:val="a"/>
    <w:qFormat/>
    <w:rsid w:val="00D73ECF"/>
    <w:pPr>
      <w:widowControl/>
      <w:jc w:val="left"/>
    </w:pPr>
    <w:rPr>
      <w:rFonts w:ascii="宋体" w:eastAsia="宋体" w:hAnsi="宋体" w:cs="宋体"/>
      <w:color w:val="000000"/>
      <w:kern w:val="0"/>
      <w:sz w:val="24"/>
      <w:szCs w:val="24"/>
    </w:rPr>
  </w:style>
  <w:style w:type="paragraph" w:customStyle="1" w:styleId="pagbox37">
    <w:name w:val="pag_box37"/>
    <w:basedOn w:val="a"/>
    <w:rsid w:val="00D73ECF"/>
    <w:pPr>
      <w:widowControl/>
      <w:spacing w:before="300"/>
      <w:jc w:val="left"/>
    </w:pPr>
    <w:rPr>
      <w:rFonts w:ascii="宋体" w:eastAsia="宋体" w:hAnsi="宋体" w:cs="宋体"/>
      <w:kern w:val="0"/>
      <w:sz w:val="24"/>
      <w:szCs w:val="24"/>
    </w:rPr>
  </w:style>
  <w:style w:type="paragraph" w:customStyle="1" w:styleId="pagbox38">
    <w:name w:val="pag_box38"/>
    <w:basedOn w:val="a"/>
    <w:rsid w:val="00D73ECF"/>
    <w:pPr>
      <w:widowControl/>
      <w:spacing w:before="300"/>
      <w:jc w:val="left"/>
    </w:pPr>
    <w:rPr>
      <w:rFonts w:ascii="宋体" w:eastAsia="宋体" w:hAnsi="宋体" w:cs="宋体"/>
      <w:kern w:val="0"/>
      <w:sz w:val="24"/>
      <w:szCs w:val="24"/>
    </w:rPr>
  </w:style>
  <w:style w:type="paragraph" w:customStyle="1" w:styleId="pagbox39">
    <w:name w:val="pag_box39"/>
    <w:basedOn w:val="a"/>
    <w:rsid w:val="00D73ECF"/>
    <w:pPr>
      <w:widowControl/>
      <w:pBdr>
        <w:bottom w:val="dashed" w:sz="6" w:space="0" w:color="D2D2D2"/>
      </w:pBdr>
      <w:spacing w:before="600"/>
      <w:jc w:val="left"/>
    </w:pPr>
    <w:rPr>
      <w:rFonts w:ascii="宋体" w:eastAsia="宋体" w:hAnsi="宋体" w:cs="宋体"/>
      <w:kern w:val="0"/>
      <w:sz w:val="24"/>
      <w:szCs w:val="24"/>
    </w:rPr>
  </w:style>
  <w:style w:type="paragraph" w:customStyle="1" w:styleId="pagbox40">
    <w:name w:val="pag_box40"/>
    <w:basedOn w:val="a"/>
    <w:rsid w:val="00D73ECF"/>
    <w:pPr>
      <w:widowControl/>
      <w:jc w:val="left"/>
    </w:pPr>
    <w:rPr>
      <w:rFonts w:ascii="宋体" w:eastAsia="宋体" w:hAnsi="宋体" w:cs="宋体"/>
      <w:kern w:val="0"/>
      <w:sz w:val="24"/>
      <w:szCs w:val="24"/>
    </w:rPr>
  </w:style>
  <w:style w:type="paragraph" w:customStyle="1" w:styleId="pagbox42">
    <w:name w:val="pag_box42"/>
    <w:basedOn w:val="a"/>
    <w:rsid w:val="00D73ECF"/>
    <w:pPr>
      <w:widowControl/>
      <w:pBdr>
        <w:right w:val="single" w:sz="6" w:space="0" w:color="D2D2D2"/>
      </w:pBdr>
      <w:jc w:val="left"/>
    </w:pPr>
    <w:rPr>
      <w:rFonts w:ascii="宋体" w:eastAsia="宋体" w:hAnsi="宋体" w:cs="宋体"/>
      <w:kern w:val="0"/>
      <w:sz w:val="24"/>
      <w:szCs w:val="24"/>
    </w:rPr>
  </w:style>
  <w:style w:type="paragraph" w:customStyle="1" w:styleId="pagbox43">
    <w:name w:val="pag_box43"/>
    <w:basedOn w:val="a"/>
    <w:rsid w:val="00D73ECF"/>
    <w:pPr>
      <w:widowControl/>
      <w:jc w:val="left"/>
    </w:pPr>
    <w:rPr>
      <w:rFonts w:ascii="宋体" w:eastAsia="宋体" w:hAnsi="宋体" w:cs="宋体"/>
      <w:kern w:val="0"/>
      <w:sz w:val="24"/>
      <w:szCs w:val="24"/>
    </w:rPr>
  </w:style>
  <w:style w:type="paragraph" w:customStyle="1" w:styleId="pagbox41">
    <w:name w:val="pag_box41"/>
    <w:basedOn w:val="a"/>
    <w:qFormat/>
    <w:rsid w:val="00D73ECF"/>
    <w:pPr>
      <w:widowControl/>
      <w:pBdr>
        <w:bottom w:val="dashed" w:sz="6" w:space="15" w:color="D2D2D2"/>
      </w:pBdr>
      <w:jc w:val="left"/>
    </w:pPr>
    <w:rPr>
      <w:rFonts w:ascii="宋体" w:eastAsia="宋体" w:hAnsi="宋体" w:cs="宋体"/>
      <w:kern w:val="0"/>
      <w:sz w:val="24"/>
      <w:szCs w:val="24"/>
    </w:rPr>
  </w:style>
  <w:style w:type="paragraph" w:customStyle="1" w:styleId="pagtext25">
    <w:name w:val="pag_text25"/>
    <w:basedOn w:val="a"/>
    <w:rsid w:val="00D73ECF"/>
    <w:pPr>
      <w:widowControl/>
      <w:pBdr>
        <w:right w:val="single" w:sz="6" w:space="0" w:color="D2D2D2"/>
      </w:pBdr>
      <w:spacing w:line="750" w:lineRule="atLeast"/>
      <w:jc w:val="center"/>
    </w:pPr>
    <w:rPr>
      <w:rFonts w:ascii="宋体" w:eastAsia="宋体" w:hAnsi="宋体" w:cs="宋体"/>
      <w:b/>
      <w:bCs/>
      <w:color w:val="8F8F8F"/>
      <w:kern w:val="0"/>
      <w:sz w:val="33"/>
      <w:szCs w:val="33"/>
    </w:rPr>
  </w:style>
  <w:style w:type="paragraph" w:customStyle="1" w:styleId="pagtext26">
    <w:name w:val="pag_text26"/>
    <w:basedOn w:val="a"/>
    <w:rsid w:val="00D73ECF"/>
    <w:pPr>
      <w:widowControl/>
      <w:spacing w:line="750" w:lineRule="atLeast"/>
      <w:jc w:val="center"/>
    </w:pPr>
    <w:rPr>
      <w:rFonts w:ascii="宋体" w:eastAsia="宋体" w:hAnsi="宋体" w:cs="宋体"/>
      <w:b/>
      <w:bCs/>
      <w:color w:val="8F8F8F"/>
      <w:kern w:val="0"/>
      <w:sz w:val="33"/>
      <w:szCs w:val="33"/>
    </w:rPr>
  </w:style>
  <w:style w:type="paragraph" w:customStyle="1" w:styleId="subnavbox">
    <w:name w:val="subnavbox"/>
    <w:basedOn w:val="a"/>
    <w:rsid w:val="00D73ECF"/>
    <w:pPr>
      <w:widowControl/>
      <w:jc w:val="left"/>
    </w:pPr>
    <w:rPr>
      <w:rFonts w:ascii="宋体" w:eastAsia="宋体" w:hAnsi="宋体" w:cs="宋体"/>
      <w:kern w:val="0"/>
      <w:sz w:val="24"/>
      <w:szCs w:val="24"/>
    </w:rPr>
  </w:style>
  <w:style w:type="paragraph" w:customStyle="1" w:styleId="subnav">
    <w:name w:val="subnav"/>
    <w:basedOn w:val="a"/>
    <w:rsid w:val="00D73ECF"/>
    <w:pPr>
      <w:widowControl/>
      <w:pBdr>
        <w:bottom w:val="single" w:sz="6" w:space="0" w:color="DDDDDD"/>
      </w:pBdr>
      <w:spacing w:line="675" w:lineRule="atLeast"/>
      <w:jc w:val="left"/>
    </w:pPr>
    <w:rPr>
      <w:rFonts w:ascii="宋体" w:eastAsia="宋体" w:hAnsi="宋体" w:cs="宋体"/>
      <w:b/>
      <w:bCs/>
      <w:color w:val="444444"/>
      <w:kern w:val="0"/>
      <w:sz w:val="24"/>
      <w:szCs w:val="24"/>
    </w:rPr>
  </w:style>
  <w:style w:type="paragraph" w:customStyle="1" w:styleId="currentdd">
    <w:name w:val="currentdd"/>
    <w:basedOn w:val="a"/>
    <w:rsid w:val="00D73ECF"/>
    <w:pPr>
      <w:widowControl/>
      <w:shd w:val="clear" w:color="auto" w:fill="006DCA"/>
      <w:jc w:val="left"/>
    </w:pPr>
    <w:rPr>
      <w:rFonts w:ascii="宋体" w:eastAsia="宋体" w:hAnsi="宋体" w:cs="宋体"/>
      <w:color w:val="FFFFFF"/>
      <w:kern w:val="0"/>
      <w:sz w:val="24"/>
      <w:szCs w:val="24"/>
    </w:rPr>
  </w:style>
  <w:style w:type="paragraph" w:customStyle="1" w:styleId="currentdt">
    <w:name w:val="currentdt"/>
    <w:basedOn w:val="a"/>
    <w:rsid w:val="00D73ECF"/>
    <w:pPr>
      <w:widowControl/>
      <w:jc w:val="left"/>
    </w:pPr>
    <w:rPr>
      <w:rFonts w:ascii="宋体" w:eastAsia="宋体" w:hAnsi="宋体" w:cs="宋体"/>
      <w:kern w:val="0"/>
      <w:sz w:val="24"/>
      <w:szCs w:val="24"/>
    </w:rPr>
  </w:style>
  <w:style w:type="paragraph" w:customStyle="1" w:styleId="navcontent">
    <w:name w:val="navcontent"/>
    <w:basedOn w:val="a"/>
    <w:rsid w:val="00D73ECF"/>
    <w:pPr>
      <w:widowControl/>
      <w:pBdr>
        <w:bottom w:val="single" w:sz="6" w:space="0" w:color="E5E3DA"/>
      </w:pBdr>
      <w:jc w:val="left"/>
    </w:pPr>
    <w:rPr>
      <w:rFonts w:ascii="宋体" w:eastAsia="宋体" w:hAnsi="宋体" w:cs="宋体"/>
      <w:vanish/>
      <w:kern w:val="0"/>
      <w:sz w:val="24"/>
      <w:szCs w:val="24"/>
    </w:rPr>
  </w:style>
  <w:style w:type="paragraph" w:customStyle="1" w:styleId="inxcontainer">
    <w:name w:val="inx_container"/>
    <w:basedOn w:val="a"/>
    <w:rsid w:val="00D73ECF"/>
    <w:pPr>
      <w:widowControl/>
      <w:shd w:val="clear" w:color="auto" w:fill="F0F0F2"/>
      <w:jc w:val="left"/>
    </w:pPr>
    <w:rPr>
      <w:rFonts w:ascii="宋体" w:eastAsia="宋体" w:hAnsi="宋体" w:cs="宋体"/>
      <w:kern w:val="0"/>
      <w:sz w:val="24"/>
      <w:szCs w:val="24"/>
    </w:rPr>
  </w:style>
  <w:style w:type="paragraph" w:customStyle="1" w:styleId="inxbox">
    <w:name w:val="inx_box"/>
    <w:basedOn w:val="a"/>
    <w:rsid w:val="00D73ECF"/>
    <w:pPr>
      <w:widowControl/>
      <w:jc w:val="left"/>
    </w:pPr>
    <w:rPr>
      <w:rFonts w:ascii="宋体" w:eastAsia="宋体" w:hAnsi="宋体" w:cs="宋体"/>
      <w:kern w:val="0"/>
      <w:sz w:val="24"/>
      <w:szCs w:val="24"/>
    </w:rPr>
  </w:style>
  <w:style w:type="paragraph" w:customStyle="1" w:styleId="inximage">
    <w:name w:val="inx_image"/>
    <w:basedOn w:val="a"/>
    <w:rsid w:val="00D73ECF"/>
    <w:pPr>
      <w:widowControl/>
      <w:jc w:val="left"/>
    </w:pPr>
    <w:rPr>
      <w:rFonts w:ascii="宋体" w:eastAsia="宋体" w:hAnsi="宋体" w:cs="宋体"/>
      <w:color w:val="000000"/>
      <w:kern w:val="0"/>
      <w:sz w:val="24"/>
      <w:szCs w:val="24"/>
    </w:rPr>
  </w:style>
  <w:style w:type="paragraph" w:customStyle="1" w:styleId="inxbox1">
    <w:name w:val="inx_box1"/>
    <w:basedOn w:val="a"/>
    <w:rsid w:val="00D73ECF"/>
    <w:pPr>
      <w:widowControl/>
      <w:spacing w:before="540"/>
      <w:jc w:val="left"/>
    </w:pPr>
    <w:rPr>
      <w:rFonts w:ascii="宋体" w:eastAsia="宋体" w:hAnsi="宋体" w:cs="宋体"/>
      <w:kern w:val="0"/>
      <w:sz w:val="24"/>
      <w:szCs w:val="24"/>
    </w:rPr>
  </w:style>
  <w:style w:type="paragraph" w:customStyle="1" w:styleId="inxbox2">
    <w:name w:val="inx_box2"/>
    <w:basedOn w:val="a"/>
    <w:rsid w:val="00D73ECF"/>
    <w:pPr>
      <w:widowControl/>
      <w:pBdr>
        <w:top w:val="single" w:sz="6" w:space="0" w:color="AAAAAA"/>
        <w:left w:val="single" w:sz="6" w:space="0" w:color="AAAAAA"/>
        <w:bottom w:val="single" w:sz="6" w:space="0" w:color="AAAAAA"/>
        <w:right w:val="single" w:sz="6" w:space="0" w:color="AAAAAA"/>
      </w:pBdr>
      <w:shd w:val="clear" w:color="auto" w:fill="FFFFFF"/>
      <w:jc w:val="left"/>
    </w:pPr>
    <w:rPr>
      <w:rFonts w:ascii="宋体" w:eastAsia="宋体" w:hAnsi="宋体" w:cs="宋体"/>
      <w:kern w:val="0"/>
      <w:sz w:val="24"/>
      <w:szCs w:val="24"/>
    </w:rPr>
  </w:style>
  <w:style w:type="paragraph" w:customStyle="1" w:styleId="inxbox3">
    <w:name w:val="inx_box3"/>
    <w:basedOn w:val="a"/>
    <w:rsid w:val="00D73ECF"/>
    <w:pPr>
      <w:widowControl/>
      <w:spacing w:before="60"/>
      <w:ind w:left="105"/>
      <w:jc w:val="left"/>
    </w:pPr>
    <w:rPr>
      <w:rFonts w:ascii="宋体" w:eastAsia="宋体" w:hAnsi="宋体" w:cs="宋体"/>
      <w:kern w:val="0"/>
      <w:sz w:val="24"/>
      <w:szCs w:val="24"/>
    </w:rPr>
  </w:style>
  <w:style w:type="paragraph" w:customStyle="1" w:styleId="inxbox4">
    <w:name w:val="inx_box4"/>
    <w:basedOn w:val="a"/>
    <w:rsid w:val="00D73ECF"/>
    <w:pPr>
      <w:widowControl/>
      <w:shd w:val="clear" w:color="auto" w:fill="006DCA"/>
      <w:jc w:val="left"/>
    </w:pPr>
    <w:rPr>
      <w:rFonts w:ascii="宋体" w:eastAsia="宋体" w:hAnsi="宋体" w:cs="宋体"/>
      <w:kern w:val="0"/>
      <w:sz w:val="24"/>
      <w:szCs w:val="24"/>
    </w:rPr>
  </w:style>
  <w:style w:type="paragraph" w:customStyle="1" w:styleId="inxtext">
    <w:name w:val="inx_text"/>
    <w:basedOn w:val="a"/>
    <w:rsid w:val="00D73ECF"/>
    <w:pPr>
      <w:widowControl/>
      <w:spacing w:line="450" w:lineRule="atLeast"/>
      <w:jc w:val="left"/>
    </w:pPr>
    <w:rPr>
      <w:rFonts w:ascii="宋体" w:eastAsia="宋体" w:hAnsi="宋体" w:cs="宋体"/>
      <w:color w:val="AAAAAA"/>
      <w:kern w:val="0"/>
      <w:szCs w:val="21"/>
    </w:rPr>
  </w:style>
  <w:style w:type="paragraph" w:customStyle="1" w:styleId="inxtext1">
    <w:name w:val="inx_text1"/>
    <w:basedOn w:val="a"/>
    <w:rsid w:val="00D73ECF"/>
    <w:pPr>
      <w:widowControl/>
      <w:spacing w:before="45" w:line="375" w:lineRule="atLeast"/>
      <w:jc w:val="right"/>
    </w:pPr>
    <w:rPr>
      <w:rFonts w:ascii="宋体" w:eastAsia="宋体" w:hAnsi="宋体" w:cs="宋体"/>
      <w:color w:val="666666"/>
      <w:kern w:val="0"/>
      <w:szCs w:val="21"/>
    </w:rPr>
  </w:style>
  <w:style w:type="paragraph" w:customStyle="1" w:styleId="inxbox5">
    <w:name w:val="inx_box5"/>
    <w:basedOn w:val="a"/>
    <w:rsid w:val="00D73ECF"/>
    <w:pPr>
      <w:widowControl/>
      <w:shd w:val="clear" w:color="auto" w:fill="006DCA"/>
      <w:spacing w:before="150"/>
      <w:jc w:val="left"/>
    </w:pPr>
    <w:rPr>
      <w:rFonts w:ascii="宋体" w:eastAsia="宋体" w:hAnsi="宋体" w:cs="宋体"/>
      <w:kern w:val="0"/>
      <w:sz w:val="24"/>
      <w:szCs w:val="24"/>
    </w:rPr>
  </w:style>
  <w:style w:type="paragraph" w:customStyle="1" w:styleId="inxbox6">
    <w:name w:val="inx_box6"/>
    <w:basedOn w:val="a"/>
    <w:qFormat/>
    <w:rsid w:val="00D73ECF"/>
    <w:pPr>
      <w:widowControl/>
      <w:shd w:val="clear" w:color="auto" w:fill="2B89E0"/>
      <w:jc w:val="left"/>
    </w:pPr>
    <w:rPr>
      <w:rFonts w:ascii="宋体" w:eastAsia="宋体" w:hAnsi="宋体" w:cs="宋体"/>
      <w:kern w:val="0"/>
      <w:sz w:val="24"/>
      <w:szCs w:val="24"/>
    </w:rPr>
  </w:style>
  <w:style w:type="paragraph" w:customStyle="1" w:styleId="inxtext2">
    <w:name w:val="inx_text2"/>
    <w:basedOn w:val="a"/>
    <w:rsid w:val="00D73ECF"/>
    <w:pPr>
      <w:widowControl/>
      <w:spacing w:line="690" w:lineRule="atLeast"/>
      <w:jc w:val="center"/>
    </w:pPr>
    <w:rPr>
      <w:rFonts w:ascii="宋体" w:eastAsia="宋体" w:hAnsi="宋体" w:cs="宋体"/>
      <w:b/>
      <w:bCs/>
      <w:color w:val="FFFFFF"/>
      <w:kern w:val="0"/>
      <w:sz w:val="24"/>
      <w:szCs w:val="24"/>
    </w:rPr>
  </w:style>
  <w:style w:type="paragraph" w:customStyle="1" w:styleId="inxbox8">
    <w:name w:val="inx_box8"/>
    <w:basedOn w:val="a"/>
    <w:rsid w:val="00D73ECF"/>
    <w:pPr>
      <w:widowControl/>
      <w:spacing w:before="150"/>
      <w:jc w:val="left"/>
    </w:pPr>
    <w:rPr>
      <w:rFonts w:ascii="宋体" w:eastAsia="宋体" w:hAnsi="宋体" w:cs="宋体"/>
      <w:kern w:val="0"/>
      <w:sz w:val="24"/>
      <w:szCs w:val="24"/>
    </w:rPr>
  </w:style>
  <w:style w:type="paragraph" w:customStyle="1" w:styleId="inximage1">
    <w:name w:val="inx_image1"/>
    <w:basedOn w:val="a"/>
    <w:rsid w:val="00D73ECF"/>
    <w:pPr>
      <w:widowControl/>
      <w:jc w:val="left"/>
    </w:pPr>
    <w:rPr>
      <w:rFonts w:ascii="宋体" w:eastAsia="宋体" w:hAnsi="宋体" w:cs="宋体"/>
      <w:color w:val="000000"/>
      <w:kern w:val="0"/>
      <w:sz w:val="24"/>
      <w:szCs w:val="24"/>
    </w:rPr>
  </w:style>
  <w:style w:type="paragraph" w:customStyle="1" w:styleId="inxbox9">
    <w:name w:val="inx_box9"/>
    <w:basedOn w:val="a"/>
    <w:rsid w:val="00D73ECF"/>
    <w:pPr>
      <w:widowControl/>
      <w:shd w:val="clear" w:color="auto" w:fill="FFFFFF"/>
      <w:spacing w:before="150"/>
      <w:jc w:val="left"/>
    </w:pPr>
    <w:rPr>
      <w:rFonts w:ascii="宋体" w:eastAsia="宋体" w:hAnsi="宋体" w:cs="宋体"/>
      <w:kern w:val="0"/>
      <w:sz w:val="24"/>
      <w:szCs w:val="24"/>
    </w:rPr>
  </w:style>
  <w:style w:type="paragraph" w:customStyle="1" w:styleId="inxbox10">
    <w:name w:val="inx_box10"/>
    <w:basedOn w:val="a"/>
    <w:rsid w:val="00D73ECF"/>
    <w:pPr>
      <w:widowControl/>
      <w:spacing w:before="150"/>
      <w:jc w:val="left"/>
    </w:pPr>
    <w:rPr>
      <w:rFonts w:ascii="宋体" w:eastAsia="宋体" w:hAnsi="宋体" w:cs="宋体"/>
      <w:kern w:val="0"/>
      <w:sz w:val="24"/>
      <w:szCs w:val="24"/>
    </w:rPr>
  </w:style>
  <w:style w:type="paragraph" w:customStyle="1" w:styleId="inxbox11">
    <w:name w:val="inx_box11"/>
    <w:basedOn w:val="a"/>
    <w:rsid w:val="00D73ECF"/>
    <w:pPr>
      <w:widowControl/>
      <w:jc w:val="left"/>
    </w:pPr>
    <w:rPr>
      <w:rFonts w:ascii="宋体" w:eastAsia="宋体" w:hAnsi="宋体" w:cs="宋体"/>
      <w:kern w:val="0"/>
      <w:sz w:val="24"/>
      <w:szCs w:val="24"/>
    </w:rPr>
  </w:style>
  <w:style w:type="paragraph" w:customStyle="1" w:styleId="inximage2">
    <w:name w:val="inx_image2"/>
    <w:basedOn w:val="a"/>
    <w:qFormat/>
    <w:rsid w:val="00D73ECF"/>
    <w:pPr>
      <w:widowControl/>
      <w:jc w:val="left"/>
    </w:pPr>
    <w:rPr>
      <w:rFonts w:ascii="宋体" w:eastAsia="宋体" w:hAnsi="宋体" w:cs="宋体"/>
      <w:color w:val="000000"/>
      <w:kern w:val="0"/>
      <w:sz w:val="24"/>
      <w:szCs w:val="24"/>
    </w:rPr>
  </w:style>
  <w:style w:type="paragraph" w:customStyle="1" w:styleId="inxbox12">
    <w:name w:val="inx_box12"/>
    <w:basedOn w:val="a"/>
    <w:qFormat/>
    <w:rsid w:val="00D73ECF"/>
    <w:pPr>
      <w:widowControl/>
      <w:jc w:val="left"/>
    </w:pPr>
    <w:rPr>
      <w:rFonts w:ascii="宋体" w:eastAsia="宋体" w:hAnsi="宋体" w:cs="宋体"/>
      <w:kern w:val="0"/>
      <w:sz w:val="24"/>
      <w:szCs w:val="24"/>
    </w:rPr>
  </w:style>
  <w:style w:type="paragraph" w:customStyle="1" w:styleId="inxbox13">
    <w:name w:val="inx_box13"/>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box13b">
    <w:name w:val="inx_box13b"/>
    <w:basedOn w:val="a"/>
    <w:qFormat/>
    <w:rsid w:val="00D73ECF"/>
    <w:pPr>
      <w:widowControl/>
      <w:pBdr>
        <w:top w:val="single" w:sz="12" w:space="0" w:color="E51C23"/>
        <w:bottom w:val="single" w:sz="6" w:space="0" w:color="DDDDDD"/>
      </w:pBdr>
      <w:spacing w:before="150"/>
      <w:jc w:val="left"/>
    </w:pPr>
    <w:rPr>
      <w:rFonts w:ascii="宋体" w:eastAsia="宋体" w:hAnsi="宋体" w:cs="宋体"/>
      <w:kern w:val="0"/>
      <w:sz w:val="24"/>
      <w:szCs w:val="24"/>
    </w:rPr>
  </w:style>
  <w:style w:type="paragraph" w:customStyle="1" w:styleId="inxtext4">
    <w:name w:val="inx_text4"/>
    <w:basedOn w:val="a"/>
    <w:qFormat/>
    <w:rsid w:val="00D73ECF"/>
    <w:pPr>
      <w:widowControl/>
      <w:spacing w:line="570" w:lineRule="atLeast"/>
      <w:jc w:val="left"/>
    </w:pPr>
    <w:rPr>
      <w:rFonts w:ascii="宋体" w:eastAsia="宋体" w:hAnsi="宋体" w:cs="宋体"/>
      <w:b/>
      <w:bCs/>
      <w:color w:val="006DCA"/>
      <w:kern w:val="0"/>
      <w:sz w:val="30"/>
      <w:szCs w:val="30"/>
    </w:rPr>
  </w:style>
  <w:style w:type="paragraph" w:customStyle="1" w:styleId="inxbox14">
    <w:name w:val="inx_box14"/>
    <w:basedOn w:val="a"/>
    <w:qFormat/>
    <w:rsid w:val="00D73ECF"/>
    <w:pPr>
      <w:widowControl/>
      <w:ind w:left="240"/>
      <w:jc w:val="left"/>
    </w:pPr>
    <w:rPr>
      <w:rFonts w:ascii="宋体" w:eastAsia="宋体" w:hAnsi="宋体" w:cs="宋体"/>
      <w:kern w:val="0"/>
      <w:sz w:val="24"/>
      <w:szCs w:val="24"/>
    </w:rPr>
  </w:style>
  <w:style w:type="paragraph" w:customStyle="1" w:styleId="inxtext7">
    <w:name w:val="inx_text7"/>
    <w:basedOn w:val="a"/>
    <w:qFormat/>
    <w:rsid w:val="00D73ECF"/>
    <w:pPr>
      <w:widowControl/>
      <w:spacing w:line="600" w:lineRule="atLeast"/>
      <w:ind w:right="75"/>
      <w:jc w:val="left"/>
    </w:pPr>
    <w:rPr>
      <w:rFonts w:ascii="宋体" w:eastAsia="宋体" w:hAnsi="宋体" w:cs="宋体"/>
      <w:color w:val="E51C23"/>
      <w:kern w:val="0"/>
      <w:szCs w:val="21"/>
    </w:rPr>
  </w:style>
  <w:style w:type="paragraph" w:customStyle="1" w:styleId="inxbox15">
    <w:name w:val="inx_box15"/>
    <w:basedOn w:val="a"/>
    <w:qFormat/>
    <w:rsid w:val="00D73ECF"/>
    <w:pPr>
      <w:widowControl/>
      <w:jc w:val="left"/>
    </w:pPr>
    <w:rPr>
      <w:rFonts w:ascii="宋体" w:eastAsia="宋体" w:hAnsi="宋体" w:cs="宋体"/>
      <w:kern w:val="0"/>
      <w:sz w:val="24"/>
      <w:szCs w:val="24"/>
    </w:rPr>
  </w:style>
  <w:style w:type="paragraph" w:customStyle="1" w:styleId="inxtext5">
    <w:name w:val="inx_text5"/>
    <w:basedOn w:val="a"/>
    <w:qFormat/>
    <w:rsid w:val="00D73ECF"/>
    <w:pPr>
      <w:widowControl/>
      <w:spacing w:line="600" w:lineRule="atLeast"/>
      <w:jc w:val="center"/>
    </w:pPr>
    <w:rPr>
      <w:rFonts w:ascii="宋体" w:eastAsia="宋体" w:hAnsi="宋体" w:cs="宋体"/>
      <w:color w:val="444444"/>
      <w:kern w:val="0"/>
      <w:szCs w:val="21"/>
    </w:rPr>
  </w:style>
  <w:style w:type="paragraph" w:customStyle="1" w:styleId="inxbox16">
    <w:name w:val="inx_box16"/>
    <w:basedOn w:val="a"/>
    <w:qFormat/>
    <w:rsid w:val="00D73ECF"/>
    <w:pPr>
      <w:widowControl/>
      <w:jc w:val="left"/>
    </w:pPr>
    <w:rPr>
      <w:rFonts w:ascii="宋体" w:eastAsia="宋体" w:hAnsi="宋体" w:cs="宋体"/>
      <w:kern w:val="0"/>
      <w:sz w:val="24"/>
      <w:szCs w:val="24"/>
    </w:rPr>
  </w:style>
  <w:style w:type="paragraph" w:customStyle="1" w:styleId="inxtext6">
    <w:name w:val="inx_text6"/>
    <w:basedOn w:val="a"/>
    <w:qFormat/>
    <w:rsid w:val="00D73ECF"/>
    <w:pPr>
      <w:widowControl/>
      <w:pBdr>
        <w:bottom w:val="single" w:sz="18" w:space="0" w:color="E51C23"/>
      </w:pBdr>
      <w:spacing w:line="600" w:lineRule="atLeast"/>
      <w:jc w:val="center"/>
    </w:pPr>
    <w:rPr>
      <w:rFonts w:ascii="宋体" w:eastAsia="宋体" w:hAnsi="宋体" w:cs="宋体"/>
      <w:b/>
      <w:bCs/>
      <w:color w:val="E51C23"/>
      <w:kern w:val="0"/>
      <w:szCs w:val="21"/>
    </w:rPr>
  </w:style>
  <w:style w:type="paragraph" w:customStyle="1" w:styleId="inxbox17">
    <w:name w:val="inx_box17"/>
    <w:basedOn w:val="a"/>
    <w:rsid w:val="00D73ECF"/>
    <w:pPr>
      <w:widowControl/>
      <w:spacing w:before="150"/>
      <w:jc w:val="left"/>
    </w:pPr>
    <w:rPr>
      <w:rFonts w:ascii="宋体" w:eastAsia="宋体" w:hAnsi="宋体" w:cs="宋体"/>
      <w:kern w:val="0"/>
      <w:sz w:val="24"/>
      <w:szCs w:val="24"/>
    </w:rPr>
  </w:style>
  <w:style w:type="paragraph" w:customStyle="1" w:styleId="inxbox18">
    <w:name w:val="inx_box18"/>
    <w:basedOn w:val="a"/>
    <w:qFormat/>
    <w:rsid w:val="00D73ECF"/>
    <w:pPr>
      <w:widowControl/>
      <w:spacing w:before="240"/>
      <w:jc w:val="left"/>
    </w:pPr>
    <w:rPr>
      <w:rFonts w:ascii="宋体" w:eastAsia="宋体" w:hAnsi="宋体" w:cs="宋体"/>
      <w:kern w:val="0"/>
      <w:sz w:val="24"/>
      <w:szCs w:val="24"/>
    </w:rPr>
  </w:style>
  <w:style w:type="paragraph" w:customStyle="1" w:styleId="inxbox19">
    <w:name w:val="inx_box19"/>
    <w:basedOn w:val="a"/>
    <w:qFormat/>
    <w:rsid w:val="00D73ECF"/>
    <w:pPr>
      <w:widowControl/>
      <w:jc w:val="left"/>
    </w:pPr>
    <w:rPr>
      <w:rFonts w:ascii="宋体" w:eastAsia="宋体" w:hAnsi="宋体" w:cs="宋体"/>
      <w:kern w:val="0"/>
      <w:sz w:val="24"/>
      <w:szCs w:val="24"/>
    </w:rPr>
  </w:style>
  <w:style w:type="paragraph" w:customStyle="1" w:styleId="inxbox20">
    <w:name w:val="inx_box20"/>
    <w:basedOn w:val="a"/>
    <w:rsid w:val="00D73ECF"/>
    <w:pPr>
      <w:widowControl/>
      <w:spacing w:before="375"/>
      <w:jc w:val="left"/>
    </w:pPr>
    <w:rPr>
      <w:rFonts w:ascii="宋体" w:eastAsia="宋体" w:hAnsi="宋体" w:cs="宋体"/>
      <w:kern w:val="0"/>
      <w:sz w:val="24"/>
      <w:szCs w:val="24"/>
    </w:rPr>
  </w:style>
  <w:style w:type="paragraph" w:customStyle="1" w:styleId="inxbox22">
    <w:name w:val="inx_box22"/>
    <w:basedOn w:val="a"/>
    <w:qFormat/>
    <w:rsid w:val="00D73ECF"/>
    <w:pPr>
      <w:widowControl/>
      <w:jc w:val="left"/>
    </w:pPr>
    <w:rPr>
      <w:rFonts w:ascii="宋体" w:eastAsia="宋体" w:hAnsi="宋体" w:cs="宋体"/>
      <w:kern w:val="0"/>
      <w:sz w:val="24"/>
      <w:szCs w:val="24"/>
    </w:rPr>
  </w:style>
  <w:style w:type="paragraph" w:customStyle="1" w:styleId="inxbox23">
    <w:name w:val="inx_box23"/>
    <w:basedOn w:val="a"/>
    <w:qFormat/>
    <w:rsid w:val="00D73ECF"/>
    <w:pPr>
      <w:widowControl/>
      <w:shd w:val="clear" w:color="auto" w:fill="F7F7F7"/>
      <w:spacing w:before="240"/>
      <w:jc w:val="left"/>
    </w:pPr>
    <w:rPr>
      <w:rFonts w:ascii="宋体" w:eastAsia="宋体" w:hAnsi="宋体" w:cs="宋体"/>
      <w:kern w:val="0"/>
      <w:sz w:val="24"/>
      <w:szCs w:val="24"/>
    </w:rPr>
  </w:style>
  <w:style w:type="paragraph" w:customStyle="1" w:styleId="inxbox23b">
    <w:name w:val="inx_box23b"/>
    <w:basedOn w:val="a"/>
    <w:qFormat/>
    <w:rsid w:val="00D73ECF"/>
    <w:pPr>
      <w:widowControl/>
      <w:shd w:val="clear" w:color="auto" w:fill="F7F7F7"/>
      <w:spacing w:before="150" w:after="150"/>
      <w:jc w:val="left"/>
    </w:pPr>
    <w:rPr>
      <w:rFonts w:ascii="宋体" w:eastAsia="宋体" w:hAnsi="宋体" w:cs="宋体"/>
      <w:kern w:val="0"/>
      <w:sz w:val="24"/>
      <w:szCs w:val="24"/>
    </w:rPr>
  </w:style>
  <w:style w:type="paragraph" w:customStyle="1" w:styleId="inxbox23c">
    <w:name w:val="inx_box23c"/>
    <w:basedOn w:val="a"/>
    <w:qFormat/>
    <w:rsid w:val="00D73ECF"/>
    <w:pPr>
      <w:widowControl/>
      <w:spacing w:before="150"/>
      <w:jc w:val="left"/>
    </w:pPr>
    <w:rPr>
      <w:rFonts w:ascii="宋体" w:eastAsia="宋体" w:hAnsi="宋体" w:cs="宋体"/>
      <w:kern w:val="0"/>
      <w:sz w:val="24"/>
      <w:szCs w:val="24"/>
    </w:rPr>
  </w:style>
  <w:style w:type="paragraph" w:customStyle="1" w:styleId="tbimg">
    <w:name w:val="tbimg"/>
    <w:basedOn w:val="a"/>
    <w:qFormat/>
    <w:rsid w:val="00D73ECF"/>
    <w:pPr>
      <w:widowControl/>
      <w:spacing w:before="90"/>
      <w:jc w:val="left"/>
    </w:pPr>
    <w:rPr>
      <w:rFonts w:ascii="宋体" w:eastAsia="宋体" w:hAnsi="宋体" w:cs="宋体"/>
      <w:kern w:val="0"/>
      <w:sz w:val="24"/>
      <w:szCs w:val="24"/>
    </w:rPr>
  </w:style>
  <w:style w:type="paragraph" w:customStyle="1" w:styleId="inxbox24">
    <w:name w:val="inx_box24"/>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box24b">
    <w:name w:val="inx_box24b"/>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text10">
    <w:name w:val="inx_text10"/>
    <w:basedOn w:val="a"/>
    <w:qFormat/>
    <w:rsid w:val="00D73ECF"/>
    <w:pPr>
      <w:widowControl/>
      <w:spacing w:before="180" w:line="300" w:lineRule="atLeast"/>
      <w:ind w:left="180"/>
      <w:jc w:val="center"/>
    </w:pPr>
    <w:rPr>
      <w:rFonts w:ascii="宋体" w:eastAsia="宋体" w:hAnsi="宋体" w:cs="宋体"/>
      <w:color w:val="454545"/>
      <w:kern w:val="0"/>
      <w:sz w:val="23"/>
      <w:szCs w:val="23"/>
    </w:rPr>
  </w:style>
  <w:style w:type="paragraph" w:customStyle="1" w:styleId="inxbox25">
    <w:name w:val="inx_box25"/>
    <w:basedOn w:val="a"/>
    <w:qFormat/>
    <w:rsid w:val="00D73ECF"/>
    <w:pPr>
      <w:widowControl/>
      <w:pBdr>
        <w:top w:val="single" w:sz="6" w:space="0" w:color="BBBBBB"/>
        <w:left w:val="single" w:sz="6" w:space="0" w:color="BBBBBB"/>
        <w:bottom w:val="single" w:sz="6" w:space="0" w:color="BBBBBB"/>
        <w:right w:val="single" w:sz="6" w:space="0" w:color="BBBBBB"/>
      </w:pBdr>
      <w:shd w:val="clear" w:color="auto" w:fill="FFFFFF"/>
      <w:spacing w:before="120"/>
      <w:ind w:left="180"/>
      <w:jc w:val="left"/>
    </w:pPr>
    <w:rPr>
      <w:rFonts w:ascii="宋体" w:eastAsia="宋体" w:hAnsi="宋体" w:cs="宋体"/>
      <w:kern w:val="0"/>
      <w:sz w:val="24"/>
      <w:szCs w:val="24"/>
    </w:rPr>
  </w:style>
  <w:style w:type="paragraph" w:customStyle="1" w:styleId="inxbox26">
    <w:name w:val="inx_box26"/>
    <w:basedOn w:val="a"/>
    <w:qFormat/>
    <w:rsid w:val="00D73ECF"/>
    <w:pPr>
      <w:widowControl/>
      <w:spacing w:before="120"/>
      <w:ind w:left="180"/>
      <w:jc w:val="left"/>
    </w:pPr>
    <w:rPr>
      <w:rFonts w:ascii="宋体" w:eastAsia="宋体" w:hAnsi="宋体" w:cs="宋体"/>
      <w:kern w:val="0"/>
      <w:sz w:val="24"/>
      <w:szCs w:val="24"/>
    </w:rPr>
  </w:style>
  <w:style w:type="paragraph" w:customStyle="1" w:styleId="inxbox27">
    <w:name w:val="inx_box27"/>
    <w:basedOn w:val="a"/>
    <w:qFormat/>
    <w:rsid w:val="00D73ECF"/>
    <w:pPr>
      <w:widowControl/>
      <w:shd w:val="clear" w:color="auto" w:fill="006DCA"/>
      <w:spacing w:before="120" w:line="450" w:lineRule="atLeast"/>
      <w:ind w:left="450"/>
      <w:jc w:val="center"/>
    </w:pPr>
    <w:rPr>
      <w:rFonts w:ascii="宋体" w:eastAsia="宋体" w:hAnsi="宋体" w:cs="宋体"/>
      <w:b/>
      <w:bCs/>
      <w:color w:val="FFFFFF"/>
      <w:kern w:val="0"/>
      <w:sz w:val="23"/>
      <w:szCs w:val="23"/>
    </w:rPr>
  </w:style>
  <w:style w:type="paragraph" w:customStyle="1" w:styleId="inxtext11">
    <w:name w:val="inx_text11"/>
    <w:basedOn w:val="a"/>
    <w:qFormat/>
    <w:rsid w:val="00D73ECF"/>
    <w:pPr>
      <w:widowControl/>
      <w:spacing w:before="90"/>
      <w:jc w:val="left"/>
    </w:pPr>
    <w:rPr>
      <w:rFonts w:ascii="宋体" w:eastAsia="宋体" w:hAnsi="宋体" w:cs="宋体"/>
      <w:kern w:val="0"/>
      <w:sz w:val="24"/>
      <w:szCs w:val="24"/>
    </w:rPr>
  </w:style>
  <w:style w:type="paragraph" w:customStyle="1" w:styleId="inxbox28">
    <w:name w:val="inx_box28"/>
    <w:basedOn w:val="a"/>
    <w:qFormat/>
    <w:rsid w:val="00D73ECF"/>
    <w:pPr>
      <w:widowControl/>
      <w:spacing w:before="240"/>
      <w:jc w:val="left"/>
    </w:pPr>
    <w:rPr>
      <w:rFonts w:ascii="宋体" w:eastAsia="宋体" w:hAnsi="宋体" w:cs="宋体"/>
      <w:kern w:val="0"/>
      <w:sz w:val="24"/>
      <w:szCs w:val="24"/>
    </w:rPr>
  </w:style>
  <w:style w:type="paragraph" w:customStyle="1" w:styleId="inximage4">
    <w:name w:val="inx_image4"/>
    <w:basedOn w:val="a"/>
    <w:qFormat/>
    <w:rsid w:val="00D73ECF"/>
    <w:pPr>
      <w:widowControl/>
      <w:jc w:val="left"/>
    </w:pPr>
    <w:rPr>
      <w:rFonts w:ascii="宋体" w:eastAsia="宋体" w:hAnsi="宋体" w:cs="宋体"/>
      <w:color w:val="000000"/>
      <w:kern w:val="0"/>
      <w:sz w:val="24"/>
      <w:szCs w:val="24"/>
    </w:rPr>
  </w:style>
  <w:style w:type="paragraph" w:customStyle="1" w:styleId="inxbox29">
    <w:name w:val="inx_box29"/>
    <w:basedOn w:val="a"/>
    <w:qFormat/>
    <w:rsid w:val="00D73ECF"/>
    <w:pPr>
      <w:widowControl/>
      <w:spacing w:before="300"/>
      <w:jc w:val="left"/>
    </w:pPr>
    <w:rPr>
      <w:rFonts w:ascii="宋体" w:eastAsia="宋体" w:hAnsi="宋体" w:cs="宋体"/>
      <w:kern w:val="0"/>
      <w:sz w:val="24"/>
      <w:szCs w:val="24"/>
    </w:rPr>
  </w:style>
  <w:style w:type="paragraph" w:customStyle="1" w:styleId="inxbox30">
    <w:name w:val="inx_box30"/>
    <w:basedOn w:val="a"/>
    <w:qFormat/>
    <w:rsid w:val="00D73ECF"/>
    <w:pPr>
      <w:widowControl/>
      <w:jc w:val="left"/>
    </w:pPr>
    <w:rPr>
      <w:rFonts w:ascii="宋体" w:eastAsia="宋体" w:hAnsi="宋体" w:cs="宋体"/>
      <w:kern w:val="0"/>
      <w:sz w:val="24"/>
      <w:szCs w:val="24"/>
    </w:rPr>
  </w:style>
  <w:style w:type="paragraph" w:customStyle="1" w:styleId="inxbox43">
    <w:name w:val="inx_box43"/>
    <w:basedOn w:val="a"/>
    <w:qFormat/>
    <w:rsid w:val="00D73ECF"/>
    <w:pPr>
      <w:widowControl/>
      <w:jc w:val="left"/>
    </w:pPr>
    <w:rPr>
      <w:rFonts w:ascii="宋体" w:eastAsia="宋体" w:hAnsi="宋体" w:cs="宋体"/>
      <w:kern w:val="0"/>
      <w:sz w:val="24"/>
      <w:szCs w:val="24"/>
    </w:rPr>
  </w:style>
  <w:style w:type="paragraph" w:customStyle="1" w:styleId="inxbox21">
    <w:name w:val="inx_box21"/>
    <w:basedOn w:val="a"/>
    <w:qFormat/>
    <w:rsid w:val="00D73ECF"/>
    <w:pPr>
      <w:widowControl/>
      <w:spacing w:after="225"/>
      <w:jc w:val="left"/>
    </w:pPr>
    <w:rPr>
      <w:rFonts w:ascii="宋体" w:eastAsia="宋体" w:hAnsi="宋体" w:cs="宋体"/>
      <w:kern w:val="0"/>
      <w:sz w:val="24"/>
      <w:szCs w:val="24"/>
    </w:rPr>
  </w:style>
  <w:style w:type="paragraph" w:customStyle="1" w:styleId="inxbox32">
    <w:name w:val="inx_box32"/>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text12">
    <w:name w:val="inx_text12"/>
    <w:basedOn w:val="a"/>
    <w:qFormat/>
    <w:rsid w:val="00D73ECF"/>
    <w:pPr>
      <w:widowControl/>
      <w:spacing w:line="600" w:lineRule="atLeast"/>
      <w:ind w:left="525"/>
      <w:jc w:val="center"/>
    </w:pPr>
    <w:rPr>
      <w:rFonts w:ascii="宋体" w:eastAsia="宋体" w:hAnsi="宋体" w:cs="宋体"/>
      <w:color w:val="444444"/>
      <w:kern w:val="0"/>
      <w:szCs w:val="21"/>
    </w:rPr>
  </w:style>
  <w:style w:type="paragraph" w:customStyle="1" w:styleId="inxbox31">
    <w:name w:val="inx_box31"/>
    <w:basedOn w:val="a"/>
    <w:qFormat/>
    <w:rsid w:val="00D73ECF"/>
    <w:pPr>
      <w:widowControl/>
      <w:jc w:val="left"/>
    </w:pPr>
    <w:rPr>
      <w:rFonts w:ascii="宋体" w:eastAsia="宋体" w:hAnsi="宋体" w:cs="宋体"/>
      <w:kern w:val="0"/>
      <w:sz w:val="24"/>
      <w:szCs w:val="24"/>
    </w:rPr>
  </w:style>
  <w:style w:type="paragraph" w:customStyle="1" w:styleId="inxbox33">
    <w:name w:val="inx_box33"/>
    <w:basedOn w:val="a"/>
    <w:qFormat/>
    <w:rsid w:val="00D73ECF"/>
    <w:pPr>
      <w:widowControl/>
      <w:jc w:val="left"/>
    </w:pPr>
    <w:rPr>
      <w:rFonts w:ascii="宋体" w:eastAsia="宋体" w:hAnsi="宋体" w:cs="宋体"/>
      <w:kern w:val="0"/>
      <w:sz w:val="24"/>
      <w:szCs w:val="24"/>
    </w:rPr>
  </w:style>
  <w:style w:type="paragraph" w:customStyle="1" w:styleId="inxbox34">
    <w:name w:val="inx_box34"/>
    <w:basedOn w:val="a"/>
    <w:qFormat/>
    <w:rsid w:val="00D73ECF"/>
    <w:pPr>
      <w:widowControl/>
      <w:jc w:val="left"/>
    </w:pPr>
    <w:rPr>
      <w:rFonts w:ascii="宋体" w:eastAsia="宋体" w:hAnsi="宋体" w:cs="宋体"/>
      <w:kern w:val="0"/>
      <w:sz w:val="24"/>
      <w:szCs w:val="24"/>
    </w:rPr>
  </w:style>
  <w:style w:type="paragraph" w:customStyle="1" w:styleId="inxbox35">
    <w:name w:val="inx_box35"/>
    <w:basedOn w:val="a"/>
    <w:qFormat/>
    <w:rsid w:val="00D73ECF"/>
    <w:pPr>
      <w:widowControl/>
      <w:jc w:val="left"/>
    </w:pPr>
    <w:rPr>
      <w:rFonts w:ascii="宋体" w:eastAsia="宋体" w:hAnsi="宋体" w:cs="宋体"/>
      <w:kern w:val="0"/>
      <w:sz w:val="24"/>
      <w:szCs w:val="24"/>
    </w:rPr>
  </w:style>
  <w:style w:type="paragraph" w:customStyle="1" w:styleId="inxtext13">
    <w:name w:val="inx_text13"/>
    <w:basedOn w:val="a"/>
    <w:qFormat/>
    <w:rsid w:val="00D73ECF"/>
    <w:pPr>
      <w:widowControl/>
      <w:spacing w:line="480" w:lineRule="atLeast"/>
      <w:jc w:val="center"/>
    </w:pPr>
    <w:rPr>
      <w:rFonts w:ascii="宋体" w:eastAsia="宋体" w:hAnsi="宋体" w:cs="宋体"/>
      <w:color w:val="454545"/>
      <w:kern w:val="0"/>
      <w:szCs w:val="21"/>
    </w:rPr>
  </w:style>
  <w:style w:type="paragraph" w:customStyle="1" w:styleId="inxbox36">
    <w:name w:val="inx_box36"/>
    <w:basedOn w:val="a"/>
    <w:qFormat/>
    <w:rsid w:val="00D73ECF"/>
    <w:pPr>
      <w:widowControl/>
      <w:jc w:val="left"/>
    </w:pPr>
    <w:rPr>
      <w:rFonts w:ascii="宋体" w:eastAsia="宋体" w:hAnsi="宋体" w:cs="宋体"/>
      <w:kern w:val="0"/>
      <w:sz w:val="24"/>
      <w:szCs w:val="24"/>
    </w:rPr>
  </w:style>
  <w:style w:type="paragraph" w:customStyle="1" w:styleId="inxtext14">
    <w:name w:val="inx_text14"/>
    <w:basedOn w:val="a"/>
    <w:qFormat/>
    <w:rsid w:val="00D73ECF"/>
    <w:pPr>
      <w:widowControl/>
      <w:pBdr>
        <w:bottom w:val="single" w:sz="12" w:space="0" w:color="E51C23"/>
      </w:pBdr>
      <w:spacing w:line="480" w:lineRule="atLeast"/>
      <w:jc w:val="center"/>
    </w:pPr>
    <w:rPr>
      <w:rFonts w:ascii="宋体" w:eastAsia="宋体" w:hAnsi="宋体" w:cs="宋体"/>
      <w:b/>
      <w:bCs/>
      <w:color w:val="E51C23"/>
      <w:kern w:val="0"/>
      <w:szCs w:val="21"/>
    </w:rPr>
  </w:style>
  <w:style w:type="paragraph" w:customStyle="1" w:styleId="inxbox37">
    <w:name w:val="inx_box37"/>
    <w:basedOn w:val="a"/>
    <w:qFormat/>
    <w:rsid w:val="00D73ECF"/>
    <w:pPr>
      <w:widowControl/>
      <w:spacing w:before="120"/>
      <w:jc w:val="left"/>
    </w:pPr>
    <w:rPr>
      <w:rFonts w:ascii="宋体" w:eastAsia="宋体" w:hAnsi="宋体" w:cs="宋体"/>
      <w:kern w:val="0"/>
      <w:sz w:val="24"/>
      <w:szCs w:val="24"/>
    </w:rPr>
  </w:style>
  <w:style w:type="paragraph" w:customStyle="1" w:styleId="inxbox38">
    <w:name w:val="inx_box38"/>
    <w:basedOn w:val="a"/>
    <w:qFormat/>
    <w:rsid w:val="00D73ECF"/>
    <w:pPr>
      <w:widowControl/>
      <w:jc w:val="left"/>
    </w:pPr>
    <w:rPr>
      <w:rFonts w:ascii="宋体" w:eastAsia="宋体" w:hAnsi="宋体" w:cs="宋体"/>
      <w:kern w:val="0"/>
      <w:sz w:val="24"/>
      <w:szCs w:val="24"/>
    </w:rPr>
  </w:style>
  <w:style w:type="paragraph" w:customStyle="1" w:styleId="inxtext15">
    <w:name w:val="inx_text15"/>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6">
    <w:name w:val="inx_text16"/>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7">
    <w:name w:val="inx_text17"/>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text17b">
    <w:name w:val="inx_text17b"/>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day">
    <w:name w:val="inx_day"/>
    <w:basedOn w:val="a"/>
    <w:qFormat/>
    <w:rsid w:val="00D73ECF"/>
    <w:pPr>
      <w:widowControl/>
      <w:spacing w:line="420" w:lineRule="atLeast"/>
      <w:ind w:left="75"/>
      <w:jc w:val="left"/>
    </w:pPr>
    <w:rPr>
      <w:rFonts w:ascii="宋体" w:eastAsia="宋体" w:hAnsi="宋体" w:cs="宋体"/>
      <w:color w:val="8C8C8C"/>
      <w:kern w:val="0"/>
      <w:sz w:val="20"/>
      <w:szCs w:val="20"/>
    </w:rPr>
  </w:style>
  <w:style w:type="paragraph" w:customStyle="1" w:styleId="inxbox39">
    <w:name w:val="inx_box39"/>
    <w:basedOn w:val="a"/>
    <w:qFormat/>
    <w:rsid w:val="00D73ECF"/>
    <w:pPr>
      <w:widowControl/>
      <w:spacing w:before="180"/>
      <w:jc w:val="left"/>
    </w:pPr>
    <w:rPr>
      <w:rFonts w:ascii="宋体" w:eastAsia="宋体" w:hAnsi="宋体" w:cs="宋体"/>
      <w:kern w:val="0"/>
      <w:sz w:val="24"/>
      <w:szCs w:val="24"/>
    </w:rPr>
  </w:style>
  <w:style w:type="paragraph" w:customStyle="1" w:styleId="inxbox42">
    <w:name w:val="inx_box42"/>
    <w:basedOn w:val="a"/>
    <w:qFormat/>
    <w:rsid w:val="00D73ECF"/>
    <w:pPr>
      <w:widowControl/>
      <w:spacing w:before="180"/>
      <w:jc w:val="left"/>
    </w:pPr>
    <w:rPr>
      <w:rFonts w:ascii="宋体" w:eastAsia="宋体" w:hAnsi="宋体" w:cs="宋体"/>
      <w:kern w:val="0"/>
      <w:sz w:val="24"/>
      <w:szCs w:val="24"/>
    </w:rPr>
  </w:style>
  <w:style w:type="paragraph" w:customStyle="1" w:styleId="inxbox42b">
    <w:name w:val="inx_box42b"/>
    <w:basedOn w:val="a"/>
    <w:qFormat/>
    <w:rsid w:val="00D73ECF"/>
    <w:pPr>
      <w:widowControl/>
      <w:spacing w:before="300"/>
      <w:jc w:val="left"/>
    </w:pPr>
    <w:rPr>
      <w:rFonts w:ascii="宋体" w:eastAsia="宋体" w:hAnsi="宋体" w:cs="宋体"/>
      <w:kern w:val="0"/>
      <w:sz w:val="24"/>
      <w:szCs w:val="24"/>
    </w:rPr>
  </w:style>
  <w:style w:type="paragraph" w:customStyle="1" w:styleId="inxbox41">
    <w:name w:val="inx_box41"/>
    <w:basedOn w:val="a"/>
    <w:qFormat/>
    <w:rsid w:val="00D73ECF"/>
    <w:pPr>
      <w:widowControl/>
      <w:spacing w:before="240"/>
      <w:jc w:val="left"/>
    </w:pPr>
    <w:rPr>
      <w:rFonts w:ascii="宋体" w:eastAsia="宋体" w:hAnsi="宋体" w:cs="宋体"/>
      <w:kern w:val="0"/>
      <w:sz w:val="24"/>
      <w:szCs w:val="24"/>
    </w:rPr>
  </w:style>
  <w:style w:type="paragraph" w:customStyle="1" w:styleId="inxbox40">
    <w:name w:val="inx_box40"/>
    <w:basedOn w:val="a"/>
    <w:qFormat/>
    <w:rsid w:val="00D73ECF"/>
    <w:pPr>
      <w:widowControl/>
      <w:spacing w:before="240"/>
      <w:jc w:val="left"/>
    </w:pPr>
    <w:rPr>
      <w:rFonts w:ascii="宋体" w:eastAsia="宋体" w:hAnsi="宋体" w:cs="宋体"/>
      <w:kern w:val="0"/>
      <w:sz w:val="24"/>
      <w:szCs w:val="24"/>
    </w:rPr>
  </w:style>
  <w:style w:type="paragraph" w:customStyle="1" w:styleId="inximage5">
    <w:name w:val="inx_image5"/>
    <w:basedOn w:val="a"/>
    <w:qFormat/>
    <w:rsid w:val="00D73ECF"/>
    <w:pPr>
      <w:widowControl/>
      <w:jc w:val="left"/>
    </w:pPr>
    <w:rPr>
      <w:rFonts w:ascii="宋体" w:eastAsia="宋体" w:hAnsi="宋体" w:cs="宋体"/>
      <w:color w:val="000000"/>
      <w:kern w:val="0"/>
      <w:sz w:val="24"/>
      <w:szCs w:val="24"/>
    </w:rPr>
  </w:style>
  <w:style w:type="paragraph" w:customStyle="1" w:styleId="inxbox44">
    <w:name w:val="inx_box44"/>
    <w:basedOn w:val="a"/>
    <w:qFormat/>
    <w:rsid w:val="00D73ECF"/>
    <w:pPr>
      <w:widowControl/>
      <w:jc w:val="left"/>
    </w:pPr>
    <w:rPr>
      <w:rFonts w:ascii="宋体" w:eastAsia="宋体" w:hAnsi="宋体" w:cs="宋体"/>
      <w:kern w:val="0"/>
      <w:sz w:val="24"/>
      <w:szCs w:val="24"/>
    </w:rPr>
  </w:style>
  <w:style w:type="paragraph" w:customStyle="1" w:styleId="inxbox45">
    <w:name w:val="inx_box45"/>
    <w:basedOn w:val="a"/>
    <w:qFormat/>
    <w:rsid w:val="00D73ECF"/>
    <w:pPr>
      <w:widowControl/>
      <w:shd w:val="clear" w:color="auto" w:fill="006DCA"/>
      <w:spacing w:after="75"/>
      <w:jc w:val="left"/>
    </w:pPr>
    <w:rPr>
      <w:rFonts w:ascii="宋体" w:eastAsia="宋体" w:hAnsi="宋体" w:cs="宋体"/>
      <w:kern w:val="0"/>
      <w:sz w:val="24"/>
      <w:szCs w:val="24"/>
    </w:rPr>
  </w:style>
  <w:style w:type="paragraph" w:customStyle="1" w:styleId="inximage6">
    <w:name w:val="inx_image6"/>
    <w:basedOn w:val="a"/>
    <w:qFormat/>
    <w:rsid w:val="00D73ECF"/>
    <w:pPr>
      <w:widowControl/>
      <w:spacing w:before="120"/>
      <w:ind w:left="480"/>
      <w:jc w:val="left"/>
    </w:pPr>
    <w:rPr>
      <w:rFonts w:ascii="宋体" w:eastAsia="宋体" w:hAnsi="宋体" w:cs="宋体"/>
      <w:color w:val="000000"/>
      <w:kern w:val="0"/>
      <w:sz w:val="24"/>
      <w:szCs w:val="24"/>
    </w:rPr>
  </w:style>
  <w:style w:type="paragraph" w:customStyle="1" w:styleId="inxtext19">
    <w:name w:val="inx_text19"/>
    <w:basedOn w:val="a"/>
    <w:qFormat/>
    <w:rsid w:val="00D73ECF"/>
    <w:pPr>
      <w:widowControl/>
      <w:spacing w:before="330" w:line="240" w:lineRule="atLeast"/>
      <w:ind w:left="240"/>
      <w:jc w:val="left"/>
    </w:pPr>
    <w:rPr>
      <w:rFonts w:ascii="宋体" w:eastAsia="宋体" w:hAnsi="宋体" w:cs="宋体"/>
      <w:b/>
      <w:bCs/>
      <w:color w:val="FFFFFF"/>
      <w:kern w:val="0"/>
      <w:sz w:val="24"/>
      <w:szCs w:val="24"/>
    </w:rPr>
  </w:style>
  <w:style w:type="paragraph" w:customStyle="1" w:styleId="inxbox46">
    <w:name w:val="inx_box46"/>
    <w:basedOn w:val="a"/>
    <w:qFormat/>
    <w:rsid w:val="00D73ECF"/>
    <w:pPr>
      <w:widowControl/>
      <w:spacing w:before="75"/>
      <w:jc w:val="left"/>
    </w:pPr>
    <w:rPr>
      <w:rFonts w:ascii="宋体" w:eastAsia="宋体" w:hAnsi="宋体" w:cs="宋体"/>
      <w:kern w:val="0"/>
      <w:sz w:val="24"/>
      <w:szCs w:val="24"/>
    </w:rPr>
  </w:style>
  <w:style w:type="paragraph" w:customStyle="1" w:styleId="inxbox47">
    <w:name w:val="inx_box47"/>
    <w:basedOn w:val="a"/>
    <w:rsid w:val="00D73ECF"/>
    <w:pPr>
      <w:widowControl/>
      <w:jc w:val="left"/>
    </w:pPr>
    <w:rPr>
      <w:rFonts w:ascii="宋体" w:eastAsia="宋体" w:hAnsi="宋体" w:cs="宋体"/>
      <w:kern w:val="0"/>
      <w:sz w:val="24"/>
      <w:szCs w:val="24"/>
    </w:rPr>
  </w:style>
  <w:style w:type="paragraph" w:customStyle="1" w:styleId="inxtext20">
    <w:name w:val="inx_text20"/>
    <w:basedOn w:val="a"/>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inximage7">
    <w:name w:val="inx_image7"/>
    <w:basedOn w:val="a"/>
    <w:qFormat/>
    <w:rsid w:val="00D73ECF"/>
    <w:pPr>
      <w:widowControl/>
      <w:jc w:val="left"/>
    </w:pPr>
    <w:rPr>
      <w:rFonts w:ascii="宋体" w:eastAsia="宋体" w:hAnsi="宋体" w:cs="宋体"/>
      <w:color w:val="000000"/>
      <w:kern w:val="0"/>
      <w:sz w:val="24"/>
      <w:szCs w:val="24"/>
    </w:rPr>
  </w:style>
  <w:style w:type="paragraph" w:customStyle="1" w:styleId="inximage8">
    <w:name w:val="inx_image8"/>
    <w:basedOn w:val="a"/>
    <w:qFormat/>
    <w:rsid w:val="00D73ECF"/>
    <w:pPr>
      <w:widowControl/>
      <w:jc w:val="left"/>
    </w:pPr>
    <w:rPr>
      <w:rFonts w:ascii="宋体" w:eastAsia="宋体" w:hAnsi="宋体" w:cs="宋体"/>
      <w:color w:val="000000"/>
      <w:kern w:val="0"/>
      <w:sz w:val="24"/>
      <w:szCs w:val="24"/>
    </w:rPr>
  </w:style>
  <w:style w:type="paragraph" w:customStyle="1" w:styleId="inxbox48">
    <w:name w:val="inx_box48"/>
    <w:basedOn w:val="a"/>
    <w:qFormat/>
    <w:rsid w:val="00D73ECF"/>
    <w:pPr>
      <w:widowControl/>
      <w:shd w:val="clear" w:color="auto" w:fill="EEEEEE"/>
      <w:spacing w:before="300"/>
      <w:jc w:val="left"/>
    </w:pPr>
    <w:rPr>
      <w:rFonts w:ascii="宋体" w:eastAsia="宋体" w:hAnsi="宋体" w:cs="宋体"/>
      <w:kern w:val="0"/>
      <w:sz w:val="24"/>
      <w:szCs w:val="24"/>
    </w:rPr>
  </w:style>
  <w:style w:type="paragraph" w:customStyle="1" w:styleId="inxbox49">
    <w:name w:val="inx_box49"/>
    <w:basedOn w:val="a"/>
    <w:qFormat/>
    <w:rsid w:val="00D73ECF"/>
    <w:pPr>
      <w:widowControl/>
      <w:pBdr>
        <w:bottom w:val="single" w:sz="6" w:space="0" w:color="DCDCDC"/>
      </w:pBdr>
      <w:jc w:val="left"/>
    </w:pPr>
    <w:rPr>
      <w:rFonts w:ascii="宋体" w:eastAsia="宋体" w:hAnsi="宋体" w:cs="宋体"/>
      <w:kern w:val="0"/>
      <w:sz w:val="24"/>
      <w:szCs w:val="24"/>
    </w:rPr>
  </w:style>
  <w:style w:type="paragraph" w:customStyle="1" w:styleId="inximage9">
    <w:name w:val="inx_image9"/>
    <w:basedOn w:val="a"/>
    <w:qFormat/>
    <w:rsid w:val="00D73ECF"/>
    <w:pPr>
      <w:widowControl/>
      <w:spacing w:before="180"/>
      <w:ind w:left="150"/>
      <w:jc w:val="left"/>
    </w:pPr>
    <w:rPr>
      <w:rFonts w:ascii="宋体" w:eastAsia="宋体" w:hAnsi="宋体" w:cs="宋体"/>
      <w:color w:val="000000"/>
      <w:kern w:val="0"/>
      <w:sz w:val="24"/>
      <w:szCs w:val="24"/>
    </w:rPr>
  </w:style>
  <w:style w:type="paragraph" w:customStyle="1" w:styleId="inxtext21">
    <w:name w:val="inx_text21"/>
    <w:basedOn w:val="a"/>
    <w:qFormat/>
    <w:rsid w:val="00D73ECF"/>
    <w:pPr>
      <w:widowControl/>
      <w:spacing w:before="150" w:line="285" w:lineRule="atLeast"/>
      <w:ind w:left="75"/>
      <w:jc w:val="left"/>
    </w:pPr>
    <w:rPr>
      <w:rFonts w:ascii="宋体" w:eastAsia="宋体" w:hAnsi="宋体" w:cs="宋体"/>
      <w:b/>
      <w:bCs/>
      <w:color w:val="444444"/>
      <w:kern w:val="0"/>
      <w:sz w:val="20"/>
      <w:szCs w:val="20"/>
    </w:rPr>
  </w:style>
  <w:style w:type="paragraph" w:customStyle="1" w:styleId="inxtext22">
    <w:name w:val="inx_text22"/>
    <w:basedOn w:val="a"/>
    <w:qFormat/>
    <w:rsid w:val="00D73ECF"/>
    <w:pPr>
      <w:widowControl/>
      <w:spacing w:before="240" w:line="390" w:lineRule="atLeast"/>
      <w:ind w:left="75"/>
      <w:jc w:val="left"/>
    </w:pPr>
    <w:rPr>
      <w:rFonts w:ascii="宋体" w:eastAsia="宋体" w:hAnsi="宋体" w:cs="宋体"/>
      <w:b/>
      <w:bCs/>
      <w:color w:val="444444"/>
      <w:kern w:val="0"/>
      <w:sz w:val="24"/>
      <w:szCs w:val="24"/>
    </w:rPr>
  </w:style>
  <w:style w:type="paragraph" w:customStyle="1" w:styleId="inxbox50">
    <w:name w:val="inx_box50"/>
    <w:basedOn w:val="a"/>
    <w:qFormat/>
    <w:rsid w:val="00D73ECF"/>
    <w:pPr>
      <w:widowControl/>
      <w:spacing w:before="300"/>
      <w:jc w:val="left"/>
    </w:pPr>
    <w:rPr>
      <w:rFonts w:ascii="宋体" w:eastAsia="宋体" w:hAnsi="宋体" w:cs="宋体"/>
      <w:kern w:val="0"/>
      <w:sz w:val="24"/>
      <w:szCs w:val="24"/>
    </w:rPr>
  </w:style>
  <w:style w:type="paragraph" w:customStyle="1" w:styleId="inxbox51">
    <w:name w:val="inx_box51"/>
    <w:basedOn w:val="a"/>
    <w:rsid w:val="00D73ECF"/>
    <w:pPr>
      <w:widowControl/>
      <w:pBdr>
        <w:top w:val="single" w:sz="12" w:space="0" w:color="006DCA"/>
      </w:pBdr>
      <w:jc w:val="left"/>
    </w:pPr>
    <w:rPr>
      <w:rFonts w:ascii="宋体" w:eastAsia="宋体" w:hAnsi="宋体" w:cs="宋体"/>
      <w:kern w:val="0"/>
      <w:sz w:val="24"/>
      <w:szCs w:val="24"/>
    </w:rPr>
  </w:style>
  <w:style w:type="paragraph" w:customStyle="1" w:styleId="inxbox52">
    <w:name w:val="inx_box52"/>
    <w:basedOn w:val="a"/>
    <w:qFormat/>
    <w:rsid w:val="00D73ECF"/>
    <w:pPr>
      <w:widowControl/>
      <w:spacing w:before="90"/>
      <w:jc w:val="left"/>
    </w:pPr>
    <w:rPr>
      <w:rFonts w:ascii="宋体" w:eastAsia="宋体" w:hAnsi="宋体" w:cs="宋体"/>
      <w:kern w:val="0"/>
      <w:sz w:val="24"/>
      <w:szCs w:val="24"/>
    </w:rPr>
  </w:style>
  <w:style w:type="paragraph" w:customStyle="1" w:styleId="inximage10">
    <w:name w:val="inx_image10"/>
    <w:basedOn w:val="a"/>
    <w:qFormat/>
    <w:rsid w:val="00D73ECF"/>
    <w:pPr>
      <w:widowControl/>
      <w:pBdr>
        <w:top w:val="single" w:sz="6" w:space="0" w:color="E1E1E1"/>
        <w:left w:val="single" w:sz="6" w:space="0" w:color="E1E1E1"/>
        <w:bottom w:val="single" w:sz="6" w:space="0" w:color="E1E1E1"/>
        <w:right w:val="single" w:sz="6" w:space="0" w:color="E1E1E1"/>
      </w:pBdr>
      <w:spacing w:after="240"/>
      <w:ind w:left="75" w:right="90"/>
      <w:jc w:val="left"/>
    </w:pPr>
    <w:rPr>
      <w:rFonts w:ascii="宋体" w:eastAsia="宋体" w:hAnsi="宋体" w:cs="宋体"/>
      <w:color w:val="000000"/>
      <w:kern w:val="0"/>
      <w:sz w:val="24"/>
      <w:szCs w:val="24"/>
    </w:rPr>
  </w:style>
  <w:style w:type="paragraph" w:customStyle="1" w:styleId="inxbox53">
    <w:name w:val="inx_box53"/>
    <w:basedOn w:val="a"/>
    <w:qFormat/>
    <w:rsid w:val="00D73ECF"/>
    <w:pPr>
      <w:widowControl/>
      <w:spacing w:before="240"/>
      <w:jc w:val="left"/>
    </w:pPr>
    <w:rPr>
      <w:rFonts w:ascii="宋体" w:eastAsia="宋体" w:hAnsi="宋体" w:cs="宋体"/>
      <w:kern w:val="0"/>
      <w:sz w:val="24"/>
      <w:szCs w:val="24"/>
    </w:rPr>
  </w:style>
  <w:style w:type="paragraph" w:customStyle="1" w:styleId="inxbox54">
    <w:name w:val="inx_box54"/>
    <w:basedOn w:val="a"/>
    <w:qFormat/>
    <w:rsid w:val="00D73ECF"/>
    <w:pPr>
      <w:widowControl/>
      <w:shd w:val="clear" w:color="auto" w:fill="006DCA"/>
      <w:jc w:val="left"/>
    </w:pPr>
    <w:rPr>
      <w:rFonts w:ascii="宋体" w:eastAsia="宋体" w:hAnsi="宋体" w:cs="宋体"/>
      <w:kern w:val="0"/>
      <w:sz w:val="24"/>
      <w:szCs w:val="24"/>
    </w:rPr>
  </w:style>
  <w:style w:type="paragraph" w:customStyle="1" w:styleId="inxtext23">
    <w:name w:val="inx_text23"/>
    <w:basedOn w:val="a"/>
    <w:qFormat/>
    <w:rsid w:val="00D73ECF"/>
    <w:pPr>
      <w:widowControl/>
      <w:spacing w:before="135" w:line="345" w:lineRule="atLeast"/>
      <w:jc w:val="center"/>
    </w:pPr>
    <w:rPr>
      <w:rFonts w:ascii="宋体" w:eastAsia="宋体" w:hAnsi="宋体" w:cs="宋体"/>
      <w:color w:val="FFFFFF"/>
      <w:kern w:val="0"/>
      <w:sz w:val="24"/>
      <w:szCs w:val="24"/>
    </w:rPr>
  </w:style>
  <w:style w:type="paragraph" w:customStyle="1" w:styleId="inxbox55">
    <w:name w:val="inx_box55"/>
    <w:basedOn w:val="a"/>
    <w:qFormat/>
    <w:rsid w:val="00D73ECF"/>
    <w:pPr>
      <w:widowControl/>
      <w:spacing w:before="240"/>
      <w:jc w:val="left"/>
    </w:pPr>
    <w:rPr>
      <w:rFonts w:ascii="宋体" w:eastAsia="宋体" w:hAnsi="宋体" w:cs="宋体"/>
      <w:kern w:val="0"/>
      <w:sz w:val="24"/>
      <w:szCs w:val="24"/>
    </w:rPr>
  </w:style>
  <w:style w:type="paragraph" w:customStyle="1" w:styleId="inxtext24">
    <w:name w:val="inx_text24"/>
    <w:basedOn w:val="a"/>
    <w:qFormat/>
    <w:rsid w:val="00D73ECF"/>
    <w:pPr>
      <w:widowControl/>
      <w:spacing w:line="300" w:lineRule="atLeast"/>
      <w:jc w:val="center"/>
    </w:pPr>
    <w:rPr>
      <w:rFonts w:ascii="宋体" w:eastAsia="宋体" w:hAnsi="宋体" w:cs="宋体"/>
      <w:color w:val="444444"/>
      <w:kern w:val="0"/>
      <w:sz w:val="20"/>
      <w:szCs w:val="20"/>
    </w:rPr>
  </w:style>
  <w:style w:type="paragraph" w:customStyle="1" w:styleId="inximage11">
    <w:name w:val="inx_image11"/>
    <w:basedOn w:val="a"/>
    <w:qFormat/>
    <w:rsid w:val="00D73ECF"/>
    <w:pPr>
      <w:widowControl/>
      <w:spacing w:before="240"/>
      <w:jc w:val="left"/>
    </w:pPr>
    <w:rPr>
      <w:rFonts w:ascii="宋体" w:eastAsia="宋体" w:hAnsi="宋体" w:cs="宋体"/>
      <w:color w:val="000000"/>
      <w:kern w:val="0"/>
      <w:sz w:val="24"/>
      <w:szCs w:val="24"/>
    </w:rPr>
  </w:style>
  <w:style w:type="paragraph" w:customStyle="1" w:styleId="menu">
    <w:name w:val="menu"/>
    <w:basedOn w:val="a"/>
    <w:qFormat/>
    <w:rsid w:val="00D73ECF"/>
    <w:pPr>
      <w:widowControl/>
      <w:jc w:val="left"/>
    </w:pPr>
    <w:rPr>
      <w:rFonts w:ascii="宋体" w:eastAsia="宋体" w:hAnsi="宋体" w:cs="宋体"/>
      <w:kern w:val="0"/>
      <w:sz w:val="24"/>
      <w:szCs w:val="24"/>
    </w:rPr>
  </w:style>
  <w:style w:type="paragraph" w:customStyle="1" w:styleId="citylist">
    <w:name w:val="citylist"/>
    <w:basedOn w:val="a"/>
    <w:qFormat/>
    <w:rsid w:val="00D73ECF"/>
    <w:pPr>
      <w:widowControl/>
      <w:pBdr>
        <w:top w:val="single" w:sz="6" w:space="0" w:color="008000"/>
        <w:left w:val="single" w:sz="6" w:space="0" w:color="008000"/>
        <w:bottom w:val="single" w:sz="6" w:space="0" w:color="008000"/>
        <w:right w:val="single" w:sz="6" w:space="0" w:color="008000"/>
      </w:pBdr>
      <w:jc w:val="left"/>
    </w:pPr>
    <w:rPr>
      <w:rFonts w:ascii="宋体" w:eastAsia="宋体" w:hAnsi="宋体" w:cs="宋体"/>
      <w:kern w:val="0"/>
      <w:sz w:val="24"/>
      <w:szCs w:val="24"/>
    </w:rPr>
  </w:style>
  <w:style w:type="paragraph" w:customStyle="1" w:styleId="diqu-list">
    <w:name w:val="diqu-list"/>
    <w:basedOn w:val="a"/>
    <w:qFormat/>
    <w:rsid w:val="00D73ECF"/>
    <w:pPr>
      <w:widowControl/>
      <w:jc w:val="left"/>
    </w:pPr>
    <w:rPr>
      <w:rFonts w:ascii="宋体" w:eastAsia="宋体" w:hAnsi="宋体" w:cs="宋体"/>
      <w:kern w:val="0"/>
      <w:sz w:val="24"/>
      <w:szCs w:val="24"/>
    </w:rPr>
  </w:style>
  <w:style w:type="paragraph" w:customStyle="1" w:styleId="hidden">
    <w:name w:val="hidden"/>
    <w:basedOn w:val="a"/>
    <w:rsid w:val="00D73ECF"/>
    <w:pPr>
      <w:widowControl/>
      <w:jc w:val="left"/>
    </w:pPr>
    <w:rPr>
      <w:rFonts w:ascii="宋体" w:eastAsia="宋体" w:hAnsi="宋体" w:cs="宋体"/>
      <w:vanish/>
      <w:kern w:val="0"/>
      <w:sz w:val="24"/>
      <w:szCs w:val="24"/>
    </w:rPr>
  </w:style>
  <w:style w:type="character" w:customStyle="1" w:styleId="editinput">
    <w:name w:val="editinput"/>
    <w:basedOn w:val="a0"/>
    <w:qFormat/>
    <w:rsid w:val="00D73ECF"/>
  </w:style>
  <w:style w:type="character" w:customStyle="1" w:styleId="edittexttarea">
    <w:name w:val="edittexttarea"/>
    <w:basedOn w:val="a0"/>
    <w:qFormat/>
    <w:rsid w:val="00D73ECF"/>
  </w:style>
  <w:style w:type="paragraph" w:styleId="af2">
    <w:name w:val="List Paragraph"/>
    <w:basedOn w:val="a"/>
    <w:link w:val="Char6"/>
    <w:uiPriority w:val="34"/>
    <w:qFormat/>
    <w:rsid w:val="00D73ECF"/>
    <w:pPr>
      <w:ind w:firstLineChars="200" w:firstLine="420"/>
    </w:pPr>
  </w:style>
  <w:style w:type="paragraph" w:customStyle="1" w:styleId="TOC1">
    <w:name w:val="TOC 标题1"/>
    <w:basedOn w:val="1"/>
    <w:next w:val="a"/>
    <w:uiPriority w:val="39"/>
    <w:unhideWhenUsed/>
    <w:qFormat/>
    <w:rsid w:val="00D73EC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ListParagraph1">
    <w:name w:val="List Paragraph1"/>
    <w:basedOn w:val="a"/>
    <w:uiPriority w:val="99"/>
    <w:qFormat/>
    <w:rsid w:val="00D73ECF"/>
    <w:pPr>
      <w:ind w:firstLineChars="200" w:firstLine="420"/>
    </w:pPr>
    <w:rPr>
      <w:rFonts w:ascii="Calibri" w:eastAsia="宋体" w:hAnsi="Calibri" w:cs="Times New Roman"/>
      <w:szCs w:val="24"/>
    </w:rPr>
  </w:style>
  <w:style w:type="paragraph" w:customStyle="1" w:styleId="WPSOffice1">
    <w:name w:val="WPSOffice手动目录 1"/>
    <w:uiPriority w:val="99"/>
    <w:qFormat/>
    <w:rsid w:val="00D73ECF"/>
    <w:rPr>
      <w:rFonts w:ascii="Times New Roman" w:eastAsia="宋体" w:hAnsi="Times New Roman" w:cs="Times New Roman"/>
    </w:rPr>
  </w:style>
  <w:style w:type="paragraph" w:customStyle="1" w:styleId="af3">
    <w:name w:val="自定义正文"/>
    <w:basedOn w:val="a"/>
    <w:uiPriority w:val="99"/>
    <w:qFormat/>
    <w:rsid w:val="00D73ECF"/>
    <w:pPr>
      <w:spacing w:afterLines="50" w:line="360" w:lineRule="auto"/>
      <w:ind w:firstLineChars="200" w:firstLine="200"/>
      <w:jc w:val="left"/>
    </w:pPr>
    <w:rPr>
      <w:rFonts w:ascii="Calibri" w:eastAsia="宋体" w:hAnsi="Calibri" w:cs="Times New Roman"/>
      <w:kern w:val="0"/>
      <w:sz w:val="24"/>
      <w:szCs w:val="24"/>
    </w:rPr>
  </w:style>
  <w:style w:type="character" w:customStyle="1" w:styleId="active">
    <w:name w:val="active"/>
    <w:basedOn w:val="a0"/>
    <w:uiPriority w:val="99"/>
    <w:qFormat/>
    <w:rsid w:val="00D73ECF"/>
    <w:rPr>
      <w:rFonts w:cs="Times New Roman"/>
      <w:shd w:val="clear" w:color="auto" w:fill="EC3535"/>
    </w:rPr>
  </w:style>
  <w:style w:type="character" w:customStyle="1" w:styleId="Char6">
    <w:name w:val="列出段落 Char"/>
    <w:link w:val="af2"/>
    <w:uiPriority w:val="34"/>
    <w:qFormat/>
    <w:rsid w:val="00564BF9"/>
    <w:rPr>
      <w:kern w:val="2"/>
      <w:sz w:val="21"/>
      <w:szCs w:val="22"/>
    </w:rPr>
  </w:style>
  <w:style w:type="paragraph" w:styleId="af4">
    <w:name w:val="Plain Text"/>
    <w:basedOn w:val="a"/>
    <w:link w:val="Char7"/>
    <w:uiPriority w:val="99"/>
    <w:qFormat/>
    <w:rsid w:val="001A536B"/>
    <w:rPr>
      <w:rFonts w:ascii="宋体" w:eastAsia="宋体" w:hAnsi="Courier New" w:cs="Times New Roman"/>
      <w:szCs w:val="20"/>
    </w:rPr>
  </w:style>
  <w:style w:type="character" w:customStyle="1" w:styleId="Char7">
    <w:name w:val="纯文本 Char"/>
    <w:basedOn w:val="a0"/>
    <w:link w:val="af4"/>
    <w:uiPriority w:val="99"/>
    <w:rsid w:val="001A536B"/>
    <w:rPr>
      <w:rFonts w:ascii="宋体" w:eastAsia="宋体" w:hAnsi="Courier New" w:cs="Times New Roman"/>
      <w:kern w:val="2"/>
      <w:sz w:val="21"/>
    </w:rPr>
  </w:style>
  <w:style w:type="character" w:customStyle="1" w:styleId="font181">
    <w:name w:val="font181"/>
    <w:basedOn w:val="a0"/>
    <w:qFormat/>
    <w:rsid w:val="001A536B"/>
    <w:rPr>
      <w:rFonts w:ascii="宋体" w:eastAsia="宋体" w:hAnsi="宋体" w:cs="宋体" w:hint="eastAsia"/>
      <w:color w:val="000000"/>
      <w:sz w:val="20"/>
      <w:szCs w:val="20"/>
      <w:u w:val="none"/>
    </w:rPr>
  </w:style>
  <w:style w:type="character" w:customStyle="1" w:styleId="font171">
    <w:name w:val="font171"/>
    <w:basedOn w:val="a0"/>
    <w:qFormat/>
    <w:rsid w:val="001A536B"/>
    <w:rPr>
      <w:rFonts w:ascii="新宋体" w:eastAsia="新宋体" w:hAnsi="新宋体" w:cs="新宋体" w:hint="eastAsia"/>
      <w:color w:val="000000"/>
      <w:sz w:val="20"/>
      <w:szCs w:val="20"/>
      <w:u w:val="none"/>
    </w:rPr>
  </w:style>
  <w:style w:type="character" w:customStyle="1" w:styleId="font191">
    <w:name w:val="font191"/>
    <w:basedOn w:val="a0"/>
    <w:qFormat/>
    <w:rsid w:val="001A536B"/>
    <w:rPr>
      <w:rFonts w:ascii="微软雅黑" w:eastAsia="微软雅黑" w:hAnsi="微软雅黑" w:cs="微软雅黑" w:hint="eastAsia"/>
      <w:b/>
      <w:color w:val="FF0000"/>
      <w:sz w:val="18"/>
      <w:szCs w:val="18"/>
      <w:u w:val="none"/>
    </w:rPr>
  </w:style>
  <w:style w:type="character" w:customStyle="1" w:styleId="font161">
    <w:name w:val="font161"/>
    <w:basedOn w:val="a0"/>
    <w:qFormat/>
    <w:rsid w:val="001A536B"/>
    <w:rPr>
      <w:rFonts w:ascii="新宋体" w:eastAsia="新宋体" w:hAnsi="新宋体" w:cs="新宋体" w:hint="eastAsia"/>
      <w:b/>
      <w:color w:val="FF0000"/>
      <w:sz w:val="20"/>
      <w:szCs w:val="20"/>
      <w:u w:val="none"/>
    </w:rPr>
  </w:style>
  <w:style w:type="character" w:customStyle="1" w:styleId="font151">
    <w:name w:val="font151"/>
    <w:basedOn w:val="a0"/>
    <w:qFormat/>
    <w:rsid w:val="001A536B"/>
    <w:rPr>
      <w:rFonts w:ascii="宋体" w:eastAsia="宋体" w:hAnsi="宋体" w:cs="宋体" w:hint="eastAsia"/>
      <w:b/>
      <w:color w:val="FF0000"/>
      <w:sz w:val="20"/>
      <w:szCs w:val="20"/>
      <w:u w:val="none"/>
    </w:rPr>
  </w:style>
  <w:style w:type="character" w:customStyle="1" w:styleId="font131">
    <w:name w:val="font131"/>
    <w:basedOn w:val="a0"/>
    <w:qFormat/>
    <w:rsid w:val="001A536B"/>
    <w:rPr>
      <w:rFonts w:ascii="微软雅黑" w:eastAsia="微软雅黑" w:hAnsi="微软雅黑" w:cs="微软雅黑"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7A4E336-8B3E-4A5E-B3FC-475F1A7485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37</Pages>
  <Words>2997</Words>
  <Characters>17085</Characters>
  <Application>Microsoft Office Word</Application>
  <DocSecurity>0</DocSecurity>
  <Lines>142</Lines>
  <Paragraphs>40</Paragraphs>
  <ScaleCrop>false</ScaleCrop>
  <Company/>
  <LinksUpToDate>false</LinksUpToDate>
  <CharactersWithSpaces>20042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Qingju Zh</dc:creator>
  <cp:lastModifiedBy>林刘慧(linliuhui)</cp:lastModifiedBy>
  <cp:revision>427</cp:revision>
  <cp:lastPrinted>2021-03-17T09:37:00Z</cp:lastPrinted>
  <dcterms:created xsi:type="dcterms:W3CDTF">2018-01-26T00:13:00Z</dcterms:created>
  <dcterms:modified xsi:type="dcterms:W3CDTF">2021-03-17T09:38:00Z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