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kern w:val="0"/>
          <w:sz w:val="72"/>
          <w:szCs w:val="24"/>
        </w:rPr>
      </w:pPr>
      <w:r>
        <w:rPr>
          <w:rFonts w:ascii="宋体" w:hAnsi="宋体" w:eastAsia="宋体" w:cs="宋体"/>
          <w:bCs/>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pStyle w:val="13"/>
        <w:keepNext w:val="0"/>
        <w:keepLines w:val="0"/>
        <w:widowControl/>
        <w:suppressLineNumbers w:val="0"/>
        <w:spacing w:before="0" w:beforeAutospacing="0" w:after="0" w:afterAutospacing="0" w:line="23" w:lineRule="atLeast"/>
        <w:ind w:left="-362" w:right="-362"/>
        <w:jc w:val="center"/>
        <w:rPr>
          <w:rStyle w:val="17"/>
          <w:rFonts w:hint="eastAsia" w:ascii="宋体" w:hAnsi="宋体" w:eastAsia="宋体" w:cs="宋体"/>
          <w:b/>
          <w:color w:val="393939"/>
          <w:sz w:val="30"/>
          <w:szCs w:val="30"/>
          <w:shd w:val="clear" w:color="auto" w:fill="FFFFFF"/>
          <w:lang w:eastAsia="zh-CN"/>
        </w:rPr>
      </w:pPr>
      <w:r>
        <w:rPr>
          <w:rFonts w:ascii="宋体" w:hAnsi="宋体" w:eastAsia="宋体" w:cs="宋体"/>
          <w:bCs/>
          <w:kern w:val="0"/>
          <w:sz w:val="36"/>
          <w:szCs w:val="24"/>
        </w:rPr>
        <w:t>项目名称：</w:t>
      </w:r>
      <w:r>
        <w:rPr>
          <w:rStyle w:val="17"/>
          <w:rFonts w:hint="eastAsia" w:ascii="宋体" w:hAnsi="宋体" w:cs="宋体"/>
          <w:sz w:val="30"/>
          <w:szCs w:val="30"/>
          <w:lang w:eastAsia="zh-CN"/>
        </w:rPr>
        <w:t>沙县融媒体中心指挥调度设备采购项目</w:t>
      </w:r>
    </w:p>
    <w:p>
      <w:pPr>
        <w:pStyle w:val="13"/>
        <w:keepNext w:val="0"/>
        <w:keepLines w:val="0"/>
        <w:widowControl/>
        <w:suppressLineNumbers w:val="0"/>
        <w:spacing w:before="0" w:beforeAutospacing="1" w:after="0" w:afterAutospacing="1"/>
        <w:jc w:val="center"/>
      </w:pPr>
    </w:p>
    <w:p>
      <w:pPr>
        <w:pStyle w:val="13"/>
        <w:keepNext w:val="0"/>
        <w:keepLines w:val="0"/>
        <w:widowControl/>
        <w:suppressLineNumbers w:val="0"/>
        <w:shd w:val="clear" w:fill="FFFFFF"/>
        <w:spacing w:before="60" w:beforeAutospacing="0" w:after="60" w:afterAutospacing="0"/>
        <w:ind w:right="0"/>
        <w:jc w:val="center"/>
        <w:rPr>
          <w:rFonts w:hint="eastAsia" w:ascii="宋体" w:hAnsi="宋体" w:eastAsia="宋体" w:cs="宋体"/>
          <w:bCs/>
          <w:kern w:val="0"/>
          <w:sz w:val="36"/>
          <w:szCs w:val="24"/>
        </w:rPr>
      </w:pPr>
    </w:p>
    <w:p>
      <w:pPr>
        <w:widowControl/>
        <w:shd w:val="clear" w:color="auto" w:fill="FFFFFF"/>
        <w:spacing w:line="360" w:lineRule="auto"/>
        <w:jc w:val="center"/>
        <w:rPr>
          <w:rFonts w:ascii="宋体" w:hAnsi="宋体" w:eastAsia="宋体" w:cs="宋体"/>
          <w:kern w:val="0"/>
          <w:sz w:val="36"/>
          <w:szCs w:val="24"/>
        </w:rPr>
      </w:pPr>
    </w:p>
    <w:p>
      <w:pPr>
        <w:spacing w:line="520" w:lineRule="exact"/>
        <w:ind w:firstLine="1800" w:firstLineChars="500"/>
        <w:rPr>
          <w:rFonts w:ascii="宋体" w:hAnsi="宋体" w:eastAsia="宋体" w:cs="宋体"/>
          <w:bCs/>
          <w:kern w:val="0"/>
          <w:sz w:val="36"/>
          <w:szCs w:val="24"/>
        </w:rPr>
      </w:pPr>
    </w:p>
    <w:p>
      <w:pPr>
        <w:spacing w:line="520" w:lineRule="exact"/>
        <w:ind w:firstLine="1800" w:firstLineChars="500"/>
        <w:rPr>
          <w:rFonts w:hint="default" w:ascii="宋体" w:hAnsi="宋体" w:eastAsia="宋体" w:cs="宋体"/>
          <w:bCs/>
          <w:kern w:val="0"/>
          <w:sz w:val="36"/>
          <w:szCs w:val="24"/>
          <w:lang w:val="en-US" w:eastAsia="zh-CN"/>
        </w:rPr>
      </w:pPr>
      <w:r>
        <w:rPr>
          <w:rFonts w:ascii="宋体" w:hAnsi="宋体" w:eastAsia="宋体" w:cs="宋体"/>
          <w:bCs/>
          <w:kern w:val="0"/>
          <w:sz w:val="36"/>
          <w:szCs w:val="24"/>
        </w:rPr>
        <w:t>项目编号：</w:t>
      </w:r>
      <w:r>
        <w:rPr>
          <w:rFonts w:hint="eastAsia" w:ascii="宋体" w:hAnsi="宋体" w:eastAsia="宋体" w:cs="宋体"/>
          <w:bCs/>
          <w:kern w:val="0"/>
          <w:sz w:val="36"/>
          <w:szCs w:val="24"/>
        </w:rPr>
        <w:t>201</w:t>
      </w:r>
      <w:r>
        <w:rPr>
          <w:rFonts w:hint="eastAsia" w:ascii="宋体" w:hAnsi="宋体" w:eastAsia="宋体" w:cs="宋体"/>
          <w:bCs/>
          <w:kern w:val="0"/>
          <w:sz w:val="36"/>
          <w:szCs w:val="24"/>
          <w:lang w:val="en-US" w:eastAsia="zh-CN"/>
        </w:rPr>
        <w:t>91010001</w:t>
      </w:r>
    </w:p>
    <w:p>
      <w:pPr>
        <w:spacing w:line="520" w:lineRule="exact"/>
        <w:ind w:firstLine="640" w:firstLineChars="200"/>
        <w:jc w:val="center"/>
        <w:rPr>
          <w:rFonts w:hint="eastAsia" w:ascii="仿宋_GB2312" w:eastAsia="仿宋_GB2312"/>
          <w:sz w:val="32"/>
          <w:szCs w:val="32"/>
          <w:lang w:val="en-US" w:eastAsia="zh-CN"/>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bCs/>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sz w:val="36"/>
          <w:szCs w:val="24"/>
        </w:rPr>
      </w:pPr>
      <w:r>
        <w:rPr>
          <w:rFonts w:hint="eastAsia" w:ascii="宋体" w:hAnsi="宋体" w:eastAsia="宋体"/>
          <w:sz w:val="36"/>
          <w:szCs w:val="24"/>
        </w:rPr>
        <w:t>福建广电网络集团股份有限公司沙县分公司</w:t>
      </w:r>
    </w:p>
    <w:p>
      <w:pPr>
        <w:widowControl/>
        <w:shd w:val="clear" w:color="auto" w:fill="FFFFFF"/>
        <w:spacing w:line="360" w:lineRule="auto"/>
        <w:jc w:val="center"/>
        <w:rPr>
          <w:rFonts w:ascii="宋体" w:hAnsi="宋体" w:eastAsia="宋体" w:cs="宋体"/>
          <w:bCs/>
          <w:kern w:val="0"/>
          <w:sz w:val="36"/>
          <w:szCs w:val="24"/>
        </w:rPr>
      </w:pPr>
      <w:r>
        <w:rPr>
          <w:rFonts w:ascii="宋体" w:hAnsi="宋体" w:eastAsia="宋体" w:cs="宋体"/>
          <w:bCs/>
          <w:kern w:val="0"/>
          <w:sz w:val="36"/>
          <w:szCs w:val="24"/>
        </w:rPr>
        <w:t>201</w:t>
      </w:r>
      <w:r>
        <w:rPr>
          <w:rFonts w:hint="eastAsia" w:ascii="宋体" w:hAnsi="宋体" w:eastAsia="宋体" w:cs="宋体"/>
          <w:bCs/>
          <w:kern w:val="0"/>
          <w:sz w:val="36"/>
          <w:szCs w:val="24"/>
          <w:lang w:val="en-US" w:eastAsia="zh-CN"/>
        </w:rPr>
        <w:t>9</w:t>
      </w:r>
      <w:r>
        <w:rPr>
          <w:rFonts w:ascii="宋体" w:hAnsi="宋体" w:eastAsia="宋体" w:cs="宋体"/>
          <w:bCs/>
          <w:kern w:val="0"/>
          <w:sz w:val="36"/>
          <w:szCs w:val="24"/>
        </w:rPr>
        <w:t>年</w:t>
      </w:r>
      <w:r>
        <w:rPr>
          <w:rFonts w:hint="eastAsia" w:ascii="宋体" w:hAnsi="宋体" w:eastAsia="宋体" w:cs="宋体"/>
          <w:bCs/>
          <w:kern w:val="0"/>
          <w:sz w:val="36"/>
          <w:szCs w:val="24"/>
          <w:lang w:val="en-US" w:eastAsia="zh-CN"/>
        </w:rPr>
        <w:t>10</w:t>
      </w:r>
      <w:r>
        <w:rPr>
          <w:rFonts w:ascii="宋体" w:hAnsi="宋体" w:eastAsia="宋体" w:cs="宋体"/>
          <w:bCs/>
          <w:kern w:val="0"/>
          <w:sz w:val="36"/>
          <w:szCs w:val="24"/>
        </w:rPr>
        <w:t>月</w:t>
      </w:r>
      <w:r>
        <w:rPr>
          <w:rFonts w:ascii="宋体" w:hAnsi="宋体" w:eastAsia="宋体" w:cs="宋体"/>
          <w:bCs/>
          <w:kern w:val="0"/>
          <w:sz w:val="36"/>
          <w:szCs w:val="24"/>
        </w:rPr>
        <w:br w:type="page"/>
      </w:r>
    </w:p>
    <w:p>
      <w:pPr>
        <w:widowControl/>
        <w:shd w:val="clear" w:color="auto" w:fill="FFFFFF"/>
        <w:spacing w:line="360" w:lineRule="auto"/>
        <w:jc w:val="center"/>
        <w:rPr>
          <w:rFonts w:hint="eastAsia" w:ascii="宋体" w:hAnsi="宋体" w:eastAsia="宋体" w:cs="宋体"/>
          <w:bCs/>
          <w:sz w:val="36"/>
          <w:szCs w:val="24"/>
          <w:lang w:val="en-US" w:eastAsia="zh-CN"/>
        </w:rPr>
      </w:pPr>
      <w:r>
        <w:rPr>
          <w:rFonts w:hint="eastAsia" w:ascii="宋体" w:hAnsi="宋体" w:eastAsia="宋体" w:cs="宋体"/>
          <w:bCs/>
          <w:sz w:val="36"/>
          <w:szCs w:val="24"/>
          <w:lang w:val="en-US" w:eastAsia="zh-CN"/>
        </w:rPr>
        <w:t xml:space="preserve"> </w:t>
      </w:r>
    </w:p>
    <w:sdt>
      <w:sdtPr>
        <w:rPr>
          <w:rFonts w:ascii="宋体" w:hAnsi="宋体" w:eastAsia="宋体"/>
          <w:b/>
          <w:lang w:val="zh-CN"/>
        </w:rPr>
        <w:id w:val="944734925"/>
        <w:docPartObj>
          <w:docPartGallery w:val="Table of Contents"/>
          <w:docPartUnique/>
        </w:docPartObj>
      </w:sdtPr>
      <w:sdtEndPr>
        <w:rPr>
          <w:rFonts w:ascii="宋体" w:hAnsi="宋体" w:eastAsia="宋体"/>
          <w:b/>
          <w:bCs/>
          <w:lang w:val="zh-CN"/>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0"/>
            <w:tabs>
              <w:tab w:val="right" w:leader="dot" w:pos="8306"/>
            </w:tabs>
          </w:pPr>
          <w:r>
            <w:rPr>
              <w:rFonts w:ascii="宋体" w:hAnsi="宋体" w:eastAsia="宋体"/>
              <w:b/>
            </w:rPr>
            <w:fldChar w:fldCharType="begin"/>
          </w:r>
          <w:r>
            <w:rPr>
              <w:rFonts w:ascii="宋体" w:hAnsi="宋体" w:eastAsia="宋体"/>
              <w:b/>
            </w:rPr>
            <w:instrText xml:space="preserve"> TOC \o "1-3" \h \z \u </w:instrText>
          </w:r>
          <w:r>
            <w:rPr>
              <w:rFonts w:ascii="宋体" w:hAnsi="宋体" w:eastAsia="宋体"/>
              <w:b/>
            </w:rPr>
            <w:fldChar w:fldCharType="separate"/>
          </w:r>
          <w:r>
            <w:rPr>
              <w:rFonts w:ascii="宋体" w:hAnsi="宋体" w:eastAsia="宋体"/>
            </w:rPr>
            <w:fldChar w:fldCharType="begin"/>
          </w:r>
          <w:r>
            <w:rPr>
              <w:rFonts w:ascii="宋体" w:hAnsi="宋体" w:eastAsia="宋体"/>
            </w:rPr>
            <w:instrText xml:space="preserve"> HYPERLINK \l _Toc17903 </w:instrText>
          </w:r>
          <w:r>
            <w:rPr>
              <w:rFonts w:ascii="宋体" w:hAnsi="宋体" w:eastAsia="宋体"/>
            </w:rPr>
            <w:fldChar w:fldCharType="separate"/>
          </w:r>
          <w:r>
            <w:t>第一章询价邀请/询价邀请书</w:t>
          </w:r>
          <w:r>
            <w:tab/>
          </w:r>
          <w:r>
            <w:fldChar w:fldCharType="begin"/>
          </w:r>
          <w:r>
            <w:instrText xml:space="preserve"> PAGEREF _Toc17903 </w:instrText>
          </w:r>
          <w:r>
            <w:fldChar w:fldCharType="separate"/>
          </w:r>
          <w:r>
            <w:t>1</w:t>
          </w:r>
          <w:r>
            <w:fldChar w:fldCharType="end"/>
          </w:r>
          <w:r>
            <w:rPr>
              <w:rFonts w:ascii="宋体" w:hAnsi="宋体" w:eastAsia="宋体"/>
            </w:rPr>
            <w:fldChar w:fldCharType="end"/>
          </w:r>
        </w:p>
        <w:p>
          <w:pPr>
            <w:pStyle w:val="10"/>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_Toc18736 </w:instrText>
          </w:r>
          <w:r>
            <w:rPr>
              <w:rFonts w:ascii="宋体" w:hAnsi="宋体" w:eastAsia="宋体"/>
              <w:bCs/>
              <w:lang w:val="zh-CN"/>
            </w:rPr>
            <w:fldChar w:fldCharType="separate"/>
          </w:r>
          <w:r>
            <w:t>第二章询价须知</w:t>
          </w:r>
          <w:r>
            <w:tab/>
          </w:r>
          <w:r>
            <w:fldChar w:fldCharType="begin"/>
          </w:r>
          <w:r>
            <w:instrText xml:space="preserve"> PAGEREF _Toc18736 </w:instrText>
          </w:r>
          <w:r>
            <w:fldChar w:fldCharType="separate"/>
          </w:r>
          <w:r>
            <w:t>2</w:t>
          </w:r>
          <w:r>
            <w:fldChar w:fldCharType="end"/>
          </w:r>
          <w:r>
            <w:rPr>
              <w:rFonts w:ascii="宋体" w:hAnsi="宋体" w:eastAsia="宋体"/>
              <w:bCs/>
              <w:lang w:val="zh-CN"/>
            </w:rPr>
            <w:fldChar w:fldCharType="end"/>
          </w:r>
        </w:p>
        <w:p>
          <w:pPr>
            <w:pStyle w:val="10"/>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_Toc25794 </w:instrText>
          </w:r>
          <w:r>
            <w:rPr>
              <w:rFonts w:ascii="宋体" w:hAnsi="宋体" w:eastAsia="宋体"/>
              <w:bCs/>
              <w:lang w:val="zh-CN"/>
            </w:rPr>
            <w:fldChar w:fldCharType="separate"/>
          </w:r>
          <w:r>
            <w:t>第</w:t>
          </w:r>
          <w:r>
            <w:rPr>
              <w:rFonts w:hint="eastAsia"/>
            </w:rPr>
            <w:t>三</w:t>
          </w:r>
          <w:r>
            <w:t>章询价内容及要求</w:t>
          </w:r>
          <w:r>
            <w:tab/>
          </w:r>
          <w:r>
            <w:fldChar w:fldCharType="begin"/>
          </w:r>
          <w:r>
            <w:instrText xml:space="preserve"> PAGEREF _Toc25794 </w:instrText>
          </w:r>
          <w:r>
            <w:fldChar w:fldCharType="separate"/>
          </w:r>
          <w:r>
            <w:t>3</w:t>
          </w:r>
          <w:r>
            <w:fldChar w:fldCharType="end"/>
          </w:r>
          <w:r>
            <w:rPr>
              <w:rFonts w:ascii="宋体" w:hAnsi="宋体" w:eastAsia="宋体"/>
              <w:bCs/>
              <w:lang w:val="zh-CN"/>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_Toc17208 </w:instrText>
          </w:r>
          <w:r>
            <w:rPr>
              <w:rFonts w:ascii="宋体" w:hAnsi="宋体" w:eastAsia="宋体"/>
              <w:bCs/>
              <w:lang w:val="zh-CN"/>
            </w:rPr>
            <w:fldChar w:fldCharType="separate"/>
          </w:r>
          <w:r>
            <w:t>一、采购标的</w:t>
          </w:r>
          <w:r>
            <w:rPr>
              <w:rFonts w:hint="eastAsia"/>
            </w:rPr>
            <w:t>一览表</w:t>
          </w:r>
          <w:r>
            <w:tab/>
          </w:r>
          <w:r>
            <w:fldChar w:fldCharType="begin"/>
          </w:r>
          <w:r>
            <w:instrText xml:space="preserve"> PAGEREF _Toc17208 </w:instrText>
          </w:r>
          <w:r>
            <w:fldChar w:fldCharType="separate"/>
          </w:r>
          <w:r>
            <w:t>3</w:t>
          </w:r>
          <w:r>
            <w:fldChar w:fldCharType="end"/>
          </w:r>
          <w:r>
            <w:rPr>
              <w:rFonts w:ascii="宋体" w:hAnsi="宋体" w:eastAsia="宋体"/>
              <w:bCs/>
              <w:lang w:val="zh-CN"/>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_Toc28866 </w:instrText>
          </w:r>
          <w:r>
            <w:rPr>
              <w:rFonts w:ascii="宋体" w:hAnsi="宋体" w:eastAsia="宋体"/>
              <w:bCs/>
              <w:lang w:val="zh-CN"/>
            </w:rPr>
            <w:fldChar w:fldCharType="separate"/>
          </w:r>
          <w:r>
            <w:rPr>
              <w:rFonts w:hint="eastAsia" w:ascii="宋体" w:hAnsi="宋体" w:eastAsia="宋体" w:cs="宋体"/>
              <w:szCs w:val="24"/>
            </w:rPr>
            <w:t xml:space="preserve">二、 </w:t>
          </w:r>
          <w:r>
            <w:t>技术要求（以下内容不允许负偏离）</w:t>
          </w:r>
          <w:r>
            <w:tab/>
          </w:r>
          <w:r>
            <w:fldChar w:fldCharType="begin"/>
          </w:r>
          <w:r>
            <w:instrText xml:space="preserve"> PAGEREF _Toc28866 </w:instrText>
          </w:r>
          <w:r>
            <w:fldChar w:fldCharType="separate"/>
          </w:r>
          <w:r>
            <w:t>4</w:t>
          </w:r>
          <w:r>
            <w:fldChar w:fldCharType="end"/>
          </w:r>
          <w:r>
            <w:rPr>
              <w:rFonts w:ascii="宋体" w:hAnsi="宋体" w:eastAsia="宋体"/>
              <w:bCs/>
              <w:lang w:val="zh-CN"/>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_Toc14354 </w:instrText>
          </w:r>
          <w:r>
            <w:rPr>
              <w:rFonts w:ascii="宋体" w:hAnsi="宋体" w:eastAsia="宋体"/>
              <w:bCs/>
              <w:lang w:val="zh-CN"/>
            </w:rPr>
            <w:fldChar w:fldCharType="separate"/>
          </w:r>
          <w:r>
            <w:t>三、商务条件（以下内容不允许负偏离）</w:t>
          </w:r>
          <w:r>
            <w:tab/>
          </w:r>
          <w:r>
            <w:fldChar w:fldCharType="begin"/>
          </w:r>
          <w:r>
            <w:instrText xml:space="preserve"> PAGEREF _Toc14354 </w:instrText>
          </w:r>
          <w:r>
            <w:fldChar w:fldCharType="separate"/>
          </w:r>
          <w:r>
            <w:t>37</w:t>
          </w:r>
          <w:r>
            <w:fldChar w:fldCharType="end"/>
          </w:r>
          <w:r>
            <w:rPr>
              <w:rFonts w:ascii="宋体" w:hAnsi="宋体" w:eastAsia="宋体"/>
              <w:bCs/>
              <w:lang w:val="zh-CN"/>
            </w:rPr>
            <w:fldChar w:fldCharType="end"/>
          </w:r>
        </w:p>
        <w:p>
          <w:pPr>
            <w:pStyle w:val="10"/>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_Toc12868 </w:instrText>
          </w:r>
          <w:r>
            <w:rPr>
              <w:rFonts w:ascii="宋体" w:hAnsi="宋体" w:eastAsia="宋体"/>
              <w:bCs/>
              <w:lang w:val="zh-CN"/>
            </w:rPr>
            <w:fldChar w:fldCharType="separate"/>
          </w:r>
          <w:r>
            <w:t>第</w:t>
          </w:r>
          <w:r>
            <w:rPr>
              <w:rFonts w:hint="eastAsia"/>
            </w:rPr>
            <w:t>四</w:t>
          </w:r>
          <w:r>
            <w:t>章</w:t>
          </w:r>
          <w:r>
            <w:rPr>
              <w:rFonts w:hint="eastAsia"/>
            </w:rPr>
            <w:t xml:space="preserve"> </w:t>
          </w:r>
          <w:r>
            <w:t>响应文件格式</w:t>
          </w:r>
          <w:r>
            <w:tab/>
          </w:r>
          <w:r>
            <w:fldChar w:fldCharType="begin"/>
          </w:r>
          <w:r>
            <w:instrText xml:space="preserve"> PAGEREF _Toc12868 </w:instrText>
          </w:r>
          <w:r>
            <w:fldChar w:fldCharType="separate"/>
          </w:r>
          <w:r>
            <w:t>40</w:t>
          </w:r>
          <w:r>
            <w:fldChar w:fldCharType="end"/>
          </w:r>
          <w:r>
            <w:rPr>
              <w:rFonts w:ascii="宋体" w:hAnsi="宋体" w:eastAsia="宋体"/>
              <w:bCs/>
              <w:lang w:val="zh-CN"/>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_Toc21368 </w:instrText>
          </w:r>
          <w:r>
            <w:rPr>
              <w:rFonts w:ascii="宋体" w:hAnsi="宋体" w:eastAsia="宋体"/>
              <w:bCs/>
              <w:lang w:val="zh-CN"/>
            </w:rPr>
            <w:fldChar w:fldCharType="separate"/>
          </w:r>
          <w:r>
            <w:rPr>
              <w:rFonts w:hint="eastAsia"/>
            </w:rPr>
            <w:t>1</w:t>
          </w:r>
          <w:r>
            <w:t>、报价一览表</w:t>
          </w:r>
          <w:r>
            <w:tab/>
          </w:r>
          <w:r>
            <w:fldChar w:fldCharType="begin"/>
          </w:r>
          <w:r>
            <w:instrText xml:space="preserve"> PAGEREF _Toc21368 </w:instrText>
          </w:r>
          <w:r>
            <w:fldChar w:fldCharType="separate"/>
          </w:r>
          <w:r>
            <w:t>42</w:t>
          </w:r>
          <w:r>
            <w:fldChar w:fldCharType="end"/>
          </w:r>
          <w:r>
            <w:rPr>
              <w:rFonts w:ascii="宋体" w:hAnsi="宋体" w:eastAsia="宋体"/>
              <w:bCs/>
              <w:lang w:val="zh-CN"/>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_Toc32753 </w:instrText>
          </w:r>
          <w:r>
            <w:rPr>
              <w:rFonts w:ascii="宋体" w:hAnsi="宋体" w:eastAsia="宋体"/>
              <w:bCs/>
              <w:lang w:val="zh-CN"/>
            </w:rPr>
            <w:fldChar w:fldCharType="separate"/>
          </w:r>
          <w:r>
            <w:rPr>
              <w:rFonts w:hint="eastAsia"/>
            </w:rPr>
            <w:t>2</w:t>
          </w:r>
          <w:r>
            <w:t>、分项报价表</w:t>
          </w:r>
          <w:r>
            <w:tab/>
          </w:r>
          <w:r>
            <w:fldChar w:fldCharType="begin"/>
          </w:r>
          <w:r>
            <w:instrText xml:space="preserve"> PAGEREF _Toc32753 </w:instrText>
          </w:r>
          <w:r>
            <w:fldChar w:fldCharType="separate"/>
          </w:r>
          <w:r>
            <w:t>43</w:t>
          </w:r>
          <w:r>
            <w:fldChar w:fldCharType="end"/>
          </w:r>
          <w:r>
            <w:rPr>
              <w:rFonts w:ascii="宋体" w:hAnsi="宋体" w:eastAsia="宋体"/>
              <w:bCs/>
              <w:lang w:val="zh-CN"/>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_Toc19447 </w:instrText>
          </w:r>
          <w:r>
            <w:rPr>
              <w:rFonts w:ascii="宋体" w:hAnsi="宋体" w:eastAsia="宋体"/>
              <w:bCs/>
              <w:lang w:val="zh-CN"/>
            </w:rPr>
            <w:fldChar w:fldCharType="separate"/>
          </w:r>
          <w:r>
            <w:rPr>
              <w:rFonts w:hint="eastAsia"/>
            </w:rPr>
            <w:t>3、资格证明文件</w:t>
          </w:r>
          <w:r>
            <w:tab/>
          </w:r>
          <w:r>
            <w:fldChar w:fldCharType="begin"/>
          </w:r>
          <w:r>
            <w:instrText xml:space="preserve"> PAGEREF _Toc19447 </w:instrText>
          </w:r>
          <w:r>
            <w:fldChar w:fldCharType="separate"/>
          </w:r>
          <w:r>
            <w:t>44</w:t>
          </w:r>
          <w:r>
            <w:fldChar w:fldCharType="end"/>
          </w:r>
          <w:r>
            <w:rPr>
              <w:rFonts w:ascii="宋体" w:hAnsi="宋体" w:eastAsia="宋体"/>
              <w:bCs/>
              <w:lang w:val="zh-CN"/>
            </w:rPr>
            <w:fldChar w:fldCharType="end"/>
          </w:r>
        </w:p>
        <w:p>
          <w:pPr>
            <w:pStyle w:val="6"/>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_Toc11904 </w:instrText>
          </w:r>
          <w:r>
            <w:rPr>
              <w:rFonts w:ascii="宋体" w:hAnsi="宋体" w:eastAsia="宋体"/>
              <w:bCs/>
              <w:lang w:val="zh-CN"/>
            </w:rPr>
            <w:fldChar w:fldCharType="separate"/>
          </w:r>
          <w:r>
            <w:rPr>
              <w:rFonts w:hint="eastAsia"/>
            </w:rPr>
            <w:t>3</w:t>
          </w:r>
          <w:r>
            <w:t>-1单位负责人授权书（若有）</w:t>
          </w:r>
          <w:r>
            <w:tab/>
          </w:r>
          <w:r>
            <w:fldChar w:fldCharType="begin"/>
          </w:r>
          <w:r>
            <w:instrText xml:space="preserve"> PAGEREF _Toc11904 </w:instrText>
          </w:r>
          <w:r>
            <w:fldChar w:fldCharType="separate"/>
          </w:r>
          <w:r>
            <w:t>44</w:t>
          </w:r>
          <w:r>
            <w:fldChar w:fldCharType="end"/>
          </w:r>
          <w:r>
            <w:rPr>
              <w:rFonts w:ascii="宋体" w:hAnsi="宋体" w:eastAsia="宋体"/>
              <w:bCs/>
              <w:lang w:val="zh-CN"/>
            </w:rPr>
            <w:fldChar w:fldCharType="end"/>
          </w:r>
        </w:p>
        <w:p>
          <w:pPr>
            <w:pStyle w:val="6"/>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_Toc16968 </w:instrText>
          </w:r>
          <w:r>
            <w:rPr>
              <w:rFonts w:ascii="宋体" w:hAnsi="宋体" w:eastAsia="宋体"/>
              <w:bCs/>
              <w:lang w:val="zh-CN"/>
            </w:rPr>
            <w:fldChar w:fldCharType="separate"/>
          </w:r>
          <w:r>
            <w:rPr>
              <w:rFonts w:hint="eastAsia"/>
            </w:rPr>
            <w:t>3</w:t>
          </w:r>
          <w:r>
            <w:t>-2营业执照等证明文件</w:t>
          </w:r>
          <w:r>
            <w:tab/>
          </w:r>
          <w:r>
            <w:fldChar w:fldCharType="begin"/>
          </w:r>
          <w:r>
            <w:instrText xml:space="preserve"> PAGEREF _Toc16968 </w:instrText>
          </w:r>
          <w:r>
            <w:fldChar w:fldCharType="separate"/>
          </w:r>
          <w:r>
            <w:t>45</w:t>
          </w:r>
          <w:r>
            <w:fldChar w:fldCharType="end"/>
          </w:r>
          <w:r>
            <w:rPr>
              <w:rFonts w:ascii="宋体" w:hAnsi="宋体" w:eastAsia="宋体"/>
              <w:bCs/>
              <w:lang w:val="zh-CN"/>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_Toc26424 </w:instrText>
          </w:r>
          <w:r>
            <w:rPr>
              <w:rFonts w:ascii="宋体" w:hAnsi="宋体" w:eastAsia="宋体"/>
              <w:bCs/>
              <w:lang w:val="zh-CN"/>
            </w:rPr>
            <w:fldChar w:fldCharType="separate"/>
          </w:r>
          <w:r>
            <w:rPr>
              <w:rFonts w:hint="eastAsia"/>
            </w:rPr>
            <w:t>4</w:t>
          </w:r>
          <w:r>
            <w:t>、技术要求响应表</w:t>
          </w:r>
          <w:r>
            <w:tab/>
          </w:r>
          <w:r>
            <w:fldChar w:fldCharType="begin"/>
          </w:r>
          <w:r>
            <w:instrText xml:space="preserve"> PAGEREF _Toc26424 </w:instrText>
          </w:r>
          <w:r>
            <w:fldChar w:fldCharType="separate"/>
          </w:r>
          <w:r>
            <w:t>46</w:t>
          </w:r>
          <w:r>
            <w:fldChar w:fldCharType="end"/>
          </w:r>
          <w:r>
            <w:rPr>
              <w:rFonts w:ascii="宋体" w:hAnsi="宋体" w:eastAsia="宋体"/>
              <w:bCs/>
              <w:lang w:val="zh-CN"/>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_Toc24633 </w:instrText>
          </w:r>
          <w:r>
            <w:rPr>
              <w:rFonts w:ascii="宋体" w:hAnsi="宋体" w:eastAsia="宋体"/>
              <w:bCs/>
              <w:lang w:val="zh-CN"/>
            </w:rPr>
            <w:fldChar w:fldCharType="separate"/>
          </w:r>
          <w:r>
            <w:rPr>
              <w:rFonts w:hint="eastAsia"/>
            </w:rPr>
            <w:t>5</w:t>
          </w:r>
          <w:r>
            <w:t>、商务条件响应表</w:t>
          </w:r>
          <w:r>
            <w:tab/>
          </w:r>
          <w:r>
            <w:fldChar w:fldCharType="begin"/>
          </w:r>
          <w:r>
            <w:instrText xml:space="preserve"> PAGEREF _Toc24633 </w:instrText>
          </w:r>
          <w:r>
            <w:fldChar w:fldCharType="separate"/>
          </w:r>
          <w:r>
            <w:t>47</w:t>
          </w:r>
          <w:r>
            <w:fldChar w:fldCharType="end"/>
          </w:r>
          <w:r>
            <w:rPr>
              <w:rFonts w:ascii="宋体" w:hAnsi="宋体" w:eastAsia="宋体"/>
              <w:bCs/>
              <w:lang w:val="zh-CN"/>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_Toc25524 </w:instrText>
          </w:r>
          <w:r>
            <w:rPr>
              <w:rFonts w:ascii="宋体" w:hAnsi="宋体" w:eastAsia="宋体"/>
              <w:bCs/>
              <w:lang w:val="zh-CN"/>
            </w:rPr>
            <w:fldChar w:fldCharType="separate"/>
          </w:r>
          <w:r>
            <w:rPr>
              <w:rFonts w:hint="eastAsia"/>
            </w:rPr>
            <w:t>6</w:t>
          </w:r>
          <w:r>
            <w:t>、</w:t>
          </w:r>
          <w:r>
            <w:rPr>
              <w:rFonts w:hint="eastAsia"/>
            </w:rPr>
            <w:t>售后服务承诺函</w:t>
          </w:r>
          <w:r>
            <w:tab/>
          </w:r>
          <w:r>
            <w:fldChar w:fldCharType="begin"/>
          </w:r>
          <w:r>
            <w:instrText xml:space="preserve"> PAGEREF _Toc25524 </w:instrText>
          </w:r>
          <w:r>
            <w:fldChar w:fldCharType="separate"/>
          </w:r>
          <w:r>
            <w:t>48</w:t>
          </w:r>
          <w:r>
            <w:fldChar w:fldCharType="end"/>
          </w:r>
          <w:r>
            <w:rPr>
              <w:rFonts w:ascii="宋体" w:hAnsi="宋体" w:eastAsia="宋体"/>
              <w:bCs/>
              <w:lang w:val="zh-CN"/>
            </w:rPr>
            <w:fldChar w:fldCharType="end"/>
          </w:r>
        </w:p>
        <w:p>
          <w:pPr>
            <w:spacing w:line="360" w:lineRule="auto"/>
          </w:pPr>
          <w:r>
            <w:rPr>
              <w:rFonts w:ascii="宋体" w:hAnsi="宋体" w:eastAsia="宋体"/>
              <w:bCs/>
              <w:lang w:val="zh-CN"/>
            </w:rPr>
            <w:fldChar w:fldCharType="end"/>
          </w:r>
        </w:p>
      </w:sdtContent>
    </w:sdt>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p>
    <w:p>
      <w:pPr>
        <w:pStyle w:val="2"/>
      </w:pPr>
      <w:bookmarkStart w:id="0" w:name="_Toc17903"/>
      <w:r>
        <w:t>第一章询价邀请/询价邀请书</w:t>
      </w:r>
      <w:bookmarkEnd w:id="0"/>
    </w:p>
    <w:p>
      <w:pPr>
        <w:pStyle w:val="13"/>
        <w:keepNext w:val="0"/>
        <w:keepLines w:val="0"/>
        <w:widowControl/>
        <w:suppressLineNumbers w:val="0"/>
        <w:spacing w:before="0" w:beforeAutospacing="0" w:after="0" w:afterAutospacing="0" w:line="23" w:lineRule="atLeast"/>
        <w:ind w:left="-362" w:right="-362" w:firstLine="480" w:firstLineChars="200"/>
        <w:jc w:val="both"/>
        <w:rPr>
          <w:rFonts w:hint="eastAsia" w:ascii="宋体" w:hAnsi="宋体" w:eastAsia="宋体"/>
          <w:sz w:val="24"/>
          <w:szCs w:val="24"/>
        </w:rPr>
      </w:pPr>
      <w:r>
        <w:rPr>
          <w:rFonts w:hint="eastAsia" w:ascii="宋体" w:hAnsi="宋体" w:eastAsia="宋体"/>
          <w:sz w:val="24"/>
          <w:szCs w:val="24"/>
        </w:rPr>
        <w:t>福建广电网络集团股份有限公司</w:t>
      </w:r>
      <w:r>
        <w:rPr>
          <w:rFonts w:hint="eastAsia" w:ascii="宋体" w:hAnsi="宋体" w:eastAsia="宋体"/>
          <w:sz w:val="24"/>
          <w:szCs w:val="24"/>
          <w:lang w:eastAsia="zh-CN"/>
        </w:rPr>
        <w:t>沙县</w:t>
      </w:r>
      <w:r>
        <w:rPr>
          <w:rFonts w:hint="eastAsia" w:ascii="宋体" w:hAnsi="宋体" w:eastAsia="宋体"/>
          <w:sz w:val="24"/>
          <w:szCs w:val="24"/>
        </w:rPr>
        <w:t>分公司组织</w:t>
      </w:r>
      <w:r>
        <w:rPr>
          <w:rStyle w:val="17"/>
          <w:rFonts w:hint="eastAsia" w:ascii="宋体" w:hAnsi="宋体" w:cs="宋体"/>
          <w:sz w:val="30"/>
          <w:szCs w:val="30"/>
          <w:lang w:eastAsia="zh-CN"/>
        </w:rPr>
        <w:t>沙县融媒体中心指挥调度设备采购项目</w:t>
      </w:r>
      <w:r>
        <w:rPr>
          <w:rFonts w:hint="eastAsia" w:ascii="宋体" w:hAnsi="宋体" w:eastAsia="宋体"/>
          <w:sz w:val="24"/>
          <w:szCs w:val="24"/>
        </w:rPr>
        <w:t>标前询价，欢迎合格供应商前来参加。</w:t>
      </w:r>
    </w:p>
    <w:p>
      <w:pPr>
        <w:widowControl/>
        <w:shd w:val="clear" w:color="auto" w:fill="FFFFFF"/>
        <w:spacing w:line="360" w:lineRule="auto"/>
        <w:jc w:val="left"/>
        <w:rPr>
          <w:rFonts w:hint="eastAsia" w:ascii="宋体" w:hAnsi="宋体" w:eastAsia="宋体"/>
          <w:sz w:val="24"/>
          <w:szCs w:val="24"/>
        </w:rPr>
      </w:pPr>
      <w:r>
        <w:rPr>
          <w:rFonts w:hint="eastAsia" w:ascii="宋体" w:hAnsi="宋体" w:eastAsia="宋体"/>
          <w:sz w:val="24"/>
          <w:szCs w:val="24"/>
        </w:rPr>
        <w:t>一、项目概况</w:t>
      </w:r>
    </w:p>
    <w:p>
      <w:pPr>
        <w:numPr>
          <w:ilvl w:val="0"/>
          <w:numId w:val="1"/>
        </w:numPr>
        <w:spacing w:line="360" w:lineRule="auto"/>
        <w:ind w:firstLine="480"/>
        <w:jc w:val="left"/>
        <w:rPr>
          <w:rFonts w:ascii="宋体" w:hAnsi="宋体" w:eastAsia="宋体"/>
          <w:sz w:val="24"/>
          <w:szCs w:val="24"/>
          <w:u w:val="single"/>
        </w:rPr>
      </w:pPr>
      <w:r>
        <w:rPr>
          <w:rFonts w:hint="eastAsia" w:ascii="宋体" w:hAnsi="宋体" w:eastAsia="宋体"/>
          <w:sz w:val="24"/>
          <w:szCs w:val="24"/>
        </w:rPr>
        <w:t>项目编号：201</w:t>
      </w:r>
      <w:r>
        <w:rPr>
          <w:rFonts w:hint="eastAsia" w:ascii="宋体" w:hAnsi="宋体" w:eastAsia="宋体"/>
          <w:sz w:val="24"/>
          <w:szCs w:val="24"/>
          <w:lang w:val="en-US" w:eastAsia="zh-CN"/>
        </w:rPr>
        <w:t>91010001</w:t>
      </w:r>
    </w:p>
    <w:p>
      <w:pPr>
        <w:numPr>
          <w:ilvl w:val="0"/>
          <w:numId w:val="1"/>
        </w:numPr>
        <w:spacing w:line="360" w:lineRule="auto"/>
        <w:ind w:firstLine="480"/>
        <w:jc w:val="left"/>
      </w:pPr>
      <w:r>
        <w:rPr>
          <w:rFonts w:hint="eastAsia" w:ascii="宋体" w:hAnsi="宋体" w:eastAsia="宋体"/>
          <w:sz w:val="24"/>
          <w:szCs w:val="24"/>
        </w:rPr>
        <w:t>预算金额、最高限价：</w:t>
      </w:r>
      <w:r>
        <w:rPr>
          <w:rFonts w:hint="eastAsia" w:ascii="宋体" w:hAnsi="宋体" w:eastAsia="宋体"/>
          <w:sz w:val="24"/>
          <w:szCs w:val="24"/>
          <w:lang w:val="en-US" w:eastAsia="zh-CN"/>
        </w:rPr>
        <w:t>8.2</w:t>
      </w:r>
      <w:r>
        <w:rPr>
          <w:rFonts w:ascii="宋体" w:hAnsi="宋体" w:eastAsia="宋体"/>
          <w:sz w:val="24"/>
          <w:szCs w:val="24"/>
        </w:rPr>
        <w:t>万元</w:t>
      </w:r>
      <w:r>
        <w:rPr>
          <w:rFonts w:hint="eastAsia" w:ascii="宋体" w:hAnsi="宋体" w:eastAsia="宋体"/>
          <w:sz w:val="24"/>
          <w:szCs w:val="24"/>
          <w:lang w:eastAsia="zh-CN"/>
        </w:rPr>
        <w:t>。</w:t>
      </w:r>
    </w:p>
    <w:p>
      <w:pPr>
        <w:numPr>
          <w:ilvl w:val="0"/>
          <w:numId w:val="1"/>
        </w:numPr>
        <w:spacing w:line="360" w:lineRule="auto"/>
        <w:ind w:firstLine="480"/>
        <w:jc w:val="left"/>
        <w:rPr>
          <w:rFonts w:ascii="宋体" w:hAnsi="宋体" w:eastAsia="宋体"/>
          <w:sz w:val="24"/>
          <w:szCs w:val="24"/>
        </w:rPr>
      </w:pPr>
      <w:r>
        <w:rPr>
          <w:rFonts w:ascii="宋体" w:hAnsi="宋体" w:eastAsia="宋体"/>
          <w:sz w:val="24"/>
          <w:szCs w:val="24"/>
        </w:rPr>
        <w:t>询价内容及技术商务依据</w:t>
      </w:r>
      <w:r>
        <w:rPr>
          <w:rFonts w:hint="eastAsia" w:ascii="宋体" w:hAnsi="宋体" w:eastAsia="宋体"/>
          <w:sz w:val="24"/>
          <w:szCs w:val="24"/>
        </w:rPr>
        <w:t>项目编号：</w:t>
      </w:r>
      <w:r>
        <w:rPr>
          <w:rFonts w:hint="eastAsia" w:ascii="宋体" w:hAnsi="宋体" w:eastAsia="宋体"/>
          <w:sz w:val="24"/>
          <w:szCs w:val="24"/>
          <w:lang w:eastAsia="zh-CN"/>
        </w:rPr>
        <w:t>FJRT-SX-201906</w:t>
      </w:r>
      <w:r>
        <w:rPr>
          <w:rFonts w:hint="eastAsia" w:ascii="宋体" w:hAnsi="宋体" w:eastAsia="宋体"/>
          <w:sz w:val="24"/>
          <w:szCs w:val="24"/>
          <w:lang w:val="en-US" w:eastAsia="zh-CN"/>
        </w:rPr>
        <w:t>1</w:t>
      </w:r>
      <w:r>
        <w:rPr>
          <w:rFonts w:hint="eastAsia" w:ascii="宋体" w:hAnsi="宋体" w:eastAsia="宋体"/>
          <w:sz w:val="24"/>
          <w:szCs w:val="24"/>
        </w:rPr>
        <w:t>招标要</w:t>
      </w:r>
      <w:r>
        <w:rPr>
          <w:rFonts w:ascii="宋体" w:hAnsi="宋体" w:eastAsia="宋体"/>
          <w:sz w:val="24"/>
          <w:szCs w:val="24"/>
        </w:rPr>
        <w:t>求</w:t>
      </w:r>
      <w:r>
        <w:rPr>
          <w:rFonts w:hint="eastAsia" w:ascii="宋体" w:hAnsi="宋体" w:eastAsia="宋体"/>
          <w:sz w:val="24"/>
          <w:szCs w:val="24"/>
        </w:rPr>
        <w:t>。</w:t>
      </w:r>
    </w:p>
    <w:p>
      <w:pPr>
        <w:pStyle w:val="13"/>
        <w:snapToGrid w:val="0"/>
        <w:spacing w:line="360" w:lineRule="auto"/>
        <w:contextualSpacing/>
      </w:pPr>
      <w:r>
        <w:rPr>
          <w:rFonts w:hint="eastAsia"/>
        </w:rPr>
        <w:t>二、供应商资格要求</w:t>
      </w:r>
    </w:p>
    <w:p>
      <w:pPr>
        <w:pStyle w:val="13"/>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3"/>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沙县</w:t>
      </w:r>
      <w:r>
        <w:rPr>
          <w:rFonts w:hint="eastAsia"/>
        </w:rPr>
        <w:t>分公司通报整改期限内；</w:t>
      </w:r>
    </w:p>
    <w:p>
      <w:pPr>
        <w:pStyle w:val="13"/>
        <w:snapToGrid w:val="0"/>
        <w:spacing w:line="360" w:lineRule="auto"/>
        <w:ind w:firstLine="480" w:firstLineChars="200"/>
        <w:contextualSpacing/>
      </w:pPr>
      <w:r>
        <w:rPr>
          <w:rFonts w:hint="eastAsia"/>
        </w:rPr>
        <w:t>（三）理解并遵守福建广电网络集团股份有限公司</w:t>
      </w:r>
      <w:r>
        <w:rPr>
          <w:rFonts w:hint="eastAsia"/>
          <w:lang w:eastAsia="zh-CN"/>
        </w:rPr>
        <w:t>沙县</w:t>
      </w:r>
      <w:r>
        <w:rPr>
          <w:rFonts w:hint="eastAsia"/>
        </w:rPr>
        <w:t>分公司采购平台的规定及要求；</w:t>
      </w:r>
    </w:p>
    <w:p>
      <w:pPr>
        <w:pStyle w:val="13"/>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2"/>
      </w:pPr>
      <w:bookmarkStart w:id="1" w:name="_Toc18736"/>
      <w:r>
        <w:t>第二章询价须知</w:t>
      </w:r>
      <w:bookmarkEnd w:id="1"/>
    </w:p>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t>询价须知前附表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特别提示：本表与询价通知书对应章节的内容若不一致，以本表为准。</w:t>
      </w:r>
    </w:p>
    <w:tbl>
      <w:tblPr>
        <w:tblStyle w:val="14"/>
        <w:tblW w:w="831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01"/>
        <w:gridCol w:w="76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3"/>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3"/>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沙县</w:t>
            </w:r>
            <w:r>
              <w:rPr>
                <w:rFonts w:hint="eastAsia"/>
              </w:rPr>
              <w:t>分公司通报整改期限内；</w:t>
            </w:r>
          </w:p>
          <w:p>
            <w:pPr>
              <w:pStyle w:val="13"/>
              <w:snapToGrid w:val="0"/>
              <w:spacing w:line="360" w:lineRule="auto"/>
              <w:ind w:firstLine="480" w:firstLineChars="200"/>
              <w:contextualSpacing/>
            </w:pPr>
            <w:r>
              <w:rPr>
                <w:rFonts w:hint="eastAsia"/>
              </w:rPr>
              <w:t>（三）理解并遵守福建广电网络集团股份有限公司</w:t>
            </w:r>
            <w:r>
              <w:rPr>
                <w:rFonts w:hint="eastAsia"/>
                <w:lang w:eastAsia="zh-CN"/>
              </w:rPr>
              <w:t>沙县</w:t>
            </w:r>
            <w:r>
              <w:rPr>
                <w:rFonts w:hint="eastAsia"/>
              </w:rPr>
              <w:t>分公司采购平台的规定及要求；</w:t>
            </w:r>
          </w:p>
          <w:p>
            <w:pPr>
              <w:pStyle w:val="13"/>
              <w:snapToGrid w:val="0"/>
              <w:spacing w:line="360" w:lineRule="auto"/>
              <w:ind w:firstLine="480" w:firstLineChars="200"/>
              <w:contextualSpacing/>
              <w:rPr>
                <w:rFonts w:hint="eastAsia" w:eastAsia="宋体"/>
                <w:lang w:eastAsia="zh-CN"/>
              </w:rPr>
            </w:pPr>
            <w:r>
              <w:rPr>
                <w:rFonts w:hint="eastAsia"/>
              </w:rPr>
              <w:t>（四）所有参加投标的投标方代表均需随身携带本人身份证原件。如果投标方代表不是法定代表人，投标方代表还需提交《法定代表人授权书》</w:t>
            </w:r>
            <w:r>
              <w:rPr>
                <w:rFonts w:hint="eastAsia"/>
                <w:lang w:eastAsia="zh-CN"/>
              </w:rPr>
              <w:t>，且投标供应商授权代表必须为在岗员工。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纸质响应文件：正本1份、副本</w:t>
            </w:r>
            <w:r>
              <w:rPr>
                <w:rFonts w:hint="eastAsia" w:ascii="宋体" w:hAnsi="宋体" w:eastAsia="宋体" w:cs="宋体"/>
                <w:kern w:val="0"/>
                <w:sz w:val="24"/>
                <w:szCs w:val="24"/>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w:t>
            </w:r>
            <w:r>
              <w:rPr>
                <w:rFonts w:hint="eastAsia" w:ascii="宋体" w:hAnsi="宋体" w:eastAsia="宋体" w:cs="宋体"/>
                <w:kern w:val="0"/>
                <w:sz w:val="24"/>
                <w:szCs w:val="24"/>
                <w:lang w:val="en-US" w:eastAsia="zh-CN"/>
              </w:rPr>
              <w:t>6</w:t>
            </w:r>
            <w:r>
              <w:rPr>
                <w:rFonts w:ascii="宋体" w:hAnsi="宋体" w:eastAsia="宋体" w:cs="宋体"/>
                <w:kern w:val="0"/>
                <w:sz w:val="24"/>
                <w:szCs w:val="24"/>
              </w:rPr>
              <w:t>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一</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二</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三</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是否允许成交人进行分包：</w:t>
            </w:r>
            <w:r>
              <w:rPr>
                <w:rFonts w:ascii="宋体" w:hAnsi="宋体" w:eastAsia="宋体" w:cs="宋体"/>
                <w:kern w:val="0"/>
                <w:sz w:val="24"/>
                <w:szCs w:val="24"/>
              </w:rPr>
              <w:t>不允许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hint="eastAsia" w:ascii="宋体" w:hAnsi="宋体" w:eastAsia="宋体" w:cs="宋体"/>
                <w:kern w:val="0"/>
                <w:sz w:val="24"/>
                <w:szCs w:val="24"/>
                <w:lang w:eastAsia="zh-CN"/>
              </w:rPr>
            </w:pPr>
            <w:r>
              <w:rPr>
                <w:rFonts w:ascii="宋体" w:hAnsi="宋体" w:eastAsia="宋体" w:cs="宋体"/>
                <w:kern w:val="0"/>
                <w:sz w:val="24"/>
                <w:szCs w:val="24"/>
              </w:rPr>
              <w:t>本项目确定合同包1中标人数为1家</w:t>
            </w:r>
            <w:r>
              <w:rPr>
                <w:rFonts w:hint="eastAsia" w:ascii="宋体" w:hAnsi="宋体" w:eastAsia="宋体" w:cs="宋体"/>
                <w:kern w:val="0"/>
                <w:sz w:val="24"/>
                <w:szCs w:val="24"/>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履约保证金</w:t>
            </w:r>
            <w:r>
              <w:rPr>
                <w:rFonts w:hint="eastAsia" w:ascii="宋体" w:hAnsi="宋体" w:eastAsia="宋体" w:cs="宋体"/>
                <w:bCs/>
                <w:kern w:val="0"/>
                <w:sz w:val="24"/>
                <w:szCs w:val="24"/>
              </w:rPr>
              <w:t>：</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不收取履约保证金</w:t>
            </w:r>
            <w:r>
              <w:rPr>
                <w:rFonts w:hint="eastAsia"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合同付款方式</w:t>
            </w:r>
            <w:r>
              <w:rPr>
                <w:rFonts w:hint="eastAsia" w:ascii="宋体" w:hAnsi="宋体" w:eastAsia="宋体" w:cs="宋体"/>
                <w:bCs/>
                <w:kern w:val="0"/>
                <w:sz w:val="24"/>
                <w:szCs w:val="24"/>
              </w:rPr>
              <w:t>：</w:t>
            </w:r>
          </w:p>
          <w:p>
            <w:pPr>
              <w:widowControl/>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r>
              <w:rPr>
                <w:rFonts w:hint="eastAsia" w:ascii="宋体" w:hAnsi="宋体" w:eastAsia="宋体" w:cs="宋体"/>
                <w:bCs/>
                <w:kern w:val="0"/>
                <w:sz w:val="24"/>
                <w:szCs w:val="24"/>
                <w:lang w:val="en-US" w:eastAsia="zh-CN"/>
              </w:rPr>
              <w:t>合同签订后支付合同总价的50%，验收合格后支付合同总价的45%，</w:t>
            </w:r>
            <w:r>
              <w:rPr>
                <w:rFonts w:ascii="宋体" w:hAnsi="宋体" w:eastAsia="宋体" w:cs="宋体"/>
                <w:kern w:val="0"/>
                <w:sz w:val="24"/>
                <w:szCs w:val="24"/>
                <w:lang w:val="en-US" w:eastAsia="zh-CN" w:bidi="ar"/>
              </w:rPr>
              <w:t>余5%款项做为质保金，一年后完成合同约定所有内容，无质量与售后问题，七个工作日付清</w:t>
            </w:r>
            <w:r>
              <w:rPr>
                <w:rFonts w:hint="eastAsia" w:ascii="宋体" w:hAnsi="宋体" w:eastAsia="宋体" w:cs="宋体"/>
                <w:bCs/>
                <w:kern w:val="0"/>
                <w:sz w:val="24"/>
                <w:szCs w:val="24"/>
                <w:lang w:val="en-US" w:eastAsia="zh-CN"/>
              </w:rPr>
              <w:t>。</w:t>
            </w:r>
          </w:p>
        </w:tc>
      </w:tr>
    </w:tbl>
    <w:p>
      <w:pPr>
        <w:pStyle w:val="2"/>
      </w:pPr>
      <w:bookmarkStart w:id="2" w:name="_Toc25794"/>
      <w:r>
        <w:t>第</w:t>
      </w:r>
      <w:r>
        <w:rPr>
          <w:rFonts w:hint="eastAsia"/>
        </w:rPr>
        <w:t>三</w:t>
      </w:r>
      <w:r>
        <w:t>章询价内容及要求</w:t>
      </w:r>
      <w:bookmarkEnd w:id="2"/>
    </w:p>
    <w:p>
      <w:pPr>
        <w:pStyle w:val="3"/>
        <w:numPr>
          <w:ilvl w:val="0"/>
          <w:numId w:val="2"/>
        </w:numPr>
        <w:rPr>
          <w:rFonts w:hint="eastAsia"/>
        </w:rPr>
      </w:pPr>
      <w:bookmarkStart w:id="3" w:name="_Toc17208"/>
      <w:r>
        <w:t>采购标的</w:t>
      </w:r>
      <w:r>
        <w:rPr>
          <w:rFonts w:hint="eastAsia"/>
        </w:rPr>
        <w:t>一览表</w:t>
      </w:r>
      <w:bookmarkEnd w:id="3"/>
    </w:p>
    <w:p>
      <w:pPr>
        <w:numPr>
          <w:ilvl w:val="0"/>
          <w:numId w:val="0"/>
        </w:numPr>
        <w:rPr>
          <w:rFonts w:hint="eastAsia" w:eastAsia="宋体"/>
          <w:lang w:eastAsia="zh-CN"/>
        </w:rPr>
      </w:pPr>
      <w:r>
        <w:rPr>
          <w:rFonts w:hint="eastAsia" w:eastAsia="宋体"/>
          <w:lang w:eastAsia="zh-CN"/>
        </w:rPr>
        <w:t>金额单位：人民币元</w:t>
      </w:r>
    </w:p>
    <w:tbl>
      <w:tblPr>
        <w:tblStyle w:val="14"/>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4"/>
        <w:gridCol w:w="924"/>
        <w:gridCol w:w="1849"/>
        <w:gridCol w:w="925"/>
        <w:gridCol w:w="925"/>
        <w:gridCol w:w="925"/>
        <w:gridCol w:w="925"/>
        <w:gridCol w:w="9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w:t>
            </w:r>
          </w:p>
        </w:tc>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w:t>
            </w:r>
          </w:p>
        </w:tc>
        <w:tc>
          <w:tcPr>
            <w:tcW w:w="18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采购标的</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数量</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允许进口</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5548" w:type="dxa"/>
            <w:gridSpan w:val="5"/>
            <w:tcBorders>
              <w:top w:val="outset" w:color="auto" w:sz="6" w:space="0"/>
              <w:left w:val="outset" w:color="auto" w:sz="6" w:space="0"/>
              <w:bottom w:val="outset" w:color="auto" w:sz="6" w:space="0"/>
              <w:right w:val="outset" w:color="auto" w:sz="6" w:space="0"/>
            </w:tcBorders>
            <w:vAlign w:val="center"/>
          </w:tcPr>
          <w:tbl>
            <w:tblPr>
              <w:tblStyle w:val="14"/>
              <w:tblW w:w="5517"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0"/>
              <w:gridCol w:w="1840"/>
              <w:gridCol w:w="919"/>
              <w:gridCol w:w="919"/>
              <w:gridCol w:w="91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92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w:t>
                  </w:r>
                </w:p>
              </w:tc>
              <w:tc>
                <w:tcPr>
                  <w:tcW w:w="184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hint="eastAsia" w:ascii="宋体" w:hAnsi="宋体" w:eastAsia="宋体" w:cs="宋体"/>
                      <w:kern w:val="0"/>
                      <w:sz w:val="24"/>
                      <w:szCs w:val="24"/>
                      <w:lang w:val="en-US" w:eastAsia="zh-CN"/>
                    </w:rPr>
                  </w:pPr>
                  <w:r>
                    <w:rPr>
                      <w:rFonts w:hint="eastAsia" w:ascii="宋体" w:hAnsi="宋体" w:cs="宋体"/>
                      <w:kern w:val="0"/>
                      <w:sz w:val="24"/>
                      <w:lang w:eastAsia="zh-CN" w:bidi="ar"/>
                    </w:rPr>
                    <w:t>沙县融媒体中心指挥调度设备采购项目</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1项</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82000 </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bl>
          <w:p>
            <w:pPr>
              <w:widowControl/>
              <w:jc w:val="center"/>
              <w:rPr>
                <w:rFonts w:ascii="宋体" w:hAnsi="宋体" w:eastAsia="宋体" w:cs="宋体"/>
                <w:kern w:val="0"/>
                <w:sz w:val="24"/>
                <w:szCs w:val="24"/>
              </w:rPr>
            </w:pP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82000</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无</w:t>
            </w:r>
          </w:p>
        </w:tc>
      </w:tr>
    </w:tbl>
    <w:p>
      <w:pPr>
        <w:rPr>
          <w:rFonts w:hint="eastAsia" w:ascii="宋体" w:hAnsi="宋体" w:eastAsia="宋体" w:cs="宋体"/>
          <w:sz w:val="24"/>
          <w:szCs w:val="24"/>
        </w:rPr>
        <w:sectPr>
          <w:footerReference r:id="rId3" w:type="default"/>
          <w:pgSz w:w="11906" w:h="16838"/>
          <w:pgMar w:top="1440" w:right="1800" w:bottom="1440" w:left="1800" w:header="851" w:footer="992" w:gutter="0"/>
          <w:pgNumType w:start="1"/>
          <w:cols w:space="425" w:num="1"/>
          <w:docGrid w:type="lines" w:linePitch="312" w:charSpace="0"/>
        </w:sectPr>
      </w:pPr>
      <w:r>
        <w:br w:type="page"/>
      </w:r>
      <w:bookmarkStart w:id="4" w:name="_Toc28866"/>
    </w:p>
    <w:p>
      <w:pPr>
        <w:pStyle w:val="3"/>
        <w:numPr>
          <w:ilvl w:val="0"/>
          <w:numId w:val="3"/>
        </w:numPr>
        <w:rPr>
          <w:rFonts w:hint="eastAsia" w:ascii="宋体" w:hAnsi="宋体" w:eastAsia="宋体" w:cs="宋体"/>
          <w:sz w:val="24"/>
          <w:szCs w:val="24"/>
        </w:rPr>
      </w:pPr>
      <w:r>
        <w:t>技术要求（以下内容不允许负偏离）</w:t>
      </w:r>
      <w:bookmarkEnd w:id="4"/>
    </w:p>
    <w:p>
      <w:pPr>
        <w:numPr>
          <w:ilvl w:val="0"/>
          <w:numId w:val="0"/>
        </w:numPr>
        <w:rPr>
          <w:rFonts w:hint="eastAsia" w:ascii="宋体" w:hAnsi="宋体" w:eastAsia="宋体" w:cs="宋体"/>
          <w:sz w:val="24"/>
          <w:szCs w:val="24"/>
        </w:rPr>
      </w:pPr>
    </w:p>
    <w:tbl>
      <w:tblPr>
        <w:tblStyle w:val="15"/>
        <w:tblW w:w="9587" w:type="dxa"/>
        <w:tblInd w:w="-4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0"/>
        <w:gridCol w:w="1426"/>
        <w:gridCol w:w="6511"/>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3" w:hRule="atLeast"/>
        </w:trPr>
        <w:tc>
          <w:tcPr>
            <w:tcW w:w="750" w:type="dxa"/>
            <w:noWrap w:val="0"/>
            <w:vAlign w:val="center"/>
          </w:tcPr>
          <w:p>
            <w:pPr>
              <w:jc w:val="center"/>
              <w:rPr>
                <w:sz w:val="24"/>
                <w:szCs w:val="24"/>
              </w:rPr>
            </w:pPr>
            <w:r>
              <w:rPr>
                <w:sz w:val="24"/>
                <w:szCs w:val="24"/>
              </w:rPr>
              <w:t>序号</w:t>
            </w:r>
          </w:p>
        </w:tc>
        <w:tc>
          <w:tcPr>
            <w:tcW w:w="1426" w:type="dxa"/>
            <w:noWrap w:val="0"/>
            <w:vAlign w:val="center"/>
          </w:tcPr>
          <w:p>
            <w:pPr>
              <w:jc w:val="center"/>
              <w:rPr>
                <w:sz w:val="24"/>
                <w:szCs w:val="24"/>
              </w:rPr>
            </w:pPr>
            <w:r>
              <w:rPr>
                <w:sz w:val="24"/>
                <w:szCs w:val="24"/>
              </w:rPr>
              <w:t>设备名称</w:t>
            </w:r>
          </w:p>
        </w:tc>
        <w:tc>
          <w:tcPr>
            <w:tcW w:w="6511" w:type="dxa"/>
            <w:noWrap w:val="0"/>
            <w:vAlign w:val="center"/>
          </w:tcPr>
          <w:p>
            <w:pPr>
              <w:jc w:val="center"/>
              <w:rPr>
                <w:sz w:val="24"/>
                <w:szCs w:val="24"/>
              </w:rPr>
            </w:pPr>
            <w:r>
              <w:rPr>
                <w:sz w:val="24"/>
                <w:szCs w:val="24"/>
              </w:rPr>
              <w:t>详细参数</w:t>
            </w:r>
          </w:p>
        </w:tc>
        <w:tc>
          <w:tcPr>
            <w:tcW w:w="900" w:type="dxa"/>
            <w:noWrap w:val="0"/>
            <w:vAlign w:val="center"/>
          </w:tcPr>
          <w:p>
            <w:pPr>
              <w:jc w:val="center"/>
              <w:rPr>
                <w:sz w:val="24"/>
                <w:szCs w:val="24"/>
              </w:rPr>
            </w:pPr>
            <w:r>
              <w:rPr>
                <w:sz w:val="24"/>
                <w:szCs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19" w:hRule="atLeast"/>
        </w:trPr>
        <w:tc>
          <w:tcPr>
            <w:tcW w:w="750" w:type="dxa"/>
            <w:noWrap w:val="0"/>
            <w:vAlign w:val="center"/>
          </w:tcPr>
          <w:p>
            <w:pPr>
              <w:jc w:val="center"/>
              <w:rPr>
                <w:rFonts w:hint="eastAsia" w:eastAsia="宋体"/>
                <w:lang w:eastAsia="zh-CN"/>
              </w:rPr>
            </w:pPr>
            <w:r>
              <w:rPr>
                <w:rFonts w:hint="eastAsia"/>
                <w:lang w:val="en-US" w:eastAsia="zh-CN"/>
              </w:rPr>
              <w:t>1</w:t>
            </w:r>
          </w:p>
        </w:tc>
        <w:tc>
          <w:tcPr>
            <w:tcW w:w="1426" w:type="dxa"/>
            <w:noWrap w:val="0"/>
            <w:vAlign w:val="center"/>
          </w:tcPr>
          <w:p>
            <w:pPr>
              <w:jc w:val="center"/>
              <w:rPr>
                <w:rFonts w:hint="default" w:ascii="宋体" w:hAnsi="宋体" w:eastAsia="宋体"/>
                <w:color w:val="000000"/>
                <w:sz w:val="18"/>
                <w:szCs w:val="18"/>
                <w:lang w:val="en-US" w:eastAsia="zh-CN"/>
              </w:rPr>
            </w:pPr>
            <w:r>
              <w:rPr>
                <w:rFonts w:hint="eastAsia"/>
                <w:lang w:val="en-US" w:eastAsia="zh-CN"/>
              </w:rPr>
              <w:t>音响设备</w:t>
            </w:r>
          </w:p>
        </w:tc>
        <w:tc>
          <w:tcPr>
            <w:tcW w:w="6511" w:type="dxa"/>
            <w:noWrap w:val="0"/>
            <w:vAlign w:val="center"/>
          </w:tcPr>
          <w:p>
            <w:pPr>
              <w:rPr>
                <w:rFonts w:hint="eastAsia"/>
                <w:lang w:val="en-US" w:eastAsia="zh-CN"/>
              </w:rPr>
            </w:pPr>
            <w:r>
              <w:rPr>
                <w:rFonts w:hint="eastAsia"/>
                <w:lang w:val="en-US" w:eastAsia="zh-CN"/>
              </w:rPr>
              <w:t>一.无线话筒（台式）2套</w:t>
            </w:r>
          </w:p>
          <w:p>
            <w:pPr>
              <w:rPr>
                <w:rFonts w:hint="eastAsia"/>
                <w:lang w:val="en-US" w:eastAsia="zh-CN"/>
              </w:rPr>
            </w:pPr>
            <w:r>
              <w:rPr>
                <w:rFonts w:hint="eastAsia"/>
                <w:lang w:val="en-US" w:eastAsia="zh-CN"/>
              </w:rPr>
              <w:t>功能特点：</w:t>
            </w:r>
          </w:p>
          <w:p>
            <w:pPr>
              <w:rPr>
                <w:rFonts w:hint="eastAsia"/>
                <w:lang w:val="en-US" w:eastAsia="zh-CN"/>
              </w:rPr>
            </w:pPr>
            <w:r>
              <w:rPr>
                <w:rFonts w:hint="eastAsia"/>
                <w:lang w:val="en-US" w:eastAsia="zh-CN"/>
              </w:rPr>
              <w:t>1.使用UHF550-980MHz频段，应用PLL频率合成锁相环技术，频率可调，发射功率可调，避免干扰频率；</w:t>
            </w:r>
          </w:p>
          <w:p>
            <w:pPr>
              <w:rPr>
                <w:rFonts w:hint="eastAsia"/>
                <w:lang w:val="en-US" w:eastAsia="zh-CN"/>
              </w:rPr>
            </w:pPr>
            <w:r>
              <w:rPr>
                <w:rFonts w:hint="eastAsia"/>
                <w:lang w:val="en-US" w:eastAsia="zh-CN"/>
              </w:rPr>
              <w:t>2.集成中央处理器CPU的总线控制，配合数字液晶界面显示，操作自如，性能出众；</w:t>
            </w:r>
          </w:p>
          <w:p>
            <w:pPr>
              <w:rPr>
                <w:rFonts w:hint="eastAsia"/>
                <w:lang w:val="en-US" w:eastAsia="zh-CN"/>
              </w:rPr>
            </w:pPr>
            <w:r>
              <w:rPr>
                <w:rFonts w:hint="eastAsia"/>
                <w:lang w:val="en-US" w:eastAsia="zh-CN"/>
              </w:rPr>
              <w:t>3.采用多级窄带高频及中频选频滤波，充分消除干扰信号；</w:t>
            </w:r>
          </w:p>
          <w:p>
            <w:pPr>
              <w:rPr>
                <w:rFonts w:hint="eastAsia"/>
                <w:lang w:val="en-US" w:eastAsia="zh-CN"/>
              </w:rPr>
            </w:pPr>
            <w:r>
              <w:rPr>
                <w:rFonts w:hint="eastAsia"/>
                <w:lang w:val="en-US" w:eastAsia="zh-CN"/>
              </w:rPr>
              <w:t>4.采用音频压缩一扩展技术，噪音大大减少，动态范围加大；</w:t>
            </w:r>
          </w:p>
          <w:p>
            <w:pPr>
              <w:rPr>
                <w:rFonts w:hint="eastAsia"/>
                <w:lang w:val="en-US" w:eastAsia="zh-CN"/>
              </w:rPr>
            </w:pPr>
            <w:r>
              <w:rPr>
                <w:rFonts w:hint="eastAsia"/>
                <w:lang w:val="en-US" w:eastAsia="zh-CN"/>
              </w:rPr>
              <w:t>5.设有回输啸叫抑制减弱功能，能有效减少回输啸叫；</w:t>
            </w:r>
          </w:p>
          <w:p>
            <w:pPr>
              <w:rPr>
                <w:rFonts w:hint="eastAsia"/>
                <w:lang w:val="en-US" w:eastAsia="zh-CN"/>
              </w:rPr>
            </w:pPr>
            <w:r>
              <w:rPr>
                <w:rFonts w:hint="eastAsia"/>
                <w:lang w:val="en-US" w:eastAsia="zh-CN"/>
              </w:rPr>
              <w:t>6.★接收机采用多级高频放大，具有极高的灵敏度；</w:t>
            </w:r>
          </w:p>
          <w:p>
            <w:pPr>
              <w:rPr>
                <w:rFonts w:hint="eastAsia"/>
                <w:lang w:val="en-US" w:eastAsia="zh-CN"/>
              </w:rPr>
            </w:pPr>
            <w:r>
              <w:rPr>
                <w:rFonts w:hint="eastAsia"/>
                <w:lang w:val="en-US" w:eastAsia="zh-CN"/>
              </w:rPr>
              <w:t>7.★多重噪音监测电路，特设ID身份码验证系统，使之具有无与伦比的抗干扰特性；</w:t>
            </w:r>
          </w:p>
          <w:p>
            <w:pPr>
              <w:rPr>
                <w:rFonts w:hint="eastAsia"/>
                <w:lang w:val="en-US" w:eastAsia="zh-CN"/>
              </w:rPr>
            </w:pPr>
            <w:r>
              <w:rPr>
                <w:rFonts w:hint="eastAsia"/>
                <w:lang w:val="en-US" w:eastAsia="zh-CN"/>
              </w:rPr>
              <w:t>8.选用极佳晶片及优质零部件，使本机音质极为出色；</w:t>
            </w:r>
          </w:p>
          <w:p>
            <w:pPr>
              <w:rPr>
                <w:rFonts w:hint="eastAsia"/>
                <w:lang w:val="en-US" w:eastAsia="zh-CN"/>
              </w:rPr>
            </w:pPr>
            <w:r>
              <w:rPr>
                <w:rFonts w:hint="eastAsia"/>
                <w:lang w:val="en-US" w:eastAsia="zh-CN"/>
              </w:rPr>
              <w:t>9.空阔最大使用范围100米以上，理想空阔使用范围60米。</w:t>
            </w: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技术参数：</w:t>
            </w:r>
          </w:p>
          <w:p>
            <w:pPr>
              <w:rPr>
                <w:rFonts w:hint="eastAsia"/>
                <w:lang w:val="en-US" w:eastAsia="zh-CN"/>
              </w:rPr>
            </w:pPr>
            <w:r>
              <w:rPr>
                <w:rFonts w:hint="eastAsia"/>
                <w:lang w:val="en-US" w:eastAsia="zh-CN"/>
              </w:rPr>
              <w:t>接收机：</w:t>
            </w:r>
          </w:p>
          <w:p>
            <w:pPr>
              <w:rPr>
                <w:rFonts w:hint="eastAsia"/>
                <w:lang w:val="en-US" w:eastAsia="zh-CN"/>
              </w:rPr>
            </w:pPr>
            <w:r>
              <w:rPr>
                <w:rFonts w:hint="eastAsia"/>
                <w:lang w:val="en-US" w:eastAsia="zh-CN"/>
              </w:rPr>
              <w:t>1.载波频率：550-980MHz(可调）</w:t>
            </w:r>
          </w:p>
          <w:p>
            <w:pPr>
              <w:rPr>
                <w:rFonts w:hint="eastAsia"/>
                <w:lang w:val="en-US" w:eastAsia="zh-CN"/>
              </w:rPr>
            </w:pPr>
            <w:r>
              <w:rPr>
                <w:rFonts w:hint="eastAsia"/>
                <w:lang w:val="en-US" w:eastAsia="zh-CN"/>
              </w:rPr>
              <w:t>2.电源适配器使用电压：AC110V-230V 50Hz/60Hz（请按机壳和电源适配器标注使用）</w:t>
            </w:r>
          </w:p>
          <w:p>
            <w:pPr>
              <w:rPr>
                <w:rFonts w:hint="eastAsia"/>
                <w:lang w:val="en-US" w:eastAsia="zh-CN"/>
              </w:rPr>
            </w:pPr>
            <w:r>
              <w:rPr>
                <w:rFonts w:hint="eastAsia"/>
                <w:lang w:val="en-US" w:eastAsia="zh-CN"/>
              </w:rPr>
              <w:t>3.直流输入电压：DC12—DC15V 1500mA</w:t>
            </w:r>
          </w:p>
          <w:p>
            <w:pPr>
              <w:rPr>
                <w:rFonts w:hint="eastAsia"/>
                <w:lang w:val="en-US" w:eastAsia="zh-CN"/>
              </w:rPr>
            </w:pPr>
            <w:r>
              <w:rPr>
                <w:rFonts w:hint="eastAsia"/>
                <w:lang w:val="en-US" w:eastAsia="zh-CN"/>
              </w:rPr>
              <w:t>4.消耗功率：13W</w:t>
            </w:r>
          </w:p>
          <w:p>
            <w:pPr>
              <w:rPr>
                <w:rFonts w:hint="eastAsia"/>
                <w:lang w:val="en-US" w:eastAsia="zh-CN"/>
              </w:rPr>
            </w:pPr>
            <w:r>
              <w:rPr>
                <w:rFonts w:hint="eastAsia"/>
                <w:lang w:val="en-US" w:eastAsia="zh-CN"/>
              </w:rPr>
              <w:t>5.S/N信噪比：≥95dB</w:t>
            </w:r>
          </w:p>
          <w:p>
            <w:pPr>
              <w:rPr>
                <w:rFonts w:hint="eastAsia"/>
                <w:lang w:val="en-US" w:eastAsia="zh-CN"/>
              </w:rPr>
            </w:pPr>
            <w:r>
              <w:rPr>
                <w:rFonts w:hint="eastAsia"/>
                <w:lang w:val="en-US" w:eastAsia="zh-CN"/>
              </w:rPr>
              <w:t>6.T.H.D失真：＜0.5%</w:t>
            </w:r>
          </w:p>
          <w:p>
            <w:pPr>
              <w:rPr>
                <w:rFonts w:hint="eastAsia"/>
                <w:lang w:val="en-US" w:eastAsia="zh-CN"/>
              </w:rPr>
            </w:pPr>
            <w:r>
              <w:rPr>
                <w:rFonts w:hint="eastAsia"/>
                <w:lang w:val="en-US" w:eastAsia="zh-CN"/>
              </w:rPr>
              <w:t>7.频率响应：60Hz -16KHz</w:t>
            </w: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发射机：</w:t>
            </w:r>
          </w:p>
          <w:p>
            <w:pPr>
              <w:rPr>
                <w:rFonts w:hint="eastAsia"/>
                <w:lang w:val="en-US" w:eastAsia="zh-CN"/>
              </w:rPr>
            </w:pPr>
            <w:r>
              <w:rPr>
                <w:rFonts w:hint="eastAsia"/>
                <w:lang w:val="en-US" w:eastAsia="zh-CN"/>
              </w:rPr>
              <w:t>1.载波频率：550-980MHz（可调）</w:t>
            </w:r>
          </w:p>
          <w:p>
            <w:pPr>
              <w:rPr>
                <w:rFonts w:hint="eastAsia"/>
                <w:lang w:val="en-US" w:eastAsia="zh-CN"/>
              </w:rPr>
            </w:pPr>
            <w:r>
              <w:rPr>
                <w:rFonts w:hint="eastAsia"/>
                <w:lang w:val="en-US" w:eastAsia="zh-CN"/>
              </w:rPr>
              <w:t>2.发射功率：10dBm</w:t>
            </w:r>
          </w:p>
          <w:p>
            <w:pPr>
              <w:rPr>
                <w:rFonts w:hint="eastAsia"/>
                <w:lang w:val="en-US" w:eastAsia="zh-CN"/>
              </w:rPr>
            </w:pPr>
            <w:r>
              <w:rPr>
                <w:rFonts w:hint="eastAsia"/>
                <w:lang w:val="en-US" w:eastAsia="zh-CN"/>
              </w:rPr>
              <w:t>3.输入音频调制信号选择：MIC IN电容咪输入（内供电）LINE IN音频线路输入</w:t>
            </w:r>
          </w:p>
          <w:p>
            <w:pPr>
              <w:rPr>
                <w:rFonts w:hint="eastAsia"/>
                <w:lang w:val="en-US" w:eastAsia="zh-CN"/>
              </w:rPr>
            </w:pPr>
            <w:r>
              <w:rPr>
                <w:rFonts w:hint="eastAsia"/>
                <w:lang w:val="en-US" w:eastAsia="zh-CN"/>
              </w:rPr>
              <w:t>4.调制方式：FM</w:t>
            </w:r>
          </w:p>
          <w:p>
            <w:pPr>
              <w:rPr>
                <w:rFonts w:hint="eastAsia"/>
                <w:lang w:val="en-US" w:eastAsia="zh-CN"/>
              </w:rPr>
            </w:pPr>
            <w:r>
              <w:rPr>
                <w:rFonts w:hint="eastAsia"/>
                <w:lang w:val="en-US" w:eastAsia="zh-CN"/>
              </w:rPr>
              <w:t>5.最大调制度：±45KHz</w:t>
            </w:r>
          </w:p>
          <w:p>
            <w:pPr>
              <w:rPr>
                <w:rFonts w:hint="eastAsia"/>
                <w:lang w:val="en-US" w:eastAsia="zh-CN"/>
              </w:rPr>
            </w:pPr>
            <w:r>
              <w:rPr>
                <w:rFonts w:hint="eastAsia"/>
                <w:lang w:val="en-US" w:eastAsia="zh-CN"/>
              </w:rPr>
              <w:t>6.高次谐波：低于主波基准60dB以上</w:t>
            </w:r>
          </w:p>
          <w:p>
            <w:pPr>
              <w:rPr>
                <w:rFonts w:hint="eastAsia"/>
                <w:lang w:val="en-US" w:eastAsia="zh-CN"/>
              </w:rPr>
            </w:pPr>
            <w:r>
              <w:rPr>
                <w:rFonts w:hint="eastAsia"/>
                <w:lang w:val="en-US" w:eastAsia="zh-CN"/>
              </w:rPr>
              <w:t>7.使用电池电压：3V（2节AA1.5V碱性电池或高容量AA1.2V-1800mAh充电电池）</w:t>
            </w:r>
          </w:p>
          <w:p>
            <w:pPr>
              <w:rPr>
                <w:rFonts w:hint="eastAsia"/>
                <w:lang w:val="en-US" w:eastAsia="zh-CN"/>
              </w:rPr>
            </w:pPr>
            <w:r>
              <w:rPr>
                <w:rFonts w:hint="eastAsia"/>
                <w:lang w:val="en-US" w:eastAsia="zh-CN"/>
              </w:rPr>
              <w:t>8.连续使用时间：8小时</w:t>
            </w: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二．调音台1套</w:t>
            </w:r>
          </w:p>
          <w:p>
            <w:pPr>
              <w:rPr>
                <w:rFonts w:hint="eastAsia"/>
                <w:lang w:val="en-US" w:eastAsia="zh-CN"/>
              </w:rPr>
            </w:pPr>
            <w:r>
              <w:rPr>
                <w:rFonts w:hint="eastAsia"/>
                <w:lang w:val="en-US" w:eastAsia="zh-CN"/>
              </w:rPr>
              <w:t>功能特点：</w:t>
            </w:r>
          </w:p>
          <w:p>
            <w:pPr>
              <w:rPr>
                <w:rFonts w:hint="eastAsia"/>
                <w:lang w:val="en-US" w:eastAsia="zh-CN"/>
              </w:rPr>
            </w:pPr>
            <w:r>
              <w:rPr>
                <w:rFonts w:hint="eastAsia"/>
                <w:lang w:val="en-US" w:eastAsia="zh-CN"/>
              </w:rPr>
              <w:t>CLUB XS是一系列小型和便携式调音台，平衡麦克风/线路连接器，所有麦克风和线路输入通道上的有用静音开关，还有用于主输出的平衡卡侬连接器、用于辅助设备和控制室的插孔输出以及用于记录和回放的留声机连接器。超紧凑、重量轻、质量高、用途广泛，是任何现场演出和家庭录音情况的完美混音器。</w:t>
            </w: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技术参数：</w:t>
            </w:r>
          </w:p>
          <w:p>
            <w:pPr>
              <w:rPr>
                <w:rFonts w:hint="eastAsia"/>
                <w:lang w:val="en-US" w:eastAsia="zh-CN"/>
              </w:rPr>
            </w:pPr>
            <w:r>
              <w:rPr>
                <w:rFonts w:hint="eastAsia"/>
                <w:lang w:val="en-US" w:eastAsia="zh-CN"/>
              </w:rPr>
              <w:t>1、12路输入：8路Mic 输入（+48V幻象电源），2路立体声输入；</w:t>
            </w:r>
          </w:p>
          <w:p>
            <w:pPr>
              <w:rPr>
                <w:rFonts w:hint="eastAsia"/>
                <w:lang w:val="en-US" w:eastAsia="zh-CN"/>
              </w:rPr>
            </w:pPr>
            <w:r>
              <w:rPr>
                <w:rFonts w:hint="eastAsia"/>
                <w:lang w:val="en-US" w:eastAsia="zh-CN"/>
              </w:rPr>
              <w:t>2、增益 ：MIN - MAX；</w:t>
            </w:r>
          </w:p>
          <w:p>
            <w:pPr>
              <w:rPr>
                <w:rFonts w:hint="eastAsia"/>
                <w:lang w:val="en-US" w:eastAsia="zh-CN"/>
              </w:rPr>
            </w:pPr>
            <w:r>
              <w:rPr>
                <w:rFonts w:hint="eastAsia"/>
                <w:lang w:val="en-US" w:eastAsia="zh-CN"/>
              </w:rPr>
              <w:t>3、麦克风 ：+6dB - +50dB；</w:t>
            </w:r>
          </w:p>
          <w:p>
            <w:pPr>
              <w:rPr>
                <w:rFonts w:hint="eastAsia"/>
                <w:lang w:val="en-US" w:eastAsia="zh-CN"/>
              </w:rPr>
            </w:pPr>
            <w:r>
              <w:rPr>
                <w:rFonts w:hint="eastAsia"/>
                <w:lang w:val="en-US" w:eastAsia="zh-CN"/>
              </w:rPr>
              <w:t>4、线路 ：+10dB - -34dB；</w:t>
            </w:r>
          </w:p>
          <w:p>
            <w:pPr>
              <w:rPr>
                <w:rFonts w:hint="eastAsia"/>
                <w:lang w:val="en-US" w:eastAsia="zh-CN"/>
              </w:rPr>
            </w:pPr>
            <w:r>
              <w:rPr>
                <w:rFonts w:hint="eastAsia"/>
                <w:lang w:val="en-US" w:eastAsia="zh-CN"/>
              </w:rPr>
              <w:t>5、等效输入噪声 ：-100dB；</w:t>
            </w:r>
          </w:p>
          <w:p>
            <w:pPr>
              <w:rPr>
                <w:rFonts w:hint="eastAsia"/>
                <w:lang w:val="en-US" w:eastAsia="zh-CN"/>
              </w:rPr>
            </w:pPr>
            <w:r>
              <w:rPr>
                <w:rFonts w:hint="eastAsia"/>
                <w:lang w:val="en-US" w:eastAsia="zh-CN"/>
              </w:rPr>
              <w:t>6、麦克风通道 ：10Hz - 20kHz +1/-3；</w:t>
            </w:r>
          </w:p>
          <w:p>
            <w:pPr>
              <w:rPr>
                <w:rFonts w:hint="eastAsia"/>
                <w:lang w:val="en-US" w:eastAsia="zh-CN"/>
              </w:rPr>
            </w:pPr>
            <w:r>
              <w:rPr>
                <w:rFonts w:hint="eastAsia"/>
                <w:lang w:val="en-US" w:eastAsia="zh-CN"/>
              </w:rPr>
              <w:t>7、MIC通道总谐波失真 ≤0.03%；</w:t>
            </w:r>
          </w:p>
          <w:p>
            <w:pPr>
              <w:rPr>
                <w:rFonts w:hint="eastAsia"/>
                <w:lang w:val="en-US" w:eastAsia="zh-CN"/>
              </w:rPr>
            </w:pPr>
            <w:r>
              <w:rPr>
                <w:rFonts w:hint="eastAsia"/>
                <w:lang w:val="en-US" w:eastAsia="zh-CN"/>
              </w:rPr>
              <w:t>8、信噪比 ：80dB；</w:t>
            </w:r>
          </w:p>
          <w:p>
            <w:pPr>
              <w:rPr>
                <w:rFonts w:hint="eastAsia"/>
                <w:lang w:val="en-US" w:eastAsia="zh-CN"/>
              </w:rPr>
            </w:pPr>
            <w:r>
              <w:rPr>
                <w:rFonts w:hint="eastAsia"/>
                <w:lang w:val="en-US" w:eastAsia="zh-CN"/>
              </w:rPr>
              <w:t>9、输出电平：MAX +27(BAL)，MAX +22(UNBAL)；</w:t>
            </w:r>
          </w:p>
          <w:p>
            <w:pPr>
              <w:rPr>
                <w:rFonts w:hint="eastAsia"/>
                <w:lang w:val="en-US" w:eastAsia="zh-CN"/>
              </w:rPr>
            </w:pPr>
            <w:r>
              <w:rPr>
                <w:rFonts w:hint="eastAsia"/>
                <w:lang w:val="en-US" w:eastAsia="zh-CN"/>
              </w:rPr>
              <w:t>10、3波段EQ、内置通道压缩、16种DSP效果和功能广泛的蓝牙/MP3/USB/SD播放和录制系统；</w:t>
            </w:r>
          </w:p>
          <w:p>
            <w:pPr>
              <w:rPr>
                <w:rFonts w:hint="eastAsia"/>
                <w:lang w:val="en-US" w:eastAsia="zh-CN"/>
              </w:rPr>
            </w:pPr>
            <w:r>
              <w:rPr>
                <w:rFonts w:hint="eastAsia"/>
                <w:lang w:val="en-US" w:eastAsia="zh-CN"/>
              </w:rPr>
              <w:t>11、通道EQ：高12kHz，中2.5kHz，低45Hz，低切80Hz；</w:t>
            </w:r>
          </w:p>
          <w:p>
            <w:pPr>
              <w:rPr>
                <w:rFonts w:hint="eastAsia"/>
                <w:lang w:val="en-US" w:eastAsia="zh-CN"/>
              </w:rPr>
            </w:pPr>
            <w:r>
              <w:rPr>
                <w:rFonts w:hint="eastAsia"/>
                <w:lang w:val="en-US" w:eastAsia="zh-CN"/>
              </w:rPr>
              <w:t>12、电源：～100V－240V ；</w:t>
            </w:r>
          </w:p>
          <w:p>
            <w:pPr>
              <w:rPr>
                <w:rFonts w:hint="eastAsia"/>
                <w:lang w:val="en-US" w:eastAsia="zh-CN"/>
              </w:rPr>
            </w:pPr>
            <w:r>
              <w:rPr>
                <w:rFonts w:hint="eastAsia"/>
                <w:lang w:val="en-US" w:eastAsia="zh-CN"/>
              </w:rPr>
              <w:t>13、尺寸：395X359X70(mm)。</w:t>
            </w: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三．专业音箱2个</w:t>
            </w:r>
          </w:p>
          <w:p>
            <w:pPr>
              <w:rPr>
                <w:rFonts w:hint="eastAsia"/>
                <w:lang w:val="en-US" w:eastAsia="zh-CN"/>
              </w:rPr>
            </w:pPr>
            <w:r>
              <w:rPr>
                <w:rFonts w:hint="eastAsia"/>
                <w:lang w:val="en-US" w:eastAsia="zh-CN"/>
              </w:rPr>
              <w:t xml:space="preserve">技术参数：                      </w:t>
            </w:r>
          </w:p>
          <w:p>
            <w:pPr>
              <w:rPr>
                <w:rFonts w:hint="eastAsia"/>
                <w:lang w:val="en-US" w:eastAsia="zh-CN"/>
              </w:rPr>
            </w:pPr>
            <w:r>
              <w:rPr>
                <w:rFonts w:hint="eastAsia"/>
                <w:lang w:val="en-US" w:eastAsia="zh-CN"/>
              </w:rPr>
              <w:t>1.频响：65Hz～20kHz</w:t>
            </w:r>
          </w:p>
          <w:p>
            <w:pPr>
              <w:rPr>
                <w:rFonts w:hint="eastAsia"/>
                <w:lang w:val="en-US" w:eastAsia="zh-CN"/>
              </w:rPr>
            </w:pPr>
            <w:r>
              <w:rPr>
                <w:rFonts w:hint="eastAsia"/>
                <w:lang w:val="en-US" w:eastAsia="zh-CN"/>
              </w:rPr>
              <w:t>2.阻抗：8Ω</w:t>
            </w:r>
          </w:p>
          <w:p>
            <w:pPr>
              <w:rPr>
                <w:rFonts w:hint="eastAsia"/>
                <w:lang w:val="en-US" w:eastAsia="zh-CN"/>
              </w:rPr>
            </w:pPr>
            <w:r>
              <w:rPr>
                <w:rFonts w:hint="eastAsia"/>
                <w:lang w:val="en-US" w:eastAsia="zh-CN"/>
              </w:rPr>
              <w:t>3.灵敏度：96dB</w:t>
            </w:r>
          </w:p>
          <w:p>
            <w:pPr>
              <w:rPr>
                <w:rFonts w:hint="eastAsia"/>
                <w:lang w:val="en-US" w:eastAsia="zh-CN"/>
              </w:rPr>
            </w:pPr>
            <w:r>
              <w:rPr>
                <w:rFonts w:hint="eastAsia"/>
                <w:lang w:val="en-US" w:eastAsia="zh-CN"/>
              </w:rPr>
              <w:t>4.额定功率：300W</w:t>
            </w:r>
          </w:p>
          <w:p>
            <w:pPr>
              <w:rPr>
                <w:rFonts w:hint="eastAsia"/>
                <w:lang w:val="en-US" w:eastAsia="zh-CN"/>
              </w:rPr>
            </w:pPr>
            <w:r>
              <w:rPr>
                <w:rFonts w:hint="eastAsia"/>
                <w:lang w:val="en-US" w:eastAsia="zh-CN"/>
              </w:rPr>
              <w:t>5.峰值：450W</w:t>
            </w:r>
          </w:p>
          <w:p>
            <w:pPr>
              <w:rPr>
                <w:rFonts w:hint="eastAsia"/>
                <w:lang w:val="en-US" w:eastAsia="zh-CN"/>
              </w:rPr>
            </w:pPr>
            <w:r>
              <w:rPr>
                <w:rFonts w:hint="eastAsia"/>
                <w:lang w:val="en-US" w:eastAsia="zh-CN"/>
              </w:rPr>
              <w:t>6.最大声压级：124dB</w:t>
            </w:r>
          </w:p>
          <w:p>
            <w:pPr>
              <w:rPr>
                <w:rFonts w:hint="eastAsia"/>
                <w:lang w:val="en-US" w:eastAsia="zh-CN"/>
              </w:rPr>
            </w:pPr>
            <w:r>
              <w:rPr>
                <w:rFonts w:hint="eastAsia"/>
                <w:lang w:val="en-US" w:eastAsia="zh-CN"/>
              </w:rPr>
              <w:t>7.单元配置：1x10寸低音单元；1x1.3寸高音单元</w:t>
            </w:r>
          </w:p>
          <w:p>
            <w:pPr>
              <w:rPr>
                <w:rFonts w:hint="eastAsia"/>
                <w:lang w:val="en-US" w:eastAsia="zh-CN"/>
              </w:rPr>
            </w:pPr>
            <w:r>
              <w:rPr>
                <w:rFonts w:hint="eastAsia"/>
                <w:lang w:val="en-US" w:eastAsia="zh-CN"/>
              </w:rPr>
              <w:t>8.音箱材质：桦木夹板</w:t>
            </w:r>
          </w:p>
          <w:p>
            <w:pPr>
              <w:rPr>
                <w:rFonts w:hint="eastAsia"/>
                <w:lang w:val="en-US" w:eastAsia="zh-CN"/>
              </w:rPr>
            </w:pPr>
            <w:r>
              <w:rPr>
                <w:rFonts w:hint="eastAsia"/>
                <w:lang w:val="en-US" w:eastAsia="zh-CN"/>
              </w:rPr>
              <w:t xml:space="preserve">9.表面处理：点漆                </w:t>
            </w:r>
          </w:p>
          <w:p>
            <w:pPr>
              <w:rPr>
                <w:rFonts w:hint="eastAsia"/>
                <w:lang w:val="en-US" w:eastAsia="zh-CN"/>
              </w:rPr>
            </w:pPr>
            <w:r>
              <w:rPr>
                <w:rFonts w:hint="eastAsia"/>
                <w:lang w:val="en-US" w:eastAsia="zh-CN"/>
              </w:rPr>
              <w:t xml:space="preserve">10.音箱铁网：1.5mm多孔金钢布网                </w:t>
            </w:r>
          </w:p>
          <w:p>
            <w:pPr>
              <w:rPr>
                <w:rFonts w:hint="eastAsia"/>
                <w:lang w:val="en-US" w:eastAsia="zh-CN"/>
              </w:rPr>
            </w:pPr>
            <w:r>
              <w:rPr>
                <w:rFonts w:hint="eastAsia"/>
                <w:lang w:val="en-US" w:eastAsia="zh-CN"/>
              </w:rPr>
              <w:t xml:space="preserve">11.吊挂配件：M8孔径吊环螺栓，底部支撑孔    </w:t>
            </w:r>
          </w:p>
          <w:p>
            <w:pPr>
              <w:rPr>
                <w:rFonts w:hint="eastAsia"/>
                <w:lang w:val="en-US" w:eastAsia="zh-CN"/>
              </w:rPr>
            </w:pPr>
            <w:r>
              <w:rPr>
                <w:rFonts w:hint="eastAsia"/>
                <w:lang w:val="en-US" w:eastAsia="zh-CN"/>
              </w:rPr>
              <w:t xml:space="preserve">12.连接方式：2xNL4 Speakon                </w:t>
            </w:r>
          </w:p>
          <w:p>
            <w:pPr>
              <w:rPr>
                <w:rFonts w:hint="eastAsia"/>
                <w:lang w:val="en-US" w:eastAsia="zh-CN"/>
              </w:rPr>
            </w:pPr>
            <w:r>
              <w:rPr>
                <w:rFonts w:hint="eastAsia"/>
                <w:lang w:val="en-US" w:eastAsia="zh-CN"/>
              </w:rPr>
              <w:t xml:space="preserve">13.覆盖角度（H×V)：90°×50°可旋转        </w:t>
            </w:r>
          </w:p>
          <w:p>
            <w:pPr>
              <w:rPr>
                <w:rFonts w:hint="eastAsia"/>
                <w:lang w:val="en-US" w:eastAsia="zh-CN"/>
              </w:rPr>
            </w:pPr>
            <w:r>
              <w:rPr>
                <w:rFonts w:hint="eastAsia"/>
                <w:lang w:val="en-US" w:eastAsia="zh-CN"/>
              </w:rPr>
              <w:t>14.尺寸L×W×H(mm):300x300x500</w:t>
            </w:r>
          </w:p>
          <w:p>
            <w:pPr>
              <w:rPr>
                <w:rFonts w:hint="eastAsia"/>
                <w:lang w:val="en-US" w:eastAsia="zh-CN"/>
              </w:rPr>
            </w:pPr>
            <w:r>
              <w:rPr>
                <w:rFonts w:hint="eastAsia"/>
                <w:lang w:val="en-US" w:eastAsia="zh-CN"/>
              </w:rPr>
              <w:t>15.净量(kg):16</w:t>
            </w: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四．音箱支架2个</w:t>
            </w:r>
          </w:p>
          <w:p>
            <w:pPr>
              <w:rPr>
                <w:rFonts w:hint="eastAsia"/>
                <w:lang w:val="en-US" w:eastAsia="zh-CN"/>
              </w:rPr>
            </w:pPr>
            <w:r>
              <w:rPr>
                <w:rFonts w:hint="eastAsia"/>
                <w:lang w:val="en-US" w:eastAsia="zh-CN"/>
              </w:rPr>
              <w:t>音箱壁挂，尺寸：150mm*230mm*（320）470mm</w:t>
            </w: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五．专业功放1套</w:t>
            </w:r>
          </w:p>
          <w:p>
            <w:pPr>
              <w:rPr>
                <w:rFonts w:hint="eastAsia"/>
                <w:lang w:val="en-US" w:eastAsia="zh-CN"/>
              </w:rPr>
            </w:pPr>
            <w:r>
              <w:rPr>
                <w:rFonts w:hint="eastAsia"/>
                <w:lang w:val="en-US" w:eastAsia="zh-CN"/>
              </w:rPr>
              <w:t>产品特点</w:t>
            </w:r>
          </w:p>
          <w:p>
            <w:pPr>
              <w:rPr>
                <w:rFonts w:hint="eastAsia"/>
                <w:lang w:val="en-US" w:eastAsia="zh-CN"/>
              </w:rPr>
            </w:pPr>
            <w:r>
              <w:rPr>
                <w:rFonts w:hint="eastAsia"/>
                <w:lang w:val="en-US" w:eastAsia="zh-CN"/>
              </w:rPr>
              <w:t>1. 智能控制强制散热设计，风机噪音小，散热效率高等特点。</w:t>
            </w:r>
          </w:p>
          <w:p>
            <w:pPr>
              <w:rPr>
                <w:rFonts w:hint="eastAsia"/>
                <w:lang w:val="en-US" w:eastAsia="zh-CN"/>
              </w:rPr>
            </w:pPr>
            <w:r>
              <w:rPr>
                <w:rFonts w:hint="eastAsia"/>
                <w:lang w:val="en-US" w:eastAsia="zh-CN"/>
              </w:rPr>
              <w:t>2. 内置智能压限系统，控制功率模块及扬声器系统在安全范围内工作。</w:t>
            </w:r>
          </w:p>
          <w:p>
            <w:pPr>
              <w:rPr>
                <w:rFonts w:hint="eastAsia"/>
                <w:lang w:val="en-US" w:eastAsia="zh-CN"/>
              </w:rPr>
            </w:pPr>
            <w:r>
              <w:rPr>
                <w:rFonts w:hint="eastAsia"/>
                <w:lang w:val="en-US" w:eastAsia="zh-CN"/>
              </w:rPr>
              <w:t>3. 内置30Hz高通滤波器。</w:t>
            </w:r>
          </w:p>
          <w:p>
            <w:pPr>
              <w:rPr>
                <w:rFonts w:hint="eastAsia"/>
                <w:lang w:val="en-US" w:eastAsia="zh-CN"/>
              </w:rPr>
            </w:pPr>
            <w:r>
              <w:rPr>
                <w:rFonts w:hint="eastAsia"/>
                <w:lang w:val="en-US" w:eastAsia="zh-CN"/>
              </w:rPr>
              <w:t>4. 多种模式选择：立体声、桥接、单声道。</w:t>
            </w:r>
          </w:p>
          <w:p>
            <w:pPr>
              <w:rPr>
                <w:rFonts w:hint="eastAsia"/>
                <w:lang w:val="en-US" w:eastAsia="zh-CN"/>
              </w:rPr>
            </w:pPr>
            <w:r>
              <w:rPr>
                <w:rFonts w:hint="eastAsia"/>
                <w:lang w:val="en-US" w:eastAsia="zh-CN"/>
              </w:rPr>
              <w:t>5. ★H类高效的功率放大电路，完善可靠的安全保护措施和工作状态指示（短路、过载、直流和过热保护、变压器过热保护），让用户放心使用。</w:t>
            </w:r>
          </w:p>
          <w:p>
            <w:pPr>
              <w:rPr>
                <w:rFonts w:hint="eastAsia"/>
                <w:lang w:val="en-US" w:eastAsia="zh-CN"/>
              </w:rPr>
            </w:pPr>
            <w:r>
              <w:rPr>
                <w:rFonts w:hint="eastAsia"/>
                <w:lang w:val="en-US" w:eastAsia="zh-CN"/>
              </w:rPr>
              <w:t>6. ★保护方式:过流保护、直流保护、短路保护、冷却方式:风扇冷却。</w:t>
            </w:r>
          </w:p>
          <w:p>
            <w:pPr>
              <w:rPr>
                <w:rFonts w:hint="eastAsia"/>
                <w:lang w:val="en-US" w:eastAsia="zh-CN"/>
              </w:rPr>
            </w:pPr>
            <w:r>
              <w:rPr>
                <w:rFonts w:hint="eastAsia"/>
                <w:lang w:val="en-US" w:eastAsia="zh-CN"/>
              </w:rPr>
              <w:t>7. 接地选择：悬空、接地。</w:t>
            </w:r>
          </w:p>
          <w:p>
            <w:pPr>
              <w:rPr>
                <w:rFonts w:hint="eastAsia"/>
                <w:lang w:val="en-US" w:eastAsia="zh-CN"/>
              </w:rPr>
            </w:pPr>
            <w:r>
              <w:rPr>
                <w:rFonts w:hint="eastAsia"/>
                <w:lang w:val="en-US" w:eastAsia="zh-CN"/>
              </w:rPr>
              <w:t>8. 供电:220V 50/60Hz。</w:t>
            </w: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技术参数：</w:t>
            </w:r>
          </w:p>
          <w:p>
            <w:pPr>
              <w:rPr>
                <w:rFonts w:hint="eastAsia"/>
                <w:lang w:val="en-US" w:eastAsia="zh-CN"/>
              </w:rPr>
            </w:pPr>
            <w:r>
              <w:rPr>
                <w:rFonts w:hint="eastAsia"/>
                <w:lang w:val="en-US" w:eastAsia="zh-CN"/>
              </w:rPr>
              <w:t>1.立体声功率：8Ω450W*2，4Ω650W*2；</w:t>
            </w:r>
          </w:p>
          <w:p>
            <w:pPr>
              <w:rPr>
                <w:rFonts w:hint="eastAsia"/>
                <w:lang w:val="en-US" w:eastAsia="zh-CN"/>
              </w:rPr>
            </w:pPr>
            <w:r>
              <w:rPr>
                <w:rFonts w:hint="eastAsia"/>
                <w:lang w:val="en-US" w:eastAsia="zh-CN"/>
              </w:rPr>
              <w:t>2.8Ω桥接功率:1200W；</w:t>
            </w:r>
          </w:p>
          <w:p>
            <w:pPr>
              <w:rPr>
                <w:rFonts w:hint="eastAsia"/>
                <w:lang w:val="en-US" w:eastAsia="zh-CN"/>
              </w:rPr>
            </w:pPr>
            <w:r>
              <w:rPr>
                <w:rFonts w:hint="eastAsia"/>
                <w:lang w:val="en-US" w:eastAsia="zh-CN"/>
              </w:rPr>
              <w:t>3.信噪比：105dB；</w:t>
            </w:r>
          </w:p>
          <w:p>
            <w:pPr>
              <w:rPr>
                <w:rFonts w:hint="eastAsia"/>
                <w:lang w:val="en-US" w:eastAsia="zh-CN"/>
              </w:rPr>
            </w:pPr>
            <w:r>
              <w:rPr>
                <w:rFonts w:hint="eastAsia"/>
                <w:lang w:val="en-US" w:eastAsia="zh-CN"/>
              </w:rPr>
              <w:t>4.转换速率：60V/us；</w:t>
            </w:r>
          </w:p>
          <w:p>
            <w:pPr>
              <w:rPr>
                <w:rFonts w:hint="eastAsia"/>
                <w:lang w:val="en-US" w:eastAsia="zh-CN"/>
              </w:rPr>
            </w:pPr>
            <w:r>
              <w:rPr>
                <w:rFonts w:hint="eastAsia"/>
                <w:lang w:val="en-US" w:eastAsia="zh-CN"/>
              </w:rPr>
              <w:t>5.阻尼系数：450：1；</w:t>
            </w:r>
          </w:p>
          <w:p>
            <w:pPr>
              <w:rPr>
                <w:rFonts w:hint="eastAsia"/>
                <w:lang w:val="en-US" w:eastAsia="zh-CN"/>
              </w:rPr>
            </w:pPr>
            <w:r>
              <w:rPr>
                <w:rFonts w:hint="eastAsia"/>
                <w:lang w:val="en-US" w:eastAsia="zh-CN"/>
              </w:rPr>
              <w:t>6.THD:0.05%；</w:t>
            </w:r>
          </w:p>
          <w:p>
            <w:pPr>
              <w:rPr>
                <w:rFonts w:hint="eastAsia"/>
                <w:lang w:val="en-US" w:eastAsia="zh-CN"/>
              </w:rPr>
            </w:pPr>
            <w:r>
              <w:rPr>
                <w:rFonts w:hint="eastAsia"/>
                <w:lang w:val="en-US" w:eastAsia="zh-CN"/>
              </w:rPr>
              <w:t>7.频率响应：20Hz-20KHz(±0.5dB)；</w:t>
            </w:r>
          </w:p>
          <w:p>
            <w:pPr>
              <w:rPr>
                <w:rFonts w:hint="eastAsia"/>
                <w:lang w:val="en-US" w:eastAsia="zh-CN"/>
              </w:rPr>
            </w:pPr>
            <w:r>
              <w:rPr>
                <w:rFonts w:hint="eastAsia"/>
                <w:lang w:val="en-US" w:eastAsia="zh-CN"/>
              </w:rPr>
              <w:t>8.输入灵敏度：0.775V；</w:t>
            </w:r>
          </w:p>
          <w:p>
            <w:pPr>
              <w:rPr>
                <w:rFonts w:hint="eastAsia"/>
                <w:lang w:val="en-US" w:eastAsia="zh-CN"/>
              </w:rPr>
            </w:pPr>
            <w:r>
              <w:rPr>
                <w:rFonts w:hint="eastAsia"/>
                <w:lang w:val="en-US" w:eastAsia="zh-CN"/>
              </w:rPr>
              <w:t>9.输入阻抗：10K ohms-20K ohms；</w:t>
            </w:r>
          </w:p>
          <w:p>
            <w:pPr>
              <w:rPr>
                <w:rFonts w:hint="eastAsia"/>
                <w:lang w:val="en-US" w:eastAsia="zh-CN"/>
              </w:rPr>
            </w:pPr>
            <w:r>
              <w:rPr>
                <w:rFonts w:hint="eastAsia"/>
                <w:lang w:val="en-US" w:eastAsia="zh-CN"/>
              </w:rPr>
              <w:t>10.面板指示灯:Signal，dctive，clip/limiting；</w:t>
            </w:r>
          </w:p>
          <w:p>
            <w:pPr>
              <w:rPr>
                <w:rFonts w:hint="eastAsia"/>
                <w:lang w:val="en-US" w:eastAsia="zh-CN"/>
              </w:rPr>
            </w:pPr>
            <w:r>
              <w:rPr>
                <w:rFonts w:hint="eastAsia"/>
                <w:lang w:val="en-US" w:eastAsia="zh-CN"/>
              </w:rPr>
              <w:t>11.电源：220V，50/60z；</w:t>
            </w:r>
          </w:p>
          <w:p>
            <w:pPr>
              <w:rPr>
                <w:rFonts w:hint="eastAsia"/>
                <w:lang w:val="en-US" w:eastAsia="zh-CN"/>
              </w:rPr>
            </w:pPr>
            <w:r>
              <w:rPr>
                <w:rFonts w:hint="eastAsia"/>
                <w:lang w:val="en-US" w:eastAsia="zh-CN"/>
              </w:rPr>
              <w:t>12.电源消耗功率：2000W；</w:t>
            </w:r>
          </w:p>
          <w:p>
            <w:pPr>
              <w:rPr>
                <w:rFonts w:hint="eastAsia"/>
                <w:lang w:val="en-US" w:eastAsia="zh-CN"/>
              </w:rPr>
            </w:pPr>
            <w:r>
              <w:rPr>
                <w:rFonts w:hint="eastAsia"/>
                <w:lang w:val="en-US" w:eastAsia="zh-CN"/>
              </w:rPr>
              <w:t>13.尺寸：510D*483W*88H（MM）；</w:t>
            </w:r>
          </w:p>
          <w:p>
            <w:pPr>
              <w:rPr>
                <w:rFonts w:hint="eastAsia"/>
                <w:lang w:val="en-US" w:eastAsia="zh-CN"/>
              </w:rPr>
            </w:pPr>
            <w:r>
              <w:rPr>
                <w:rFonts w:hint="eastAsia"/>
                <w:lang w:val="en-US" w:eastAsia="zh-CN"/>
              </w:rPr>
              <w:t>14.净重：18kg。</w:t>
            </w: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六．电源时序器1台</w:t>
            </w:r>
          </w:p>
          <w:p>
            <w:pPr>
              <w:rPr>
                <w:rFonts w:hint="eastAsia"/>
                <w:lang w:val="en-US" w:eastAsia="zh-CN"/>
              </w:rPr>
            </w:pPr>
            <w:r>
              <w:rPr>
                <w:rFonts w:hint="eastAsia"/>
                <w:lang w:val="en-US" w:eastAsia="zh-CN"/>
              </w:rPr>
              <w:t>功能特点：</w:t>
            </w:r>
          </w:p>
          <w:p>
            <w:pPr>
              <w:rPr>
                <w:rFonts w:hint="eastAsia"/>
                <w:lang w:val="en-US" w:eastAsia="zh-CN"/>
              </w:rPr>
            </w:pPr>
            <w:r>
              <w:rPr>
                <w:rFonts w:hint="eastAsia"/>
                <w:lang w:val="en-US" w:eastAsia="zh-CN"/>
              </w:rPr>
              <w:t>1.2寸彩色液晶智能显示屏，可实时显示当前电压，日期时间，通道开关状态；</w:t>
            </w:r>
          </w:p>
          <w:p>
            <w:pPr>
              <w:rPr>
                <w:rFonts w:hint="eastAsia"/>
                <w:lang w:val="en-US" w:eastAsia="zh-CN"/>
              </w:rPr>
            </w:pPr>
            <w:r>
              <w:rPr>
                <w:rFonts w:hint="eastAsia"/>
                <w:lang w:val="en-US" w:eastAsia="zh-CN"/>
              </w:rPr>
              <w:t>2.8+2路输出；8路受控开关通道输出，每路延时开户和关闭时间可自由设置（范围0-999秒，单位为秒）；</w:t>
            </w:r>
          </w:p>
          <w:p>
            <w:pPr>
              <w:rPr>
                <w:rFonts w:hint="eastAsia"/>
                <w:lang w:val="en-US" w:eastAsia="zh-CN"/>
              </w:rPr>
            </w:pPr>
            <w:r>
              <w:rPr>
                <w:rFonts w:hint="eastAsia"/>
                <w:lang w:val="en-US" w:eastAsia="zh-CN"/>
              </w:rPr>
              <w:t>3.每通道独立设有Bypass设置，可ALL Bypass或单独Bypass；</w:t>
            </w:r>
          </w:p>
          <w:p>
            <w:pPr>
              <w:rPr>
                <w:rFonts w:hint="eastAsia"/>
                <w:lang w:val="en-US" w:eastAsia="zh-CN"/>
              </w:rPr>
            </w:pPr>
            <w:r>
              <w:rPr>
                <w:rFonts w:hint="eastAsia"/>
                <w:lang w:val="en-US" w:eastAsia="zh-CN"/>
              </w:rPr>
              <w:t>4.支持面板LOCK锁定功能，防止误操作；</w:t>
            </w:r>
          </w:p>
          <w:p>
            <w:pPr>
              <w:rPr>
                <w:rFonts w:hint="eastAsia"/>
                <w:lang w:val="en-US" w:eastAsia="zh-CN"/>
              </w:rPr>
            </w:pPr>
            <w:r>
              <w:rPr>
                <w:rFonts w:hint="eastAsia"/>
                <w:lang w:val="en-US" w:eastAsia="zh-CN"/>
              </w:rPr>
              <w:t>5.内置时仲芯片，可根据日期时间定时设置自动开关机，智能化不须人为操作；</w:t>
            </w:r>
          </w:p>
          <w:p>
            <w:pPr>
              <w:rPr>
                <w:rFonts w:hint="eastAsia"/>
                <w:lang w:val="en-US" w:eastAsia="zh-CN"/>
              </w:rPr>
            </w:pPr>
            <w:r>
              <w:rPr>
                <w:rFonts w:hint="eastAsia"/>
                <w:lang w:val="en-US" w:eastAsia="zh-CN"/>
              </w:rPr>
              <w:t>6.支持多台设备级联顺序控制，级联自动检测设置；</w:t>
            </w:r>
          </w:p>
          <w:p>
            <w:pPr>
              <w:rPr>
                <w:rFonts w:hint="eastAsia"/>
                <w:lang w:val="en-US" w:eastAsia="zh-CN"/>
              </w:rPr>
            </w:pPr>
            <w:r>
              <w:rPr>
                <w:rFonts w:hint="eastAsia"/>
                <w:lang w:val="en-US" w:eastAsia="zh-CN"/>
              </w:rPr>
              <w:t>7.配置232接口，支持外部中控设备控制；</w:t>
            </w:r>
          </w:p>
          <w:p>
            <w:pPr>
              <w:rPr>
                <w:rFonts w:hint="eastAsia"/>
                <w:lang w:val="en-US" w:eastAsia="zh-CN"/>
              </w:rPr>
            </w:pPr>
            <w:r>
              <w:rPr>
                <w:rFonts w:hint="eastAsia"/>
                <w:lang w:val="en-US" w:eastAsia="zh-CN"/>
              </w:rPr>
              <w:t>8.每台设备自带设备编码ID检测和设置，可实现远程集中控制；</w:t>
            </w:r>
          </w:p>
          <w:p>
            <w:pPr>
              <w:rPr>
                <w:rFonts w:hint="eastAsia"/>
                <w:lang w:val="en-US" w:eastAsia="zh-CN"/>
              </w:rPr>
            </w:pPr>
            <w:r>
              <w:rPr>
                <w:rFonts w:hint="eastAsia"/>
                <w:lang w:val="en-US" w:eastAsia="zh-CN"/>
              </w:rPr>
              <w:t>9.10组设备开关场景数据保存/调用，场景管理应用简单便捷；</w:t>
            </w:r>
          </w:p>
          <w:p>
            <w:pPr>
              <w:rPr>
                <w:rFonts w:hint="eastAsia"/>
                <w:lang w:val="en-US" w:eastAsia="zh-CN"/>
              </w:rPr>
            </w:pPr>
            <w:r>
              <w:rPr>
                <w:rFonts w:hint="eastAsia"/>
                <w:lang w:val="en-US" w:eastAsia="zh-CN"/>
              </w:rPr>
              <w:t>10.欠压、超压检测及报警，总功率6000W 单路最大承受2000W电压30A；</w:t>
            </w:r>
          </w:p>
          <w:p>
            <w:pPr>
              <w:rPr>
                <w:rFonts w:hint="eastAsia"/>
                <w:lang w:val="en-US" w:eastAsia="zh-CN"/>
              </w:rPr>
            </w:pPr>
            <w:r>
              <w:rPr>
                <w:rFonts w:hint="eastAsia"/>
                <w:lang w:val="en-US" w:eastAsia="zh-CN"/>
              </w:rPr>
              <w:t>11.内置专业滤波器，保障电源纯正输出。</w:t>
            </w: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技术参数：</w:t>
            </w:r>
          </w:p>
          <w:p>
            <w:pPr>
              <w:rPr>
                <w:rFonts w:hint="eastAsia"/>
                <w:lang w:val="en-US" w:eastAsia="zh-CN"/>
              </w:rPr>
            </w:pPr>
            <w:r>
              <w:rPr>
                <w:rFonts w:hint="eastAsia"/>
                <w:lang w:val="en-US" w:eastAsia="zh-CN"/>
              </w:rPr>
              <w:t>1.额定输出电压：交流220V，50Hz</w:t>
            </w:r>
          </w:p>
          <w:p>
            <w:pPr>
              <w:rPr>
                <w:rFonts w:hint="eastAsia"/>
                <w:lang w:val="en-US" w:eastAsia="zh-CN"/>
              </w:rPr>
            </w:pPr>
            <w:r>
              <w:rPr>
                <w:rFonts w:hint="eastAsia"/>
                <w:lang w:val="en-US" w:eastAsia="zh-CN"/>
              </w:rPr>
              <w:t>2.额定输出电流：30A</w:t>
            </w:r>
          </w:p>
          <w:p>
            <w:pPr>
              <w:rPr>
                <w:rFonts w:hint="eastAsia"/>
                <w:lang w:val="en-US" w:eastAsia="zh-CN"/>
              </w:rPr>
            </w:pPr>
            <w:r>
              <w:rPr>
                <w:rFonts w:hint="eastAsia"/>
                <w:lang w:val="en-US" w:eastAsia="zh-CN"/>
              </w:rPr>
              <w:t>3.可控制电源：8路</w:t>
            </w:r>
          </w:p>
          <w:p>
            <w:pPr>
              <w:rPr>
                <w:rFonts w:hint="eastAsia"/>
                <w:lang w:val="en-US" w:eastAsia="zh-CN"/>
              </w:rPr>
            </w:pPr>
            <w:r>
              <w:rPr>
                <w:rFonts w:hint="eastAsia"/>
                <w:lang w:val="en-US" w:eastAsia="zh-CN"/>
              </w:rPr>
              <w:t>4.每路动作延时时间：（范围0-999秒，单位为秒）；</w:t>
            </w:r>
          </w:p>
          <w:p>
            <w:pPr>
              <w:rPr>
                <w:rFonts w:hint="eastAsia"/>
                <w:lang w:val="en-US" w:eastAsia="zh-CN"/>
              </w:rPr>
            </w:pPr>
            <w:r>
              <w:rPr>
                <w:rFonts w:hint="eastAsia"/>
                <w:lang w:val="en-US" w:eastAsia="zh-CN"/>
              </w:rPr>
              <w:t>5.供电输入电源：AC220V，50HZ</w:t>
            </w:r>
          </w:p>
          <w:p>
            <w:pPr>
              <w:rPr>
                <w:rFonts w:hint="eastAsia"/>
                <w:lang w:val="en-US" w:eastAsia="zh-CN"/>
              </w:rPr>
            </w:pPr>
            <w:r>
              <w:rPr>
                <w:rFonts w:hint="eastAsia"/>
                <w:lang w:val="en-US" w:eastAsia="zh-CN"/>
              </w:rPr>
              <w:t>6.每路输出带指示灯</w:t>
            </w:r>
          </w:p>
          <w:p>
            <w:pPr>
              <w:rPr>
                <w:rFonts w:hint="eastAsia"/>
                <w:lang w:val="en-US" w:eastAsia="zh-CN"/>
              </w:rPr>
            </w:pPr>
            <w:r>
              <w:rPr>
                <w:rFonts w:hint="eastAsia"/>
                <w:lang w:val="en-US" w:eastAsia="zh-CN"/>
              </w:rPr>
              <w:t>7.尺寸：52*400*85mm</w:t>
            </w:r>
          </w:p>
          <w:p>
            <w:pPr>
              <w:rPr>
                <w:rFonts w:hint="eastAsia"/>
                <w:lang w:val="en-US" w:eastAsia="zh-CN"/>
              </w:rPr>
            </w:pPr>
            <w:r>
              <w:rPr>
                <w:rFonts w:hint="eastAsia"/>
                <w:lang w:val="en-US" w:eastAsia="zh-CN"/>
              </w:rPr>
              <w:t>8.净重：5.5kg</w:t>
            </w: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七．数字反馈抑制器1台</w:t>
            </w:r>
          </w:p>
          <w:p>
            <w:pPr>
              <w:rPr>
                <w:rFonts w:hint="eastAsia"/>
                <w:lang w:val="en-US" w:eastAsia="zh-CN"/>
              </w:rPr>
            </w:pPr>
            <w:r>
              <w:rPr>
                <w:rFonts w:hint="eastAsia"/>
                <w:lang w:val="en-US" w:eastAsia="zh-CN"/>
              </w:rPr>
              <w:t>功能特点：</w:t>
            </w:r>
          </w:p>
          <w:p>
            <w:pPr>
              <w:rPr>
                <w:rFonts w:hint="eastAsia"/>
                <w:lang w:val="en-US" w:eastAsia="zh-CN"/>
              </w:rPr>
            </w:pPr>
            <w:r>
              <w:rPr>
                <w:rFonts w:hint="eastAsia"/>
                <w:lang w:val="en-US" w:eastAsia="zh-CN"/>
              </w:rPr>
              <w:t>1.内置24Bit  A/D、D/A转换；24位DSP处理器，48KHz高速采样。采用高速浮点；</w:t>
            </w:r>
          </w:p>
          <w:p>
            <w:pPr>
              <w:rPr>
                <w:rFonts w:hint="eastAsia"/>
                <w:lang w:val="en-US" w:eastAsia="zh-CN"/>
              </w:rPr>
            </w:pPr>
            <w:r>
              <w:rPr>
                <w:rFonts w:hint="eastAsia"/>
                <w:lang w:val="en-US" w:eastAsia="zh-CN"/>
              </w:rPr>
              <w:t>2.★数字音频处理器和最先进的子带（Sub-Band) 回声消除（Echo cancellation)技术，可有效消除回声和啸叫；</w:t>
            </w:r>
          </w:p>
          <w:p>
            <w:pPr>
              <w:rPr>
                <w:rFonts w:hint="eastAsia"/>
                <w:lang w:val="en-US" w:eastAsia="zh-CN"/>
              </w:rPr>
            </w:pPr>
            <w:r>
              <w:rPr>
                <w:rFonts w:hint="eastAsia"/>
                <w:lang w:val="en-US" w:eastAsia="zh-CN"/>
              </w:rPr>
              <w:t>3.全自动化操作的工作方式，免人工调试，精准可靠使用简单；</w:t>
            </w:r>
          </w:p>
          <w:p>
            <w:pPr>
              <w:rPr>
                <w:rFonts w:hint="eastAsia"/>
                <w:lang w:val="en-US" w:eastAsia="zh-CN"/>
              </w:rPr>
            </w:pPr>
            <w:r>
              <w:rPr>
                <w:rFonts w:hint="eastAsia"/>
                <w:lang w:val="en-US" w:eastAsia="zh-CN"/>
              </w:rPr>
              <w:t>4.★内置自适应动态噪声滤波器，可滤掉现场环境的背景噪声但不影响语音信号高质量的传送。提高信噪比，改善音质；</w:t>
            </w:r>
          </w:p>
          <w:p>
            <w:pPr>
              <w:rPr>
                <w:rFonts w:hint="eastAsia"/>
                <w:lang w:val="en-US" w:eastAsia="zh-CN"/>
              </w:rPr>
            </w:pPr>
            <w:r>
              <w:rPr>
                <w:rFonts w:hint="eastAsia"/>
                <w:lang w:val="en-US" w:eastAsia="zh-CN"/>
              </w:rPr>
              <w:t>5.★内置AGC自动增益控制，可以获得到清晰、持续平稳的语音信号；</w:t>
            </w:r>
          </w:p>
          <w:p>
            <w:pPr>
              <w:rPr>
                <w:rFonts w:hint="eastAsia"/>
                <w:lang w:val="en-US" w:eastAsia="zh-CN"/>
              </w:rPr>
            </w:pPr>
            <w:r>
              <w:rPr>
                <w:rFonts w:hint="eastAsia"/>
                <w:lang w:val="en-US" w:eastAsia="zh-CN"/>
              </w:rPr>
              <w:t>6.内置数字高低通调节控制，可限制语音频响；</w:t>
            </w:r>
          </w:p>
          <w:p>
            <w:pPr>
              <w:rPr>
                <w:rFonts w:hint="eastAsia"/>
                <w:lang w:val="en-US" w:eastAsia="zh-CN"/>
              </w:rPr>
            </w:pPr>
            <w:r>
              <w:rPr>
                <w:rFonts w:hint="eastAsia"/>
                <w:lang w:val="en-US" w:eastAsia="zh-CN"/>
              </w:rPr>
              <w:t>7.★内置数字压限器:可提高拾音的距离；</w:t>
            </w:r>
          </w:p>
          <w:p>
            <w:pPr>
              <w:rPr>
                <w:rFonts w:hint="eastAsia"/>
                <w:lang w:val="en-US" w:eastAsia="zh-CN"/>
              </w:rPr>
            </w:pPr>
            <w:r>
              <w:rPr>
                <w:rFonts w:hint="eastAsia"/>
                <w:lang w:val="en-US" w:eastAsia="zh-CN"/>
              </w:rPr>
              <w:t>8.★内置10段图示均衡器：频率控制更精确；</w:t>
            </w:r>
          </w:p>
          <w:p>
            <w:pPr>
              <w:rPr>
                <w:rFonts w:hint="eastAsia"/>
                <w:lang w:val="en-US" w:eastAsia="zh-CN"/>
              </w:rPr>
            </w:pPr>
            <w:r>
              <w:rPr>
                <w:rFonts w:hint="eastAsia"/>
                <w:lang w:val="en-US" w:eastAsia="zh-CN"/>
              </w:rPr>
              <w:t>9.各功能可通过本机或连接电脑设置；</w:t>
            </w:r>
          </w:p>
          <w:p>
            <w:pPr>
              <w:rPr>
                <w:rFonts w:hint="eastAsia"/>
                <w:lang w:val="en-US" w:eastAsia="zh-CN"/>
              </w:rPr>
            </w:pPr>
            <w:r>
              <w:rPr>
                <w:rFonts w:hint="eastAsia"/>
                <w:lang w:val="en-US" w:eastAsia="zh-CN"/>
              </w:rPr>
              <w:t>10.2路XLR和2路TRS输入、输出。</w:t>
            </w: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技术参数：</w:t>
            </w:r>
          </w:p>
          <w:p>
            <w:pPr>
              <w:rPr>
                <w:rFonts w:hint="eastAsia"/>
                <w:lang w:val="en-US" w:eastAsia="zh-CN"/>
              </w:rPr>
            </w:pPr>
            <w:r>
              <w:rPr>
                <w:rFonts w:hint="eastAsia"/>
                <w:lang w:val="en-US" w:eastAsia="zh-CN"/>
              </w:rPr>
              <w:t>1.工作电源：AC 220V，50/60Hz)</w:t>
            </w:r>
          </w:p>
          <w:p>
            <w:pPr>
              <w:rPr>
                <w:rFonts w:hint="eastAsia"/>
                <w:lang w:val="en-US" w:eastAsia="zh-CN"/>
              </w:rPr>
            </w:pPr>
            <w:r>
              <w:rPr>
                <w:rFonts w:hint="eastAsia"/>
                <w:lang w:val="en-US" w:eastAsia="zh-CN"/>
              </w:rPr>
              <w:t>2.线路输入电平:0dB两路</w:t>
            </w:r>
          </w:p>
          <w:p>
            <w:pPr>
              <w:rPr>
                <w:rFonts w:hint="eastAsia"/>
                <w:lang w:val="en-US" w:eastAsia="zh-CN"/>
              </w:rPr>
            </w:pPr>
            <w:r>
              <w:rPr>
                <w:rFonts w:hint="eastAsia"/>
                <w:lang w:val="en-US" w:eastAsia="zh-CN"/>
              </w:rPr>
              <w:t>3.线路输入阻抗:22K</w:t>
            </w:r>
          </w:p>
          <w:p>
            <w:pPr>
              <w:rPr>
                <w:rFonts w:hint="eastAsia"/>
                <w:lang w:val="en-US" w:eastAsia="zh-CN"/>
              </w:rPr>
            </w:pPr>
            <w:r>
              <w:rPr>
                <w:rFonts w:hint="eastAsia"/>
                <w:lang w:val="en-US" w:eastAsia="zh-CN"/>
              </w:rPr>
              <w:t>4.直通频响: 40Hz-20KHz(+2dB)</w:t>
            </w:r>
          </w:p>
          <w:p>
            <w:pPr>
              <w:rPr>
                <w:rFonts w:hint="eastAsia"/>
                <w:lang w:val="en-US" w:eastAsia="zh-CN"/>
              </w:rPr>
            </w:pPr>
            <w:r>
              <w:rPr>
                <w:rFonts w:hint="eastAsia"/>
                <w:lang w:val="en-US" w:eastAsia="zh-CN"/>
              </w:rPr>
              <w:t>5.失真度：&lt;0.1%</w:t>
            </w:r>
          </w:p>
          <w:p>
            <w:pPr>
              <w:rPr>
                <w:rFonts w:hint="eastAsia"/>
                <w:lang w:val="en-US" w:eastAsia="zh-CN"/>
              </w:rPr>
            </w:pPr>
            <w:r>
              <w:rPr>
                <w:rFonts w:hint="eastAsia"/>
                <w:lang w:val="en-US" w:eastAsia="zh-CN"/>
              </w:rPr>
              <w:t>6.底噪声 ：&lt;1mV</w:t>
            </w:r>
          </w:p>
          <w:p>
            <w:pPr>
              <w:rPr>
                <w:rFonts w:hint="eastAsia"/>
                <w:lang w:val="en-US" w:eastAsia="zh-CN"/>
              </w:rPr>
            </w:pPr>
            <w:r>
              <w:rPr>
                <w:rFonts w:hint="eastAsia"/>
                <w:lang w:val="en-US" w:eastAsia="zh-CN"/>
              </w:rPr>
              <w:t>7.增益提升：6-15dB</w:t>
            </w:r>
          </w:p>
          <w:p>
            <w:pPr>
              <w:rPr>
                <w:rFonts w:hint="eastAsia"/>
                <w:lang w:val="en-US" w:eastAsia="zh-CN"/>
              </w:rPr>
            </w:pPr>
            <w:r>
              <w:rPr>
                <w:rFonts w:hint="eastAsia"/>
                <w:lang w:val="en-US" w:eastAsia="zh-CN"/>
              </w:rPr>
              <w:t>8.线路输出电平：０dB两路</w:t>
            </w:r>
          </w:p>
          <w:p>
            <w:pPr>
              <w:rPr>
                <w:rFonts w:hint="eastAsia"/>
                <w:lang w:val="en-US" w:eastAsia="zh-CN"/>
              </w:rPr>
            </w:pPr>
            <w:r>
              <w:rPr>
                <w:rFonts w:hint="eastAsia"/>
                <w:lang w:val="en-US" w:eastAsia="zh-CN"/>
              </w:rPr>
              <w:t>9.体积（宽X深X高）：480mmX160mmX44mm</w:t>
            </w:r>
          </w:p>
          <w:p>
            <w:pPr>
              <w:rPr>
                <w:rFonts w:hint="eastAsia"/>
                <w:lang w:val="en-US" w:eastAsia="zh-CN"/>
              </w:rPr>
            </w:pPr>
            <w:r>
              <w:rPr>
                <w:rFonts w:hint="eastAsia"/>
                <w:lang w:val="en-US" w:eastAsia="zh-CN"/>
              </w:rPr>
              <w:t>10.重量：3kg</w:t>
            </w: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八．航空机柜1个</w:t>
            </w:r>
          </w:p>
          <w:p>
            <w:pPr>
              <w:rPr>
                <w:rFonts w:hint="eastAsia"/>
                <w:lang w:val="en-US" w:eastAsia="zh-CN"/>
              </w:rPr>
            </w:pPr>
            <w:r>
              <w:rPr>
                <w:rFonts w:hint="eastAsia"/>
                <w:lang w:val="en-US" w:eastAsia="zh-CN"/>
              </w:rPr>
              <w:t>可同时放置电脑机箱、调音台、话放等多种专业音频设备，适用于KTV包房、歌厅、会议室等室内使用。使您的音频工作室瞬间变得简单整洁。</w:t>
            </w:r>
          </w:p>
          <w:p>
            <w:pPr>
              <w:rPr>
                <w:rFonts w:hint="eastAsia"/>
                <w:lang w:val="en-US" w:eastAsia="zh-CN"/>
              </w:rPr>
            </w:pPr>
            <w:r>
              <w:rPr>
                <w:rFonts w:hint="eastAsia"/>
                <w:lang w:val="en-US" w:eastAsia="zh-CN"/>
              </w:rPr>
              <w:t>外观颜色：黑色</w:t>
            </w:r>
          </w:p>
          <w:p>
            <w:pPr>
              <w:rPr>
                <w:rFonts w:hint="eastAsia"/>
                <w:lang w:val="en-US" w:eastAsia="zh-CN"/>
              </w:rPr>
            </w:pPr>
            <w:r>
              <w:rPr>
                <w:rFonts w:hint="eastAsia"/>
                <w:lang w:val="en-US" w:eastAsia="zh-CN"/>
              </w:rPr>
              <w:t>两侧均有把手，底部有可自由调节运动方向的滚轮。</w:t>
            </w:r>
          </w:p>
          <w:p>
            <w:pPr>
              <w:rPr>
                <w:rFonts w:hint="eastAsia"/>
                <w:lang w:val="en-US" w:eastAsia="zh-CN"/>
              </w:rPr>
            </w:pPr>
            <w:r>
              <w:rPr>
                <w:rFonts w:hint="eastAsia"/>
                <w:lang w:val="en-US" w:eastAsia="zh-CN"/>
              </w:rPr>
              <w:t>坚固牢靠，容量大，经久耐用。</w:t>
            </w:r>
          </w:p>
          <w:p>
            <w:pPr>
              <w:rPr>
                <w:rFonts w:hint="eastAsia"/>
                <w:lang w:val="en-US" w:eastAsia="zh-CN"/>
              </w:rPr>
            </w:pPr>
            <w:r>
              <w:rPr>
                <w:rFonts w:hint="eastAsia"/>
                <w:lang w:val="en-US" w:eastAsia="zh-CN"/>
              </w:rPr>
              <w:t>产品介绍：9MM夹板外贴PVC，全新五金件，铝合金包边，4个三寸工业轮（两个固定轮，两个万向轮）；拉手（2个）；前后防震带门</w:t>
            </w:r>
          </w:p>
          <w:p>
            <w:pPr>
              <w:rPr>
                <w:rFonts w:ascii="宋体" w:hAnsi="宋体"/>
                <w:sz w:val="18"/>
                <w:szCs w:val="18"/>
              </w:rPr>
            </w:pPr>
            <w:r>
              <w:rPr>
                <w:rFonts w:hint="eastAsia"/>
                <w:lang w:val="en-US" w:eastAsia="zh-CN"/>
              </w:rPr>
              <w:t>尺寸：宽530mm*深680mm*高1100mm</w:t>
            </w:r>
          </w:p>
        </w:tc>
        <w:tc>
          <w:tcPr>
            <w:tcW w:w="900" w:type="dxa"/>
            <w:noWrap w:val="0"/>
            <w:vAlign w:val="center"/>
          </w:tcPr>
          <w:p>
            <w:pPr>
              <w:jc w:val="center"/>
              <w:rPr>
                <w:rFonts w:hint="eastAsia" w:ascii="宋体" w:hAnsi="宋体" w:eastAsia="宋体"/>
                <w:color w:val="000000"/>
                <w:sz w:val="18"/>
                <w:szCs w:val="18"/>
                <w:lang w:eastAsia="zh-CN"/>
              </w:rPr>
            </w:pPr>
            <w:r>
              <w:rPr>
                <w:rFonts w:hint="eastAsia"/>
                <w:color w:val="000000"/>
                <w:sz w:val="18"/>
                <w:szCs w:val="18"/>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50" w:type="dxa"/>
            <w:noWrap w:val="0"/>
            <w:vAlign w:val="center"/>
          </w:tcPr>
          <w:p>
            <w:pPr>
              <w:jc w:val="center"/>
              <w:rPr>
                <w:rFonts w:hint="eastAsia" w:eastAsia="宋体"/>
                <w:lang w:eastAsia="zh-CN"/>
              </w:rPr>
            </w:pPr>
            <w:r>
              <w:rPr>
                <w:rFonts w:hint="eastAsia"/>
                <w:lang w:val="en-US" w:eastAsia="zh-CN"/>
              </w:rPr>
              <w:t>2</w:t>
            </w:r>
          </w:p>
        </w:tc>
        <w:tc>
          <w:tcPr>
            <w:tcW w:w="1426" w:type="dxa"/>
            <w:noWrap w:val="0"/>
            <w:vAlign w:val="center"/>
          </w:tcPr>
          <w:p>
            <w:pPr>
              <w:jc w:val="center"/>
              <w:rPr>
                <w:rFonts w:ascii="宋体" w:hAnsi="宋体"/>
                <w:color w:val="000000"/>
                <w:sz w:val="18"/>
                <w:szCs w:val="18"/>
              </w:rPr>
            </w:pPr>
            <w:r>
              <w:rPr>
                <w:rFonts w:hint="eastAsia" w:ascii="宋体" w:hAnsi="宋体"/>
                <w:color w:val="000000"/>
                <w:sz w:val="18"/>
                <w:szCs w:val="18"/>
              </w:rPr>
              <w:t>门禁系统</w:t>
            </w:r>
          </w:p>
        </w:tc>
        <w:tc>
          <w:tcPr>
            <w:tcW w:w="6511" w:type="dxa"/>
            <w:noWrap w:val="0"/>
            <w:vAlign w:val="center"/>
          </w:tcPr>
          <w:p>
            <w:pPr>
              <w:rPr>
                <w:rFonts w:ascii="宋体" w:hAnsi="宋体"/>
                <w:sz w:val="18"/>
                <w:szCs w:val="18"/>
              </w:rPr>
            </w:pPr>
            <w:r>
              <w:rPr>
                <w:rFonts w:hint="eastAsia" w:ascii="宋体" w:hAnsi="宋体"/>
                <w:sz w:val="18"/>
                <w:szCs w:val="18"/>
              </w:rPr>
              <w:t>人脸识别考勤门禁电子智能一体机，人脸识别+指纹+密码，三合一</w:t>
            </w:r>
          </w:p>
        </w:tc>
        <w:tc>
          <w:tcPr>
            <w:tcW w:w="900" w:type="dxa"/>
            <w:noWrap w:val="0"/>
            <w:vAlign w:val="center"/>
          </w:tcPr>
          <w:p>
            <w:pPr>
              <w:jc w:val="center"/>
              <w:rPr>
                <w:rFonts w:hint="eastAsia" w:ascii="宋体" w:hAnsi="宋体" w:eastAsia="宋体"/>
                <w:color w:val="000000"/>
                <w:sz w:val="18"/>
                <w:szCs w:val="18"/>
                <w:lang w:val="en-US" w:eastAsia="zh-CN"/>
              </w:rPr>
            </w:pPr>
            <w:r>
              <w:rPr>
                <w:rFonts w:hint="eastAsia" w:ascii="宋体" w:hAnsi="宋体"/>
                <w:color w:val="000000"/>
                <w:sz w:val="18"/>
                <w:szCs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50" w:type="dxa"/>
            <w:noWrap w:val="0"/>
            <w:vAlign w:val="center"/>
          </w:tcPr>
          <w:p>
            <w:pPr>
              <w:jc w:val="center"/>
              <w:rPr>
                <w:rFonts w:hint="default" w:eastAsia="宋体"/>
                <w:lang w:val="en-US" w:eastAsia="zh-CN"/>
              </w:rPr>
            </w:pPr>
            <w:r>
              <w:rPr>
                <w:rFonts w:hint="eastAsia"/>
                <w:lang w:val="en-US" w:eastAsia="zh-CN"/>
              </w:rPr>
              <w:t>3</w:t>
            </w:r>
          </w:p>
        </w:tc>
        <w:tc>
          <w:tcPr>
            <w:tcW w:w="1426" w:type="dxa"/>
            <w:noWrap w:val="0"/>
            <w:vAlign w:val="center"/>
          </w:tcPr>
          <w:p>
            <w:pPr>
              <w:jc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灯光实时监控系统</w:t>
            </w:r>
          </w:p>
        </w:tc>
        <w:tc>
          <w:tcPr>
            <w:tcW w:w="6511" w:type="dxa"/>
            <w:noWrap w:val="0"/>
            <w:vAlign w:val="center"/>
          </w:tcPr>
          <w:p>
            <w:pPr>
              <w:rPr>
                <w:rFonts w:hint="eastAsia" w:ascii="宋体" w:hAnsi="宋体"/>
                <w:sz w:val="18"/>
                <w:szCs w:val="18"/>
                <w:lang w:val="en-US" w:eastAsia="zh-CN"/>
              </w:rPr>
            </w:pPr>
            <w:r>
              <w:rPr>
                <w:rFonts w:hint="eastAsia" w:ascii="宋体" w:hAnsi="宋体"/>
                <w:sz w:val="18"/>
                <w:szCs w:val="18"/>
                <w:lang w:val="en-US" w:eastAsia="zh-CN"/>
              </w:rPr>
              <w:t>1.400万像素黑光系列9寸红外网络高清高速智能球机</w:t>
            </w:r>
          </w:p>
          <w:p>
            <w:pPr>
              <w:rPr>
                <w:rFonts w:hint="eastAsia" w:ascii="宋体" w:hAnsi="宋体"/>
                <w:sz w:val="18"/>
                <w:szCs w:val="18"/>
              </w:rPr>
            </w:pPr>
            <w:r>
              <w:rPr>
                <w:rFonts w:hint="eastAsia" w:ascii="宋体" w:hAnsi="宋体"/>
                <w:sz w:val="18"/>
                <w:szCs w:val="18"/>
              </w:rPr>
              <w:t>支持深度学习算法，提升Smart功能和跟踪功能，并支持去误报和目标分类</w:t>
            </w:r>
          </w:p>
          <w:p>
            <w:pPr>
              <w:rPr>
                <w:rFonts w:hint="eastAsia" w:ascii="宋体" w:hAnsi="宋体"/>
                <w:sz w:val="18"/>
                <w:szCs w:val="18"/>
              </w:rPr>
            </w:pPr>
            <w:r>
              <w:rPr>
                <w:rFonts w:hint="eastAsia" w:ascii="宋体" w:hAnsi="宋体"/>
                <w:sz w:val="18"/>
                <w:szCs w:val="18"/>
              </w:rPr>
              <w:t>支持区域入侵侦测、越界侦测、移动侦测等智能侦测功能</w:t>
            </w:r>
          </w:p>
          <w:p>
            <w:pPr>
              <w:rPr>
                <w:rFonts w:hint="eastAsia" w:ascii="宋体" w:hAnsi="宋体"/>
                <w:sz w:val="18"/>
                <w:szCs w:val="18"/>
              </w:rPr>
            </w:pPr>
            <w:r>
              <w:rPr>
                <w:rFonts w:hint="eastAsia" w:ascii="宋体" w:hAnsi="宋体"/>
                <w:sz w:val="18"/>
                <w:szCs w:val="18"/>
              </w:rPr>
              <w:t>支持手动跟踪、全景跟踪、事件跟踪，并支持多场景巡航跟踪</w:t>
            </w:r>
          </w:p>
          <w:p>
            <w:pPr>
              <w:rPr>
                <w:rFonts w:hint="eastAsia" w:ascii="宋体" w:hAnsi="宋体"/>
                <w:sz w:val="18"/>
                <w:szCs w:val="18"/>
              </w:rPr>
            </w:pPr>
            <w:r>
              <w:rPr>
                <w:rFonts w:hint="eastAsia" w:ascii="宋体" w:hAnsi="宋体"/>
                <w:sz w:val="18"/>
                <w:szCs w:val="18"/>
              </w:rPr>
              <w:t>支持车牌捕获及检索、混行检测、多场景巡航检测、云存储服务功能</w:t>
            </w:r>
          </w:p>
          <w:p>
            <w:pPr>
              <w:rPr>
                <w:rFonts w:hint="eastAsia" w:ascii="宋体" w:hAnsi="宋体"/>
                <w:sz w:val="18"/>
                <w:szCs w:val="18"/>
              </w:rPr>
            </w:pPr>
            <w:r>
              <w:rPr>
                <w:rFonts w:hint="eastAsia" w:ascii="宋体" w:hAnsi="宋体"/>
                <w:sz w:val="18"/>
                <w:szCs w:val="18"/>
              </w:rPr>
              <w:t>人脸抓拍：支持同时抓拍30张人脸，支持对运动人脸进行检测、跟踪、抓拍、评分、筛选，输出最优的人脸抓图</w:t>
            </w:r>
          </w:p>
          <w:p>
            <w:pPr>
              <w:rPr>
                <w:rFonts w:hint="eastAsia" w:ascii="宋体" w:hAnsi="宋体"/>
                <w:sz w:val="18"/>
                <w:szCs w:val="18"/>
              </w:rPr>
            </w:pPr>
            <w:r>
              <w:rPr>
                <w:rFonts w:hint="eastAsia" w:ascii="宋体" w:hAnsi="宋体"/>
                <w:sz w:val="18"/>
                <w:szCs w:val="18"/>
              </w:rPr>
              <w:t>支持智能雨刷:自动感应雨水并联动雨刷</w:t>
            </w:r>
          </w:p>
          <w:p>
            <w:pPr>
              <w:rPr>
                <w:rFonts w:hint="eastAsia" w:ascii="宋体" w:hAnsi="宋体"/>
                <w:sz w:val="18"/>
                <w:szCs w:val="18"/>
              </w:rPr>
            </w:pPr>
            <w:r>
              <w:rPr>
                <w:rFonts w:hint="eastAsia" w:ascii="宋体" w:hAnsi="宋体"/>
                <w:sz w:val="18"/>
                <w:szCs w:val="18"/>
              </w:rPr>
              <w:t>可视域功能:</w:t>
            </w:r>
          </w:p>
          <w:p>
            <w:pPr>
              <w:rPr>
                <w:rFonts w:hint="eastAsia" w:ascii="宋体" w:hAnsi="宋体"/>
                <w:sz w:val="18"/>
                <w:szCs w:val="18"/>
              </w:rPr>
            </w:pPr>
            <w:r>
              <w:rPr>
                <w:rFonts w:hint="eastAsia" w:ascii="宋体" w:hAnsi="宋体"/>
                <w:sz w:val="18"/>
                <w:szCs w:val="18"/>
              </w:rPr>
              <w:t>内置GPS、北斗卫星定位模块和电子罗盘，支持将视场角、镜头指向、安装位置经纬度等信息上传中心管理平台</w:t>
            </w:r>
          </w:p>
          <w:p>
            <w:pPr>
              <w:rPr>
                <w:rFonts w:hint="eastAsia" w:ascii="宋体" w:hAnsi="宋体"/>
                <w:sz w:val="18"/>
                <w:szCs w:val="18"/>
              </w:rPr>
            </w:pPr>
            <w:r>
              <w:rPr>
                <w:rFonts w:hint="eastAsia" w:ascii="宋体" w:hAnsi="宋体"/>
                <w:sz w:val="18"/>
                <w:szCs w:val="18"/>
              </w:rPr>
              <w:t>支持集中布控功能，可快速调取目标可视域范围内球机实现机群监控</w:t>
            </w:r>
          </w:p>
          <w:p>
            <w:pPr>
              <w:rPr>
                <w:rFonts w:hint="eastAsia" w:ascii="宋体" w:hAnsi="宋体"/>
                <w:sz w:val="18"/>
                <w:szCs w:val="18"/>
              </w:rPr>
            </w:pPr>
            <w:r>
              <w:rPr>
                <w:rFonts w:hint="eastAsia" w:ascii="宋体" w:hAnsi="宋体"/>
                <w:sz w:val="18"/>
                <w:szCs w:val="18"/>
              </w:rPr>
              <w:t>支持防破坏预警功能</w:t>
            </w:r>
          </w:p>
          <w:p>
            <w:pPr>
              <w:rPr>
                <w:rFonts w:hint="eastAsia" w:ascii="宋体" w:hAnsi="宋体"/>
                <w:sz w:val="18"/>
                <w:szCs w:val="18"/>
              </w:rPr>
            </w:pPr>
            <w:r>
              <w:rPr>
                <w:rFonts w:hint="eastAsia" w:ascii="宋体" w:hAnsi="宋体"/>
                <w:sz w:val="18"/>
                <w:szCs w:val="18"/>
              </w:rPr>
              <w:t>可获取并解析卫星信号中的时间信息以实现高精度自动校时功能</w:t>
            </w:r>
          </w:p>
          <w:p>
            <w:pPr>
              <w:rPr>
                <w:rFonts w:hint="eastAsia" w:ascii="宋体" w:hAnsi="宋体"/>
                <w:sz w:val="18"/>
                <w:szCs w:val="18"/>
              </w:rPr>
            </w:pPr>
            <w:r>
              <w:rPr>
                <w:rFonts w:hint="eastAsia" w:ascii="宋体" w:hAnsi="宋体"/>
                <w:sz w:val="18"/>
                <w:szCs w:val="18"/>
              </w:rPr>
              <w:t>图像传感器:1/1.8＂ progressive scan CMOS，双sensor架构</w:t>
            </w:r>
          </w:p>
          <w:p>
            <w:pPr>
              <w:rPr>
                <w:rFonts w:hint="eastAsia" w:ascii="宋体" w:hAnsi="宋体"/>
                <w:sz w:val="18"/>
                <w:szCs w:val="18"/>
              </w:rPr>
            </w:pPr>
            <w:r>
              <w:rPr>
                <w:rFonts w:hint="eastAsia" w:ascii="宋体" w:hAnsi="宋体"/>
                <w:sz w:val="18"/>
                <w:szCs w:val="18"/>
              </w:rPr>
              <w:t>最低照度:彩色：0.0005Lux @ (F1.5，AGC ON)；黑白：0.0001Lux @(F1.5，AGC ON) ；0 Lux with IR</w:t>
            </w:r>
          </w:p>
          <w:p>
            <w:pPr>
              <w:rPr>
                <w:rFonts w:hint="eastAsia" w:ascii="宋体" w:hAnsi="宋体"/>
                <w:sz w:val="18"/>
                <w:szCs w:val="18"/>
              </w:rPr>
            </w:pPr>
            <w:r>
              <w:rPr>
                <w:rFonts w:hint="eastAsia" w:ascii="宋体" w:hAnsi="宋体"/>
                <w:sz w:val="18"/>
                <w:szCs w:val="18"/>
              </w:rPr>
              <w:t>分辨率及帧率:主码流  50Hz: 25fps (2688× 1512);60Hz: 30fps (2688× 1512)</w:t>
            </w:r>
          </w:p>
          <w:p>
            <w:pPr>
              <w:rPr>
                <w:rFonts w:hint="eastAsia" w:ascii="宋体" w:hAnsi="宋体"/>
                <w:sz w:val="18"/>
                <w:szCs w:val="18"/>
              </w:rPr>
            </w:pPr>
            <w:r>
              <w:rPr>
                <w:rFonts w:hint="eastAsia" w:ascii="宋体" w:hAnsi="宋体"/>
                <w:sz w:val="18"/>
                <w:szCs w:val="18"/>
              </w:rPr>
              <w:t>视频压缩:H.265/H.264/MJPEG</w:t>
            </w:r>
          </w:p>
          <w:p>
            <w:pPr>
              <w:rPr>
                <w:rFonts w:hint="eastAsia" w:ascii="宋体" w:hAnsi="宋体"/>
                <w:sz w:val="18"/>
                <w:szCs w:val="18"/>
              </w:rPr>
            </w:pPr>
            <w:r>
              <w:rPr>
                <w:rFonts w:hint="eastAsia" w:ascii="宋体" w:hAnsi="宋体"/>
                <w:sz w:val="18"/>
                <w:szCs w:val="18"/>
              </w:rPr>
              <w:t>红外照射距离:250米</w:t>
            </w:r>
          </w:p>
          <w:p>
            <w:pPr>
              <w:rPr>
                <w:rFonts w:hint="eastAsia" w:ascii="宋体" w:hAnsi="宋体"/>
                <w:sz w:val="18"/>
                <w:szCs w:val="18"/>
              </w:rPr>
            </w:pPr>
            <w:r>
              <w:rPr>
                <w:rFonts w:hint="eastAsia" w:ascii="宋体" w:hAnsi="宋体"/>
                <w:sz w:val="18"/>
                <w:szCs w:val="18"/>
              </w:rPr>
              <w:t>焦距:5.9-206.5mm，35倍光学</w:t>
            </w:r>
          </w:p>
          <w:p>
            <w:pPr>
              <w:rPr>
                <w:rFonts w:hint="eastAsia" w:ascii="宋体" w:hAnsi="宋体"/>
                <w:sz w:val="18"/>
                <w:szCs w:val="18"/>
              </w:rPr>
            </w:pPr>
            <w:r>
              <w:rPr>
                <w:rFonts w:hint="eastAsia" w:ascii="宋体" w:hAnsi="宋体"/>
                <w:sz w:val="18"/>
                <w:szCs w:val="18"/>
              </w:rPr>
              <w:t>Smart图像增强:120dB超宽动态、彩色透雾、强光抑制、电子防抖、Smart IR</w:t>
            </w:r>
          </w:p>
          <w:p>
            <w:pPr>
              <w:rPr>
                <w:rFonts w:hint="eastAsia" w:ascii="宋体" w:hAnsi="宋体"/>
                <w:sz w:val="18"/>
                <w:szCs w:val="18"/>
              </w:rPr>
            </w:pPr>
            <w:r>
              <w:rPr>
                <w:rFonts w:hint="eastAsia" w:ascii="宋体" w:hAnsi="宋体"/>
                <w:sz w:val="18"/>
                <w:szCs w:val="18"/>
              </w:rPr>
              <w:t>水平及垂直范围:水平360°；垂直-25°-90°（自动翻转）</w:t>
            </w:r>
          </w:p>
          <w:p>
            <w:pPr>
              <w:rPr>
                <w:rFonts w:hint="eastAsia" w:ascii="宋体" w:hAnsi="宋体"/>
                <w:sz w:val="18"/>
                <w:szCs w:val="18"/>
              </w:rPr>
            </w:pPr>
            <w:r>
              <w:rPr>
                <w:rFonts w:hint="eastAsia" w:ascii="宋体" w:hAnsi="宋体"/>
                <w:sz w:val="18"/>
                <w:szCs w:val="18"/>
              </w:rPr>
              <w:t>水平速度:水平键控速度：0.1°-210°/s,速度可设;水平预置点速度：280°/s</w:t>
            </w:r>
          </w:p>
          <w:p>
            <w:pPr>
              <w:rPr>
                <w:rFonts w:hint="eastAsia" w:ascii="宋体" w:hAnsi="宋体"/>
                <w:sz w:val="18"/>
                <w:szCs w:val="18"/>
              </w:rPr>
            </w:pPr>
            <w:r>
              <w:rPr>
                <w:rFonts w:hint="eastAsia" w:ascii="宋体" w:hAnsi="宋体"/>
                <w:sz w:val="18"/>
                <w:szCs w:val="18"/>
              </w:rPr>
              <w:t>垂直速度:垂直键控速度：0.1°-150°/s,速度可设;垂直预置点速度：250°/s</w:t>
            </w:r>
          </w:p>
          <w:p>
            <w:pPr>
              <w:rPr>
                <w:rFonts w:hint="eastAsia" w:ascii="宋体" w:hAnsi="宋体"/>
                <w:sz w:val="18"/>
                <w:szCs w:val="18"/>
              </w:rPr>
            </w:pPr>
            <w:r>
              <w:rPr>
                <w:rFonts w:hint="eastAsia" w:ascii="宋体" w:hAnsi="宋体"/>
                <w:sz w:val="18"/>
                <w:szCs w:val="18"/>
              </w:rPr>
              <w:t xml:space="preserve">电源接口:DC36V  </w:t>
            </w:r>
          </w:p>
          <w:p>
            <w:pPr>
              <w:rPr>
                <w:rFonts w:hint="eastAsia" w:ascii="宋体" w:hAnsi="宋体"/>
                <w:sz w:val="18"/>
                <w:szCs w:val="18"/>
              </w:rPr>
            </w:pPr>
            <w:r>
              <w:rPr>
                <w:rFonts w:hint="eastAsia" w:ascii="宋体" w:hAnsi="宋体"/>
                <w:sz w:val="18"/>
                <w:szCs w:val="18"/>
              </w:rPr>
              <w:t xml:space="preserve">网络接口:RJ45网口，自适应10M/100M网络数据 </w:t>
            </w:r>
          </w:p>
          <w:p>
            <w:pPr>
              <w:rPr>
                <w:rFonts w:hint="eastAsia" w:ascii="宋体" w:hAnsi="宋体"/>
                <w:sz w:val="18"/>
                <w:szCs w:val="18"/>
              </w:rPr>
            </w:pPr>
            <w:r>
              <w:rPr>
                <w:rFonts w:hint="eastAsia" w:ascii="宋体" w:hAnsi="宋体"/>
                <w:sz w:val="18"/>
                <w:szCs w:val="18"/>
              </w:rPr>
              <w:t>光纤接口:采用FC接口，内置光纤模块（100M网络数据、波长TX1310/RX1550nm、单纤单模、20km传输距离）</w:t>
            </w:r>
          </w:p>
          <w:p>
            <w:pPr>
              <w:rPr>
                <w:rFonts w:hint="eastAsia" w:ascii="宋体" w:hAnsi="宋体"/>
                <w:sz w:val="18"/>
                <w:szCs w:val="18"/>
              </w:rPr>
            </w:pPr>
            <w:r>
              <w:rPr>
                <w:rFonts w:hint="eastAsia" w:ascii="宋体" w:hAnsi="宋体"/>
                <w:sz w:val="18"/>
                <w:szCs w:val="18"/>
              </w:rPr>
              <w:t>音频输入/输出:1路音频输入；1路音频输出</w:t>
            </w:r>
          </w:p>
          <w:p>
            <w:pPr>
              <w:rPr>
                <w:rFonts w:hint="eastAsia" w:ascii="宋体" w:hAnsi="宋体"/>
                <w:sz w:val="18"/>
                <w:szCs w:val="18"/>
              </w:rPr>
            </w:pPr>
            <w:r>
              <w:rPr>
                <w:rFonts w:hint="eastAsia" w:ascii="宋体" w:hAnsi="宋体"/>
                <w:sz w:val="18"/>
                <w:szCs w:val="18"/>
              </w:rPr>
              <w:t>报警输入/输出:7路报警输入；2路报警输出</w:t>
            </w:r>
          </w:p>
          <w:p>
            <w:pPr>
              <w:rPr>
                <w:rFonts w:hint="eastAsia" w:ascii="宋体" w:hAnsi="宋体"/>
                <w:sz w:val="18"/>
                <w:szCs w:val="18"/>
              </w:rPr>
            </w:pPr>
            <w:r>
              <w:rPr>
                <w:rFonts w:hint="eastAsia" w:ascii="宋体" w:hAnsi="宋体"/>
                <w:sz w:val="18"/>
                <w:szCs w:val="18"/>
              </w:rPr>
              <w:t>CVBS输出接口:BNC头</w:t>
            </w:r>
          </w:p>
          <w:p>
            <w:pPr>
              <w:rPr>
                <w:rFonts w:hint="eastAsia" w:ascii="宋体" w:hAnsi="宋体"/>
                <w:sz w:val="18"/>
                <w:szCs w:val="18"/>
              </w:rPr>
            </w:pPr>
            <w:r>
              <w:rPr>
                <w:rFonts w:hint="eastAsia" w:ascii="宋体" w:hAnsi="宋体"/>
                <w:sz w:val="18"/>
                <w:szCs w:val="18"/>
              </w:rPr>
              <w:t>具有RS485控制接口</w:t>
            </w:r>
          </w:p>
          <w:p>
            <w:pPr>
              <w:rPr>
                <w:rFonts w:hint="eastAsia" w:ascii="宋体" w:hAnsi="宋体"/>
                <w:sz w:val="18"/>
                <w:szCs w:val="18"/>
              </w:rPr>
            </w:pPr>
            <w:r>
              <w:rPr>
                <w:rFonts w:hint="eastAsia" w:ascii="宋体" w:hAnsi="宋体"/>
                <w:sz w:val="18"/>
                <w:szCs w:val="18"/>
              </w:rPr>
              <w:t>SD卡接口:内置Micro SD卡插槽，支持Micro SD(即TF卡)/Micro SDHC/Micro SDXC卡（最大支持256G）</w:t>
            </w:r>
          </w:p>
          <w:p>
            <w:pPr>
              <w:rPr>
                <w:rFonts w:hint="eastAsia" w:ascii="宋体" w:hAnsi="宋体"/>
                <w:sz w:val="18"/>
                <w:szCs w:val="18"/>
              </w:rPr>
            </w:pPr>
            <w:r>
              <w:rPr>
                <w:rFonts w:hint="eastAsia" w:ascii="宋体" w:hAnsi="宋体"/>
                <w:sz w:val="18"/>
                <w:szCs w:val="18"/>
              </w:rPr>
              <w:t>功耗:105W max（其中红外灯18W max）</w:t>
            </w:r>
          </w:p>
          <w:p>
            <w:pPr>
              <w:rPr>
                <w:rFonts w:hint="eastAsia" w:ascii="宋体" w:hAnsi="宋体"/>
                <w:sz w:val="18"/>
                <w:szCs w:val="18"/>
              </w:rPr>
            </w:pPr>
            <w:r>
              <w:rPr>
                <w:rFonts w:hint="eastAsia" w:ascii="宋体" w:hAnsi="宋体"/>
                <w:sz w:val="18"/>
                <w:szCs w:val="18"/>
              </w:rPr>
              <w:t>工作温度和湿度:-40℃-70℃；湿度小于90%</w:t>
            </w:r>
          </w:p>
          <w:p>
            <w:pPr>
              <w:rPr>
                <w:rFonts w:hint="eastAsia" w:ascii="宋体" w:hAnsi="宋体"/>
                <w:sz w:val="18"/>
                <w:szCs w:val="18"/>
              </w:rPr>
            </w:pPr>
            <w:r>
              <w:rPr>
                <w:rFonts w:hint="eastAsia" w:ascii="宋体" w:hAnsi="宋体"/>
                <w:sz w:val="18"/>
                <w:szCs w:val="18"/>
              </w:rPr>
              <w:t>防护等级:IP67</w:t>
            </w:r>
          </w:p>
          <w:p>
            <w:pPr>
              <w:rPr>
                <w:rFonts w:hint="eastAsia" w:ascii="宋体" w:hAnsi="宋体"/>
                <w:sz w:val="18"/>
                <w:szCs w:val="18"/>
                <w:lang w:val="en-US" w:eastAsia="zh-CN"/>
              </w:rPr>
            </w:pPr>
            <w:r>
              <w:rPr>
                <w:rFonts w:hint="eastAsia" w:ascii="宋体" w:hAnsi="宋体"/>
                <w:sz w:val="18"/>
                <w:szCs w:val="18"/>
                <w:lang w:val="en-US" w:eastAsia="zh-CN"/>
              </w:rPr>
              <w:t>2.16路网络硬盘录像机</w:t>
            </w:r>
          </w:p>
          <w:p>
            <w:pPr>
              <w:rPr>
                <w:rFonts w:hint="default" w:ascii="宋体" w:hAnsi="宋体"/>
                <w:sz w:val="18"/>
                <w:szCs w:val="18"/>
                <w:lang w:val="en-US" w:eastAsia="zh-CN"/>
              </w:rPr>
            </w:pPr>
            <w:r>
              <w:rPr>
                <w:rFonts w:hint="default" w:ascii="宋体" w:hAnsi="宋体"/>
                <w:sz w:val="18"/>
                <w:szCs w:val="18"/>
                <w:lang w:val="en-US" w:eastAsia="zh-CN"/>
              </w:rPr>
              <w:t>可接入带宽不小于256Mbps的16路H.265编码、1080p格式的视频图像；</w:t>
            </w:r>
          </w:p>
          <w:p>
            <w:pPr>
              <w:rPr>
                <w:rFonts w:hint="default" w:ascii="宋体" w:hAnsi="宋体"/>
                <w:sz w:val="18"/>
                <w:szCs w:val="18"/>
                <w:lang w:val="en-US" w:eastAsia="zh-CN"/>
              </w:rPr>
            </w:pPr>
            <w:r>
              <w:rPr>
                <w:rFonts w:hint="default" w:ascii="宋体" w:hAnsi="宋体"/>
                <w:sz w:val="18"/>
                <w:szCs w:val="18"/>
                <w:lang w:val="en-US" w:eastAsia="zh-CN"/>
              </w:rPr>
              <w:t>支持1路HDMI、1路VGA输出，支持4K输出显示，HDMI或VGA接口可输出不同图像，并可分别进行预览、回放、配置等操作；</w:t>
            </w:r>
          </w:p>
          <w:p>
            <w:pPr>
              <w:rPr>
                <w:rFonts w:hint="eastAsia" w:ascii="宋体" w:hAnsi="宋体"/>
                <w:sz w:val="18"/>
                <w:szCs w:val="18"/>
                <w:lang w:val="en-US" w:eastAsia="zh-CN"/>
              </w:rPr>
            </w:pPr>
            <w:r>
              <w:rPr>
                <w:rFonts w:hint="default" w:ascii="宋体" w:hAnsi="宋体"/>
                <w:sz w:val="18"/>
                <w:szCs w:val="18"/>
                <w:lang w:val="en-US" w:eastAsia="zh-CN"/>
              </w:rPr>
              <w:t>支持1200W高清网络视频的解码显示</w:t>
            </w:r>
            <w:r>
              <w:rPr>
                <w:rFonts w:hint="eastAsia" w:ascii="宋体" w:hAnsi="宋体"/>
                <w:sz w:val="18"/>
                <w:szCs w:val="18"/>
                <w:lang w:val="en-US" w:eastAsia="zh-CN"/>
              </w:rPr>
              <w:t>；</w:t>
            </w:r>
          </w:p>
          <w:p>
            <w:pPr>
              <w:numPr>
                <w:ilvl w:val="0"/>
                <w:numId w:val="0"/>
              </w:numPr>
              <w:rPr>
                <w:rFonts w:hint="eastAsia" w:ascii="宋体" w:hAnsi="宋体"/>
                <w:sz w:val="18"/>
                <w:szCs w:val="18"/>
                <w:lang w:val="en-US" w:eastAsia="zh-CN"/>
              </w:rPr>
            </w:pPr>
            <w:r>
              <w:rPr>
                <w:rFonts w:hint="eastAsia" w:ascii="宋体" w:hAnsi="宋体"/>
                <w:sz w:val="18"/>
                <w:szCs w:val="18"/>
                <w:lang w:val="en-US" w:eastAsia="zh-CN"/>
              </w:rPr>
              <w:t>3.信号汇集百兆交换机</w:t>
            </w:r>
          </w:p>
          <w:p>
            <w:pPr>
              <w:numPr>
                <w:ilvl w:val="0"/>
                <w:numId w:val="0"/>
              </w:numPr>
              <w:rPr>
                <w:rFonts w:hint="default" w:ascii="宋体" w:hAnsi="宋体"/>
                <w:sz w:val="18"/>
                <w:szCs w:val="18"/>
                <w:lang w:val="en-US" w:eastAsia="zh-CN"/>
              </w:rPr>
            </w:pPr>
            <w:r>
              <w:rPr>
                <w:rFonts w:hint="default" w:ascii="宋体" w:hAnsi="宋体"/>
                <w:sz w:val="18"/>
                <w:szCs w:val="18"/>
                <w:lang w:val="en-US" w:eastAsia="zh-CN"/>
              </w:rPr>
              <w:t>8个10/100M自适应RJ45接口</w:t>
            </w:r>
          </w:p>
          <w:p>
            <w:pPr>
              <w:numPr>
                <w:ilvl w:val="0"/>
                <w:numId w:val="0"/>
              </w:numPr>
              <w:rPr>
                <w:rFonts w:hint="default" w:ascii="宋体" w:hAnsi="宋体"/>
                <w:sz w:val="18"/>
                <w:szCs w:val="18"/>
                <w:lang w:val="en-US" w:eastAsia="zh-CN"/>
              </w:rPr>
            </w:pPr>
            <w:r>
              <w:rPr>
                <w:rFonts w:hint="default" w:ascii="宋体" w:hAnsi="宋体"/>
                <w:sz w:val="18"/>
                <w:szCs w:val="18"/>
                <w:lang w:val="en-US" w:eastAsia="zh-CN"/>
              </w:rPr>
              <w:t xml:space="preserve">支持IEEE802.3、IEEE802.3u、IEEE802.3x </w:t>
            </w:r>
          </w:p>
          <w:p>
            <w:pPr>
              <w:numPr>
                <w:ilvl w:val="0"/>
                <w:numId w:val="0"/>
              </w:numPr>
              <w:rPr>
                <w:rFonts w:hint="default" w:ascii="宋体" w:hAnsi="宋体"/>
                <w:sz w:val="18"/>
                <w:szCs w:val="18"/>
                <w:lang w:val="en-US" w:eastAsia="zh-CN"/>
              </w:rPr>
            </w:pPr>
            <w:r>
              <w:rPr>
                <w:rFonts w:hint="default" w:ascii="宋体" w:hAnsi="宋体"/>
                <w:sz w:val="18"/>
                <w:szCs w:val="18"/>
                <w:lang w:val="en-US" w:eastAsia="zh-CN"/>
              </w:rPr>
              <w:t xml:space="preserve">支持存储和转发交换方式超过10万小时的平均无故障时间 宽温型号工作温度范围，-20～65˚C IP30，坚固式高强度金属外壳 l  工业级设计，导轨式安装，可靠性高 </w:t>
            </w:r>
          </w:p>
          <w:p>
            <w:pPr>
              <w:numPr>
                <w:ilvl w:val="0"/>
                <w:numId w:val="0"/>
              </w:numPr>
              <w:rPr>
                <w:rFonts w:hint="eastAsia" w:ascii="宋体" w:hAnsi="宋体"/>
                <w:sz w:val="18"/>
                <w:szCs w:val="18"/>
                <w:lang w:val="en-US" w:eastAsia="zh-CN"/>
              </w:rPr>
            </w:pPr>
            <w:r>
              <w:rPr>
                <w:rFonts w:hint="eastAsia" w:ascii="宋体" w:hAnsi="宋体"/>
                <w:sz w:val="18"/>
                <w:szCs w:val="18"/>
                <w:lang w:val="en-US" w:eastAsia="zh-CN"/>
              </w:rPr>
              <w:t>4.3T监控专用硬盘</w:t>
            </w:r>
          </w:p>
          <w:p>
            <w:pPr>
              <w:numPr>
                <w:ilvl w:val="0"/>
                <w:numId w:val="0"/>
              </w:numPr>
              <w:rPr>
                <w:rFonts w:hint="default" w:ascii="宋体" w:hAnsi="宋体"/>
                <w:sz w:val="18"/>
                <w:szCs w:val="18"/>
                <w:lang w:val="en-US" w:eastAsia="zh-CN"/>
              </w:rPr>
            </w:pPr>
            <w:r>
              <w:rPr>
                <w:rFonts w:hint="eastAsia" w:ascii="宋体" w:hAnsi="宋体"/>
                <w:sz w:val="18"/>
                <w:szCs w:val="18"/>
                <w:lang w:val="en-US" w:eastAsia="zh-CN"/>
              </w:rPr>
              <w:t>5.安装线材及辅材</w:t>
            </w:r>
          </w:p>
        </w:tc>
        <w:tc>
          <w:tcPr>
            <w:tcW w:w="900" w:type="dxa"/>
            <w:noWrap w:val="0"/>
            <w:vAlign w:val="center"/>
          </w:tcPr>
          <w:p>
            <w:pPr>
              <w:jc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w:t>
            </w:r>
          </w:p>
        </w:tc>
      </w:tr>
    </w:tbl>
    <w:p>
      <w:bookmarkStart w:id="19" w:name="_GoBack"/>
      <w:bookmarkEnd w:id="19"/>
    </w:p>
    <w:p>
      <w:pPr>
        <w:rPr>
          <w:rFonts w:hint="eastAsia"/>
        </w:rPr>
      </w:pPr>
    </w:p>
    <w:p>
      <w:pPr>
        <w:widowControl/>
        <w:shd w:val="clear" w:color="auto" w:fill="FFFFFF"/>
        <w:spacing w:line="360" w:lineRule="auto"/>
        <w:jc w:val="left"/>
        <w:rPr>
          <w:rFonts w:ascii="宋体" w:hAnsi="宋体" w:eastAsia="宋体" w:cs="宋体"/>
          <w:kern w:val="0"/>
          <w:sz w:val="24"/>
          <w:szCs w:val="24"/>
        </w:rPr>
      </w:pPr>
    </w:p>
    <w:p>
      <w:pPr>
        <w:pStyle w:val="3"/>
        <w:sectPr>
          <w:pgSz w:w="11906" w:h="16838"/>
          <w:pgMar w:top="1440" w:right="1800" w:bottom="1440" w:left="1800" w:header="851" w:footer="992" w:gutter="0"/>
          <w:pgNumType w:start="1"/>
          <w:cols w:space="425" w:num="1"/>
          <w:docGrid w:type="lines" w:linePitch="312" w:charSpace="0"/>
        </w:sectPr>
      </w:pPr>
      <w:bookmarkStart w:id="5" w:name="_Toc14354"/>
    </w:p>
    <w:p>
      <w:pPr>
        <w:pStyle w:val="3"/>
      </w:pPr>
      <w:r>
        <w:t>三、商务条件（以下内容不允许负偏离）</w:t>
      </w:r>
      <w:bookmarkEnd w:id="5"/>
    </w:p>
    <w:p>
      <w:pPr>
        <w:tabs>
          <w:tab w:val="left" w:pos="0"/>
        </w:tabs>
        <w:spacing w:line="400" w:lineRule="exact"/>
        <w:ind w:right="-85"/>
        <w:jc w:val="left"/>
        <w:outlineLvl w:val="1"/>
        <w:rPr>
          <w:rStyle w:val="17"/>
          <w:rFonts w:hint="eastAsia" w:ascii="宋体" w:hAnsi="宋体" w:eastAsia="宋体" w:cs="宋体"/>
          <w:b/>
          <w:color w:val="393939"/>
          <w:sz w:val="24"/>
          <w:szCs w:val="24"/>
          <w:shd w:val="clear" w:color="auto" w:fill="FFFFFF"/>
        </w:rPr>
      </w:pPr>
      <w:r>
        <w:rPr>
          <w:rStyle w:val="17"/>
          <w:rFonts w:hint="eastAsia" w:ascii="宋体" w:hAnsi="宋体" w:eastAsia="宋体" w:cs="宋体"/>
          <w:b/>
          <w:color w:val="393939"/>
          <w:sz w:val="24"/>
          <w:szCs w:val="24"/>
          <w:shd w:val="clear" w:color="auto" w:fill="FFFFFF"/>
        </w:rPr>
        <w:t>包：1</w:t>
      </w:r>
    </w:p>
    <w:p>
      <w:pPr>
        <w:widowControl/>
        <w:shd w:val="clear" w:color="auto" w:fill="FFFFFF"/>
        <w:spacing w:line="360" w:lineRule="auto"/>
        <w:jc w:val="left"/>
        <w:rPr>
          <w:rFonts w:ascii="宋体" w:hAnsi="宋体" w:eastAsia="宋体" w:cs="宋体"/>
          <w:bCs/>
          <w:kern w:val="0"/>
          <w:sz w:val="24"/>
          <w:szCs w:val="24"/>
        </w:rPr>
      </w:pPr>
    </w:p>
    <w:p>
      <w:pPr>
        <w:tabs>
          <w:tab w:val="left" w:pos="0"/>
        </w:tabs>
        <w:spacing w:line="400" w:lineRule="exact"/>
        <w:ind w:right="-85"/>
        <w:jc w:val="left"/>
        <w:outlineLvl w:val="1"/>
        <w:rPr>
          <w:rStyle w:val="17"/>
          <w:rFonts w:hint="eastAsia" w:ascii="宋体" w:hAnsi="宋体" w:eastAsia="宋体" w:cs="宋体"/>
          <w:b/>
          <w:color w:val="393939"/>
          <w:sz w:val="24"/>
          <w:szCs w:val="24"/>
          <w:shd w:val="clear" w:color="auto" w:fill="FFFFFF"/>
        </w:rPr>
      </w:pPr>
      <w:r>
        <w:rPr>
          <w:rStyle w:val="17"/>
          <w:rFonts w:hint="eastAsia" w:ascii="宋体" w:hAnsi="宋体" w:eastAsia="宋体" w:cs="宋体"/>
          <w:b/>
          <w:color w:val="393939"/>
          <w:sz w:val="24"/>
          <w:szCs w:val="24"/>
          <w:shd w:val="clear" w:color="auto" w:fill="FFFFFF"/>
        </w:rPr>
        <w:t>1、交付地点：</w:t>
      </w:r>
      <w:r>
        <w:rPr>
          <w:rStyle w:val="17"/>
          <w:rFonts w:hint="eastAsia" w:ascii="宋体" w:hAnsi="宋体" w:eastAsia="宋体" w:cs="宋体"/>
          <w:b/>
          <w:color w:val="393939"/>
          <w:sz w:val="24"/>
          <w:szCs w:val="24"/>
          <w:shd w:val="clear" w:color="auto" w:fill="FFFFFF"/>
          <w:lang w:eastAsia="zh-CN"/>
        </w:rPr>
        <w:t>业主指定地点</w:t>
      </w:r>
      <w:r>
        <w:rPr>
          <w:rStyle w:val="17"/>
          <w:rFonts w:hint="eastAsia" w:ascii="宋体" w:hAnsi="宋体" w:eastAsia="宋体" w:cs="宋体"/>
          <w:b/>
          <w:color w:val="393939"/>
          <w:sz w:val="24"/>
          <w:szCs w:val="24"/>
          <w:shd w:val="clear" w:color="auto" w:fill="FFFFFF"/>
        </w:rPr>
        <w:br w:type="textWrapping"/>
      </w:r>
      <w:r>
        <w:rPr>
          <w:rStyle w:val="17"/>
          <w:rFonts w:hint="eastAsia" w:ascii="宋体" w:hAnsi="宋体" w:eastAsia="宋体" w:cs="宋体"/>
          <w:b/>
          <w:color w:val="393939"/>
          <w:sz w:val="24"/>
          <w:szCs w:val="24"/>
          <w:shd w:val="clear" w:color="auto" w:fill="FFFFFF"/>
        </w:rPr>
        <w:t>2、交付时间：合同签订后 (</w:t>
      </w:r>
      <w:r>
        <w:rPr>
          <w:rStyle w:val="17"/>
          <w:rFonts w:hint="eastAsia" w:ascii="宋体" w:hAnsi="宋体" w:eastAsia="宋体" w:cs="宋体"/>
          <w:b/>
          <w:color w:val="393939"/>
          <w:sz w:val="24"/>
          <w:szCs w:val="24"/>
          <w:shd w:val="clear" w:color="auto" w:fill="FFFFFF"/>
          <w:lang w:val="en-US" w:eastAsia="zh-CN"/>
        </w:rPr>
        <w:t>30</w:t>
      </w:r>
      <w:r>
        <w:rPr>
          <w:rStyle w:val="17"/>
          <w:rFonts w:hint="eastAsia" w:ascii="宋体" w:hAnsi="宋体" w:eastAsia="宋体" w:cs="宋体"/>
          <w:b/>
          <w:color w:val="393939"/>
          <w:sz w:val="24"/>
          <w:szCs w:val="24"/>
          <w:shd w:val="clear" w:color="auto" w:fill="FFFFFF"/>
        </w:rPr>
        <w:t xml:space="preserve"> ) 天内交货</w:t>
      </w:r>
      <w:r>
        <w:rPr>
          <w:rStyle w:val="17"/>
          <w:rFonts w:hint="eastAsia" w:ascii="宋体" w:hAnsi="宋体" w:eastAsia="宋体" w:cs="宋体"/>
          <w:b/>
          <w:color w:val="393939"/>
          <w:sz w:val="24"/>
          <w:szCs w:val="24"/>
          <w:shd w:val="clear" w:color="auto" w:fill="FFFFFF"/>
        </w:rPr>
        <w:br w:type="textWrapping"/>
      </w:r>
      <w:bookmarkStart w:id="6" w:name="_Toc325634904"/>
      <w:bookmarkStart w:id="7" w:name="_Toc471827457"/>
      <w:r>
        <w:rPr>
          <w:rStyle w:val="17"/>
          <w:rFonts w:hint="eastAsia" w:ascii="宋体" w:hAnsi="宋体" w:eastAsia="宋体" w:cs="宋体"/>
          <w:b/>
          <w:color w:val="393939"/>
          <w:sz w:val="24"/>
          <w:szCs w:val="24"/>
          <w:shd w:val="clear" w:color="auto" w:fill="FFFFFF"/>
          <w:lang w:val="en-US" w:eastAsia="zh-CN"/>
        </w:rPr>
        <w:t>3</w:t>
      </w:r>
      <w:r>
        <w:rPr>
          <w:rStyle w:val="17"/>
          <w:rFonts w:hint="eastAsia" w:ascii="宋体" w:hAnsi="宋体" w:eastAsia="宋体" w:cs="宋体"/>
          <w:b/>
          <w:color w:val="393939"/>
          <w:sz w:val="24"/>
          <w:szCs w:val="24"/>
          <w:shd w:val="clear" w:color="auto" w:fill="FFFFFF"/>
        </w:rPr>
        <w:t>、货物及安装要求</w:t>
      </w:r>
      <w:bookmarkEnd w:id="6"/>
      <w:bookmarkEnd w:id="7"/>
    </w:p>
    <w:p>
      <w:pPr>
        <w:tabs>
          <w:tab w:val="left" w:pos="0"/>
        </w:tabs>
        <w:spacing w:line="400" w:lineRule="exact"/>
        <w:ind w:right="-85" w:firstLine="482" w:firstLineChars="200"/>
        <w:jc w:val="left"/>
        <w:outlineLvl w:val="1"/>
        <w:rPr>
          <w:rStyle w:val="17"/>
          <w:rFonts w:hint="eastAsia" w:ascii="宋体" w:hAnsi="宋体" w:eastAsia="宋体" w:cs="宋体"/>
          <w:b/>
          <w:color w:val="393939"/>
          <w:sz w:val="24"/>
          <w:szCs w:val="24"/>
          <w:shd w:val="clear" w:color="auto" w:fill="FFFFFF"/>
        </w:rPr>
      </w:pPr>
      <w:bookmarkStart w:id="8" w:name="_Toc471827458"/>
      <w:bookmarkStart w:id="9" w:name="_Toc325634905"/>
      <w:r>
        <w:rPr>
          <w:rStyle w:val="17"/>
          <w:rFonts w:hint="eastAsia" w:ascii="宋体" w:hAnsi="宋体" w:eastAsia="宋体" w:cs="宋体"/>
          <w:b/>
          <w:color w:val="393939"/>
          <w:sz w:val="24"/>
          <w:szCs w:val="24"/>
          <w:shd w:val="clear" w:color="auto" w:fill="FFFFFF"/>
        </w:rPr>
        <w:t>由中标供应商负责派专业技术人员到现场进行</w:t>
      </w:r>
      <w:r>
        <w:rPr>
          <w:rStyle w:val="17"/>
          <w:rFonts w:hint="eastAsia" w:ascii="宋体" w:hAnsi="宋体" w:eastAsia="宋体" w:cs="宋体"/>
          <w:b/>
          <w:color w:val="393939"/>
          <w:sz w:val="24"/>
          <w:szCs w:val="24"/>
          <w:shd w:val="clear" w:color="auto" w:fill="FFFFFF"/>
          <w:lang w:eastAsia="zh-CN"/>
        </w:rPr>
        <w:t>供货、</w:t>
      </w:r>
      <w:r>
        <w:rPr>
          <w:rStyle w:val="17"/>
          <w:rFonts w:hint="eastAsia" w:ascii="宋体" w:hAnsi="宋体" w:eastAsia="宋体" w:cs="宋体"/>
          <w:b/>
          <w:color w:val="393939"/>
          <w:sz w:val="24"/>
          <w:szCs w:val="24"/>
          <w:shd w:val="clear" w:color="auto" w:fill="FFFFFF"/>
        </w:rPr>
        <w:t>安装、调试，并负责调试至验收合格，由采购方进行基本质量和数量检验合格即为现场交货。 </w:t>
      </w:r>
    </w:p>
    <w:p>
      <w:pPr>
        <w:tabs>
          <w:tab w:val="left" w:pos="0"/>
        </w:tabs>
        <w:spacing w:line="400" w:lineRule="exact"/>
        <w:ind w:right="-85"/>
        <w:jc w:val="left"/>
        <w:outlineLvl w:val="1"/>
        <w:rPr>
          <w:rStyle w:val="17"/>
          <w:rFonts w:hint="eastAsia" w:ascii="宋体" w:hAnsi="宋体" w:eastAsia="宋体" w:cs="宋体"/>
          <w:b/>
          <w:color w:val="393939"/>
          <w:sz w:val="24"/>
          <w:szCs w:val="24"/>
          <w:shd w:val="clear" w:color="auto" w:fill="FFFFFF"/>
          <w:lang w:val="en-US" w:eastAsia="zh-CN"/>
        </w:rPr>
      </w:pPr>
      <w:r>
        <w:rPr>
          <w:rStyle w:val="17"/>
          <w:rFonts w:hint="eastAsia" w:ascii="宋体" w:hAnsi="宋体" w:eastAsia="宋体" w:cs="宋体"/>
          <w:b/>
          <w:color w:val="393939"/>
          <w:sz w:val="24"/>
          <w:szCs w:val="24"/>
          <w:shd w:val="clear" w:color="auto" w:fill="FFFFFF"/>
          <w:lang w:val="en-US" w:eastAsia="zh-CN"/>
        </w:rPr>
        <w:t>4、售后服务：保修期为壹年，质保期需供需双方代表在验收单上签字之日起计算</w:t>
      </w:r>
    </w:p>
    <w:bookmarkEnd w:id="8"/>
    <w:bookmarkEnd w:id="9"/>
    <w:p>
      <w:pPr>
        <w:tabs>
          <w:tab w:val="left" w:pos="0"/>
        </w:tabs>
        <w:spacing w:line="400" w:lineRule="exact"/>
        <w:ind w:right="-85"/>
        <w:jc w:val="left"/>
        <w:outlineLvl w:val="1"/>
        <w:rPr>
          <w:rStyle w:val="17"/>
          <w:rFonts w:hint="eastAsia" w:ascii="宋体" w:hAnsi="宋体" w:eastAsia="宋体" w:cs="宋体"/>
          <w:b/>
          <w:color w:val="393939"/>
          <w:sz w:val="24"/>
          <w:szCs w:val="24"/>
          <w:shd w:val="clear" w:color="auto" w:fill="FFFFFF"/>
          <w:lang w:eastAsia="zh-CN"/>
        </w:rPr>
      </w:pPr>
      <w:r>
        <w:rPr>
          <w:rStyle w:val="17"/>
          <w:rFonts w:hint="eastAsia" w:ascii="宋体" w:hAnsi="宋体" w:eastAsia="宋体" w:cs="宋体"/>
          <w:b/>
          <w:color w:val="393939"/>
          <w:sz w:val="24"/>
          <w:szCs w:val="24"/>
          <w:shd w:val="clear" w:color="auto" w:fill="FFFFFF"/>
          <w:lang w:val="en-US" w:eastAsia="zh-CN"/>
        </w:rPr>
        <w:t>5</w:t>
      </w:r>
      <w:r>
        <w:rPr>
          <w:rStyle w:val="17"/>
          <w:rFonts w:hint="eastAsia" w:ascii="宋体" w:hAnsi="宋体" w:eastAsia="宋体" w:cs="宋体"/>
          <w:b/>
          <w:color w:val="393939"/>
          <w:sz w:val="24"/>
          <w:szCs w:val="24"/>
          <w:shd w:val="clear" w:color="auto" w:fill="FFFFFF"/>
          <w:lang w:eastAsia="zh-CN"/>
        </w:rPr>
        <w:t>、</w:t>
      </w:r>
      <w:r>
        <w:rPr>
          <w:rStyle w:val="17"/>
          <w:rFonts w:hint="eastAsia" w:ascii="宋体" w:hAnsi="宋体" w:eastAsia="宋体" w:cs="宋体"/>
          <w:b/>
          <w:color w:val="393939"/>
          <w:sz w:val="24"/>
          <w:szCs w:val="24"/>
          <w:shd w:val="clear" w:color="auto" w:fill="FFFFFF"/>
        </w:rPr>
        <w:t>是否收取履约保证金：</w:t>
      </w:r>
      <w:r>
        <w:rPr>
          <w:rStyle w:val="17"/>
          <w:rFonts w:hint="eastAsia" w:ascii="宋体" w:hAnsi="宋体" w:eastAsia="宋体" w:cs="宋体"/>
          <w:b/>
          <w:color w:val="393939"/>
          <w:sz w:val="24"/>
          <w:szCs w:val="24"/>
          <w:shd w:val="clear" w:color="auto" w:fill="FFFFFF"/>
          <w:lang w:eastAsia="zh-CN"/>
        </w:rPr>
        <w:t>否</w:t>
      </w:r>
      <w:r>
        <w:rPr>
          <w:rStyle w:val="17"/>
          <w:rFonts w:hint="eastAsia" w:ascii="宋体" w:hAnsi="宋体" w:eastAsia="宋体" w:cs="宋体"/>
          <w:b/>
          <w:color w:val="393939"/>
          <w:sz w:val="24"/>
          <w:szCs w:val="24"/>
          <w:shd w:val="clear" w:color="auto" w:fill="FFFFFF"/>
        </w:rPr>
        <w:t xml:space="preserve"> </w:t>
      </w:r>
    </w:p>
    <w:p>
      <w:pPr>
        <w:tabs>
          <w:tab w:val="left" w:pos="0"/>
        </w:tabs>
        <w:spacing w:line="400" w:lineRule="exact"/>
        <w:ind w:right="-85"/>
        <w:jc w:val="left"/>
        <w:outlineLvl w:val="1"/>
        <w:rPr>
          <w:rStyle w:val="17"/>
          <w:rFonts w:hint="eastAsia" w:ascii="宋体" w:hAnsi="宋体" w:eastAsia="宋体" w:cs="宋体"/>
          <w:b/>
          <w:color w:val="393939"/>
          <w:sz w:val="24"/>
          <w:szCs w:val="24"/>
          <w:shd w:val="clear" w:color="auto" w:fill="FFFFFF"/>
          <w:lang w:eastAsia="zh-CN"/>
        </w:rPr>
      </w:pPr>
      <w:r>
        <w:rPr>
          <w:rStyle w:val="17"/>
          <w:rFonts w:hint="eastAsia" w:ascii="宋体" w:hAnsi="宋体" w:eastAsia="宋体" w:cs="宋体"/>
          <w:b/>
          <w:color w:val="393939"/>
          <w:sz w:val="24"/>
          <w:szCs w:val="24"/>
          <w:shd w:val="clear" w:color="auto" w:fill="FFFFFF"/>
          <w:lang w:val="en-US" w:eastAsia="zh-CN"/>
        </w:rPr>
        <w:t>6</w:t>
      </w:r>
      <w:r>
        <w:rPr>
          <w:rStyle w:val="17"/>
          <w:rFonts w:hint="eastAsia" w:ascii="宋体" w:hAnsi="宋体" w:eastAsia="宋体" w:cs="宋体"/>
          <w:b/>
          <w:color w:val="393939"/>
          <w:sz w:val="24"/>
          <w:szCs w:val="24"/>
          <w:shd w:val="clear" w:color="auto" w:fill="FFFFFF"/>
          <w:lang w:eastAsia="zh-CN"/>
        </w:rPr>
        <w:t xml:space="preserve">、验收方式数据表格 </w:t>
      </w:r>
    </w:p>
    <w:tbl>
      <w:tblPr>
        <w:tblStyle w:val="14"/>
        <w:tblW w:w="8322"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noWrap w:val="0"/>
            <w:vAlign w:val="top"/>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验收期次</w:t>
            </w:r>
          </w:p>
        </w:tc>
        <w:tc>
          <w:tcPr>
            <w:tcW w:w="6658" w:type="dxa"/>
            <w:tcBorders>
              <w:top w:val="outset" w:color="auto" w:sz="6" w:space="0"/>
              <w:left w:val="outset" w:color="auto" w:sz="6" w:space="0"/>
              <w:bottom w:val="outset" w:color="auto" w:sz="6" w:space="0"/>
              <w:right w:val="outset" w:color="auto" w:sz="6" w:space="0"/>
            </w:tcBorders>
            <w:noWrap w:val="0"/>
            <w:vAlign w:val="top"/>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noWrap w:val="0"/>
            <w:vAlign w:val="top"/>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p>
        </w:tc>
        <w:tc>
          <w:tcPr>
            <w:tcW w:w="6658" w:type="dxa"/>
            <w:tcBorders>
              <w:top w:val="outset" w:color="auto" w:sz="6" w:space="0"/>
              <w:left w:val="outset" w:color="auto" w:sz="6" w:space="0"/>
              <w:bottom w:val="outset" w:color="auto" w:sz="6" w:space="0"/>
              <w:right w:val="outset" w:color="auto" w:sz="6" w:space="0"/>
            </w:tcBorders>
            <w:noWrap w:val="0"/>
            <w:vAlign w:val="top"/>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质量符合招标参数要求，全部货物交货并经验收合格</w:t>
            </w:r>
          </w:p>
        </w:tc>
      </w:tr>
    </w:tbl>
    <w:p>
      <w:pPr>
        <w:tabs>
          <w:tab w:val="left" w:pos="0"/>
        </w:tabs>
        <w:spacing w:line="400" w:lineRule="exact"/>
        <w:ind w:right="-85"/>
        <w:jc w:val="left"/>
        <w:outlineLvl w:val="1"/>
        <w:rPr>
          <w:rStyle w:val="17"/>
          <w:rFonts w:hint="eastAsia" w:ascii="宋体" w:hAnsi="宋体" w:eastAsia="宋体" w:cs="宋体"/>
          <w:b/>
          <w:color w:val="393939"/>
          <w:sz w:val="24"/>
          <w:szCs w:val="24"/>
          <w:shd w:val="clear" w:color="auto" w:fill="FFFFFF"/>
          <w:lang w:val="en-US" w:eastAsia="zh-CN"/>
        </w:rPr>
      </w:pPr>
      <w:r>
        <w:rPr>
          <w:rStyle w:val="17"/>
          <w:rFonts w:hint="eastAsia" w:ascii="宋体" w:hAnsi="宋体" w:eastAsia="宋体" w:cs="宋体"/>
          <w:b/>
          <w:color w:val="393939"/>
          <w:sz w:val="24"/>
          <w:szCs w:val="24"/>
          <w:shd w:val="clear" w:color="auto" w:fill="FFFFFF"/>
          <w:lang w:val="en-US" w:eastAsia="zh-CN"/>
        </w:rPr>
        <w:t>7、支付方式数据表格</w:t>
      </w:r>
    </w:p>
    <w:tbl>
      <w:tblPr>
        <w:tblStyle w:val="14"/>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6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6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50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16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default"/>
                <w:lang w:val="en-US"/>
              </w:rPr>
            </w:pPr>
            <w:r>
              <w:rPr>
                <w:rFonts w:hint="eastAsia" w:ascii="宋体" w:hAnsi="宋体" w:eastAsia="宋体" w:cs="宋体"/>
                <w:kern w:val="0"/>
                <w:sz w:val="24"/>
                <w:szCs w:val="24"/>
                <w:lang w:val="en-US" w:eastAsia="zh-CN" w:bidi="ar"/>
              </w:rPr>
              <w:t>50</w:t>
            </w:r>
          </w:p>
        </w:tc>
        <w:tc>
          <w:tcPr>
            <w:tcW w:w="50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eastAsia="宋体"/>
                <w:lang w:val="en-US" w:eastAsia="zh-CN"/>
              </w:rPr>
            </w:pPr>
            <w:r>
              <w:rPr>
                <w:rFonts w:hint="eastAsia" w:ascii="宋体" w:hAnsi="宋体" w:eastAsia="宋体" w:cs="宋体"/>
                <w:kern w:val="0"/>
                <w:sz w:val="24"/>
                <w:szCs w:val="24"/>
                <w:lang w:val="en-US" w:eastAsia="zh-CN" w:bidi="ar"/>
              </w:rPr>
              <w:t>合同签订后，一次性付50％合同款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16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default"/>
                <w:lang w:val="en-US"/>
              </w:rPr>
            </w:pPr>
            <w:r>
              <w:rPr>
                <w:rFonts w:hint="eastAsia" w:ascii="宋体" w:hAnsi="宋体" w:eastAsia="宋体" w:cs="宋体"/>
                <w:kern w:val="0"/>
                <w:sz w:val="24"/>
                <w:szCs w:val="24"/>
                <w:lang w:val="en-US" w:eastAsia="zh-CN" w:bidi="ar"/>
              </w:rPr>
              <w:t>45</w:t>
            </w:r>
          </w:p>
        </w:tc>
        <w:tc>
          <w:tcPr>
            <w:tcW w:w="50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default"/>
                <w:lang w:val="en-US"/>
              </w:rPr>
            </w:pPr>
            <w:r>
              <w:rPr>
                <w:rFonts w:hint="eastAsia" w:ascii="宋体" w:hAnsi="宋体" w:eastAsia="宋体" w:cs="宋体"/>
                <w:kern w:val="0"/>
                <w:sz w:val="24"/>
                <w:szCs w:val="24"/>
                <w:lang w:val="en-US" w:eastAsia="zh-CN" w:bidi="ar"/>
              </w:rPr>
              <w:t>设备安装验收完成后支付45%合同款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p>
        </w:tc>
        <w:tc>
          <w:tcPr>
            <w:tcW w:w="16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w:t>
            </w:r>
          </w:p>
        </w:tc>
        <w:tc>
          <w:tcPr>
            <w:tcW w:w="50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spacing w:line="23" w:lineRule="atLeast"/>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余下</w:t>
            </w:r>
            <w:r>
              <w:rPr>
                <w:rFonts w:ascii="宋体" w:hAnsi="宋体" w:eastAsia="宋体" w:cs="宋体"/>
                <w:kern w:val="0"/>
                <w:sz w:val="24"/>
                <w:szCs w:val="24"/>
                <w:lang w:val="en-US" w:eastAsia="zh-CN" w:bidi="ar"/>
              </w:rPr>
              <w:t>5%款项做为质保金，一年后完成合同约定所有内容，无质量与售后问题，七个工作日付清</w:t>
            </w:r>
            <w:r>
              <w:rPr>
                <w:rFonts w:hint="eastAsia" w:ascii="宋体" w:hAnsi="宋体" w:eastAsia="宋体" w:cs="宋体"/>
                <w:bCs/>
                <w:kern w:val="0"/>
                <w:sz w:val="24"/>
                <w:szCs w:val="24"/>
                <w:lang w:val="en-US" w:eastAsia="zh-CN"/>
              </w:rPr>
              <w:t>。</w:t>
            </w:r>
          </w:p>
        </w:tc>
      </w:tr>
    </w:tbl>
    <w:p>
      <w:pPr>
        <w:spacing w:line="400" w:lineRule="exact"/>
        <w:outlineLvl w:val="1"/>
        <w:rPr>
          <w:rFonts w:hint="eastAsia" w:eastAsia="宋体"/>
          <w:lang w:val="en-US" w:eastAsia="zh-CN"/>
        </w:rPr>
      </w:pPr>
    </w:p>
    <w:p>
      <w:pPr>
        <w:widowControl/>
        <w:shd w:val="clear" w:color="auto" w:fill="FFFFFF"/>
        <w:spacing w:line="360" w:lineRule="auto"/>
        <w:jc w:val="left"/>
      </w:pPr>
      <w:r>
        <w:br w:type="page"/>
      </w:r>
    </w:p>
    <w:p>
      <w:pPr>
        <w:pStyle w:val="2"/>
      </w:pPr>
      <w:bookmarkStart w:id="10" w:name="_Toc12868"/>
      <w:r>
        <w:t>第</w:t>
      </w:r>
      <w:r>
        <w:rPr>
          <w:rFonts w:hint="eastAsia"/>
        </w:rPr>
        <w:t>四</w:t>
      </w:r>
      <w:r>
        <w:t>章</w:t>
      </w:r>
      <w:r>
        <w:rPr>
          <w:rFonts w:hint="eastAsia"/>
        </w:rPr>
        <w:t xml:space="preserve"> </w:t>
      </w:r>
      <w:r>
        <w:t>响应文件格式</w:t>
      </w:r>
      <w:bookmarkEnd w:id="10"/>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ind w:firstLine="2235"/>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shd w:val="clear" w:color="auto" w:fill="FFFFFF"/>
        <w:spacing w:line="360" w:lineRule="auto"/>
        <w:jc w:val="center"/>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11" w:name="_Toc21368"/>
      <w:r>
        <w:rPr>
          <w:rFonts w:hint="eastAsia"/>
        </w:rPr>
        <w:t>1</w:t>
      </w:r>
      <w:r>
        <w:t>、报价一览表</w:t>
      </w:r>
      <w:bookmarkEnd w:id="1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jc w:val="righ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4"/>
        <w:tblW w:w="840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1440"/>
        <w:gridCol w:w="1065"/>
        <w:gridCol w:w="1980"/>
        <w:gridCol w:w="1080"/>
        <w:gridCol w:w="199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1440"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65"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1980" w:type="dxa"/>
            <w:tcBorders>
              <w:top w:val="outset" w:color="auto" w:sz="6" w:space="0"/>
              <w:left w:val="nil"/>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单价（现场）</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99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总价（现场）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5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5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1、请供应商按照此格式填写，若询价通知书有多个合同包，须按照所报合同包的顺序依次填写，反之则删除相应内容。</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2、报价一览表列示的合同包必须与分项报价表列示的合同包一致（即若报价一览表列示为合同包1，则分项报价表也必须列示为合同包1，以此类推）。</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3、“大写金额”指报价总价用“壹、贰、叁、肆、伍、陆、柒、捌、玖、拾、佰、仟、万、亿、元、角、分、零”等字样进行填写。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pPr>
      <w:bookmarkStart w:id="12" w:name="_Toc32753"/>
      <w:r>
        <w:rPr>
          <w:rFonts w:hint="eastAsia"/>
        </w:rPr>
        <w:t>2</w:t>
      </w:r>
      <w:r>
        <w:t>、分项报价表</w:t>
      </w:r>
      <w:bookmarkEnd w:id="12"/>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4"/>
        <w:tblW w:w="80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13" w:name="_Toc19447"/>
      <w:r>
        <w:rPr>
          <w:rFonts w:hint="eastAsia"/>
        </w:rPr>
        <w:t>3、资格证明文件</w:t>
      </w:r>
      <w:bookmarkEnd w:id="13"/>
    </w:p>
    <w:p>
      <w:pPr>
        <w:pStyle w:val="4"/>
      </w:pPr>
      <w:bookmarkStart w:id="14" w:name="_Toc11904"/>
      <w:r>
        <w:rPr>
          <w:rFonts w:hint="eastAsia"/>
        </w:rPr>
        <w:t>3</w:t>
      </w:r>
      <w:r>
        <w:t>-1单位负责人授权书（若有）</w:t>
      </w:r>
      <w:bookmarkEnd w:id="14"/>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pStyle w:val="4"/>
      </w:pPr>
      <w:bookmarkStart w:id="15" w:name="_Toc16968"/>
      <w:r>
        <w:rPr>
          <w:rFonts w:hint="eastAsia"/>
        </w:rPr>
        <w:t>3</w:t>
      </w:r>
      <w:r>
        <w:t>-2营业执照等证明文件</w:t>
      </w:r>
      <w:bookmarkEnd w:id="15"/>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16" w:name="_Toc26424"/>
      <w:r>
        <w:rPr>
          <w:rFonts w:hint="eastAsia"/>
        </w:rPr>
        <w:t>4</w:t>
      </w:r>
      <w:r>
        <w:t>、技术要求响应表</w:t>
      </w:r>
      <w:bookmarkEnd w:id="16"/>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4"/>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3"/>
      </w:pPr>
      <w:bookmarkStart w:id="17" w:name="_Toc24633"/>
      <w:r>
        <w:rPr>
          <w:rFonts w:hint="eastAsia"/>
        </w:rPr>
        <w:t>5</w:t>
      </w:r>
      <w:r>
        <w:t>、商务条件响应表</w:t>
      </w:r>
      <w:bookmarkEnd w:id="17"/>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4"/>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pPr>
      <w:bookmarkStart w:id="18" w:name="_Toc25524"/>
      <w:r>
        <w:rPr>
          <w:rFonts w:hint="eastAsia"/>
        </w:rPr>
        <w:t>6</w:t>
      </w:r>
      <w:r>
        <w:t>、</w:t>
      </w:r>
      <w:r>
        <w:rPr>
          <w:rFonts w:hint="eastAsia"/>
        </w:rPr>
        <w:t>售后服务承诺函</w:t>
      </w:r>
      <w:bookmarkEnd w:id="18"/>
    </w:p>
    <w:p>
      <w:pPr>
        <w:widowControl/>
        <w:shd w:val="clear" w:color="auto" w:fill="FFFFFF"/>
        <w:spacing w:line="360" w:lineRule="auto"/>
        <w:ind w:right="42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本次项目若我司中标，我司承诺按如下要求提供售后服务：</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一、【按业主要求我司提供的售后服务标准列出】</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二、中标后按要求向贵司提供项目所需相关佐证材料。</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widowControl/>
        <w:shd w:val="clear" w:color="auto" w:fill="FFFFFF"/>
        <w:spacing w:line="360" w:lineRule="auto"/>
        <w:ind w:right="420" w:firstLine="480" w:firstLineChars="200"/>
        <w:jc w:val="left"/>
        <w:rPr>
          <w:rFonts w:ascii="宋体" w:hAnsi="宋体" w:eastAsia="宋体"/>
          <w:sz w:val="24"/>
          <w:szCs w:val="24"/>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宋体"/>
    <w:panose1 w:val="00000000000000000000"/>
    <w:charset w:val="86"/>
    <w:family w:val="auto"/>
    <w:pitch w:val="default"/>
    <w:sig w:usb0="00000000" w:usb1="00000000" w:usb2="00000016" w:usb3="00000000" w:csb0="0004000F" w:csb1="00000000"/>
  </w:font>
  <w:font w:name="等线 Light">
    <w:altName w:val="宋体"/>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Segoe UI Symbol">
    <w:altName w:val="Symbol"/>
    <w:panose1 w:val="020B0502040204020203"/>
    <w:charset w:val="00"/>
    <w:family w:val="swiss"/>
    <w:pitch w:val="default"/>
    <w:sig w:usb0="00000000" w:usb1="00000000" w:usb2="0004C000" w:usb3="00000000" w:csb0="00000001" w:csb1="00000000"/>
  </w:font>
  <w:font w:name="等线">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等线 Light">
    <w:altName w:val="Courier New"/>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b/>
      </w:rPr>
    </w:pPr>
    <w:r>
      <w:rPr>
        <w:b/>
      </w:rPr>
      <w:fldChar w:fldCharType="begin"/>
    </w:r>
    <w:r>
      <w:rPr>
        <w:b/>
      </w:rPr>
      <w:instrText xml:space="preserve">PAGE   \* MERGEFORMAT</w:instrText>
    </w:r>
    <w:r>
      <w:rPr>
        <w:b/>
      </w:rPr>
      <w:fldChar w:fldCharType="separate"/>
    </w:r>
    <w:r>
      <w:rPr>
        <w:b/>
        <w:lang w:val="zh-CN"/>
      </w:rPr>
      <w:t>1</w:t>
    </w:r>
    <w:r>
      <w:rPr>
        <w:b/>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6C9DD9"/>
    <w:multiLevelType w:val="singleLevel"/>
    <w:tmpl w:val="A36C9DD9"/>
    <w:lvl w:ilvl="0" w:tentative="0">
      <w:start w:val="2"/>
      <w:numFmt w:val="chineseCounting"/>
      <w:suff w:val="nothing"/>
      <w:lvlText w:val="%1、"/>
      <w:lvlJc w:val="left"/>
      <w:rPr>
        <w:rFonts w:hint="eastAsia"/>
      </w:rPr>
    </w:lvl>
  </w:abstractNum>
  <w:abstractNum w:abstractNumId="1">
    <w:nsid w:val="C5F1B494"/>
    <w:multiLevelType w:val="singleLevel"/>
    <w:tmpl w:val="C5F1B494"/>
    <w:lvl w:ilvl="0" w:tentative="0">
      <w:start w:val="1"/>
      <w:numFmt w:val="chineseCounting"/>
      <w:suff w:val="nothing"/>
      <w:lvlText w:val="%1、"/>
      <w:lvlJc w:val="left"/>
      <w:rPr>
        <w:rFonts w:hint="eastAsia"/>
      </w:rPr>
    </w:lvl>
  </w:abstractNum>
  <w:abstractNum w:abstractNumId="2">
    <w:nsid w:val="5A094BD0"/>
    <w:multiLevelType w:val="singleLevel"/>
    <w:tmpl w:val="5A094BD0"/>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F67CA"/>
    <w:rsid w:val="000036C7"/>
    <w:rsid w:val="00032E96"/>
    <w:rsid w:val="00046135"/>
    <w:rsid w:val="000B2720"/>
    <w:rsid w:val="000D4EB6"/>
    <w:rsid w:val="000D6F44"/>
    <w:rsid w:val="000E0FCA"/>
    <w:rsid w:val="000E455D"/>
    <w:rsid w:val="000F7ACF"/>
    <w:rsid w:val="00103BD2"/>
    <w:rsid w:val="00123166"/>
    <w:rsid w:val="001A3FC7"/>
    <w:rsid w:val="001C3959"/>
    <w:rsid w:val="001C4333"/>
    <w:rsid w:val="001F30E9"/>
    <w:rsid w:val="001F67CA"/>
    <w:rsid w:val="002316CC"/>
    <w:rsid w:val="00245A9D"/>
    <w:rsid w:val="00254175"/>
    <w:rsid w:val="002604CB"/>
    <w:rsid w:val="00275081"/>
    <w:rsid w:val="00283579"/>
    <w:rsid w:val="002924DF"/>
    <w:rsid w:val="00292804"/>
    <w:rsid w:val="002A696C"/>
    <w:rsid w:val="002B2AF9"/>
    <w:rsid w:val="002E4F30"/>
    <w:rsid w:val="002F0A50"/>
    <w:rsid w:val="003050C5"/>
    <w:rsid w:val="003421C6"/>
    <w:rsid w:val="00373874"/>
    <w:rsid w:val="0038064A"/>
    <w:rsid w:val="00384135"/>
    <w:rsid w:val="003B2396"/>
    <w:rsid w:val="003B75F5"/>
    <w:rsid w:val="003C2CA3"/>
    <w:rsid w:val="003D03C7"/>
    <w:rsid w:val="003F2F4D"/>
    <w:rsid w:val="00407E2C"/>
    <w:rsid w:val="0041229E"/>
    <w:rsid w:val="00417DC2"/>
    <w:rsid w:val="004277D0"/>
    <w:rsid w:val="004505A3"/>
    <w:rsid w:val="004542A1"/>
    <w:rsid w:val="004B2633"/>
    <w:rsid w:val="004B3DAD"/>
    <w:rsid w:val="004B3F97"/>
    <w:rsid w:val="004D0662"/>
    <w:rsid w:val="004E1853"/>
    <w:rsid w:val="005005FE"/>
    <w:rsid w:val="00543730"/>
    <w:rsid w:val="0055358B"/>
    <w:rsid w:val="005624F3"/>
    <w:rsid w:val="005821CA"/>
    <w:rsid w:val="005B4772"/>
    <w:rsid w:val="005D5D8E"/>
    <w:rsid w:val="005E7B4D"/>
    <w:rsid w:val="005E7BAB"/>
    <w:rsid w:val="0060325D"/>
    <w:rsid w:val="0062243F"/>
    <w:rsid w:val="0066787A"/>
    <w:rsid w:val="00691F96"/>
    <w:rsid w:val="006966E6"/>
    <w:rsid w:val="006A148F"/>
    <w:rsid w:val="007064F2"/>
    <w:rsid w:val="007156DD"/>
    <w:rsid w:val="007248C4"/>
    <w:rsid w:val="00734B3B"/>
    <w:rsid w:val="00740EC3"/>
    <w:rsid w:val="00793D48"/>
    <w:rsid w:val="007C386F"/>
    <w:rsid w:val="007C3B30"/>
    <w:rsid w:val="007D181F"/>
    <w:rsid w:val="007E218F"/>
    <w:rsid w:val="007F23C2"/>
    <w:rsid w:val="0080797A"/>
    <w:rsid w:val="00813FFE"/>
    <w:rsid w:val="00822C1E"/>
    <w:rsid w:val="00851277"/>
    <w:rsid w:val="00857022"/>
    <w:rsid w:val="00871596"/>
    <w:rsid w:val="00887F0A"/>
    <w:rsid w:val="00893B30"/>
    <w:rsid w:val="008A21EB"/>
    <w:rsid w:val="008C30AA"/>
    <w:rsid w:val="008C3B7A"/>
    <w:rsid w:val="008D0DA2"/>
    <w:rsid w:val="008D115D"/>
    <w:rsid w:val="008E46F3"/>
    <w:rsid w:val="008F62F8"/>
    <w:rsid w:val="00916232"/>
    <w:rsid w:val="009270AD"/>
    <w:rsid w:val="00930A65"/>
    <w:rsid w:val="009314B8"/>
    <w:rsid w:val="009332C9"/>
    <w:rsid w:val="0097173B"/>
    <w:rsid w:val="009856AD"/>
    <w:rsid w:val="00994B1F"/>
    <w:rsid w:val="009A3126"/>
    <w:rsid w:val="009F35B6"/>
    <w:rsid w:val="009F76F7"/>
    <w:rsid w:val="00A477CE"/>
    <w:rsid w:val="00A67A3F"/>
    <w:rsid w:val="00A72C8F"/>
    <w:rsid w:val="00A8667D"/>
    <w:rsid w:val="00A96785"/>
    <w:rsid w:val="00AA3625"/>
    <w:rsid w:val="00AB05AF"/>
    <w:rsid w:val="00AB2854"/>
    <w:rsid w:val="00AE2578"/>
    <w:rsid w:val="00AF7D1C"/>
    <w:rsid w:val="00B00EAA"/>
    <w:rsid w:val="00B070A6"/>
    <w:rsid w:val="00B55749"/>
    <w:rsid w:val="00B67D98"/>
    <w:rsid w:val="00B75944"/>
    <w:rsid w:val="00B7665D"/>
    <w:rsid w:val="00B800FC"/>
    <w:rsid w:val="00B9706C"/>
    <w:rsid w:val="00BA7C84"/>
    <w:rsid w:val="00BB221D"/>
    <w:rsid w:val="00BC6834"/>
    <w:rsid w:val="00BF2656"/>
    <w:rsid w:val="00C0619D"/>
    <w:rsid w:val="00C203A4"/>
    <w:rsid w:val="00C316D3"/>
    <w:rsid w:val="00C733FE"/>
    <w:rsid w:val="00CB5CE4"/>
    <w:rsid w:val="00CC50FA"/>
    <w:rsid w:val="00CD67F8"/>
    <w:rsid w:val="00D02B6F"/>
    <w:rsid w:val="00D534B4"/>
    <w:rsid w:val="00D9797B"/>
    <w:rsid w:val="00DA7C03"/>
    <w:rsid w:val="00DB7483"/>
    <w:rsid w:val="00E46A5A"/>
    <w:rsid w:val="00E541A9"/>
    <w:rsid w:val="00E56762"/>
    <w:rsid w:val="00E86EA0"/>
    <w:rsid w:val="00E87A1D"/>
    <w:rsid w:val="00ED3E3A"/>
    <w:rsid w:val="00ED6B99"/>
    <w:rsid w:val="00F37F85"/>
    <w:rsid w:val="00F462D3"/>
    <w:rsid w:val="00F50C66"/>
    <w:rsid w:val="00F8124F"/>
    <w:rsid w:val="00F955FD"/>
    <w:rsid w:val="00FF3404"/>
    <w:rsid w:val="0186520A"/>
    <w:rsid w:val="01CA7D71"/>
    <w:rsid w:val="025414A3"/>
    <w:rsid w:val="0CBA46CE"/>
    <w:rsid w:val="0DDE514A"/>
    <w:rsid w:val="0E1D2F35"/>
    <w:rsid w:val="13E94009"/>
    <w:rsid w:val="195B7226"/>
    <w:rsid w:val="1C9661C2"/>
    <w:rsid w:val="2003214F"/>
    <w:rsid w:val="20903B57"/>
    <w:rsid w:val="224123EA"/>
    <w:rsid w:val="27EF30AF"/>
    <w:rsid w:val="281F6275"/>
    <w:rsid w:val="2A8F3ACE"/>
    <w:rsid w:val="2C640104"/>
    <w:rsid w:val="2F166109"/>
    <w:rsid w:val="30D22F66"/>
    <w:rsid w:val="32692307"/>
    <w:rsid w:val="38435B0E"/>
    <w:rsid w:val="38641FE2"/>
    <w:rsid w:val="3ADB7028"/>
    <w:rsid w:val="408E7458"/>
    <w:rsid w:val="456E3B2A"/>
    <w:rsid w:val="48402E9E"/>
    <w:rsid w:val="4A210D79"/>
    <w:rsid w:val="4E705210"/>
    <w:rsid w:val="4F8945F8"/>
    <w:rsid w:val="528C770B"/>
    <w:rsid w:val="53637492"/>
    <w:rsid w:val="54CE2685"/>
    <w:rsid w:val="56A73B4F"/>
    <w:rsid w:val="5D3F0E19"/>
    <w:rsid w:val="62E65DE6"/>
    <w:rsid w:val="654827AB"/>
    <w:rsid w:val="660F705E"/>
    <w:rsid w:val="67B1191C"/>
    <w:rsid w:val="68094B24"/>
    <w:rsid w:val="6C692F56"/>
    <w:rsid w:val="70A131A5"/>
    <w:rsid w:val="72796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4"/>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5"/>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6">
    <w:name w:val="toc 3"/>
    <w:basedOn w:val="1"/>
    <w:next w:val="1"/>
    <w:unhideWhenUsed/>
    <w:qFormat/>
    <w:uiPriority w:val="39"/>
    <w:pPr>
      <w:ind w:left="840" w:leftChars="400"/>
    </w:pPr>
  </w:style>
  <w:style w:type="paragraph" w:styleId="7">
    <w:name w:val="Balloon Text"/>
    <w:basedOn w:val="1"/>
    <w:link w:val="217"/>
    <w:semiHidden/>
    <w:unhideWhenUsed/>
    <w:qFormat/>
    <w:uiPriority w:val="99"/>
    <w:rPr>
      <w:sz w:val="18"/>
      <w:szCs w:val="18"/>
    </w:rPr>
  </w:style>
  <w:style w:type="paragraph" w:styleId="8">
    <w:name w:val="footer"/>
    <w:basedOn w:val="1"/>
    <w:link w:val="212"/>
    <w:unhideWhenUsed/>
    <w:qFormat/>
    <w:uiPriority w:val="99"/>
    <w:pPr>
      <w:tabs>
        <w:tab w:val="center" w:pos="4153"/>
        <w:tab w:val="right" w:pos="8306"/>
      </w:tabs>
      <w:snapToGrid w:val="0"/>
      <w:jc w:val="left"/>
    </w:pPr>
    <w:rPr>
      <w:sz w:val="18"/>
      <w:szCs w:val="18"/>
    </w:rPr>
  </w:style>
  <w:style w:type="paragraph" w:styleId="9">
    <w:name w:val="header"/>
    <w:basedOn w:val="1"/>
    <w:link w:val="21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HTML Preformatted"/>
    <w:basedOn w:val="1"/>
    <w:link w:val="26"/>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3">
    <w:name w:val="Normal (Web)"/>
    <w:basedOn w:val="1"/>
    <w:unhideWhenUsed/>
    <w:qFormat/>
    <w:uiPriority w:val="99"/>
    <w:pPr>
      <w:widowControl/>
      <w:jc w:val="left"/>
    </w:pPr>
    <w:rPr>
      <w:rFonts w:ascii="宋体" w:hAnsi="宋体" w:eastAsia="宋体" w:cs="宋体"/>
      <w:kern w:val="0"/>
      <w:sz w:val="24"/>
      <w:szCs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551A8B"/>
      <w:u w:val="none"/>
    </w:rPr>
  </w:style>
  <w:style w:type="character" w:styleId="19">
    <w:name w:val="HTML Definition"/>
    <w:basedOn w:val="16"/>
    <w:semiHidden/>
    <w:unhideWhenUsed/>
    <w:qFormat/>
    <w:uiPriority w:val="99"/>
    <w:rPr>
      <w:i/>
      <w:iCs/>
    </w:rPr>
  </w:style>
  <w:style w:type="character" w:styleId="20">
    <w:name w:val="Hyperlink"/>
    <w:basedOn w:val="16"/>
    <w:unhideWhenUsed/>
    <w:qFormat/>
    <w:uiPriority w:val="99"/>
    <w:rPr>
      <w:color w:val="0000EE"/>
      <w:u w:val="none"/>
    </w:rPr>
  </w:style>
  <w:style w:type="character" w:styleId="21">
    <w:name w:val="HTML Code"/>
    <w:basedOn w:val="16"/>
    <w:semiHidden/>
    <w:unhideWhenUsed/>
    <w:qFormat/>
    <w:uiPriority w:val="99"/>
    <w:rPr>
      <w:rFonts w:hint="default" w:ascii="Courier New" w:hAnsi="Courier New" w:eastAsia="宋体" w:cs="宋体"/>
      <w:sz w:val="24"/>
      <w:szCs w:val="24"/>
    </w:rPr>
  </w:style>
  <w:style w:type="character" w:styleId="22">
    <w:name w:val="HTML Keyboard"/>
    <w:basedOn w:val="16"/>
    <w:semiHidden/>
    <w:unhideWhenUsed/>
    <w:qFormat/>
    <w:uiPriority w:val="99"/>
    <w:rPr>
      <w:rFonts w:hint="default" w:ascii="Courier New" w:hAnsi="Courier New" w:eastAsia="宋体" w:cs="宋体"/>
      <w:sz w:val="24"/>
      <w:szCs w:val="24"/>
    </w:rPr>
  </w:style>
  <w:style w:type="character" w:styleId="23">
    <w:name w:val="HTML Sample"/>
    <w:basedOn w:val="16"/>
    <w:semiHidden/>
    <w:unhideWhenUsed/>
    <w:qFormat/>
    <w:uiPriority w:val="99"/>
    <w:rPr>
      <w:rFonts w:hint="default" w:ascii="Courier New" w:hAnsi="Courier New" w:eastAsia="宋体" w:cs="宋体"/>
      <w:sz w:val="24"/>
      <w:szCs w:val="24"/>
    </w:rPr>
  </w:style>
  <w:style w:type="character" w:customStyle="1" w:styleId="24">
    <w:name w:val="标题 1 Char"/>
    <w:basedOn w:val="16"/>
    <w:link w:val="2"/>
    <w:qFormat/>
    <w:uiPriority w:val="9"/>
    <w:rPr>
      <w:rFonts w:ascii="宋体" w:hAnsi="宋体" w:eastAsia="宋体" w:cs="宋体"/>
      <w:b/>
      <w:bCs/>
      <w:kern w:val="36"/>
      <w:sz w:val="48"/>
      <w:szCs w:val="48"/>
    </w:rPr>
  </w:style>
  <w:style w:type="character" w:customStyle="1" w:styleId="25">
    <w:name w:val="标题 4 Char"/>
    <w:basedOn w:val="16"/>
    <w:link w:val="5"/>
    <w:qFormat/>
    <w:uiPriority w:val="9"/>
    <w:rPr>
      <w:rFonts w:ascii="宋体" w:hAnsi="宋体" w:eastAsia="宋体" w:cs="宋体"/>
      <w:b/>
      <w:bCs/>
      <w:kern w:val="0"/>
      <w:sz w:val="24"/>
      <w:szCs w:val="24"/>
    </w:rPr>
  </w:style>
  <w:style w:type="character" w:customStyle="1" w:styleId="26">
    <w:name w:val="HTML 预设格式 Char"/>
    <w:basedOn w:val="16"/>
    <w:link w:val="12"/>
    <w:semiHidden/>
    <w:qFormat/>
    <w:uiPriority w:val="99"/>
    <w:rPr>
      <w:rFonts w:ascii="Courier New" w:hAnsi="Courier New" w:eastAsia="宋体" w:cs="宋体"/>
      <w:kern w:val="0"/>
      <w:sz w:val="24"/>
      <w:szCs w:val="24"/>
    </w:rPr>
  </w:style>
  <w:style w:type="paragraph" w:customStyle="1" w:styleId="27">
    <w:name w:val="msonormal"/>
    <w:basedOn w:val="1"/>
    <w:qFormat/>
    <w:uiPriority w:val="0"/>
    <w:pPr>
      <w:widowControl/>
      <w:jc w:val="left"/>
    </w:pPr>
    <w:rPr>
      <w:rFonts w:ascii="宋体" w:hAnsi="宋体" w:eastAsia="宋体" w:cs="宋体"/>
      <w:kern w:val="0"/>
      <w:sz w:val="24"/>
      <w:szCs w:val="24"/>
    </w:rPr>
  </w:style>
  <w:style w:type="paragraph" w:customStyle="1" w:styleId="28">
    <w:name w:val="ir"/>
    <w:basedOn w:val="1"/>
    <w:qFormat/>
    <w:uiPriority w:val="0"/>
    <w:pPr>
      <w:widowControl/>
      <w:ind w:firstLine="22384"/>
      <w:jc w:val="left"/>
    </w:pPr>
    <w:rPr>
      <w:rFonts w:ascii="宋体" w:hAnsi="宋体" w:eastAsia="宋体" w:cs="宋体"/>
      <w:kern w:val="0"/>
      <w:sz w:val="24"/>
      <w:szCs w:val="24"/>
    </w:rPr>
  </w:style>
  <w:style w:type="paragraph" w:customStyle="1" w:styleId="29">
    <w:name w:val="visuallyhidden"/>
    <w:basedOn w:val="1"/>
    <w:qFormat/>
    <w:uiPriority w:val="0"/>
    <w:pPr>
      <w:widowControl/>
      <w:ind w:left="-15" w:right="-15"/>
      <w:jc w:val="left"/>
    </w:pPr>
    <w:rPr>
      <w:rFonts w:ascii="宋体" w:hAnsi="宋体" w:eastAsia="宋体" w:cs="宋体"/>
      <w:kern w:val="0"/>
      <w:sz w:val="24"/>
      <w:szCs w:val="24"/>
    </w:rPr>
  </w:style>
  <w:style w:type="paragraph" w:customStyle="1" w:styleId="30">
    <w:name w:val="image"/>
    <w:basedOn w:val="1"/>
    <w:qFormat/>
    <w:uiPriority w:val="0"/>
    <w:pPr>
      <w:widowControl/>
      <w:jc w:val="left"/>
    </w:pPr>
    <w:rPr>
      <w:rFonts w:ascii="宋体" w:hAnsi="宋体" w:eastAsia="宋体" w:cs="宋体"/>
      <w:kern w:val="0"/>
      <w:sz w:val="24"/>
      <w:szCs w:val="24"/>
    </w:rPr>
  </w:style>
  <w:style w:type="paragraph" w:customStyle="1" w:styleId="31">
    <w:name w:val="pag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32">
    <w:name w:val="pag_box"/>
    <w:basedOn w:val="1"/>
    <w:qFormat/>
    <w:uiPriority w:val="0"/>
    <w:pPr>
      <w:widowControl/>
      <w:shd w:val="clear" w:color="auto" w:fill="FFFFFF"/>
      <w:spacing w:before="180"/>
      <w:jc w:val="left"/>
    </w:pPr>
    <w:rPr>
      <w:rFonts w:ascii="宋体" w:hAnsi="宋体" w:eastAsia="宋体" w:cs="宋体"/>
      <w:kern w:val="0"/>
      <w:sz w:val="24"/>
      <w:szCs w:val="24"/>
    </w:rPr>
  </w:style>
  <w:style w:type="paragraph" w:customStyle="1" w:styleId="33">
    <w:name w:val="pag_box1"/>
    <w:basedOn w:val="1"/>
    <w:qFormat/>
    <w:uiPriority w:val="0"/>
    <w:pPr>
      <w:widowControl/>
      <w:pBdr>
        <w:bottom w:val="single" w:color="F00800" w:sz="12" w:space="0"/>
      </w:pBdr>
      <w:jc w:val="left"/>
    </w:pPr>
    <w:rPr>
      <w:rFonts w:ascii="宋体" w:hAnsi="宋体" w:eastAsia="宋体" w:cs="宋体"/>
      <w:kern w:val="0"/>
      <w:sz w:val="24"/>
      <w:szCs w:val="24"/>
    </w:rPr>
  </w:style>
  <w:style w:type="paragraph" w:customStyle="1" w:styleId="34">
    <w:name w:val="pag_box1b"/>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5">
    <w:name w:val="pag_text"/>
    <w:basedOn w:val="1"/>
    <w:qFormat/>
    <w:uiPriority w:val="0"/>
    <w:pPr>
      <w:widowControl/>
      <w:spacing w:line="570" w:lineRule="atLeast"/>
      <w:ind w:left="90"/>
      <w:jc w:val="left"/>
    </w:pPr>
    <w:rPr>
      <w:rFonts w:ascii="宋体" w:hAnsi="宋体" w:eastAsia="宋体" w:cs="宋体"/>
      <w:color w:val="444444"/>
      <w:kern w:val="0"/>
      <w:sz w:val="23"/>
      <w:szCs w:val="23"/>
    </w:rPr>
  </w:style>
  <w:style w:type="paragraph" w:customStyle="1" w:styleId="36">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7">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8">
    <w:name w:val="pag_box2"/>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9">
    <w:name w:val="pag_box3"/>
    <w:basedOn w:val="1"/>
    <w:qFormat/>
    <w:uiPriority w:val="0"/>
    <w:pPr>
      <w:widowControl/>
      <w:spacing w:before="150"/>
      <w:jc w:val="left"/>
    </w:pPr>
    <w:rPr>
      <w:rFonts w:ascii="宋体" w:hAnsi="宋体" w:eastAsia="宋体" w:cs="宋体"/>
      <w:kern w:val="0"/>
      <w:sz w:val="24"/>
      <w:szCs w:val="24"/>
    </w:rPr>
  </w:style>
  <w:style w:type="paragraph" w:customStyle="1" w:styleId="40">
    <w:name w:val="pag_box3b"/>
    <w:basedOn w:val="1"/>
    <w:qFormat/>
    <w:uiPriority w:val="0"/>
    <w:pPr>
      <w:widowControl/>
      <w:spacing w:before="150"/>
      <w:jc w:val="left"/>
    </w:pPr>
    <w:rPr>
      <w:rFonts w:ascii="宋体" w:hAnsi="宋体" w:eastAsia="宋体" w:cs="宋体"/>
      <w:kern w:val="0"/>
      <w:sz w:val="24"/>
      <w:szCs w:val="24"/>
    </w:rPr>
  </w:style>
  <w:style w:type="paragraph" w:customStyle="1" w:styleId="41">
    <w:name w:val="pag_box4"/>
    <w:basedOn w:val="1"/>
    <w:qFormat/>
    <w:uiPriority w:val="0"/>
    <w:pPr>
      <w:widowControl/>
      <w:jc w:val="left"/>
    </w:pPr>
    <w:rPr>
      <w:rFonts w:ascii="宋体" w:hAnsi="宋体" w:eastAsia="宋体" w:cs="宋体"/>
      <w:kern w:val="0"/>
      <w:sz w:val="24"/>
      <w:szCs w:val="24"/>
    </w:rPr>
  </w:style>
  <w:style w:type="paragraph" w:customStyle="1" w:styleId="42">
    <w:name w:val="pag_box15"/>
    <w:basedOn w:val="1"/>
    <w:qFormat/>
    <w:uiPriority w:val="0"/>
    <w:pPr>
      <w:widowControl/>
      <w:jc w:val="left"/>
    </w:pPr>
    <w:rPr>
      <w:rFonts w:ascii="宋体" w:hAnsi="宋体" w:eastAsia="宋体" w:cs="宋体"/>
      <w:kern w:val="0"/>
      <w:sz w:val="24"/>
      <w:szCs w:val="24"/>
    </w:rPr>
  </w:style>
  <w:style w:type="paragraph" w:customStyle="1" w:styleId="43">
    <w:name w:val="pag_box15b"/>
    <w:basedOn w:val="1"/>
    <w:qFormat/>
    <w:uiPriority w:val="0"/>
    <w:pPr>
      <w:widowControl/>
      <w:jc w:val="left"/>
    </w:pPr>
    <w:rPr>
      <w:rFonts w:ascii="宋体" w:hAnsi="宋体" w:eastAsia="宋体" w:cs="宋体"/>
      <w:kern w:val="0"/>
      <w:sz w:val="24"/>
      <w:szCs w:val="24"/>
    </w:rPr>
  </w:style>
  <w:style w:type="paragraph" w:customStyle="1" w:styleId="44">
    <w:name w:val="pag_box5"/>
    <w:basedOn w:val="1"/>
    <w:qFormat/>
    <w:uiPriority w:val="0"/>
    <w:pPr>
      <w:widowControl/>
      <w:jc w:val="left"/>
    </w:pPr>
    <w:rPr>
      <w:rFonts w:ascii="宋体" w:hAnsi="宋体" w:eastAsia="宋体" w:cs="宋体"/>
      <w:kern w:val="0"/>
      <w:sz w:val="24"/>
      <w:szCs w:val="24"/>
    </w:rPr>
  </w:style>
  <w:style w:type="paragraph" w:customStyle="1" w:styleId="45">
    <w:name w:val="pag_box6"/>
    <w:basedOn w:val="1"/>
    <w:qFormat/>
    <w:uiPriority w:val="0"/>
    <w:pPr>
      <w:widowControl/>
      <w:shd w:val="clear" w:color="auto" w:fill="FFFFFF"/>
      <w:jc w:val="left"/>
    </w:pPr>
    <w:rPr>
      <w:rFonts w:ascii="宋体" w:hAnsi="宋体" w:eastAsia="宋体" w:cs="宋体"/>
      <w:kern w:val="0"/>
      <w:sz w:val="24"/>
      <w:szCs w:val="24"/>
    </w:rPr>
  </w:style>
  <w:style w:type="paragraph" w:customStyle="1" w:styleId="46">
    <w:name w:val="pag_text3"/>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47">
    <w:name w:val="pag_box7"/>
    <w:basedOn w:val="1"/>
    <w:qFormat/>
    <w:uiPriority w:val="0"/>
    <w:pPr>
      <w:widowControl/>
      <w:shd w:val="clear" w:color="auto" w:fill="EEEEEE"/>
      <w:jc w:val="left"/>
    </w:pPr>
    <w:rPr>
      <w:rFonts w:ascii="宋体" w:hAnsi="宋体" w:eastAsia="宋体" w:cs="宋体"/>
      <w:kern w:val="0"/>
      <w:sz w:val="24"/>
      <w:szCs w:val="24"/>
    </w:rPr>
  </w:style>
  <w:style w:type="paragraph" w:customStyle="1" w:styleId="48">
    <w:name w:val="pag_box8"/>
    <w:basedOn w:val="1"/>
    <w:qFormat/>
    <w:uiPriority w:val="0"/>
    <w:pPr>
      <w:widowControl/>
      <w:jc w:val="left"/>
    </w:pPr>
    <w:rPr>
      <w:rFonts w:ascii="宋体" w:hAnsi="宋体" w:eastAsia="宋体" w:cs="宋体"/>
      <w:kern w:val="0"/>
      <w:sz w:val="24"/>
      <w:szCs w:val="24"/>
    </w:rPr>
  </w:style>
  <w:style w:type="paragraph" w:customStyle="1" w:styleId="49">
    <w:name w:val="pag_box9"/>
    <w:basedOn w:val="1"/>
    <w:qFormat/>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50">
    <w:name w:val="pag_box10"/>
    <w:basedOn w:val="1"/>
    <w:qFormat/>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1">
    <w:name w:val="pag_box11"/>
    <w:basedOn w:val="1"/>
    <w:qFormat/>
    <w:uiPriority w:val="0"/>
    <w:pPr>
      <w:widowControl/>
      <w:jc w:val="left"/>
    </w:pPr>
    <w:rPr>
      <w:rFonts w:ascii="宋体" w:hAnsi="宋体" w:eastAsia="宋体" w:cs="宋体"/>
      <w:kern w:val="0"/>
      <w:sz w:val="24"/>
      <w:szCs w:val="24"/>
    </w:rPr>
  </w:style>
  <w:style w:type="paragraph" w:customStyle="1" w:styleId="52">
    <w:name w:val="pag_box12"/>
    <w:basedOn w:val="1"/>
    <w:qFormat/>
    <w:uiPriority w:val="0"/>
    <w:pPr>
      <w:widowControl/>
      <w:jc w:val="left"/>
    </w:pPr>
    <w:rPr>
      <w:rFonts w:ascii="宋体" w:hAnsi="宋体" w:eastAsia="宋体" w:cs="宋体"/>
      <w:kern w:val="0"/>
      <w:sz w:val="24"/>
      <w:szCs w:val="24"/>
    </w:rPr>
  </w:style>
  <w:style w:type="paragraph" w:customStyle="1" w:styleId="53">
    <w:name w:val="pag_box13"/>
    <w:basedOn w:val="1"/>
    <w:qFormat/>
    <w:uiPriority w:val="0"/>
    <w:pPr>
      <w:widowControl/>
      <w:jc w:val="left"/>
    </w:pPr>
    <w:rPr>
      <w:rFonts w:ascii="宋体" w:hAnsi="宋体" w:eastAsia="宋体" w:cs="宋体"/>
      <w:kern w:val="0"/>
      <w:sz w:val="24"/>
      <w:szCs w:val="24"/>
    </w:rPr>
  </w:style>
  <w:style w:type="paragraph" w:customStyle="1" w:styleId="54">
    <w:name w:val="pag_box14"/>
    <w:basedOn w:val="1"/>
    <w:qFormat/>
    <w:uiPriority w:val="0"/>
    <w:pPr>
      <w:widowControl/>
      <w:pBdr>
        <w:bottom w:val="single" w:color="DCDCDC" w:sz="6" w:space="9"/>
      </w:pBdr>
      <w:jc w:val="left"/>
    </w:pPr>
    <w:rPr>
      <w:rFonts w:ascii="宋体" w:hAnsi="宋体" w:eastAsia="宋体" w:cs="宋体"/>
      <w:kern w:val="0"/>
      <w:sz w:val="24"/>
      <w:szCs w:val="24"/>
    </w:rPr>
  </w:style>
  <w:style w:type="paragraph" w:customStyle="1" w:styleId="55">
    <w:name w:val="pag_box16"/>
    <w:basedOn w:val="1"/>
    <w:qFormat/>
    <w:uiPriority w:val="0"/>
    <w:pPr>
      <w:widowControl/>
      <w:jc w:val="left"/>
    </w:pPr>
    <w:rPr>
      <w:rFonts w:ascii="宋体" w:hAnsi="宋体" w:eastAsia="宋体" w:cs="宋体"/>
      <w:kern w:val="0"/>
      <w:sz w:val="24"/>
      <w:szCs w:val="24"/>
    </w:rPr>
  </w:style>
  <w:style w:type="paragraph" w:customStyle="1" w:styleId="56">
    <w:name w:val="pag_text8"/>
    <w:basedOn w:val="1"/>
    <w:qFormat/>
    <w:uiPriority w:val="0"/>
    <w:pPr>
      <w:widowControl/>
      <w:spacing w:line="525" w:lineRule="atLeast"/>
      <w:jc w:val="left"/>
    </w:pPr>
    <w:rPr>
      <w:rFonts w:ascii="宋体" w:hAnsi="宋体" w:eastAsia="宋体" w:cs="宋体"/>
      <w:b/>
      <w:bCs/>
      <w:color w:val="737373"/>
      <w:kern w:val="0"/>
      <w:sz w:val="30"/>
      <w:szCs w:val="30"/>
    </w:rPr>
  </w:style>
  <w:style w:type="paragraph" w:customStyle="1" w:styleId="57">
    <w:name w:val="pag_box19"/>
    <w:basedOn w:val="1"/>
    <w:qFormat/>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58">
    <w:name w:val="pag_box20"/>
    <w:basedOn w:val="1"/>
    <w:qFormat/>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59">
    <w:name w:val="pag_box21"/>
    <w:basedOn w:val="1"/>
    <w:qFormat/>
    <w:uiPriority w:val="0"/>
    <w:pPr>
      <w:widowControl/>
      <w:spacing w:before="450"/>
      <w:jc w:val="left"/>
    </w:pPr>
    <w:rPr>
      <w:rFonts w:ascii="宋体" w:hAnsi="宋体" w:eastAsia="宋体" w:cs="宋体"/>
      <w:kern w:val="0"/>
      <w:sz w:val="24"/>
      <w:szCs w:val="24"/>
    </w:rPr>
  </w:style>
  <w:style w:type="paragraph" w:customStyle="1" w:styleId="60">
    <w:name w:val="pag_box22"/>
    <w:basedOn w:val="1"/>
    <w:qFormat/>
    <w:uiPriority w:val="0"/>
    <w:pPr>
      <w:widowControl/>
      <w:jc w:val="left"/>
    </w:pPr>
    <w:rPr>
      <w:rFonts w:ascii="宋体" w:hAnsi="宋体" w:eastAsia="宋体" w:cs="宋体"/>
      <w:kern w:val="0"/>
      <w:sz w:val="24"/>
      <w:szCs w:val="24"/>
    </w:rPr>
  </w:style>
  <w:style w:type="paragraph" w:customStyle="1" w:styleId="61">
    <w:name w:val="pag_text11"/>
    <w:basedOn w:val="1"/>
    <w:qFormat/>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2">
    <w:name w:val="pag_box23"/>
    <w:basedOn w:val="1"/>
    <w:qFormat/>
    <w:uiPriority w:val="0"/>
    <w:pPr>
      <w:widowControl/>
      <w:ind w:left="90"/>
      <w:jc w:val="left"/>
    </w:pPr>
    <w:rPr>
      <w:rFonts w:ascii="宋体" w:hAnsi="宋体" w:eastAsia="宋体" w:cs="宋体"/>
      <w:kern w:val="0"/>
      <w:sz w:val="24"/>
      <w:szCs w:val="24"/>
    </w:rPr>
  </w:style>
  <w:style w:type="paragraph" w:customStyle="1" w:styleId="63">
    <w:name w:val="muc1"/>
    <w:basedOn w:val="1"/>
    <w:qFormat/>
    <w:uiPriority w:val="0"/>
    <w:pPr>
      <w:widowControl/>
      <w:shd w:val="clear" w:color="auto" w:fill="E3E3E3"/>
      <w:jc w:val="left"/>
    </w:pPr>
    <w:rPr>
      <w:rFonts w:ascii="宋体" w:hAnsi="宋体" w:eastAsia="宋体" w:cs="宋体"/>
      <w:kern w:val="0"/>
      <w:sz w:val="24"/>
      <w:szCs w:val="24"/>
    </w:rPr>
  </w:style>
  <w:style w:type="paragraph" w:customStyle="1" w:styleId="64">
    <w:name w:val="pag_box24"/>
    <w:basedOn w:val="1"/>
    <w:qFormat/>
    <w:uiPriority w:val="0"/>
    <w:pPr>
      <w:widowControl/>
      <w:ind w:left="90"/>
      <w:jc w:val="left"/>
    </w:pPr>
    <w:rPr>
      <w:rFonts w:ascii="宋体" w:hAnsi="宋体" w:eastAsia="宋体" w:cs="宋体"/>
      <w:kern w:val="0"/>
      <w:sz w:val="24"/>
      <w:szCs w:val="24"/>
    </w:rPr>
  </w:style>
  <w:style w:type="paragraph" w:customStyle="1" w:styleId="65">
    <w:name w:val="pag_box25"/>
    <w:basedOn w:val="1"/>
    <w:qFormat/>
    <w:uiPriority w:val="0"/>
    <w:pPr>
      <w:widowControl/>
      <w:ind w:left="90"/>
      <w:jc w:val="left"/>
    </w:pPr>
    <w:rPr>
      <w:rFonts w:ascii="宋体" w:hAnsi="宋体" w:eastAsia="宋体" w:cs="宋体"/>
      <w:kern w:val="0"/>
      <w:sz w:val="24"/>
      <w:szCs w:val="24"/>
    </w:rPr>
  </w:style>
  <w:style w:type="paragraph" w:customStyle="1" w:styleId="66">
    <w:name w:val="pag_text13"/>
    <w:basedOn w:val="1"/>
    <w:qFormat/>
    <w:uiPriority w:val="0"/>
    <w:pPr>
      <w:widowControl/>
      <w:spacing w:line="450" w:lineRule="atLeast"/>
      <w:jc w:val="center"/>
    </w:pPr>
    <w:rPr>
      <w:rFonts w:ascii="宋体" w:hAnsi="宋体" w:eastAsia="宋体" w:cs="宋体"/>
      <w:color w:val="979797"/>
      <w:kern w:val="0"/>
      <w:szCs w:val="21"/>
    </w:rPr>
  </w:style>
  <w:style w:type="paragraph" w:customStyle="1" w:styleId="67">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68">
    <w:name w:val="pag_text14"/>
    <w:basedOn w:val="1"/>
    <w:qFormat/>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69">
    <w:name w:val="pag_box27"/>
    <w:basedOn w:val="1"/>
    <w:qFormat/>
    <w:uiPriority w:val="0"/>
    <w:pPr>
      <w:widowControl/>
      <w:spacing w:before="300"/>
      <w:jc w:val="left"/>
    </w:pPr>
    <w:rPr>
      <w:rFonts w:ascii="宋体" w:hAnsi="宋体" w:eastAsia="宋体" w:cs="宋体"/>
      <w:kern w:val="0"/>
      <w:sz w:val="24"/>
      <w:szCs w:val="24"/>
    </w:rPr>
  </w:style>
  <w:style w:type="paragraph" w:customStyle="1" w:styleId="70">
    <w:name w:val="pag_box28"/>
    <w:basedOn w:val="1"/>
    <w:qFormat/>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1">
    <w:name w:val="pag_text16"/>
    <w:basedOn w:val="1"/>
    <w:qFormat/>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2">
    <w:name w:val="pag_text17"/>
    <w:basedOn w:val="1"/>
    <w:qFormat/>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3">
    <w:name w:val="pag_text18"/>
    <w:basedOn w:val="1"/>
    <w:qFormat/>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4">
    <w:name w:val="pag_box29"/>
    <w:basedOn w:val="1"/>
    <w:qFormat/>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75">
    <w:name w:val="pag_box30"/>
    <w:basedOn w:val="1"/>
    <w:qFormat/>
    <w:uiPriority w:val="0"/>
    <w:pPr>
      <w:widowControl/>
      <w:spacing w:before="180"/>
      <w:jc w:val="left"/>
    </w:pPr>
    <w:rPr>
      <w:rFonts w:ascii="宋体" w:hAnsi="宋体" w:eastAsia="宋体" w:cs="宋体"/>
      <w:kern w:val="0"/>
      <w:sz w:val="24"/>
      <w:szCs w:val="24"/>
    </w:rPr>
  </w:style>
  <w:style w:type="paragraph" w:customStyle="1" w:styleId="76">
    <w:name w:val="pag_box31"/>
    <w:basedOn w:val="1"/>
    <w:qFormat/>
    <w:uiPriority w:val="0"/>
    <w:pPr>
      <w:widowControl/>
      <w:spacing w:before="630"/>
      <w:jc w:val="left"/>
    </w:pPr>
    <w:rPr>
      <w:rFonts w:ascii="宋体" w:hAnsi="宋体" w:eastAsia="宋体" w:cs="宋体"/>
      <w:kern w:val="0"/>
      <w:sz w:val="24"/>
      <w:szCs w:val="24"/>
    </w:rPr>
  </w:style>
  <w:style w:type="paragraph" w:customStyle="1" w:styleId="77">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78">
    <w:name w:val="pag_text22"/>
    <w:basedOn w:val="1"/>
    <w:qFormat/>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79">
    <w:name w:val="pag_box32"/>
    <w:basedOn w:val="1"/>
    <w:qFormat/>
    <w:uiPriority w:val="0"/>
    <w:pPr>
      <w:widowControl/>
      <w:ind w:right="300"/>
      <w:jc w:val="left"/>
    </w:pPr>
    <w:rPr>
      <w:rFonts w:ascii="宋体" w:hAnsi="宋体" w:eastAsia="宋体" w:cs="宋体"/>
      <w:kern w:val="0"/>
      <w:sz w:val="24"/>
      <w:szCs w:val="24"/>
    </w:rPr>
  </w:style>
  <w:style w:type="paragraph" w:customStyle="1" w:styleId="80">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1">
    <w:name w:val="pag_text23"/>
    <w:basedOn w:val="1"/>
    <w:qFormat/>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2">
    <w:name w:val="pag_box34"/>
    <w:basedOn w:val="1"/>
    <w:qFormat/>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3">
    <w:name w:val="pag_box34b"/>
    <w:basedOn w:val="1"/>
    <w:qFormat/>
    <w:uiPriority w:val="0"/>
    <w:pPr>
      <w:widowControl/>
      <w:spacing w:before="300"/>
      <w:jc w:val="left"/>
    </w:pPr>
    <w:rPr>
      <w:rFonts w:ascii="宋体" w:hAnsi="宋体" w:eastAsia="宋体" w:cs="宋体"/>
      <w:kern w:val="0"/>
      <w:sz w:val="24"/>
      <w:szCs w:val="24"/>
    </w:rPr>
  </w:style>
  <w:style w:type="paragraph" w:customStyle="1" w:styleId="84">
    <w:name w:val="pag_text24"/>
    <w:basedOn w:val="1"/>
    <w:qFormat/>
    <w:uiPriority w:val="0"/>
    <w:pPr>
      <w:widowControl/>
      <w:jc w:val="left"/>
    </w:pPr>
    <w:rPr>
      <w:rFonts w:ascii="宋体" w:hAnsi="宋体" w:eastAsia="宋体" w:cs="宋体"/>
      <w:kern w:val="0"/>
      <w:sz w:val="24"/>
      <w:szCs w:val="24"/>
    </w:rPr>
  </w:style>
  <w:style w:type="paragraph" w:customStyle="1" w:styleId="85">
    <w:name w:val="pag_box35"/>
    <w:basedOn w:val="1"/>
    <w:qFormat/>
    <w:uiPriority w:val="0"/>
    <w:pPr>
      <w:widowControl/>
      <w:spacing w:before="900"/>
      <w:jc w:val="left"/>
    </w:pPr>
    <w:rPr>
      <w:rFonts w:ascii="宋体" w:hAnsi="宋体" w:eastAsia="宋体" w:cs="宋体"/>
      <w:kern w:val="0"/>
      <w:sz w:val="24"/>
      <w:szCs w:val="24"/>
    </w:rPr>
  </w:style>
  <w:style w:type="paragraph" w:customStyle="1" w:styleId="86">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87">
    <w:name w:val="pag_box18"/>
    <w:basedOn w:val="1"/>
    <w:qFormat/>
    <w:uiPriority w:val="0"/>
    <w:pPr>
      <w:widowControl/>
      <w:jc w:val="left"/>
    </w:pPr>
    <w:rPr>
      <w:rFonts w:ascii="宋体" w:hAnsi="宋体" w:eastAsia="宋体" w:cs="宋体"/>
      <w:kern w:val="0"/>
      <w:sz w:val="24"/>
      <w:szCs w:val="24"/>
    </w:rPr>
  </w:style>
  <w:style w:type="paragraph" w:customStyle="1" w:styleId="88">
    <w:name w:val="pag_formgroup"/>
    <w:basedOn w:val="1"/>
    <w:qFormat/>
    <w:uiPriority w:val="0"/>
    <w:pPr>
      <w:widowControl/>
      <w:jc w:val="left"/>
    </w:pPr>
    <w:rPr>
      <w:rFonts w:ascii="宋体" w:hAnsi="宋体" w:eastAsia="宋体" w:cs="宋体"/>
      <w:kern w:val="0"/>
      <w:sz w:val="24"/>
      <w:szCs w:val="24"/>
    </w:rPr>
  </w:style>
  <w:style w:type="paragraph" w:customStyle="1" w:styleId="89">
    <w:name w:val="pag_textinpu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90">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1">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2">
    <w:name w:val="pag_text10"/>
    <w:basedOn w:val="1"/>
    <w:qFormat/>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3">
    <w:name w:val="pag_box36"/>
    <w:basedOn w:val="1"/>
    <w:qFormat/>
    <w:uiPriority w:val="0"/>
    <w:pPr>
      <w:widowControl/>
      <w:shd w:val="clear" w:color="auto" w:fill="EEEEEE"/>
      <w:spacing w:before="180"/>
      <w:jc w:val="left"/>
    </w:pPr>
    <w:rPr>
      <w:rFonts w:ascii="宋体" w:hAnsi="宋体" w:eastAsia="宋体" w:cs="宋体"/>
      <w:kern w:val="0"/>
      <w:sz w:val="24"/>
      <w:szCs w:val="24"/>
    </w:rPr>
  </w:style>
  <w:style w:type="paragraph" w:customStyle="1" w:styleId="94">
    <w:name w:val="pag_image2"/>
    <w:basedOn w:val="1"/>
    <w:qFormat/>
    <w:uiPriority w:val="0"/>
    <w:pPr>
      <w:widowControl/>
      <w:jc w:val="left"/>
    </w:pPr>
    <w:rPr>
      <w:rFonts w:ascii="宋体" w:hAnsi="宋体" w:eastAsia="宋体" w:cs="宋体"/>
      <w:color w:val="000000"/>
      <w:kern w:val="0"/>
      <w:sz w:val="24"/>
      <w:szCs w:val="24"/>
    </w:rPr>
  </w:style>
  <w:style w:type="paragraph" w:customStyle="1" w:styleId="95">
    <w:name w:val="pag_box37"/>
    <w:basedOn w:val="1"/>
    <w:qFormat/>
    <w:uiPriority w:val="0"/>
    <w:pPr>
      <w:widowControl/>
      <w:spacing w:before="300"/>
      <w:jc w:val="left"/>
    </w:pPr>
    <w:rPr>
      <w:rFonts w:ascii="宋体" w:hAnsi="宋体" w:eastAsia="宋体" w:cs="宋体"/>
      <w:kern w:val="0"/>
      <w:sz w:val="24"/>
      <w:szCs w:val="24"/>
    </w:rPr>
  </w:style>
  <w:style w:type="paragraph" w:customStyle="1" w:styleId="96">
    <w:name w:val="pag_box38"/>
    <w:basedOn w:val="1"/>
    <w:qFormat/>
    <w:uiPriority w:val="0"/>
    <w:pPr>
      <w:widowControl/>
      <w:spacing w:before="300"/>
      <w:jc w:val="left"/>
    </w:pPr>
    <w:rPr>
      <w:rFonts w:ascii="宋体" w:hAnsi="宋体" w:eastAsia="宋体" w:cs="宋体"/>
      <w:kern w:val="0"/>
      <w:sz w:val="24"/>
      <w:szCs w:val="24"/>
    </w:rPr>
  </w:style>
  <w:style w:type="paragraph" w:customStyle="1" w:styleId="97">
    <w:name w:val="pag_box39"/>
    <w:basedOn w:val="1"/>
    <w:qFormat/>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98">
    <w:name w:val="pag_box40"/>
    <w:basedOn w:val="1"/>
    <w:qFormat/>
    <w:uiPriority w:val="0"/>
    <w:pPr>
      <w:widowControl/>
      <w:jc w:val="left"/>
    </w:pPr>
    <w:rPr>
      <w:rFonts w:ascii="宋体" w:hAnsi="宋体" w:eastAsia="宋体" w:cs="宋体"/>
      <w:kern w:val="0"/>
      <w:sz w:val="24"/>
      <w:szCs w:val="24"/>
    </w:rPr>
  </w:style>
  <w:style w:type="paragraph" w:customStyle="1" w:styleId="99">
    <w:name w:val="pag_box42"/>
    <w:basedOn w:val="1"/>
    <w:qFormat/>
    <w:uiPriority w:val="0"/>
    <w:pPr>
      <w:widowControl/>
      <w:pBdr>
        <w:right w:val="single" w:color="D2D2D2" w:sz="6" w:space="0"/>
      </w:pBdr>
      <w:jc w:val="left"/>
    </w:pPr>
    <w:rPr>
      <w:rFonts w:ascii="宋体" w:hAnsi="宋体" w:eastAsia="宋体" w:cs="宋体"/>
      <w:kern w:val="0"/>
      <w:sz w:val="24"/>
      <w:szCs w:val="24"/>
    </w:rPr>
  </w:style>
  <w:style w:type="paragraph" w:customStyle="1" w:styleId="100">
    <w:name w:val="pag_box43"/>
    <w:basedOn w:val="1"/>
    <w:qFormat/>
    <w:uiPriority w:val="0"/>
    <w:pPr>
      <w:widowControl/>
      <w:jc w:val="left"/>
    </w:pPr>
    <w:rPr>
      <w:rFonts w:ascii="宋体" w:hAnsi="宋体" w:eastAsia="宋体" w:cs="宋体"/>
      <w:kern w:val="0"/>
      <w:sz w:val="24"/>
      <w:szCs w:val="24"/>
    </w:rPr>
  </w:style>
  <w:style w:type="paragraph" w:customStyle="1" w:styleId="101">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2">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3">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4">
    <w:name w:val="subnavbox"/>
    <w:basedOn w:val="1"/>
    <w:qFormat/>
    <w:uiPriority w:val="0"/>
    <w:pPr>
      <w:widowControl/>
      <w:jc w:val="left"/>
    </w:pPr>
    <w:rPr>
      <w:rFonts w:ascii="宋体" w:hAnsi="宋体" w:eastAsia="宋体" w:cs="宋体"/>
      <w:kern w:val="0"/>
      <w:sz w:val="24"/>
      <w:szCs w:val="24"/>
    </w:rPr>
  </w:style>
  <w:style w:type="paragraph" w:customStyle="1" w:styleId="105">
    <w:name w:val="subnav"/>
    <w:basedOn w:val="1"/>
    <w:qFormat/>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06">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07">
    <w:name w:val="currentdt"/>
    <w:basedOn w:val="1"/>
    <w:qFormat/>
    <w:uiPriority w:val="0"/>
    <w:pPr>
      <w:widowControl/>
      <w:jc w:val="left"/>
    </w:pPr>
    <w:rPr>
      <w:rFonts w:ascii="宋体" w:hAnsi="宋体" w:eastAsia="宋体" w:cs="宋体"/>
      <w:kern w:val="0"/>
      <w:sz w:val="24"/>
      <w:szCs w:val="24"/>
    </w:rPr>
  </w:style>
  <w:style w:type="paragraph" w:customStyle="1" w:styleId="108">
    <w:name w:val="navcontent"/>
    <w:basedOn w:val="1"/>
    <w:qFormat/>
    <w:uiPriority w:val="0"/>
    <w:pPr>
      <w:widowControl/>
      <w:pBdr>
        <w:bottom w:val="single" w:color="E5E3DA" w:sz="6" w:space="0"/>
      </w:pBdr>
      <w:jc w:val="left"/>
    </w:pPr>
    <w:rPr>
      <w:rFonts w:ascii="宋体" w:hAnsi="宋体" w:eastAsia="宋体" w:cs="宋体"/>
      <w:vanish/>
      <w:kern w:val="0"/>
      <w:sz w:val="24"/>
      <w:szCs w:val="24"/>
    </w:rPr>
  </w:style>
  <w:style w:type="paragraph" w:customStyle="1" w:styleId="109">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10">
    <w:name w:val="inx_box"/>
    <w:basedOn w:val="1"/>
    <w:qFormat/>
    <w:uiPriority w:val="0"/>
    <w:pPr>
      <w:widowControl/>
      <w:jc w:val="left"/>
    </w:pPr>
    <w:rPr>
      <w:rFonts w:ascii="宋体" w:hAnsi="宋体" w:eastAsia="宋体" w:cs="宋体"/>
      <w:kern w:val="0"/>
      <w:sz w:val="24"/>
      <w:szCs w:val="24"/>
    </w:rPr>
  </w:style>
  <w:style w:type="paragraph" w:customStyle="1" w:styleId="111">
    <w:name w:val="inx_image"/>
    <w:basedOn w:val="1"/>
    <w:qFormat/>
    <w:uiPriority w:val="0"/>
    <w:pPr>
      <w:widowControl/>
      <w:jc w:val="left"/>
    </w:pPr>
    <w:rPr>
      <w:rFonts w:ascii="宋体" w:hAnsi="宋体" w:eastAsia="宋体" w:cs="宋体"/>
      <w:color w:val="000000"/>
      <w:kern w:val="0"/>
      <w:sz w:val="24"/>
      <w:szCs w:val="24"/>
    </w:rPr>
  </w:style>
  <w:style w:type="paragraph" w:customStyle="1" w:styleId="112">
    <w:name w:val="inx_box1"/>
    <w:basedOn w:val="1"/>
    <w:qFormat/>
    <w:uiPriority w:val="0"/>
    <w:pPr>
      <w:widowControl/>
      <w:spacing w:before="540"/>
      <w:jc w:val="left"/>
    </w:pPr>
    <w:rPr>
      <w:rFonts w:ascii="宋体" w:hAnsi="宋体" w:eastAsia="宋体" w:cs="宋体"/>
      <w:kern w:val="0"/>
      <w:sz w:val="24"/>
      <w:szCs w:val="24"/>
    </w:rPr>
  </w:style>
  <w:style w:type="paragraph" w:customStyle="1" w:styleId="113">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4">
    <w:name w:val="inx_box3"/>
    <w:basedOn w:val="1"/>
    <w:qFormat/>
    <w:uiPriority w:val="0"/>
    <w:pPr>
      <w:widowControl/>
      <w:spacing w:before="60"/>
      <w:ind w:left="105"/>
      <w:jc w:val="left"/>
    </w:pPr>
    <w:rPr>
      <w:rFonts w:ascii="宋体" w:hAnsi="宋体" w:eastAsia="宋体" w:cs="宋体"/>
      <w:kern w:val="0"/>
      <w:sz w:val="24"/>
      <w:szCs w:val="24"/>
    </w:rPr>
  </w:style>
  <w:style w:type="paragraph" w:customStyle="1" w:styleId="115">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16">
    <w:name w:val="inx_text"/>
    <w:basedOn w:val="1"/>
    <w:qFormat/>
    <w:uiPriority w:val="0"/>
    <w:pPr>
      <w:widowControl/>
      <w:spacing w:line="450" w:lineRule="atLeast"/>
      <w:jc w:val="left"/>
    </w:pPr>
    <w:rPr>
      <w:rFonts w:ascii="宋体" w:hAnsi="宋体" w:eastAsia="宋体" w:cs="宋体"/>
      <w:color w:val="AAAAAA"/>
      <w:kern w:val="0"/>
      <w:szCs w:val="21"/>
    </w:rPr>
  </w:style>
  <w:style w:type="paragraph" w:customStyle="1" w:styleId="117">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18">
    <w:name w:val="inx_box5"/>
    <w:basedOn w:val="1"/>
    <w:qFormat/>
    <w:uiPriority w:val="0"/>
    <w:pPr>
      <w:widowControl/>
      <w:shd w:val="clear" w:color="auto" w:fill="006DCA"/>
      <w:spacing w:before="150"/>
      <w:jc w:val="left"/>
    </w:pPr>
    <w:rPr>
      <w:rFonts w:ascii="宋体" w:hAnsi="宋体" w:eastAsia="宋体" w:cs="宋体"/>
      <w:kern w:val="0"/>
      <w:sz w:val="24"/>
      <w:szCs w:val="24"/>
    </w:rPr>
  </w:style>
  <w:style w:type="paragraph" w:customStyle="1" w:styleId="119">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20">
    <w:name w:val="inx_text2"/>
    <w:basedOn w:val="1"/>
    <w:qFormat/>
    <w:uiPriority w:val="0"/>
    <w:pPr>
      <w:widowControl/>
      <w:spacing w:line="690" w:lineRule="atLeast"/>
      <w:jc w:val="center"/>
    </w:pPr>
    <w:rPr>
      <w:rFonts w:ascii="宋体" w:hAnsi="宋体" w:eastAsia="宋体" w:cs="宋体"/>
      <w:b/>
      <w:bCs/>
      <w:color w:val="FFFFFF"/>
      <w:kern w:val="0"/>
      <w:sz w:val="24"/>
      <w:szCs w:val="24"/>
    </w:rPr>
  </w:style>
  <w:style w:type="paragraph" w:customStyle="1" w:styleId="121">
    <w:name w:val="inx_box8"/>
    <w:basedOn w:val="1"/>
    <w:qFormat/>
    <w:uiPriority w:val="0"/>
    <w:pPr>
      <w:widowControl/>
      <w:spacing w:before="150"/>
      <w:jc w:val="left"/>
    </w:pPr>
    <w:rPr>
      <w:rFonts w:ascii="宋体" w:hAnsi="宋体" w:eastAsia="宋体" w:cs="宋体"/>
      <w:kern w:val="0"/>
      <w:sz w:val="24"/>
      <w:szCs w:val="24"/>
    </w:rPr>
  </w:style>
  <w:style w:type="paragraph" w:customStyle="1" w:styleId="122">
    <w:name w:val="inx_image1"/>
    <w:basedOn w:val="1"/>
    <w:qFormat/>
    <w:uiPriority w:val="0"/>
    <w:pPr>
      <w:widowControl/>
      <w:jc w:val="left"/>
    </w:pPr>
    <w:rPr>
      <w:rFonts w:ascii="宋体" w:hAnsi="宋体" w:eastAsia="宋体" w:cs="宋体"/>
      <w:color w:val="000000"/>
      <w:kern w:val="0"/>
      <w:sz w:val="24"/>
      <w:szCs w:val="24"/>
    </w:rPr>
  </w:style>
  <w:style w:type="paragraph" w:customStyle="1" w:styleId="123">
    <w:name w:val="inx_box9"/>
    <w:basedOn w:val="1"/>
    <w:qFormat/>
    <w:uiPriority w:val="0"/>
    <w:pPr>
      <w:widowControl/>
      <w:shd w:val="clear" w:color="auto" w:fill="FFFFFF"/>
      <w:spacing w:before="150"/>
      <w:jc w:val="left"/>
    </w:pPr>
    <w:rPr>
      <w:rFonts w:ascii="宋体" w:hAnsi="宋体" w:eastAsia="宋体" w:cs="宋体"/>
      <w:kern w:val="0"/>
      <w:sz w:val="24"/>
      <w:szCs w:val="24"/>
    </w:rPr>
  </w:style>
  <w:style w:type="paragraph" w:customStyle="1" w:styleId="124">
    <w:name w:val="inx_box10"/>
    <w:basedOn w:val="1"/>
    <w:qFormat/>
    <w:uiPriority w:val="0"/>
    <w:pPr>
      <w:widowControl/>
      <w:spacing w:before="150"/>
      <w:jc w:val="left"/>
    </w:pPr>
    <w:rPr>
      <w:rFonts w:ascii="宋体" w:hAnsi="宋体" w:eastAsia="宋体" w:cs="宋体"/>
      <w:kern w:val="0"/>
      <w:sz w:val="24"/>
      <w:szCs w:val="24"/>
    </w:rPr>
  </w:style>
  <w:style w:type="paragraph" w:customStyle="1" w:styleId="125">
    <w:name w:val="inx_box11"/>
    <w:basedOn w:val="1"/>
    <w:qFormat/>
    <w:uiPriority w:val="0"/>
    <w:pPr>
      <w:widowControl/>
      <w:jc w:val="left"/>
    </w:pPr>
    <w:rPr>
      <w:rFonts w:ascii="宋体" w:hAnsi="宋体" w:eastAsia="宋体" w:cs="宋体"/>
      <w:kern w:val="0"/>
      <w:sz w:val="24"/>
      <w:szCs w:val="24"/>
    </w:rPr>
  </w:style>
  <w:style w:type="paragraph" w:customStyle="1" w:styleId="126">
    <w:name w:val="inx_image2"/>
    <w:basedOn w:val="1"/>
    <w:qFormat/>
    <w:uiPriority w:val="0"/>
    <w:pPr>
      <w:widowControl/>
      <w:jc w:val="left"/>
    </w:pPr>
    <w:rPr>
      <w:rFonts w:ascii="宋体" w:hAnsi="宋体" w:eastAsia="宋体" w:cs="宋体"/>
      <w:color w:val="000000"/>
      <w:kern w:val="0"/>
      <w:sz w:val="24"/>
      <w:szCs w:val="24"/>
    </w:rPr>
  </w:style>
  <w:style w:type="paragraph" w:customStyle="1" w:styleId="127">
    <w:name w:val="inx_box12"/>
    <w:basedOn w:val="1"/>
    <w:qFormat/>
    <w:uiPriority w:val="0"/>
    <w:pPr>
      <w:widowControl/>
      <w:jc w:val="left"/>
    </w:pPr>
    <w:rPr>
      <w:rFonts w:ascii="宋体" w:hAnsi="宋体" w:eastAsia="宋体" w:cs="宋体"/>
      <w:kern w:val="0"/>
      <w:sz w:val="24"/>
      <w:szCs w:val="24"/>
    </w:rPr>
  </w:style>
  <w:style w:type="paragraph" w:customStyle="1" w:styleId="128">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29">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30">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1">
    <w:name w:val="inx_box14"/>
    <w:basedOn w:val="1"/>
    <w:qFormat/>
    <w:uiPriority w:val="0"/>
    <w:pPr>
      <w:widowControl/>
      <w:ind w:left="240"/>
      <w:jc w:val="left"/>
    </w:pPr>
    <w:rPr>
      <w:rFonts w:ascii="宋体" w:hAnsi="宋体" w:eastAsia="宋体" w:cs="宋体"/>
      <w:kern w:val="0"/>
      <w:sz w:val="24"/>
      <w:szCs w:val="24"/>
    </w:rPr>
  </w:style>
  <w:style w:type="paragraph" w:customStyle="1" w:styleId="132">
    <w:name w:val="inx_text7"/>
    <w:basedOn w:val="1"/>
    <w:qFormat/>
    <w:uiPriority w:val="0"/>
    <w:pPr>
      <w:widowControl/>
      <w:spacing w:line="600" w:lineRule="atLeast"/>
      <w:ind w:right="75"/>
      <w:jc w:val="left"/>
    </w:pPr>
    <w:rPr>
      <w:rFonts w:ascii="宋体" w:hAnsi="宋体" w:eastAsia="宋体" w:cs="宋体"/>
      <w:color w:val="E51C23"/>
      <w:kern w:val="0"/>
      <w:szCs w:val="21"/>
    </w:rPr>
  </w:style>
  <w:style w:type="paragraph" w:customStyle="1" w:styleId="133">
    <w:name w:val="inx_box15"/>
    <w:basedOn w:val="1"/>
    <w:qFormat/>
    <w:uiPriority w:val="0"/>
    <w:pPr>
      <w:widowControl/>
      <w:jc w:val="left"/>
    </w:pPr>
    <w:rPr>
      <w:rFonts w:ascii="宋体" w:hAnsi="宋体" w:eastAsia="宋体" w:cs="宋体"/>
      <w:kern w:val="0"/>
      <w:sz w:val="24"/>
      <w:szCs w:val="24"/>
    </w:rPr>
  </w:style>
  <w:style w:type="paragraph" w:customStyle="1" w:styleId="134">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35">
    <w:name w:val="inx_box16"/>
    <w:basedOn w:val="1"/>
    <w:qFormat/>
    <w:uiPriority w:val="0"/>
    <w:pPr>
      <w:widowControl/>
      <w:jc w:val="left"/>
    </w:pPr>
    <w:rPr>
      <w:rFonts w:ascii="宋体" w:hAnsi="宋体" w:eastAsia="宋体" w:cs="宋体"/>
      <w:kern w:val="0"/>
      <w:sz w:val="24"/>
      <w:szCs w:val="24"/>
    </w:rPr>
  </w:style>
  <w:style w:type="paragraph" w:customStyle="1" w:styleId="136">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37">
    <w:name w:val="inx_box17"/>
    <w:basedOn w:val="1"/>
    <w:qFormat/>
    <w:uiPriority w:val="0"/>
    <w:pPr>
      <w:widowControl/>
      <w:spacing w:before="150"/>
      <w:jc w:val="left"/>
    </w:pPr>
    <w:rPr>
      <w:rFonts w:ascii="宋体" w:hAnsi="宋体" w:eastAsia="宋体" w:cs="宋体"/>
      <w:kern w:val="0"/>
      <w:sz w:val="24"/>
      <w:szCs w:val="24"/>
    </w:rPr>
  </w:style>
  <w:style w:type="paragraph" w:customStyle="1" w:styleId="138">
    <w:name w:val="inx_box18"/>
    <w:basedOn w:val="1"/>
    <w:qFormat/>
    <w:uiPriority w:val="0"/>
    <w:pPr>
      <w:widowControl/>
      <w:spacing w:before="240"/>
      <w:jc w:val="left"/>
    </w:pPr>
    <w:rPr>
      <w:rFonts w:ascii="宋体" w:hAnsi="宋体" w:eastAsia="宋体" w:cs="宋体"/>
      <w:kern w:val="0"/>
      <w:sz w:val="24"/>
      <w:szCs w:val="24"/>
    </w:rPr>
  </w:style>
  <w:style w:type="paragraph" w:customStyle="1" w:styleId="139">
    <w:name w:val="inx_box19"/>
    <w:basedOn w:val="1"/>
    <w:qFormat/>
    <w:uiPriority w:val="0"/>
    <w:pPr>
      <w:widowControl/>
      <w:jc w:val="left"/>
    </w:pPr>
    <w:rPr>
      <w:rFonts w:ascii="宋体" w:hAnsi="宋体" w:eastAsia="宋体" w:cs="宋体"/>
      <w:kern w:val="0"/>
      <w:sz w:val="24"/>
      <w:szCs w:val="24"/>
    </w:rPr>
  </w:style>
  <w:style w:type="paragraph" w:customStyle="1" w:styleId="140">
    <w:name w:val="inx_box20"/>
    <w:basedOn w:val="1"/>
    <w:qFormat/>
    <w:uiPriority w:val="0"/>
    <w:pPr>
      <w:widowControl/>
      <w:spacing w:before="375"/>
      <w:jc w:val="left"/>
    </w:pPr>
    <w:rPr>
      <w:rFonts w:ascii="宋体" w:hAnsi="宋体" w:eastAsia="宋体" w:cs="宋体"/>
      <w:kern w:val="0"/>
      <w:sz w:val="24"/>
      <w:szCs w:val="24"/>
    </w:rPr>
  </w:style>
  <w:style w:type="paragraph" w:customStyle="1" w:styleId="141">
    <w:name w:val="inx_box22"/>
    <w:basedOn w:val="1"/>
    <w:qFormat/>
    <w:uiPriority w:val="0"/>
    <w:pPr>
      <w:widowControl/>
      <w:jc w:val="left"/>
    </w:pPr>
    <w:rPr>
      <w:rFonts w:ascii="宋体" w:hAnsi="宋体" w:eastAsia="宋体" w:cs="宋体"/>
      <w:kern w:val="0"/>
      <w:sz w:val="24"/>
      <w:szCs w:val="24"/>
    </w:rPr>
  </w:style>
  <w:style w:type="paragraph" w:customStyle="1" w:styleId="142">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3">
    <w:name w:val="inx_box23b"/>
    <w:basedOn w:val="1"/>
    <w:qFormat/>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4">
    <w:name w:val="inx_box23c"/>
    <w:basedOn w:val="1"/>
    <w:qFormat/>
    <w:uiPriority w:val="0"/>
    <w:pPr>
      <w:widowControl/>
      <w:spacing w:before="150"/>
      <w:jc w:val="left"/>
    </w:pPr>
    <w:rPr>
      <w:rFonts w:ascii="宋体" w:hAnsi="宋体" w:eastAsia="宋体" w:cs="宋体"/>
      <w:kern w:val="0"/>
      <w:sz w:val="24"/>
      <w:szCs w:val="24"/>
    </w:rPr>
  </w:style>
  <w:style w:type="paragraph" w:customStyle="1" w:styleId="145">
    <w:name w:val="tbimg"/>
    <w:basedOn w:val="1"/>
    <w:qFormat/>
    <w:uiPriority w:val="0"/>
    <w:pPr>
      <w:widowControl/>
      <w:spacing w:before="90"/>
      <w:jc w:val="left"/>
    </w:pPr>
    <w:rPr>
      <w:rFonts w:ascii="宋体" w:hAnsi="宋体" w:eastAsia="宋体" w:cs="宋体"/>
      <w:kern w:val="0"/>
      <w:sz w:val="24"/>
      <w:szCs w:val="24"/>
    </w:rPr>
  </w:style>
  <w:style w:type="paragraph" w:customStyle="1" w:styleId="146">
    <w:name w:val="inx_box24"/>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7">
    <w:name w:val="inx_box24b"/>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8">
    <w:name w:val="inx_text10"/>
    <w:basedOn w:val="1"/>
    <w:qFormat/>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49">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50">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1">
    <w:name w:val="inx_box27"/>
    <w:basedOn w:val="1"/>
    <w:qFormat/>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2">
    <w:name w:val="inx_text11"/>
    <w:basedOn w:val="1"/>
    <w:qFormat/>
    <w:uiPriority w:val="0"/>
    <w:pPr>
      <w:widowControl/>
      <w:spacing w:before="90"/>
      <w:jc w:val="left"/>
    </w:pPr>
    <w:rPr>
      <w:rFonts w:ascii="宋体" w:hAnsi="宋体" w:eastAsia="宋体" w:cs="宋体"/>
      <w:kern w:val="0"/>
      <w:sz w:val="24"/>
      <w:szCs w:val="24"/>
    </w:rPr>
  </w:style>
  <w:style w:type="paragraph" w:customStyle="1" w:styleId="153">
    <w:name w:val="inx_box28"/>
    <w:basedOn w:val="1"/>
    <w:qFormat/>
    <w:uiPriority w:val="0"/>
    <w:pPr>
      <w:widowControl/>
      <w:spacing w:before="240"/>
      <w:jc w:val="left"/>
    </w:pPr>
    <w:rPr>
      <w:rFonts w:ascii="宋体" w:hAnsi="宋体" w:eastAsia="宋体" w:cs="宋体"/>
      <w:kern w:val="0"/>
      <w:sz w:val="24"/>
      <w:szCs w:val="24"/>
    </w:rPr>
  </w:style>
  <w:style w:type="paragraph" w:customStyle="1" w:styleId="154">
    <w:name w:val="inx_image4"/>
    <w:basedOn w:val="1"/>
    <w:qFormat/>
    <w:uiPriority w:val="0"/>
    <w:pPr>
      <w:widowControl/>
      <w:jc w:val="left"/>
    </w:pPr>
    <w:rPr>
      <w:rFonts w:ascii="宋体" w:hAnsi="宋体" w:eastAsia="宋体" w:cs="宋体"/>
      <w:color w:val="000000"/>
      <w:kern w:val="0"/>
      <w:sz w:val="24"/>
      <w:szCs w:val="24"/>
    </w:rPr>
  </w:style>
  <w:style w:type="paragraph" w:customStyle="1" w:styleId="155">
    <w:name w:val="inx_box29"/>
    <w:basedOn w:val="1"/>
    <w:qFormat/>
    <w:uiPriority w:val="0"/>
    <w:pPr>
      <w:widowControl/>
      <w:spacing w:before="300"/>
      <w:jc w:val="left"/>
    </w:pPr>
    <w:rPr>
      <w:rFonts w:ascii="宋体" w:hAnsi="宋体" w:eastAsia="宋体" w:cs="宋体"/>
      <w:kern w:val="0"/>
      <w:sz w:val="24"/>
      <w:szCs w:val="24"/>
    </w:rPr>
  </w:style>
  <w:style w:type="paragraph" w:customStyle="1" w:styleId="156">
    <w:name w:val="inx_box30"/>
    <w:basedOn w:val="1"/>
    <w:qFormat/>
    <w:uiPriority w:val="0"/>
    <w:pPr>
      <w:widowControl/>
      <w:jc w:val="left"/>
    </w:pPr>
    <w:rPr>
      <w:rFonts w:ascii="宋体" w:hAnsi="宋体" w:eastAsia="宋体" w:cs="宋体"/>
      <w:kern w:val="0"/>
      <w:sz w:val="24"/>
      <w:szCs w:val="24"/>
    </w:rPr>
  </w:style>
  <w:style w:type="paragraph" w:customStyle="1" w:styleId="157">
    <w:name w:val="inx_box43"/>
    <w:basedOn w:val="1"/>
    <w:qFormat/>
    <w:uiPriority w:val="0"/>
    <w:pPr>
      <w:widowControl/>
      <w:jc w:val="left"/>
    </w:pPr>
    <w:rPr>
      <w:rFonts w:ascii="宋体" w:hAnsi="宋体" w:eastAsia="宋体" w:cs="宋体"/>
      <w:kern w:val="0"/>
      <w:sz w:val="24"/>
      <w:szCs w:val="24"/>
    </w:rPr>
  </w:style>
  <w:style w:type="paragraph" w:customStyle="1" w:styleId="158">
    <w:name w:val="inx_box21"/>
    <w:basedOn w:val="1"/>
    <w:qFormat/>
    <w:uiPriority w:val="0"/>
    <w:pPr>
      <w:widowControl/>
      <w:spacing w:after="225"/>
      <w:jc w:val="left"/>
    </w:pPr>
    <w:rPr>
      <w:rFonts w:ascii="宋体" w:hAnsi="宋体" w:eastAsia="宋体" w:cs="宋体"/>
      <w:kern w:val="0"/>
      <w:sz w:val="24"/>
      <w:szCs w:val="24"/>
    </w:rPr>
  </w:style>
  <w:style w:type="paragraph" w:customStyle="1" w:styleId="159">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60">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1">
    <w:name w:val="inx_box31"/>
    <w:basedOn w:val="1"/>
    <w:qFormat/>
    <w:uiPriority w:val="0"/>
    <w:pPr>
      <w:widowControl/>
      <w:jc w:val="left"/>
    </w:pPr>
    <w:rPr>
      <w:rFonts w:ascii="宋体" w:hAnsi="宋体" w:eastAsia="宋体" w:cs="宋体"/>
      <w:kern w:val="0"/>
      <w:sz w:val="24"/>
      <w:szCs w:val="24"/>
    </w:rPr>
  </w:style>
  <w:style w:type="paragraph" w:customStyle="1" w:styleId="162">
    <w:name w:val="inx_box33"/>
    <w:basedOn w:val="1"/>
    <w:qFormat/>
    <w:uiPriority w:val="0"/>
    <w:pPr>
      <w:widowControl/>
      <w:jc w:val="left"/>
    </w:pPr>
    <w:rPr>
      <w:rFonts w:ascii="宋体" w:hAnsi="宋体" w:eastAsia="宋体" w:cs="宋体"/>
      <w:kern w:val="0"/>
      <w:sz w:val="24"/>
      <w:szCs w:val="24"/>
    </w:rPr>
  </w:style>
  <w:style w:type="paragraph" w:customStyle="1" w:styleId="163">
    <w:name w:val="inx_box34"/>
    <w:basedOn w:val="1"/>
    <w:qFormat/>
    <w:uiPriority w:val="0"/>
    <w:pPr>
      <w:widowControl/>
      <w:jc w:val="left"/>
    </w:pPr>
    <w:rPr>
      <w:rFonts w:ascii="宋体" w:hAnsi="宋体" w:eastAsia="宋体" w:cs="宋体"/>
      <w:kern w:val="0"/>
      <w:sz w:val="24"/>
      <w:szCs w:val="24"/>
    </w:rPr>
  </w:style>
  <w:style w:type="paragraph" w:customStyle="1" w:styleId="164">
    <w:name w:val="inx_box35"/>
    <w:basedOn w:val="1"/>
    <w:qFormat/>
    <w:uiPriority w:val="0"/>
    <w:pPr>
      <w:widowControl/>
      <w:jc w:val="left"/>
    </w:pPr>
    <w:rPr>
      <w:rFonts w:ascii="宋体" w:hAnsi="宋体" w:eastAsia="宋体" w:cs="宋体"/>
      <w:kern w:val="0"/>
      <w:sz w:val="24"/>
      <w:szCs w:val="24"/>
    </w:rPr>
  </w:style>
  <w:style w:type="paragraph" w:customStyle="1" w:styleId="165">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66">
    <w:name w:val="inx_box36"/>
    <w:basedOn w:val="1"/>
    <w:qFormat/>
    <w:uiPriority w:val="0"/>
    <w:pPr>
      <w:widowControl/>
      <w:jc w:val="left"/>
    </w:pPr>
    <w:rPr>
      <w:rFonts w:ascii="宋体" w:hAnsi="宋体" w:eastAsia="宋体" w:cs="宋体"/>
      <w:kern w:val="0"/>
      <w:sz w:val="24"/>
      <w:szCs w:val="24"/>
    </w:rPr>
  </w:style>
  <w:style w:type="paragraph" w:customStyle="1" w:styleId="167">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68">
    <w:name w:val="inx_box37"/>
    <w:basedOn w:val="1"/>
    <w:qFormat/>
    <w:uiPriority w:val="0"/>
    <w:pPr>
      <w:widowControl/>
      <w:spacing w:before="120"/>
      <w:jc w:val="left"/>
    </w:pPr>
    <w:rPr>
      <w:rFonts w:ascii="宋体" w:hAnsi="宋体" w:eastAsia="宋体" w:cs="宋体"/>
      <w:kern w:val="0"/>
      <w:sz w:val="24"/>
      <w:szCs w:val="24"/>
    </w:rPr>
  </w:style>
  <w:style w:type="paragraph" w:customStyle="1" w:styleId="169">
    <w:name w:val="inx_box38"/>
    <w:basedOn w:val="1"/>
    <w:qFormat/>
    <w:uiPriority w:val="0"/>
    <w:pPr>
      <w:widowControl/>
      <w:jc w:val="left"/>
    </w:pPr>
    <w:rPr>
      <w:rFonts w:ascii="宋体" w:hAnsi="宋体" w:eastAsia="宋体" w:cs="宋体"/>
      <w:kern w:val="0"/>
      <w:sz w:val="24"/>
      <w:szCs w:val="24"/>
    </w:rPr>
  </w:style>
  <w:style w:type="paragraph" w:customStyle="1" w:styleId="170">
    <w:name w:val="inx_text15"/>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1">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2">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3">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4">
    <w:name w:val="inx_day"/>
    <w:basedOn w:val="1"/>
    <w:qFormat/>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75">
    <w:name w:val="inx_box39"/>
    <w:basedOn w:val="1"/>
    <w:qFormat/>
    <w:uiPriority w:val="0"/>
    <w:pPr>
      <w:widowControl/>
      <w:spacing w:before="180"/>
      <w:jc w:val="left"/>
    </w:pPr>
    <w:rPr>
      <w:rFonts w:ascii="宋体" w:hAnsi="宋体" w:eastAsia="宋体" w:cs="宋体"/>
      <w:kern w:val="0"/>
      <w:sz w:val="24"/>
      <w:szCs w:val="24"/>
    </w:rPr>
  </w:style>
  <w:style w:type="paragraph" w:customStyle="1" w:styleId="176">
    <w:name w:val="inx_box42"/>
    <w:basedOn w:val="1"/>
    <w:qFormat/>
    <w:uiPriority w:val="0"/>
    <w:pPr>
      <w:widowControl/>
      <w:spacing w:before="180"/>
      <w:jc w:val="left"/>
    </w:pPr>
    <w:rPr>
      <w:rFonts w:ascii="宋体" w:hAnsi="宋体" w:eastAsia="宋体" w:cs="宋体"/>
      <w:kern w:val="0"/>
      <w:sz w:val="24"/>
      <w:szCs w:val="24"/>
    </w:rPr>
  </w:style>
  <w:style w:type="paragraph" w:customStyle="1" w:styleId="177">
    <w:name w:val="inx_box42b"/>
    <w:basedOn w:val="1"/>
    <w:qFormat/>
    <w:uiPriority w:val="0"/>
    <w:pPr>
      <w:widowControl/>
      <w:spacing w:before="300"/>
      <w:jc w:val="left"/>
    </w:pPr>
    <w:rPr>
      <w:rFonts w:ascii="宋体" w:hAnsi="宋体" w:eastAsia="宋体" w:cs="宋体"/>
      <w:kern w:val="0"/>
      <w:sz w:val="24"/>
      <w:szCs w:val="24"/>
    </w:rPr>
  </w:style>
  <w:style w:type="paragraph" w:customStyle="1" w:styleId="178">
    <w:name w:val="inx_box41"/>
    <w:basedOn w:val="1"/>
    <w:qFormat/>
    <w:uiPriority w:val="0"/>
    <w:pPr>
      <w:widowControl/>
      <w:spacing w:before="240"/>
      <w:jc w:val="left"/>
    </w:pPr>
    <w:rPr>
      <w:rFonts w:ascii="宋体" w:hAnsi="宋体" w:eastAsia="宋体" w:cs="宋体"/>
      <w:kern w:val="0"/>
      <w:sz w:val="24"/>
      <w:szCs w:val="24"/>
    </w:rPr>
  </w:style>
  <w:style w:type="paragraph" w:customStyle="1" w:styleId="179">
    <w:name w:val="inx_box40"/>
    <w:basedOn w:val="1"/>
    <w:qFormat/>
    <w:uiPriority w:val="0"/>
    <w:pPr>
      <w:widowControl/>
      <w:spacing w:before="240"/>
      <w:jc w:val="left"/>
    </w:pPr>
    <w:rPr>
      <w:rFonts w:ascii="宋体" w:hAnsi="宋体" w:eastAsia="宋体" w:cs="宋体"/>
      <w:kern w:val="0"/>
      <w:sz w:val="24"/>
      <w:szCs w:val="24"/>
    </w:rPr>
  </w:style>
  <w:style w:type="paragraph" w:customStyle="1" w:styleId="180">
    <w:name w:val="inx_image5"/>
    <w:basedOn w:val="1"/>
    <w:qFormat/>
    <w:uiPriority w:val="0"/>
    <w:pPr>
      <w:widowControl/>
      <w:jc w:val="left"/>
    </w:pPr>
    <w:rPr>
      <w:rFonts w:ascii="宋体" w:hAnsi="宋体" w:eastAsia="宋体" w:cs="宋体"/>
      <w:color w:val="000000"/>
      <w:kern w:val="0"/>
      <w:sz w:val="24"/>
      <w:szCs w:val="24"/>
    </w:rPr>
  </w:style>
  <w:style w:type="paragraph" w:customStyle="1" w:styleId="181">
    <w:name w:val="inx_box44"/>
    <w:basedOn w:val="1"/>
    <w:qFormat/>
    <w:uiPriority w:val="0"/>
    <w:pPr>
      <w:widowControl/>
      <w:jc w:val="left"/>
    </w:pPr>
    <w:rPr>
      <w:rFonts w:ascii="宋体" w:hAnsi="宋体" w:eastAsia="宋体" w:cs="宋体"/>
      <w:kern w:val="0"/>
      <w:sz w:val="24"/>
      <w:szCs w:val="24"/>
    </w:rPr>
  </w:style>
  <w:style w:type="paragraph" w:customStyle="1" w:styleId="182">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3">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4">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85">
    <w:name w:val="inx_box46"/>
    <w:basedOn w:val="1"/>
    <w:qFormat/>
    <w:uiPriority w:val="0"/>
    <w:pPr>
      <w:widowControl/>
      <w:spacing w:before="75"/>
      <w:jc w:val="left"/>
    </w:pPr>
    <w:rPr>
      <w:rFonts w:ascii="宋体" w:hAnsi="宋体" w:eastAsia="宋体" w:cs="宋体"/>
      <w:kern w:val="0"/>
      <w:sz w:val="24"/>
      <w:szCs w:val="24"/>
    </w:rPr>
  </w:style>
  <w:style w:type="paragraph" w:customStyle="1" w:styleId="186">
    <w:name w:val="inx_box47"/>
    <w:basedOn w:val="1"/>
    <w:qFormat/>
    <w:uiPriority w:val="0"/>
    <w:pPr>
      <w:widowControl/>
      <w:jc w:val="left"/>
    </w:pPr>
    <w:rPr>
      <w:rFonts w:ascii="宋体" w:hAnsi="宋体" w:eastAsia="宋体" w:cs="宋体"/>
      <w:kern w:val="0"/>
      <w:sz w:val="24"/>
      <w:szCs w:val="24"/>
    </w:rPr>
  </w:style>
  <w:style w:type="paragraph" w:customStyle="1" w:styleId="187">
    <w:name w:val="inx_text20"/>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88">
    <w:name w:val="inx_image7"/>
    <w:basedOn w:val="1"/>
    <w:qFormat/>
    <w:uiPriority w:val="0"/>
    <w:pPr>
      <w:widowControl/>
      <w:jc w:val="left"/>
    </w:pPr>
    <w:rPr>
      <w:rFonts w:ascii="宋体" w:hAnsi="宋体" w:eastAsia="宋体" w:cs="宋体"/>
      <w:color w:val="000000"/>
      <w:kern w:val="0"/>
      <w:sz w:val="24"/>
      <w:szCs w:val="24"/>
    </w:rPr>
  </w:style>
  <w:style w:type="paragraph" w:customStyle="1" w:styleId="189">
    <w:name w:val="inx_image8"/>
    <w:basedOn w:val="1"/>
    <w:qFormat/>
    <w:uiPriority w:val="0"/>
    <w:pPr>
      <w:widowControl/>
      <w:jc w:val="left"/>
    </w:pPr>
    <w:rPr>
      <w:rFonts w:ascii="宋体" w:hAnsi="宋体" w:eastAsia="宋体" w:cs="宋体"/>
      <w:color w:val="000000"/>
      <w:kern w:val="0"/>
      <w:sz w:val="24"/>
      <w:szCs w:val="24"/>
    </w:rPr>
  </w:style>
  <w:style w:type="paragraph" w:customStyle="1" w:styleId="190">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1">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2">
    <w:name w:val="inx_image9"/>
    <w:basedOn w:val="1"/>
    <w:qFormat/>
    <w:uiPriority w:val="0"/>
    <w:pPr>
      <w:widowControl/>
      <w:spacing w:before="180"/>
      <w:ind w:left="150"/>
      <w:jc w:val="left"/>
    </w:pPr>
    <w:rPr>
      <w:rFonts w:ascii="宋体" w:hAnsi="宋体" w:eastAsia="宋体" w:cs="宋体"/>
      <w:color w:val="000000"/>
      <w:kern w:val="0"/>
      <w:sz w:val="24"/>
      <w:szCs w:val="24"/>
    </w:rPr>
  </w:style>
  <w:style w:type="paragraph" w:customStyle="1" w:styleId="193">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4">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195">
    <w:name w:val="inx_box50"/>
    <w:basedOn w:val="1"/>
    <w:qFormat/>
    <w:uiPriority w:val="0"/>
    <w:pPr>
      <w:widowControl/>
      <w:spacing w:before="300"/>
      <w:jc w:val="left"/>
    </w:pPr>
    <w:rPr>
      <w:rFonts w:ascii="宋体" w:hAnsi="宋体" w:eastAsia="宋体" w:cs="宋体"/>
      <w:kern w:val="0"/>
      <w:sz w:val="24"/>
      <w:szCs w:val="24"/>
    </w:rPr>
  </w:style>
  <w:style w:type="paragraph" w:customStyle="1" w:styleId="196">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197">
    <w:name w:val="inx_box52"/>
    <w:basedOn w:val="1"/>
    <w:qFormat/>
    <w:uiPriority w:val="0"/>
    <w:pPr>
      <w:widowControl/>
      <w:spacing w:before="90"/>
      <w:jc w:val="left"/>
    </w:pPr>
    <w:rPr>
      <w:rFonts w:ascii="宋体" w:hAnsi="宋体" w:eastAsia="宋体" w:cs="宋体"/>
      <w:kern w:val="0"/>
      <w:sz w:val="24"/>
      <w:szCs w:val="24"/>
    </w:rPr>
  </w:style>
  <w:style w:type="paragraph" w:customStyle="1" w:styleId="198">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199">
    <w:name w:val="inx_box53"/>
    <w:basedOn w:val="1"/>
    <w:qFormat/>
    <w:uiPriority w:val="0"/>
    <w:pPr>
      <w:widowControl/>
      <w:spacing w:before="240"/>
      <w:jc w:val="left"/>
    </w:pPr>
    <w:rPr>
      <w:rFonts w:ascii="宋体" w:hAnsi="宋体" w:eastAsia="宋体" w:cs="宋体"/>
      <w:kern w:val="0"/>
      <w:sz w:val="24"/>
      <w:szCs w:val="24"/>
    </w:rPr>
  </w:style>
  <w:style w:type="paragraph" w:customStyle="1" w:styleId="200">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1">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2">
    <w:name w:val="inx_box55"/>
    <w:basedOn w:val="1"/>
    <w:qFormat/>
    <w:uiPriority w:val="0"/>
    <w:pPr>
      <w:widowControl/>
      <w:spacing w:before="240"/>
      <w:jc w:val="left"/>
    </w:pPr>
    <w:rPr>
      <w:rFonts w:ascii="宋体" w:hAnsi="宋体" w:eastAsia="宋体" w:cs="宋体"/>
      <w:kern w:val="0"/>
      <w:sz w:val="24"/>
      <w:szCs w:val="24"/>
    </w:rPr>
  </w:style>
  <w:style w:type="paragraph" w:customStyle="1" w:styleId="203">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4">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05">
    <w:name w:val="menu"/>
    <w:basedOn w:val="1"/>
    <w:qFormat/>
    <w:uiPriority w:val="0"/>
    <w:pPr>
      <w:widowControl/>
      <w:jc w:val="left"/>
    </w:pPr>
    <w:rPr>
      <w:rFonts w:ascii="宋体" w:hAnsi="宋体" w:eastAsia="宋体" w:cs="宋体"/>
      <w:kern w:val="0"/>
      <w:sz w:val="24"/>
      <w:szCs w:val="24"/>
    </w:rPr>
  </w:style>
  <w:style w:type="paragraph" w:customStyle="1" w:styleId="206">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07">
    <w:name w:val="diqu-list"/>
    <w:basedOn w:val="1"/>
    <w:qFormat/>
    <w:uiPriority w:val="0"/>
    <w:pPr>
      <w:widowControl/>
      <w:jc w:val="left"/>
    </w:pPr>
    <w:rPr>
      <w:rFonts w:ascii="宋体" w:hAnsi="宋体" w:eastAsia="宋体" w:cs="宋体"/>
      <w:kern w:val="0"/>
      <w:sz w:val="24"/>
      <w:szCs w:val="24"/>
    </w:rPr>
  </w:style>
  <w:style w:type="paragraph" w:customStyle="1" w:styleId="208">
    <w:name w:val="hidden"/>
    <w:basedOn w:val="1"/>
    <w:qFormat/>
    <w:uiPriority w:val="0"/>
    <w:pPr>
      <w:widowControl/>
      <w:jc w:val="left"/>
    </w:pPr>
    <w:rPr>
      <w:rFonts w:ascii="宋体" w:hAnsi="宋体" w:eastAsia="宋体" w:cs="宋体"/>
      <w:vanish/>
      <w:kern w:val="0"/>
      <w:sz w:val="24"/>
      <w:szCs w:val="24"/>
    </w:rPr>
  </w:style>
  <w:style w:type="character" w:customStyle="1" w:styleId="209">
    <w:name w:val="editinput"/>
    <w:basedOn w:val="16"/>
    <w:qFormat/>
    <w:uiPriority w:val="0"/>
  </w:style>
  <w:style w:type="character" w:customStyle="1" w:styleId="210">
    <w:name w:val="edittexttarea"/>
    <w:basedOn w:val="16"/>
    <w:qFormat/>
    <w:uiPriority w:val="0"/>
  </w:style>
  <w:style w:type="character" w:customStyle="1" w:styleId="211">
    <w:name w:val="页眉 Char"/>
    <w:basedOn w:val="16"/>
    <w:link w:val="9"/>
    <w:qFormat/>
    <w:uiPriority w:val="99"/>
    <w:rPr>
      <w:sz w:val="18"/>
      <w:szCs w:val="18"/>
    </w:rPr>
  </w:style>
  <w:style w:type="character" w:customStyle="1" w:styleId="212">
    <w:name w:val="页脚 Char"/>
    <w:basedOn w:val="16"/>
    <w:link w:val="8"/>
    <w:qFormat/>
    <w:uiPriority w:val="99"/>
    <w:rPr>
      <w:sz w:val="18"/>
      <w:szCs w:val="18"/>
    </w:rPr>
  </w:style>
  <w:style w:type="character" w:customStyle="1" w:styleId="213">
    <w:name w:val="标题 2 Char"/>
    <w:basedOn w:val="16"/>
    <w:link w:val="3"/>
    <w:qFormat/>
    <w:uiPriority w:val="9"/>
    <w:rPr>
      <w:rFonts w:asciiTheme="majorHAnsi" w:hAnsiTheme="majorHAnsi" w:eastAsiaTheme="majorEastAsia" w:cstheme="majorBidi"/>
      <w:b/>
      <w:bCs/>
      <w:sz w:val="32"/>
      <w:szCs w:val="32"/>
    </w:rPr>
  </w:style>
  <w:style w:type="character" w:customStyle="1" w:styleId="214">
    <w:name w:val="标题 3 Char"/>
    <w:basedOn w:val="16"/>
    <w:link w:val="4"/>
    <w:qFormat/>
    <w:uiPriority w:val="9"/>
    <w:rPr>
      <w:b/>
      <w:bCs/>
      <w:sz w:val="32"/>
      <w:szCs w:val="32"/>
    </w:rPr>
  </w:style>
  <w:style w:type="paragraph" w:styleId="215">
    <w:name w:val="List Paragraph"/>
    <w:basedOn w:val="1"/>
    <w:qFormat/>
    <w:uiPriority w:val="34"/>
    <w:pPr>
      <w:ind w:firstLine="420" w:firstLineChars="200"/>
    </w:pPr>
  </w:style>
  <w:style w:type="paragraph" w:customStyle="1" w:styleId="216">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217">
    <w:name w:val="批注框文本 Char"/>
    <w:basedOn w:val="16"/>
    <w:link w:val="7"/>
    <w:semiHidden/>
    <w:qFormat/>
    <w:uiPriority w:val="99"/>
    <w:rPr>
      <w:sz w:val="18"/>
      <w:szCs w:val="18"/>
    </w:rPr>
  </w:style>
  <w:style w:type="character" w:customStyle="1" w:styleId="218">
    <w:name w:val="font11"/>
    <w:basedOn w:val="16"/>
    <w:qFormat/>
    <w:uiPriority w:val="0"/>
    <w:rPr>
      <w:rFonts w:hint="eastAsia" w:ascii="宋体" w:hAnsi="宋体" w:eastAsia="宋体" w:cs="宋体"/>
      <w:color w:val="000000"/>
      <w:sz w:val="18"/>
      <w:szCs w:val="18"/>
      <w:u w:val="none"/>
    </w:rPr>
  </w:style>
  <w:style w:type="character" w:customStyle="1" w:styleId="219">
    <w:name w:val="font31"/>
    <w:basedOn w:val="16"/>
    <w:qFormat/>
    <w:uiPriority w:val="0"/>
    <w:rPr>
      <w:rFonts w:hint="default" w:ascii="Symbol" w:hAnsi="Symbol" w:cs="Symbol"/>
      <w:color w:val="000000"/>
      <w:sz w:val="18"/>
      <w:szCs w:val="18"/>
      <w:u w:val="none"/>
    </w:rPr>
  </w:style>
  <w:style w:type="character" w:customStyle="1" w:styleId="220">
    <w:name w:val="font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C91781-9562-49C0-8393-279BBC8142F3}">
  <ds:schemaRefs/>
</ds:datastoreItem>
</file>

<file path=docProps/app.xml><?xml version="1.0" encoding="utf-8"?>
<Properties xmlns="http://schemas.openxmlformats.org/officeDocument/2006/extended-properties" xmlns:vt="http://schemas.openxmlformats.org/officeDocument/2006/docPropsVTypes">
  <Template>Normal</Template>
  <Pages>26</Pages>
  <Words>2241</Words>
  <Characters>12775</Characters>
  <Lines>106</Lines>
  <Paragraphs>29</Paragraphs>
  <TotalTime>0</TotalTime>
  <ScaleCrop>false</ScaleCrop>
  <LinksUpToDate>false</LinksUpToDate>
  <CharactersWithSpaces>14987</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2018-04-25T09:58:00Z</dcterms:created>
  <dc:creator>Qingju Zh</dc:creator>
  <cp:lastModifiedBy>DB哥</cp:lastModifiedBy>
  <dcterms:modified xsi:type="dcterms:W3CDTF">2019-10-10T07:00:07Z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