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51C" w:rsidRDefault="00CD751C">
      <w:pPr>
        <w:pStyle w:val="a6"/>
        <w:spacing w:line="0" w:lineRule="atLeast"/>
        <w:jc w:val="left"/>
        <w:outlineLvl w:val="0"/>
      </w:pPr>
    </w:p>
    <w:p w:rsidR="00CD751C" w:rsidRDefault="00CD751C">
      <w:pPr>
        <w:pStyle w:val="a6"/>
        <w:spacing w:line="0" w:lineRule="atLeast"/>
        <w:jc w:val="left"/>
        <w:outlineLvl w:val="0"/>
      </w:pPr>
    </w:p>
    <w:p w:rsidR="00CD751C" w:rsidRDefault="00CD751C">
      <w:pPr>
        <w:pStyle w:val="a6"/>
        <w:spacing w:line="0" w:lineRule="atLeast"/>
        <w:outlineLvl w:val="0"/>
      </w:pPr>
    </w:p>
    <w:p w:rsidR="00CD751C" w:rsidRDefault="00CD751C">
      <w:pPr>
        <w:pStyle w:val="a6"/>
        <w:spacing w:line="0" w:lineRule="atLeast"/>
        <w:jc w:val="left"/>
        <w:outlineLvl w:val="0"/>
      </w:pPr>
    </w:p>
    <w:p w:rsidR="00CD751C" w:rsidRDefault="00CD751C">
      <w:pPr>
        <w:pStyle w:val="a6"/>
        <w:spacing w:line="0" w:lineRule="atLeast"/>
        <w:jc w:val="left"/>
        <w:outlineLvl w:val="0"/>
      </w:pPr>
    </w:p>
    <w:p w:rsidR="00CD751C" w:rsidRDefault="00CD751C">
      <w:pPr>
        <w:pStyle w:val="a6"/>
        <w:spacing w:line="0" w:lineRule="atLeast"/>
        <w:jc w:val="left"/>
        <w:outlineLvl w:val="0"/>
      </w:pPr>
    </w:p>
    <w:p w:rsidR="00CD751C" w:rsidRDefault="00CD751C">
      <w:pPr>
        <w:jc w:val="center"/>
        <w:rPr>
          <w:b/>
          <w:sz w:val="72"/>
        </w:rPr>
      </w:pPr>
    </w:p>
    <w:p w:rsidR="00CD751C" w:rsidRDefault="00975FED">
      <w:pPr>
        <w:pStyle w:val="a6"/>
        <w:spacing w:line="0" w:lineRule="atLeast"/>
        <w:jc w:val="center"/>
        <w:outlineLvl w:val="0"/>
        <w:rPr>
          <w:b/>
          <w:spacing w:val="16"/>
          <w:sz w:val="72"/>
        </w:rPr>
      </w:pPr>
      <w:r>
        <w:rPr>
          <w:rFonts w:ascii="Times New Roman" w:hAnsi="Times New Roman" w:hint="eastAsia"/>
          <w:b/>
          <w:sz w:val="72"/>
        </w:rPr>
        <w:t>比选文件</w:t>
      </w:r>
    </w:p>
    <w:p w:rsidR="00CD751C" w:rsidRDefault="00CD751C">
      <w:pPr>
        <w:pStyle w:val="a6"/>
        <w:spacing w:line="0" w:lineRule="atLeast"/>
        <w:jc w:val="center"/>
        <w:outlineLvl w:val="0"/>
        <w:rPr>
          <w:rFonts w:hAnsi="宋体"/>
        </w:rPr>
      </w:pPr>
    </w:p>
    <w:p w:rsidR="00CD751C" w:rsidRDefault="00CD751C">
      <w:pPr>
        <w:pStyle w:val="a6"/>
        <w:spacing w:line="0" w:lineRule="atLeast"/>
        <w:jc w:val="center"/>
        <w:rPr>
          <w:rFonts w:ascii="KaiTi_GB2312" w:eastAsia="KaiTi_GB2312"/>
          <w:sz w:val="36"/>
        </w:rPr>
      </w:pPr>
    </w:p>
    <w:p w:rsidR="00CD751C" w:rsidRDefault="00CD751C">
      <w:pPr>
        <w:pStyle w:val="a6"/>
        <w:spacing w:line="0" w:lineRule="atLeast"/>
        <w:jc w:val="left"/>
        <w:rPr>
          <w:sz w:val="28"/>
        </w:rPr>
      </w:pPr>
    </w:p>
    <w:p w:rsidR="00CD751C" w:rsidRDefault="00CD751C">
      <w:pPr>
        <w:pStyle w:val="a6"/>
        <w:spacing w:line="0" w:lineRule="atLeast"/>
        <w:jc w:val="left"/>
        <w:rPr>
          <w:sz w:val="28"/>
        </w:rPr>
      </w:pPr>
    </w:p>
    <w:p w:rsidR="00CD751C" w:rsidRDefault="00CD751C">
      <w:pPr>
        <w:pStyle w:val="a6"/>
        <w:spacing w:line="0" w:lineRule="atLeast"/>
        <w:jc w:val="left"/>
        <w:rPr>
          <w:sz w:val="28"/>
        </w:rPr>
      </w:pPr>
    </w:p>
    <w:p w:rsidR="00CD751C" w:rsidRDefault="00975FED">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福建广电网络集团泉州分公司</w:t>
      </w:r>
      <w:r>
        <w:rPr>
          <w:rFonts w:ascii="宋体" w:hAnsi="宋体" w:hint="eastAsia"/>
          <w:b/>
          <w:bCs/>
          <w:kern w:val="0"/>
          <w:sz w:val="30"/>
          <w:szCs w:val="30"/>
        </w:rPr>
        <w:t xml:space="preserve"> </w:t>
      </w:r>
    </w:p>
    <w:p w:rsidR="00CD751C" w:rsidRDefault="00975FED">
      <w:pPr>
        <w:pStyle w:val="a5"/>
        <w:jc w:val="center"/>
        <w:rPr>
          <w:rFonts w:ascii="宋体" w:hAnsi="宋体"/>
          <w:b/>
          <w:bCs/>
          <w:kern w:val="0"/>
          <w:sz w:val="30"/>
          <w:szCs w:val="30"/>
        </w:rPr>
      </w:pPr>
      <w:r>
        <w:rPr>
          <w:rFonts w:ascii="宋体" w:hAnsi="宋体" w:hint="eastAsia"/>
          <w:b/>
          <w:bCs/>
          <w:kern w:val="0"/>
          <w:sz w:val="30"/>
          <w:szCs w:val="30"/>
        </w:rPr>
        <w:t xml:space="preserve">  </w:t>
      </w:r>
      <w:r>
        <w:rPr>
          <w:rFonts w:ascii="宋体" w:hAnsi="宋体" w:hint="eastAsia"/>
          <w:b/>
          <w:bCs/>
          <w:kern w:val="0"/>
          <w:sz w:val="30"/>
          <w:szCs w:val="30"/>
        </w:rPr>
        <w:t>电视商城代销“天猫优品”设备及产品项目</w:t>
      </w:r>
    </w:p>
    <w:p w:rsidR="00CD751C" w:rsidRDefault="00CD751C">
      <w:pPr>
        <w:pStyle w:val="a5"/>
        <w:jc w:val="center"/>
        <w:rPr>
          <w:rFonts w:ascii="宋体" w:hAnsi="宋体"/>
          <w:b/>
          <w:bCs/>
          <w:color w:val="FF0000"/>
          <w:kern w:val="0"/>
          <w:sz w:val="30"/>
          <w:szCs w:val="30"/>
        </w:rPr>
      </w:pPr>
    </w:p>
    <w:p w:rsidR="00CD751C" w:rsidRDefault="00CD751C">
      <w:pPr>
        <w:jc w:val="left"/>
        <w:rPr>
          <w:rFonts w:ascii="宋体" w:hAnsi="宋体"/>
          <w:kern w:val="0"/>
          <w:sz w:val="30"/>
          <w:szCs w:val="30"/>
        </w:rPr>
      </w:pPr>
    </w:p>
    <w:p w:rsidR="00CD751C" w:rsidRDefault="00CD751C">
      <w:pPr>
        <w:pStyle w:val="a6"/>
        <w:spacing w:line="0" w:lineRule="atLeast"/>
        <w:jc w:val="center"/>
        <w:rPr>
          <w:b/>
          <w:sz w:val="28"/>
        </w:rPr>
      </w:pPr>
    </w:p>
    <w:p w:rsidR="00CD751C" w:rsidRDefault="00CD751C">
      <w:pPr>
        <w:pStyle w:val="a6"/>
        <w:spacing w:line="0" w:lineRule="atLeast"/>
        <w:jc w:val="center"/>
        <w:rPr>
          <w:b/>
          <w:sz w:val="28"/>
        </w:rPr>
      </w:pPr>
    </w:p>
    <w:p w:rsidR="00CD751C" w:rsidRDefault="00CD751C">
      <w:pPr>
        <w:pStyle w:val="a6"/>
        <w:spacing w:line="0" w:lineRule="atLeast"/>
        <w:jc w:val="center"/>
        <w:rPr>
          <w:b/>
          <w:sz w:val="28"/>
        </w:rPr>
      </w:pPr>
    </w:p>
    <w:p w:rsidR="00CD751C" w:rsidRDefault="00CD751C">
      <w:pPr>
        <w:pStyle w:val="a6"/>
        <w:spacing w:line="0" w:lineRule="atLeast"/>
        <w:rPr>
          <w:b/>
          <w:sz w:val="28"/>
        </w:rPr>
      </w:pPr>
    </w:p>
    <w:p w:rsidR="00CD751C" w:rsidRDefault="00975FED">
      <w:pPr>
        <w:pStyle w:val="a6"/>
        <w:spacing w:line="500" w:lineRule="exact"/>
        <w:jc w:val="center"/>
        <w:outlineLvl w:val="0"/>
        <w:rPr>
          <w:rFonts w:hAnsi="宋体"/>
          <w:b/>
          <w:sz w:val="24"/>
        </w:rPr>
      </w:pPr>
      <w:r>
        <w:rPr>
          <w:rFonts w:hAnsi="宋体" w:hint="eastAsia"/>
          <w:b/>
          <w:sz w:val="24"/>
        </w:rPr>
        <w:t>二零二一年三月</w:t>
      </w:r>
    </w:p>
    <w:p w:rsidR="00CD751C" w:rsidRDefault="00975FED">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CD751C" w:rsidRDefault="00CD751C">
      <w:pPr>
        <w:pStyle w:val="a3"/>
        <w:snapToGrid w:val="0"/>
        <w:spacing w:line="440" w:lineRule="exact"/>
        <w:ind w:firstLine="0"/>
        <w:rPr>
          <w:rFonts w:ascii="宋体" w:hAnsi="宋体"/>
          <w:sz w:val="28"/>
        </w:rPr>
      </w:pPr>
    </w:p>
    <w:p w:rsidR="00CD751C" w:rsidRDefault="00975FED">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CD751C" w:rsidRDefault="00975FED">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CD751C" w:rsidRDefault="00975FED">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w:t>
      </w:r>
      <w:r>
        <w:rPr>
          <w:rFonts w:ascii="宋体" w:hAnsi="宋体" w:hint="eastAsia"/>
          <w:sz w:val="24"/>
        </w:rPr>
        <w:t>12</w:t>
      </w:r>
      <w:r>
        <w:rPr>
          <w:rFonts w:ascii="宋体" w:hAnsi="宋体" w:hint="eastAsia"/>
          <w:sz w:val="24"/>
        </w:rPr>
        <w:t>)</w:t>
      </w:r>
    </w:p>
    <w:p w:rsidR="00CD751C" w:rsidRDefault="00975FED">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w:t>
      </w:r>
      <w:r>
        <w:rPr>
          <w:rFonts w:ascii="宋体" w:hAnsi="宋体" w:hint="eastAsia"/>
          <w:sz w:val="24"/>
        </w:rPr>
        <w:t>4</w:t>
      </w:r>
      <w:bookmarkStart w:id="0" w:name="_GoBack"/>
      <w:bookmarkEnd w:id="0"/>
      <w:r>
        <w:rPr>
          <w:rFonts w:ascii="宋体" w:hAnsi="宋体" w:hint="eastAsia"/>
          <w:sz w:val="24"/>
        </w:rPr>
        <w:t>)</w:t>
      </w:r>
    </w:p>
    <w:p w:rsidR="00CD751C" w:rsidRDefault="00975FED">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27</w:t>
      </w:r>
      <w:r>
        <w:rPr>
          <w:rFonts w:hAnsi="宋体" w:hint="eastAsia"/>
          <w:sz w:val="24"/>
        </w:rPr>
        <w:t>)</w:t>
      </w:r>
    </w:p>
    <w:p w:rsidR="00CD751C" w:rsidRDefault="00975FED">
      <w:pPr>
        <w:widowControl/>
        <w:jc w:val="left"/>
      </w:pPr>
      <w:r>
        <w:br w:type="page"/>
      </w:r>
    </w:p>
    <w:p w:rsidR="00CD751C" w:rsidRDefault="00975FED">
      <w:pPr>
        <w:jc w:val="center"/>
        <w:rPr>
          <w:b/>
          <w:bCs/>
          <w:sz w:val="36"/>
        </w:rPr>
      </w:pPr>
      <w:bookmarkStart w:id="1" w:name="_Toc415565710"/>
      <w:bookmarkStart w:id="2" w:name="_Toc430422402"/>
      <w:bookmarkStart w:id="3" w:name="_Ref414870478"/>
      <w:bookmarkStart w:id="4" w:name="_Toc415567487"/>
      <w:bookmarkStart w:id="5" w:name="_Toc430490602"/>
      <w:bookmarkStart w:id="6" w:name="_Toc430488634"/>
      <w:bookmarkStart w:id="7" w:name="_Toc430489109"/>
      <w:bookmarkStart w:id="8" w:name="_Toc430488841"/>
      <w:bookmarkStart w:id="9" w:name="_Toc430492116"/>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CD751C" w:rsidRDefault="00CD751C">
      <w:pPr>
        <w:pStyle w:val="a6"/>
        <w:spacing w:line="400" w:lineRule="exact"/>
      </w:pPr>
    </w:p>
    <w:p w:rsidR="00CD751C" w:rsidRDefault="00975FED">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福建广电网络集团股份有限公司泉州分公司受其</w:t>
      </w:r>
      <w:r>
        <w:rPr>
          <w:rFonts w:ascii="宋体" w:hAnsi="宋体" w:hint="eastAsia"/>
          <w:sz w:val="24"/>
        </w:rPr>
        <w:t>下属</w:t>
      </w:r>
      <w:r>
        <w:rPr>
          <w:rFonts w:ascii="宋体" w:hAnsi="宋体" w:hint="eastAsia"/>
          <w:sz w:val="24"/>
        </w:rPr>
        <w:t>12</w:t>
      </w:r>
      <w:r>
        <w:rPr>
          <w:rFonts w:ascii="宋体" w:hAnsi="宋体" w:hint="eastAsia"/>
          <w:sz w:val="24"/>
        </w:rPr>
        <w:t>家县（市、区）分公司（鲤城、丰泽、洛江、台商、晋江、石狮、南安、惠安、安溪、永春、德化、泉港）委托</w:t>
      </w:r>
      <w:r>
        <w:rPr>
          <w:rFonts w:hint="eastAsia"/>
          <w:color w:val="FF0000"/>
          <w:sz w:val="24"/>
          <w:szCs w:val="24"/>
        </w:rPr>
        <w:t>，</w:t>
      </w:r>
      <w:r>
        <w:rPr>
          <w:rFonts w:hint="eastAsia"/>
          <w:sz w:val="24"/>
          <w:szCs w:val="24"/>
        </w:rPr>
        <w:t>对项目下述内容进行国内比选采购。现欢迎国内合格报价人对该比选货物及服务进行密封报价。</w:t>
      </w:r>
    </w:p>
    <w:p w:rsidR="00CD751C" w:rsidRDefault="00975FED">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CD751C" w:rsidRDefault="00975FED">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CD751C" w:rsidRDefault="00975FED">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color w:val="FF0000"/>
          <w:sz w:val="24"/>
          <w:u w:val="single"/>
        </w:rPr>
        <w:t>3</w:t>
      </w:r>
      <w:r>
        <w:rPr>
          <w:rFonts w:ascii="宋体" w:hAnsi="宋体" w:cs="宋体" w:hint="eastAsia"/>
          <w:color w:val="FF0000"/>
          <w:sz w:val="24"/>
        </w:rPr>
        <w:t>月</w:t>
      </w:r>
      <w:r>
        <w:rPr>
          <w:rFonts w:ascii="宋体" w:hAnsi="宋体" w:cs="宋体" w:hint="eastAsia"/>
          <w:color w:val="FF0000"/>
          <w:sz w:val="24"/>
          <w:u w:val="single"/>
        </w:rPr>
        <w:t>24</w:t>
      </w:r>
      <w:r>
        <w:rPr>
          <w:rFonts w:ascii="宋体" w:hAnsi="宋体" w:cs="宋体" w:hint="eastAsia"/>
          <w:color w:val="FF0000"/>
          <w:sz w:val="24"/>
        </w:rPr>
        <w:t>日</w:t>
      </w:r>
      <w:r>
        <w:rPr>
          <w:rFonts w:ascii="宋体" w:hAnsi="宋体" w:cs="宋体" w:hint="eastAsia"/>
          <w:sz w:val="24"/>
        </w:rPr>
        <w:t>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color w:val="000000"/>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CD751C" w:rsidRDefault="00975FED">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w:t>
      </w:r>
      <w:r>
        <w:rPr>
          <w:rFonts w:ascii="宋体" w:hAnsi="宋体" w:hint="eastAsia"/>
          <w:color w:val="FF0000"/>
          <w:sz w:val="24"/>
          <w:u w:val="single"/>
        </w:rPr>
        <w:t>3</w:t>
      </w:r>
      <w:r>
        <w:rPr>
          <w:rFonts w:ascii="宋体" w:hAnsi="宋体" w:cs="宋体" w:hint="eastAsia"/>
          <w:color w:val="FF0000"/>
          <w:sz w:val="24"/>
        </w:rPr>
        <w:t>月</w:t>
      </w:r>
      <w:r>
        <w:rPr>
          <w:rFonts w:ascii="宋体" w:hAnsi="宋体" w:cs="宋体" w:hint="eastAsia"/>
          <w:color w:val="FF0000"/>
          <w:sz w:val="24"/>
          <w:u w:val="single"/>
        </w:rPr>
        <w:t>24</w:t>
      </w:r>
      <w:r>
        <w:rPr>
          <w:rFonts w:ascii="宋体" w:hAnsi="宋体" w:cs="宋体" w:hint="eastAsia"/>
          <w:color w:val="FF0000"/>
          <w:sz w:val="24"/>
        </w:rPr>
        <w:t>日</w:t>
      </w:r>
      <w:r>
        <w:rPr>
          <w:rFonts w:ascii="宋体" w:hAnsi="宋体" w:cs="宋体" w:hint="eastAsia"/>
          <w:sz w:val="24"/>
        </w:rPr>
        <w:t>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CD751C" w:rsidRDefault="00CD751C">
      <w:pPr>
        <w:spacing w:line="440" w:lineRule="exact"/>
        <w:ind w:firstLineChars="200" w:firstLine="480"/>
        <w:rPr>
          <w:rFonts w:ascii="宋体" w:hAnsi="宋体"/>
          <w:sz w:val="24"/>
        </w:rPr>
      </w:pPr>
    </w:p>
    <w:p w:rsidR="00CD751C" w:rsidRDefault="00975FED">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CD751C" w:rsidRDefault="00975FED">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CD751C" w:rsidRDefault="00975FED">
      <w:pPr>
        <w:pStyle w:val="a6"/>
        <w:spacing w:line="440" w:lineRule="exact"/>
        <w:ind w:firstLineChars="200" w:firstLine="480"/>
        <w:jc w:val="left"/>
        <w:rPr>
          <w:rFonts w:hAnsi="宋体"/>
          <w:sz w:val="24"/>
        </w:rPr>
      </w:pPr>
      <w:r>
        <w:rPr>
          <w:rFonts w:hAnsi="宋体" w:hint="eastAsia"/>
          <w:sz w:val="24"/>
        </w:rPr>
        <w:t>联系人：谢先生</w:t>
      </w:r>
    </w:p>
    <w:p w:rsidR="00CD751C" w:rsidRDefault="00975FED">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CD751C" w:rsidRDefault="00CD751C">
      <w:pPr>
        <w:pStyle w:val="a6"/>
        <w:spacing w:line="440" w:lineRule="exact"/>
        <w:ind w:firstLineChars="200" w:firstLine="480"/>
        <w:jc w:val="left"/>
        <w:rPr>
          <w:rFonts w:hAnsi="宋体"/>
          <w:sz w:val="24"/>
        </w:rPr>
      </w:pPr>
    </w:p>
    <w:p w:rsidR="00CD751C" w:rsidRDefault="00CD751C">
      <w:pPr>
        <w:pStyle w:val="a6"/>
        <w:spacing w:line="440" w:lineRule="exact"/>
        <w:ind w:firstLineChars="200" w:firstLine="480"/>
        <w:jc w:val="left"/>
        <w:rPr>
          <w:rFonts w:hAnsi="宋体"/>
          <w:sz w:val="24"/>
        </w:rPr>
      </w:pPr>
    </w:p>
    <w:p w:rsidR="00CD751C" w:rsidRDefault="00CD751C">
      <w:pPr>
        <w:pStyle w:val="a6"/>
        <w:spacing w:line="440" w:lineRule="exact"/>
        <w:ind w:firstLineChars="200" w:firstLine="480"/>
        <w:jc w:val="left"/>
        <w:rPr>
          <w:rFonts w:hAnsi="宋体"/>
          <w:sz w:val="24"/>
        </w:rPr>
      </w:pPr>
    </w:p>
    <w:p w:rsidR="00CD751C" w:rsidRDefault="00CD751C">
      <w:pPr>
        <w:pStyle w:val="a6"/>
        <w:spacing w:line="440" w:lineRule="exact"/>
        <w:ind w:firstLineChars="200" w:firstLine="480"/>
        <w:jc w:val="left"/>
        <w:rPr>
          <w:rFonts w:hAnsi="宋体"/>
          <w:sz w:val="24"/>
        </w:rPr>
      </w:pPr>
    </w:p>
    <w:p w:rsidR="00CD751C" w:rsidRDefault="00CD751C">
      <w:pPr>
        <w:pStyle w:val="a6"/>
        <w:spacing w:line="440" w:lineRule="exact"/>
        <w:ind w:firstLineChars="200" w:firstLine="480"/>
        <w:jc w:val="left"/>
        <w:rPr>
          <w:rFonts w:hAnsi="宋体"/>
          <w:sz w:val="24"/>
        </w:rPr>
      </w:pPr>
    </w:p>
    <w:p w:rsidR="00CD751C" w:rsidRDefault="00CD751C">
      <w:pPr>
        <w:pStyle w:val="a6"/>
        <w:spacing w:line="440" w:lineRule="exact"/>
        <w:ind w:firstLineChars="200" w:firstLine="480"/>
        <w:jc w:val="left"/>
        <w:rPr>
          <w:rFonts w:hAnsi="宋体"/>
          <w:sz w:val="24"/>
        </w:rPr>
      </w:pPr>
    </w:p>
    <w:p w:rsidR="00CD751C" w:rsidRDefault="00CD751C">
      <w:pPr>
        <w:pStyle w:val="a6"/>
        <w:spacing w:line="440" w:lineRule="exact"/>
        <w:ind w:firstLineChars="200" w:firstLine="480"/>
        <w:jc w:val="left"/>
        <w:rPr>
          <w:rFonts w:hAnsi="宋体"/>
          <w:sz w:val="24"/>
        </w:rPr>
      </w:pPr>
    </w:p>
    <w:p w:rsidR="00CD751C" w:rsidRDefault="00CD751C">
      <w:pPr>
        <w:pStyle w:val="a6"/>
        <w:spacing w:line="440" w:lineRule="exact"/>
        <w:ind w:firstLineChars="200" w:firstLine="480"/>
        <w:jc w:val="left"/>
        <w:rPr>
          <w:rFonts w:hAnsi="宋体"/>
          <w:sz w:val="24"/>
        </w:rPr>
      </w:pPr>
    </w:p>
    <w:p w:rsidR="00CD751C" w:rsidRDefault="00CD751C">
      <w:pPr>
        <w:spacing w:line="440" w:lineRule="exact"/>
        <w:ind w:firstLineChars="200" w:firstLine="480"/>
        <w:rPr>
          <w:rFonts w:ascii="宋体" w:hAnsi="宋体"/>
          <w:sz w:val="24"/>
        </w:rPr>
      </w:pPr>
    </w:p>
    <w:p w:rsidR="00CD751C" w:rsidRDefault="00CD751C">
      <w:pPr>
        <w:spacing w:line="400" w:lineRule="exact"/>
        <w:ind w:left="194" w:hangingChars="81" w:hanging="194"/>
        <w:rPr>
          <w:rFonts w:ascii="宋体" w:hAnsi="宋体"/>
          <w:sz w:val="24"/>
        </w:rPr>
      </w:pPr>
    </w:p>
    <w:p w:rsidR="00CD751C" w:rsidRDefault="00CD751C">
      <w:pPr>
        <w:spacing w:line="400" w:lineRule="exact"/>
        <w:ind w:left="194" w:hangingChars="81" w:hanging="194"/>
        <w:rPr>
          <w:rFonts w:ascii="宋体" w:hAnsi="宋体"/>
          <w:sz w:val="24"/>
        </w:rPr>
      </w:pPr>
    </w:p>
    <w:p w:rsidR="00CD751C" w:rsidRDefault="00CD751C">
      <w:pPr>
        <w:spacing w:line="400" w:lineRule="exact"/>
        <w:ind w:left="194" w:hangingChars="81" w:hanging="194"/>
        <w:rPr>
          <w:rFonts w:ascii="宋体" w:hAnsi="宋体"/>
          <w:sz w:val="24"/>
        </w:rPr>
      </w:pPr>
    </w:p>
    <w:p w:rsidR="00CD751C" w:rsidRDefault="00975FED">
      <w:pPr>
        <w:spacing w:line="400" w:lineRule="exact"/>
        <w:ind w:left="194" w:hangingChars="81" w:hanging="194"/>
        <w:rPr>
          <w:rFonts w:ascii="宋体" w:hAnsi="宋体"/>
          <w:sz w:val="24"/>
        </w:rPr>
      </w:pPr>
      <w:r>
        <w:rPr>
          <w:rFonts w:ascii="宋体" w:hAnsi="宋体" w:hint="eastAsia"/>
          <w:sz w:val="24"/>
        </w:rPr>
        <w:t xml:space="preserve">　</w:t>
      </w:r>
    </w:p>
    <w:p w:rsidR="00CD751C" w:rsidRDefault="00CD751C">
      <w:pPr>
        <w:spacing w:line="400" w:lineRule="exact"/>
        <w:ind w:left="194" w:hangingChars="81" w:hanging="194"/>
        <w:rPr>
          <w:rFonts w:ascii="宋体" w:hAnsi="宋体"/>
          <w:sz w:val="24"/>
        </w:rPr>
      </w:pPr>
    </w:p>
    <w:p w:rsidR="00CD751C" w:rsidRDefault="00CD751C">
      <w:pPr>
        <w:spacing w:line="400" w:lineRule="exact"/>
        <w:ind w:left="194" w:hangingChars="81" w:hanging="194"/>
        <w:rPr>
          <w:rFonts w:ascii="宋体" w:hAnsi="宋体"/>
          <w:sz w:val="24"/>
        </w:rPr>
      </w:pPr>
    </w:p>
    <w:p w:rsidR="00CD751C" w:rsidRDefault="00CD751C">
      <w:pPr>
        <w:widowControl/>
        <w:spacing w:line="360" w:lineRule="auto"/>
        <w:jc w:val="left"/>
        <w:rPr>
          <w:rFonts w:ascii="宋体" w:hAnsi="宋体" w:cs="宋体"/>
          <w:kern w:val="0"/>
          <w:sz w:val="24"/>
        </w:rPr>
      </w:pPr>
    </w:p>
    <w:p w:rsidR="00CD751C" w:rsidRDefault="00975FED">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CD751C" w:rsidRDefault="00CD751C">
      <w:pPr>
        <w:pStyle w:val="a6"/>
        <w:spacing w:line="420" w:lineRule="exact"/>
        <w:jc w:val="left"/>
        <w:rPr>
          <w:rFonts w:hAnsi="宋体"/>
          <w:szCs w:val="24"/>
        </w:rPr>
      </w:pPr>
    </w:p>
    <w:p w:rsidR="00CD751C" w:rsidRDefault="00975FED">
      <w:pPr>
        <w:pStyle w:val="a5"/>
        <w:jc w:val="left"/>
        <w:rPr>
          <w:color w:val="FF0000"/>
          <w:sz w:val="24"/>
          <w:szCs w:val="24"/>
        </w:rPr>
      </w:pPr>
      <w:r>
        <w:rPr>
          <w:rFonts w:hAnsi="宋体" w:hint="eastAsia"/>
          <w:spacing w:val="-6"/>
          <w:szCs w:val="21"/>
        </w:rPr>
        <w:t>项目名称：</w:t>
      </w:r>
      <w:r>
        <w:rPr>
          <w:rFonts w:hAnsi="宋体" w:hint="eastAsia"/>
          <w:spacing w:val="-6"/>
          <w:szCs w:val="21"/>
          <w:u w:val="single"/>
        </w:rPr>
        <w:t>电视商城代销“天猫优品”设备及产品比选</w:t>
      </w:r>
      <w:r>
        <w:rPr>
          <w:rFonts w:hint="eastAsia"/>
          <w:szCs w:val="21"/>
        </w:rPr>
        <w:t>项目</w:t>
      </w:r>
    </w:p>
    <w:tbl>
      <w:tblPr>
        <w:tblW w:w="10380"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1779"/>
        <w:gridCol w:w="900"/>
        <w:gridCol w:w="1530"/>
        <w:gridCol w:w="1065"/>
        <w:gridCol w:w="2010"/>
      </w:tblGrid>
      <w:tr w:rsidR="00CD751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1779"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60" w:lineRule="exact"/>
              <w:ind w:leftChars="-20" w:left="-42" w:rightChars="-20" w:right="-42"/>
              <w:jc w:val="center"/>
              <w:rPr>
                <w:rFonts w:ascii="宋体" w:hAnsi="宋体"/>
                <w:szCs w:val="21"/>
              </w:rPr>
            </w:pPr>
            <w:r>
              <w:rPr>
                <w:rFonts w:ascii="宋体" w:hAnsi="宋体" w:hint="eastAsia"/>
                <w:szCs w:val="21"/>
              </w:rPr>
              <w:t>合作期限</w:t>
            </w:r>
          </w:p>
        </w:tc>
        <w:tc>
          <w:tcPr>
            <w:tcW w:w="1530" w:type="dxa"/>
            <w:tcBorders>
              <w:top w:val="single" w:sz="4" w:space="0" w:color="auto"/>
              <w:left w:val="single" w:sz="4" w:space="0" w:color="auto"/>
              <w:bottom w:val="single" w:sz="4" w:space="0" w:color="auto"/>
              <w:right w:val="single" w:sz="4" w:space="0" w:color="auto"/>
            </w:tcBorders>
            <w:vAlign w:val="center"/>
          </w:tcPr>
          <w:p w:rsidR="00CD751C" w:rsidRDefault="00975FED">
            <w:pPr>
              <w:jc w:val="center"/>
              <w:rPr>
                <w:rFonts w:ascii="宋体" w:hAnsi="宋体" w:cs="宋体"/>
                <w:szCs w:val="21"/>
              </w:rPr>
            </w:pPr>
            <w:r>
              <w:rPr>
                <w:rFonts w:ascii="宋体" w:hAnsi="宋体" w:hint="eastAsia"/>
                <w:szCs w:val="21"/>
              </w:rPr>
              <w:t>交货期</w:t>
            </w:r>
          </w:p>
        </w:tc>
        <w:tc>
          <w:tcPr>
            <w:tcW w:w="1065" w:type="dxa"/>
            <w:tcBorders>
              <w:top w:val="single" w:sz="4" w:space="0" w:color="auto"/>
              <w:left w:val="single" w:sz="4" w:space="0" w:color="auto"/>
              <w:bottom w:val="single" w:sz="4" w:space="0" w:color="auto"/>
              <w:right w:val="single" w:sz="4" w:space="0" w:color="auto"/>
            </w:tcBorders>
            <w:vAlign w:val="center"/>
          </w:tcPr>
          <w:p w:rsidR="00CD751C" w:rsidRDefault="00975FED">
            <w:pPr>
              <w:jc w:val="center"/>
              <w:rPr>
                <w:rFonts w:ascii="宋体" w:hAnsi="宋体" w:cs="宋体"/>
                <w:szCs w:val="21"/>
              </w:rPr>
            </w:pPr>
            <w:r>
              <w:rPr>
                <w:rFonts w:ascii="宋体" w:hAnsi="宋体" w:cs="宋体" w:hint="eastAsia"/>
                <w:szCs w:val="21"/>
              </w:rPr>
              <w:t>保修说明</w:t>
            </w:r>
          </w:p>
        </w:tc>
        <w:tc>
          <w:tcPr>
            <w:tcW w:w="2010" w:type="dxa"/>
            <w:tcBorders>
              <w:top w:val="single" w:sz="4" w:space="0" w:color="auto"/>
              <w:left w:val="single" w:sz="4" w:space="0" w:color="auto"/>
              <w:bottom w:val="single" w:sz="4" w:space="0" w:color="auto"/>
              <w:right w:val="single" w:sz="4" w:space="0" w:color="auto"/>
            </w:tcBorders>
            <w:vAlign w:val="center"/>
          </w:tcPr>
          <w:p w:rsidR="00CD751C" w:rsidRDefault="00975FED">
            <w:pPr>
              <w:ind w:firstLineChars="50" w:firstLine="105"/>
              <w:jc w:val="center"/>
              <w:rPr>
                <w:rFonts w:ascii="宋体" w:hAnsi="宋体" w:cs="宋体"/>
                <w:szCs w:val="21"/>
              </w:rPr>
            </w:pPr>
            <w:r>
              <w:rPr>
                <w:rFonts w:ascii="宋体" w:hAnsi="宋体" w:hint="eastAsia"/>
                <w:szCs w:val="21"/>
              </w:rPr>
              <w:t>备注</w:t>
            </w:r>
          </w:p>
        </w:tc>
      </w:tr>
      <w:tr w:rsidR="00CD751C">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240" w:lineRule="exact"/>
              <w:ind w:leftChars="-200" w:left="-420"/>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360" w:lineRule="auto"/>
              <w:jc w:val="left"/>
              <w:rPr>
                <w:rFonts w:ascii="宋体" w:hAnsi="宋体"/>
                <w:color w:val="FF0000"/>
                <w:szCs w:val="21"/>
              </w:rPr>
            </w:pPr>
            <w:r>
              <w:rPr>
                <w:rFonts w:hAnsi="宋体" w:hint="eastAsia"/>
                <w:spacing w:val="-6"/>
                <w:szCs w:val="21"/>
              </w:rPr>
              <w:t>电视商城代销</w:t>
            </w:r>
            <w:r>
              <w:rPr>
                <w:rFonts w:hAnsi="宋体" w:hint="eastAsia"/>
                <w:spacing w:val="-6"/>
                <w:szCs w:val="21"/>
                <w:u w:val="single"/>
              </w:rPr>
              <w:t xml:space="preserve"> </w:t>
            </w:r>
            <w:r>
              <w:rPr>
                <w:rFonts w:hAnsi="宋体" w:hint="eastAsia"/>
                <w:spacing w:val="-6"/>
                <w:szCs w:val="21"/>
                <w:u w:val="single"/>
              </w:rPr>
              <w:t>“天猫优品”</w:t>
            </w:r>
            <w:r>
              <w:rPr>
                <w:rFonts w:hAnsi="宋体" w:hint="eastAsia"/>
                <w:spacing w:val="-6"/>
                <w:szCs w:val="21"/>
                <w:u w:val="single"/>
              </w:rPr>
              <w:t xml:space="preserve"> </w:t>
            </w:r>
            <w:r>
              <w:rPr>
                <w:rFonts w:hAnsi="宋体" w:hint="eastAsia"/>
                <w:spacing w:val="-6"/>
                <w:szCs w:val="21"/>
              </w:rPr>
              <w:t>设备及产品比选</w:t>
            </w:r>
          </w:p>
        </w:tc>
        <w:tc>
          <w:tcPr>
            <w:tcW w:w="1779"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360" w:lineRule="auto"/>
              <w:rPr>
                <w:rFonts w:ascii="宋体" w:hAnsi="宋体"/>
                <w:szCs w:val="21"/>
              </w:rPr>
            </w:pPr>
            <w:r>
              <w:rPr>
                <w:rFonts w:ascii="宋体" w:hAnsi="宋体" w:hint="eastAsia"/>
                <w:color w:val="000000"/>
              </w:rPr>
              <w:t>具体要求详见比选文件第三部分比选内容及要求</w:t>
            </w:r>
          </w:p>
        </w:tc>
        <w:tc>
          <w:tcPr>
            <w:tcW w:w="90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360" w:lineRule="auto"/>
              <w:jc w:val="center"/>
              <w:rPr>
                <w:rFonts w:ascii="宋体" w:hAnsi="宋体"/>
                <w:szCs w:val="21"/>
              </w:rPr>
            </w:pPr>
            <w:r>
              <w:rPr>
                <w:rFonts w:ascii="宋体" w:hAnsi="宋体" w:hint="eastAsia"/>
                <w:szCs w:val="21"/>
              </w:rPr>
              <w:t>2</w:t>
            </w:r>
            <w:r>
              <w:rPr>
                <w:rFonts w:ascii="宋体" w:hAnsi="宋体" w:hint="eastAsia"/>
                <w:szCs w:val="21"/>
              </w:rPr>
              <w:t>年</w:t>
            </w:r>
          </w:p>
        </w:tc>
        <w:tc>
          <w:tcPr>
            <w:tcW w:w="1530" w:type="dxa"/>
            <w:tcBorders>
              <w:top w:val="single" w:sz="4" w:space="0" w:color="auto"/>
              <w:left w:val="single" w:sz="4" w:space="0" w:color="auto"/>
              <w:bottom w:val="single" w:sz="4" w:space="0" w:color="auto"/>
              <w:right w:val="single" w:sz="4" w:space="0" w:color="auto"/>
            </w:tcBorders>
            <w:vAlign w:val="center"/>
          </w:tcPr>
          <w:p w:rsidR="00CD751C" w:rsidRDefault="00975FED">
            <w:pPr>
              <w:adjustRightInd w:val="0"/>
              <w:snapToGrid w:val="0"/>
              <w:spacing w:line="400" w:lineRule="atLeast"/>
              <w:ind w:left="240" w:hangingChars="100" w:hanging="240"/>
              <w:jc w:val="left"/>
              <w:rPr>
                <w:rFonts w:ascii="宋体" w:hAnsi="宋体" w:cs="宋体"/>
                <w:color w:val="FF0000"/>
                <w:szCs w:val="21"/>
              </w:rPr>
            </w:pPr>
            <w:r>
              <w:rPr>
                <w:rFonts w:ascii="宋体" w:hAnsi="宋体" w:hint="eastAsia"/>
                <w:sz w:val="24"/>
              </w:rPr>
              <w:t>从接到</w:t>
            </w:r>
            <w:r>
              <w:rPr>
                <w:rFonts w:ascii="宋体" w:hAnsi="宋体" w:hint="eastAsia"/>
                <w:sz w:val="24"/>
              </w:rPr>
              <w:t>采购</w:t>
            </w:r>
            <w:r>
              <w:rPr>
                <w:rFonts w:ascii="宋体" w:hAnsi="宋体" w:hint="eastAsia"/>
                <w:sz w:val="24"/>
              </w:rPr>
              <w:t>方</w:t>
            </w:r>
            <w:r>
              <w:rPr>
                <w:rFonts w:ascii="宋体" w:hAnsi="宋体" w:hint="eastAsia"/>
                <w:sz w:val="24"/>
              </w:rPr>
              <w:t>订单信息起市区</w:t>
            </w:r>
            <w:r>
              <w:rPr>
                <w:rFonts w:ascii="宋体" w:hAnsi="宋体" w:hint="eastAsia"/>
                <w:sz w:val="24"/>
              </w:rPr>
              <w:t>3</w:t>
            </w:r>
            <w:r>
              <w:rPr>
                <w:rFonts w:ascii="宋体" w:hAnsi="宋体" w:hint="eastAsia"/>
                <w:sz w:val="24"/>
              </w:rPr>
              <w:t>天，乡镇</w:t>
            </w:r>
            <w:r>
              <w:rPr>
                <w:rFonts w:ascii="宋体" w:hAnsi="宋体" w:hint="eastAsia"/>
                <w:sz w:val="24"/>
              </w:rPr>
              <w:t>5</w:t>
            </w:r>
            <w:r>
              <w:rPr>
                <w:rFonts w:ascii="宋体" w:hAnsi="宋体" w:hint="eastAsia"/>
                <w:sz w:val="24"/>
              </w:rPr>
              <w:t>天内将商品免费配送至</w:t>
            </w:r>
            <w:r>
              <w:rPr>
                <w:rFonts w:ascii="宋体" w:hAnsi="宋体" w:hint="eastAsia"/>
                <w:sz w:val="24"/>
              </w:rPr>
              <w:t>下单的指定地址。</w:t>
            </w:r>
          </w:p>
        </w:tc>
        <w:tc>
          <w:tcPr>
            <w:tcW w:w="1065" w:type="dxa"/>
            <w:tcBorders>
              <w:top w:val="single" w:sz="4" w:space="0" w:color="auto"/>
              <w:left w:val="single" w:sz="4" w:space="0" w:color="auto"/>
              <w:bottom w:val="single" w:sz="4" w:space="0" w:color="auto"/>
              <w:right w:val="single" w:sz="4" w:space="0" w:color="auto"/>
            </w:tcBorders>
            <w:vAlign w:val="center"/>
          </w:tcPr>
          <w:p w:rsidR="00CD751C" w:rsidRDefault="00975FED">
            <w:pPr>
              <w:rPr>
                <w:rFonts w:ascii="宋体" w:hAnsi="宋体" w:cs="宋体"/>
                <w:color w:val="FF0000"/>
                <w:szCs w:val="21"/>
              </w:rPr>
            </w:pPr>
            <w:r>
              <w:rPr>
                <w:rFonts w:ascii="宋体" w:hAnsi="宋体" w:hint="eastAsia"/>
                <w:szCs w:val="21"/>
              </w:rPr>
              <w:t>按照国家三包</w:t>
            </w:r>
          </w:p>
        </w:tc>
        <w:tc>
          <w:tcPr>
            <w:tcW w:w="2010" w:type="dxa"/>
            <w:tcBorders>
              <w:top w:val="single" w:sz="4" w:space="0" w:color="auto"/>
              <w:left w:val="single" w:sz="4" w:space="0" w:color="auto"/>
              <w:bottom w:val="single" w:sz="4" w:space="0" w:color="auto"/>
              <w:right w:val="single" w:sz="4" w:space="0" w:color="auto"/>
            </w:tcBorders>
            <w:vAlign w:val="center"/>
          </w:tcPr>
          <w:p w:rsidR="00CD751C" w:rsidRDefault="00975FED">
            <w:pPr>
              <w:rPr>
                <w:rFonts w:ascii="宋体" w:hAnsi="宋体" w:cs="宋体"/>
                <w:color w:val="FF0000"/>
                <w:szCs w:val="21"/>
              </w:rPr>
            </w:pPr>
            <w:r>
              <w:rPr>
                <w:rFonts w:ascii="宋体" w:hAnsi="宋体" w:hint="eastAsia"/>
                <w:sz w:val="24"/>
              </w:rPr>
              <w:t>中选人需自行与福建广电网络集团股份有限公泉州分公司下属</w:t>
            </w:r>
            <w:r>
              <w:rPr>
                <w:rFonts w:ascii="宋体" w:hAnsi="宋体" w:hint="eastAsia"/>
                <w:sz w:val="24"/>
              </w:rPr>
              <w:t>12</w:t>
            </w:r>
            <w:r>
              <w:rPr>
                <w:rFonts w:ascii="宋体" w:hAnsi="宋体" w:hint="eastAsia"/>
                <w:sz w:val="24"/>
              </w:rPr>
              <w:t>家县（市、区）分公司（鲤城、丰泽、洛江、台商、晋江、石狮、南安、惠安、安溪、永春、德化、泉港）签订合同并结算。</w:t>
            </w:r>
          </w:p>
        </w:tc>
      </w:tr>
    </w:tbl>
    <w:p w:rsidR="00CD751C" w:rsidRDefault="00CD751C">
      <w:pPr>
        <w:pStyle w:val="a5"/>
        <w:jc w:val="left"/>
        <w:rPr>
          <w:color w:val="FF0000"/>
          <w:sz w:val="24"/>
          <w:szCs w:val="24"/>
          <w:u w:val="single"/>
        </w:rPr>
      </w:pPr>
    </w:p>
    <w:p w:rsidR="00CD751C" w:rsidRDefault="00975FED">
      <w:pPr>
        <w:spacing w:line="340" w:lineRule="exact"/>
        <w:ind w:firstLineChars="200" w:firstLine="422"/>
        <w:rPr>
          <w:rFonts w:hAnsi="宋体"/>
          <w:b/>
        </w:rPr>
      </w:pPr>
      <w:r>
        <w:rPr>
          <w:rFonts w:hAnsi="宋体" w:hint="eastAsia"/>
          <w:b/>
        </w:rPr>
        <w:t>注：</w:t>
      </w:r>
    </w:p>
    <w:p w:rsidR="00CD751C" w:rsidRDefault="00975FED">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CD751C" w:rsidRDefault="00975FED">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D751C" w:rsidRDefault="00975FED">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CD751C" w:rsidRDefault="00975FED">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CD751C" w:rsidRDefault="00975FED">
      <w:pPr>
        <w:widowControl/>
        <w:jc w:val="left"/>
        <w:rPr>
          <w:rFonts w:ascii="宋体" w:hAnsi="宋体"/>
          <w:b/>
        </w:rPr>
      </w:pPr>
      <w:r>
        <w:rPr>
          <w:rFonts w:ascii="宋体" w:hAnsi="宋体" w:hint="eastAsia"/>
          <w:b/>
        </w:rPr>
        <w:br w:type="page"/>
      </w:r>
    </w:p>
    <w:p w:rsidR="00CD751C" w:rsidRDefault="00975FED">
      <w:pPr>
        <w:jc w:val="center"/>
        <w:rPr>
          <w:b/>
          <w:bCs/>
          <w:sz w:val="36"/>
        </w:rPr>
      </w:pPr>
      <w:r>
        <w:rPr>
          <w:rFonts w:hint="eastAsia"/>
          <w:b/>
          <w:bCs/>
          <w:sz w:val="36"/>
        </w:rPr>
        <w:t>第二部分报价人须知</w:t>
      </w:r>
    </w:p>
    <w:p w:rsidR="00CD751C" w:rsidRDefault="00975FED">
      <w:pPr>
        <w:spacing w:line="440" w:lineRule="exact"/>
        <w:jc w:val="center"/>
        <w:rPr>
          <w:rFonts w:ascii="宋体" w:hAnsi="宋体"/>
          <w:b/>
          <w:bCs/>
          <w:sz w:val="32"/>
        </w:rPr>
      </w:pPr>
      <w:r>
        <w:rPr>
          <w:rFonts w:ascii="宋体" w:hAnsi="宋体" w:hint="eastAsia"/>
          <w:b/>
          <w:bCs/>
          <w:sz w:val="32"/>
        </w:rPr>
        <w:t>报价人须知前附表</w:t>
      </w:r>
    </w:p>
    <w:p w:rsidR="00CD751C" w:rsidRDefault="00CD751C">
      <w:pPr>
        <w:spacing w:line="440" w:lineRule="exact"/>
        <w:rPr>
          <w:rFonts w:ascii="宋体" w:hAnsi="宋体"/>
          <w:sz w:val="24"/>
        </w:rPr>
      </w:pPr>
    </w:p>
    <w:p w:rsidR="00CD751C" w:rsidRDefault="00975FED">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D751C">
        <w:trPr>
          <w:trHeight w:val="20"/>
        </w:trPr>
        <w:tc>
          <w:tcPr>
            <w:tcW w:w="900" w:type="dxa"/>
            <w:tcBorders>
              <w:top w:val="single" w:sz="4" w:space="0" w:color="auto"/>
              <w:left w:val="single" w:sz="4" w:space="0" w:color="auto"/>
              <w:bottom w:val="single" w:sz="4" w:space="0" w:color="auto"/>
              <w:right w:val="single" w:sz="4" w:space="0" w:color="auto"/>
            </w:tcBorders>
          </w:tcPr>
          <w:p w:rsidR="00CD751C" w:rsidRDefault="00975FED">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CD751C" w:rsidRDefault="00975FED">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D751C" w:rsidRDefault="00975FED">
            <w:pPr>
              <w:spacing w:line="420" w:lineRule="exact"/>
              <w:jc w:val="center"/>
              <w:rPr>
                <w:rFonts w:ascii="宋体" w:hAnsi="宋体"/>
                <w:sz w:val="24"/>
              </w:rPr>
            </w:pPr>
            <w:r>
              <w:rPr>
                <w:rFonts w:ascii="宋体" w:hAnsi="宋体" w:hint="eastAsia"/>
                <w:sz w:val="24"/>
              </w:rPr>
              <w:t>编列内容</w:t>
            </w:r>
          </w:p>
        </w:tc>
      </w:tr>
      <w:tr w:rsidR="00CD751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D751C" w:rsidRDefault="00975FED">
            <w:pPr>
              <w:pStyle w:val="a5"/>
              <w:jc w:val="left"/>
              <w:rPr>
                <w:color w:val="FF0000"/>
                <w:sz w:val="24"/>
                <w:szCs w:val="24"/>
                <w:u w:val="single"/>
              </w:rPr>
            </w:pPr>
            <w:r>
              <w:rPr>
                <w:rFonts w:ascii="宋体" w:hAnsi="宋体" w:hint="eastAsia"/>
                <w:sz w:val="24"/>
              </w:rPr>
              <w:t>项目名</w:t>
            </w:r>
            <w:r>
              <w:rPr>
                <w:rFonts w:ascii="宋体" w:hAnsi="宋体" w:hint="eastAsia"/>
                <w:sz w:val="24"/>
                <w:szCs w:val="24"/>
              </w:rPr>
              <w:t>称：电视商城代销“天猫优品”设备及产品比选</w:t>
            </w:r>
          </w:p>
          <w:p w:rsidR="00CD751C" w:rsidRDefault="00975FED">
            <w:pPr>
              <w:spacing w:line="420" w:lineRule="exact"/>
              <w:rPr>
                <w:rFonts w:ascii="宋体" w:hAnsi="宋体"/>
                <w:sz w:val="24"/>
                <w:u w:val="single"/>
              </w:rPr>
            </w:pPr>
            <w:r>
              <w:rPr>
                <w:rFonts w:ascii="宋体" w:hAnsi="宋体" w:hint="eastAsia"/>
                <w:sz w:val="24"/>
              </w:rPr>
              <w:t>买方名称：福建广电网络集团股份有限公司泉州分公司及其下属</w:t>
            </w:r>
            <w:r>
              <w:rPr>
                <w:rFonts w:ascii="宋体" w:hAnsi="宋体" w:hint="eastAsia"/>
                <w:sz w:val="24"/>
              </w:rPr>
              <w:t>12</w:t>
            </w:r>
            <w:r>
              <w:rPr>
                <w:rFonts w:ascii="宋体" w:hAnsi="宋体" w:hint="eastAsia"/>
                <w:sz w:val="24"/>
              </w:rPr>
              <w:t>家县（市、区）分公司</w:t>
            </w:r>
          </w:p>
          <w:p w:rsidR="00CD751C" w:rsidRDefault="00975FED">
            <w:pPr>
              <w:spacing w:line="420" w:lineRule="exact"/>
              <w:rPr>
                <w:rFonts w:ascii="宋体" w:hAnsi="宋体"/>
                <w:sz w:val="24"/>
              </w:rPr>
            </w:pPr>
            <w:r>
              <w:rPr>
                <w:rFonts w:ascii="宋体" w:hAnsi="宋体" w:hint="eastAsia"/>
                <w:sz w:val="24"/>
              </w:rPr>
              <w:t>项目内容：具体内容详见比选文件</w:t>
            </w:r>
          </w:p>
        </w:tc>
      </w:tr>
      <w:tr w:rsidR="00CD751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20" w:lineRule="exact"/>
              <w:rPr>
                <w:rFonts w:ascii="宋体" w:hAnsi="宋体" w:cs="宋体"/>
                <w:b/>
                <w:bCs/>
                <w:sz w:val="24"/>
              </w:rPr>
            </w:pPr>
            <w:r>
              <w:rPr>
                <w:rFonts w:ascii="宋体" w:hAnsi="宋体" w:cs="宋体" w:hint="eastAsia"/>
                <w:b/>
                <w:bCs/>
                <w:sz w:val="24"/>
              </w:rPr>
              <w:t>报价人基本资格标准：</w:t>
            </w:r>
          </w:p>
          <w:p w:rsidR="00CD751C" w:rsidRDefault="00975FED">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w:t>
            </w:r>
            <w:r>
              <w:rPr>
                <w:rFonts w:hAnsi="宋体" w:cs="宋体" w:hint="eastAsia"/>
                <w:sz w:val="24"/>
              </w:rPr>
              <w:t>1</w:t>
            </w:r>
            <w:r>
              <w:rPr>
                <w:rFonts w:hAnsi="宋体" w:cs="宋体" w:hint="eastAsia"/>
                <w:sz w:val="24"/>
              </w:rPr>
              <w:t>年，并有能力提供询价货物及服务的国内企业；</w:t>
            </w:r>
            <w:r>
              <w:rPr>
                <w:rFonts w:hAnsi="宋体" w:hint="eastAsia"/>
                <w:sz w:val="24"/>
                <w:shd w:val="clear" w:color="auto" w:fill="FFFFFF"/>
              </w:rPr>
              <w:t>经营范围包括：家用电器销售</w:t>
            </w:r>
            <w:r>
              <w:rPr>
                <w:rFonts w:hAnsi="宋体" w:cs="宋体" w:hint="eastAsia"/>
                <w:sz w:val="24"/>
              </w:rPr>
              <w:t>(</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CD751C" w:rsidRDefault="00975FED">
            <w:pPr>
              <w:pStyle w:val="aa"/>
              <w:widowControl/>
              <w:numPr>
                <w:ilvl w:val="0"/>
                <w:numId w:val="1"/>
              </w:numPr>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两家或多家参与的报价供应商</w:t>
            </w:r>
            <w:r>
              <w:rPr>
                <w:rFonts w:ascii="宋体" w:hAnsi="宋体" w:cs="宋体" w:hint="eastAsia"/>
                <w:shd w:val="clear" w:color="auto" w:fill="FFFFFF"/>
              </w:rPr>
              <w:t>,</w:t>
            </w:r>
            <w:r>
              <w:rPr>
                <w:rFonts w:ascii="宋体" w:hAnsi="宋体" w:cs="宋体" w:hint="eastAsia"/>
                <w:shd w:val="clear" w:color="auto" w:fill="FFFFFF"/>
              </w:rPr>
              <w:t>如单位负责人为同一人或者存在控股、管理关系的，不允许同时参与本项目报价。【报价人需在报价文件中需提供国家企业信用信息公示系统</w:t>
            </w:r>
            <w:r>
              <w:rPr>
                <w:rFonts w:ascii="宋体" w:hAnsi="宋体" w:cs="宋体" w:hint="eastAsia"/>
                <w:shd w:val="clear" w:color="auto" w:fill="FFFFFF"/>
              </w:rPr>
              <w:t>http://www.gsxt.gov.cn/</w:t>
            </w:r>
            <w:r>
              <w:rPr>
                <w:rFonts w:ascii="宋体" w:hAnsi="宋体" w:cs="宋体" w:hint="eastAsia"/>
                <w:shd w:val="clear" w:color="auto" w:fill="FFFFFF"/>
              </w:rPr>
              <w:t>中基础信息页</w:t>
            </w:r>
            <w:r>
              <w:rPr>
                <w:rFonts w:ascii="宋体" w:hAnsi="宋体" w:cs="宋体" w:hint="eastAsia"/>
                <w:shd w:val="clear" w:color="auto" w:fill="FFFFFF"/>
              </w:rPr>
              <w:t>面截图（截图必须包含发起人（股东）及出资信息、主要人员信息</w:t>
            </w:r>
            <w:r>
              <w:rPr>
                <w:rFonts w:ascii="宋体" w:hAnsi="宋体" w:cs="宋体" w:hint="eastAsia"/>
                <w:shd w:val="clear" w:color="auto" w:fill="FFFFFF"/>
              </w:rPr>
              <w:t xml:space="preserve"> </w:t>
            </w:r>
            <w:r>
              <w:rPr>
                <w:rFonts w:ascii="宋体" w:hAnsi="宋体" w:cs="宋体" w:hint="eastAsia"/>
                <w:shd w:val="clear" w:color="auto" w:fill="FFFFFF"/>
              </w:rPr>
              <w:t>）</w:t>
            </w:r>
            <w:r>
              <w:rPr>
                <w:rFonts w:ascii="宋体" w:hAnsi="宋体" w:cs="宋体" w:hint="eastAsia"/>
                <w:shd w:val="clear" w:color="auto" w:fill="FFFFFF"/>
              </w:rPr>
              <w:t>/</w:t>
            </w:r>
            <w:r>
              <w:rPr>
                <w:rFonts w:ascii="宋体" w:hAnsi="宋体" w:cs="宋体" w:hint="eastAsia"/>
                <w:shd w:val="clear" w:color="auto" w:fill="FFFFFF"/>
              </w:rPr>
              <w:t>或由工商盖章确认的企业内资情况登记表（复印件加盖公章或原件）】</w:t>
            </w:r>
            <w:r>
              <w:rPr>
                <w:rFonts w:ascii="宋体" w:hAnsi="宋体" w:cs="宋体" w:hint="eastAsia"/>
                <w:shd w:val="clear" w:color="auto" w:fill="FFFFFF"/>
              </w:rPr>
              <w:t>。</w:t>
            </w:r>
          </w:p>
          <w:p w:rsidR="00CD751C" w:rsidRDefault="00975FED">
            <w:pPr>
              <w:spacing w:line="420" w:lineRule="exact"/>
              <w:ind w:firstLineChars="100" w:firstLine="210"/>
              <w:rPr>
                <w:rFonts w:ascii="宋体" w:hAnsi="宋体" w:cs="宋体"/>
                <w:shd w:val="clear" w:color="auto" w:fill="FFFFFF"/>
              </w:rPr>
            </w:pPr>
            <w:r>
              <w:rPr>
                <w:rFonts w:ascii="宋体" w:hAnsi="宋体" w:cs="宋体" w:hint="eastAsia"/>
                <w:shd w:val="clear" w:color="auto" w:fill="FFFFFF"/>
              </w:rPr>
              <w:t>（</w:t>
            </w:r>
            <w:r>
              <w:rPr>
                <w:rFonts w:ascii="宋体" w:hAnsi="宋体" w:cs="宋体" w:hint="eastAsia"/>
                <w:shd w:val="clear" w:color="auto" w:fill="FFFFFF"/>
              </w:rPr>
              <w:t>3</w:t>
            </w:r>
            <w:r>
              <w:rPr>
                <w:rFonts w:ascii="宋体" w:hAnsi="宋体" w:cs="宋体" w:hint="eastAsia"/>
                <w:shd w:val="clear" w:color="auto" w:fill="FFFFFF"/>
              </w:rPr>
              <w:t>）</w:t>
            </w:r>
            <w:r>
              <w:rPr>
                <w:rFonts w:ascii="宋体" w:hAnsi="宋体" w:hint="eastAsia"/>
                <w:bCs/>
                <w:sz w:val="24"/>
              </w:rPr>
              <w:t>报价人承诺有代理“天猫优品”产品销售相关资质，并确保所提供产品为该品牌原厂生产正品</w:t>
            </w:r>
            <w:r>
              <w:rPr>
                <w:rFonts w:hAnsi="宋体" w:cs="宋体" w:hint="eastAsia"/>
                <w:sz w:val="24"/>
              </w:rPr>
              <w:t>，所提供产品均需符合国家“三包”政策，</w:t>
            </w:r>
            <w:r>
              <w:rPr>
                <w:rFonts w:ascii="宋体" w:hAnsi="宋体" w:hint="eastAsia"/>
                <w:bCs/>
                <w:sz w:val="24"/>
              </w:rPr>
              <w:t>若发现未具有相关资质，我司将有权追究中选人</w:t>
            </w:r>
            <w:r>
              <w:rPr>
                <w:rFonts w:ascii="宋体" w:hAnsi="宋体" w:cs="宋体" w:hint="eastAsia"/>
                <w:shd w:val="clear" w:color="auto" w:fill="FFFFFF"/>
              </w:rPr>
              <w:t>承担相应的经济损失和法律责任。</w:t>
            </w:r>
          </w:p>
          <w:p w:rsidR="00CD751C" w:rsidRDefault="00975FED">
            <w:pPr>
              <w:pStyle w:val="aa"/>
              <w:widowControl/>
              <w:shd w:val="clear" w:color="auto" w:fill="FFFFFF"/>
              <w:spacing w:line="420" w:lineRule="atLeast"/>
              <w:ind w:firstLineChars="200" w:firstLine="480"/>
              <w:rPr>
                <w:rFonts w:ascii="宋体" w:hAnsi="宋体"/>
              </w:rPr>
            </w:pPr>
            <w:r>
              <w:rPr>
                <w:rFonts w:ascii="宋体" w:hAnsi="宋体" w:cs="宋体" w:hint="eastAsia"/>
                <w:shd w:val="clear" w:color="auto" w:fill="FFFFFF"/>
              </w:rPr>
              <w:t>（</w:t>
            </w:r>
            <w:r>
              <w:rPr>
                <w:rFonts w:ascii="宋体" w:hAnsi="宋体" w:cs="宋体" w:hint="eastAsia"/>
                <w:shd w:val="clear" w:color="auto" w:fill="FFFFFF"/>
              </w:rPr>
              <w:t>4</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CD751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60</w:t>
            </w:r>
            <w:r>
              <w:rPr>
                <w:rFonts w:ascii="宋体" w:hAnsi="宋体" w:cs="宋体" w:hint="eastAsia"/>
                <w:sz w:val="24"/>
              </w:rPr>
              <w:t>个日历日。</w:t>
            </w:r>
          </w:p>
        </w:tc>
      </w:tr>
      <w:tr w:rsidR="00CD751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CD751C" w:rsidRDefault="00975FED">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CD751C" w:rsidRDefault="00975FED">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CD751C" w:rsidRDefault="00975FED" w:rsidP="00975FED">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w:t>
            </w:r>
            <w:r>
              <w:rPr>
                <w:rFonts w:ascii="宋体" w:hAnsi="宋体" w:hint="eastAsia"/>
                <w:color w:val="FF0000"/>
                <w:sz w:val="24"/>
                <w:u w:val="single"/>
              </w:rPr>
              <w:t>3</w:t>
            </w:r>
            <w:r>
              <w:rPr>
                <w:rFonts w:ascii="宋体" w:hAnsi="宋体" w:cs="宋体" w:hint="eastAsia"/>
                <w:color w:val="FF0000"/>
                <w:sz w:val="24"/>
              </w:rPr>
              <w:t>月</w:t>
            </w:r>
            <w:r>
              <w:rPr>
                <w:rFonts w:ascii="宋体" w:hAnsi="宋体" w:cs="宋体" w:hint="eastAsia"/>
                <w:color w:val="FF0000"/>
                <w:sz w:val="24"/>
                <w:u w:val="single"/>
              </w:rPr>
              <w:t>24</w:t>
            </w:r>
            <w:r>
              <w:rPr>
                <w:rFonts w:ascii="宋体" w:hAnsi="宋体" w:cs="宋体" w:hint="eastAsia"/>
                <w:color w:val="FF0000"/>
                <w:sz w:val="24"/>
              </w:rPr>
              <w:t>日</w:t>
            </w:r>
            <w:r>
              <w:rPr>
                <w:rFonts w:ascii="宋体" w:hAnsi="宋体" w:cs="宋体" w:hint="eastAsia"/>
                <w:sz w:val="24"/>
              </w:rPr>
              <w:t>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CD751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CD751C" w:rsidRDefault="00975FED">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D751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D751C" w:rsidRDefault="00975FED">
            <w:pPr>
              <w:pStyle w:val="a3"/>
              <w:spacing w:line="420" w:lineRule="exact"/>
              <w:ind w:firstLine="0"/>
              <w:rPr>
                <w:rFonts w:ascii="宋体" w:hAnsi="宋体"/>
                <w:sz w:val="24"/>
                <w:szCs w:val="24"/>
              </w:rPr>
            </w:pPr>
            <w:r>
              <w:rPr>
                <w:rFonts w:ascii="宋体" w:hAnsi="宋体" w:hint="eastAsia"/>
                <w:b/>
                <w:kern w:val="0"/>
                <w:sz w:val="24"/>
              </w:rPr>
              <w:t>项目咨询及其他</w:t>
            </w:r>
          </w:p>
          <w:p w:rsidR="00CD751C" w:rsidRDefault="00975FED">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CD751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380" w:lineRule="exact"/>
              <w:rPr>
                <w:rFonts w:hAnsi="宋体"/>
                <w:b/>
                <w:bCs/>
                <w:sz w:val="24"/>
              </w:rPr>
            </w:pPr>
            <w:r>
              <w:rPr>
                <w:rFonts w:hAnsi="宋体" w:hint="eastAsia"/>
                <w:b/>
                <w:bCs/>
                <w:sz w:val="24"/>
              </w:rPr>
              <w:t>其他重要须知：</w:t>
            </w:r>
          </w:p>
          <w:p w:rsidR="00CD751C" w:rsidRDefault="00975FED">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D751C" w:rsidRDefault="00975FED">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CD751C" w:rsidRDefault="00975FED">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CD751C" w:rsidRDefault="00975FED">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D751C" w:rsidRDefault="00975FED">
            <w:pPr>
              <w:spacing w:line="420" w:lineRule="exact"/>
              <w:ind w:firstLineChars="100" w:firstLine="24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w:t>
            </w:r>
            <w:r>
              <w:rPr>
                <w:rFonts w:ascii="宋体" w:hAnsi="宋体" w:hint="eastAsia"/>
                <w:sz w:val="24"/>
              </w:rPr>
              <w:t>，避免文件散乱。</w:t>
            </w:r>
          </w:p>
        </w:tc>
      </w:tr>
      <w:tr w:rsidR="00CD751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20" w:lineRule="exact"/>
              <w:rPr>
                <w:rFonts w:ascii="宋体" w:hAnsi="宋体"/>
                <w:b/>
                <w:kern w:val="0"/>
                <w:sz w:val="24"/>
              </w:rPr>
            </w:pPr>
            <w:r>
              <w:rPr>
                <w:rFonts w:ascii="宋体" w:hAnsi="宋体" w:hint="eastAsia"/>
                <w:b/>
                <w:kern w:val="0"/>
                <w:sz w:val="24"/>
              </w:rPr>
              <w:t>最高限价：</w:t>
            </w:r>
          </w:p>
          <w:p w:rsidR="00CD751C" w:rsidRDefault="00975FED">
            <w:pPr>
              <w:widowControl/>
              <w:jc w:val="left"/>
              <w:rPr>
                <w:rFonts w:ascii="宋体" w:hAnsi="宋体"/>
                <w:b/>
                <w:sz w:val="24"/>
                <w:szCs w:val="20"/>
              </w:rPr>
            </w:pPr>
            <w:r>
              <w:rPr>
                <w:rFonts w:ascii="宋体" w:hAnsi="宋体" w:hint="eastAsia"/>
                <w:b/>
                <w:sz w:val="24"/>
                <w:szCs w:val="20"/>
              </w:rPr>
              <w:t>本项目最高限价为：</w:t>
            </w:r>
            <w:r>
              <w:rPr>
                <w:rFonts w:ascii="宋体" w:hAnsi="宋体" w:cs="宋体"/>
                <w:kern w:val="0"/>
                <w:sz w:val="24"/>
                <w:u w:val="single"/>
              </w:rPr>
              <w:t>16</w:t>
            </w:r>
            <w:r>
              <w:rPr>
                <w:rFonts w:ascii="宋体" w:hAnsi="宋体" w:cs="宋体" w:hint="eastAsia"/>
                <w:kern w:val="0"/>
                <w:sz w:val="24"/>
                <w:u w:val="single"/>
              </w:rPr>
              <w:t>.</w:t>
            </w:r>
            <w:r>
              <w:rPr>
                <w:rFonts w:ascii="宋体" w:hAnsi="宋体" w:cs="宋体" w:hint="eastAsia"/>
                <w:kern w:val="0"/>
                <w:sz w:val="24"/>
                <w:u w:val="single"/>
              </w:rPr>
              <w:t>3</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CD751C" w:rsidRDefault="00975FED">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D751C">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D751C" w:rsidRDefault="00975FED">
            <w:pPr>
              <w:pStyle w:val="0"/>
              <w:autoSpaceDE/>
              <w:adjustRightInd/>
              <w:spacing w:before="0" w:after="0" w:line="380" w:lineRule="exact"/>
              <w:rPr>
                <w:rFonts w:ascii="宋体" w:hAnsi="宋体"/>
                <w:kern w:val="2"/>
              </w:rPr>
            </w:pPr>
            <w:r>
              <w:rPr>
                <w:rFonts w:ascii="宋体" w:hAnsi="宋体" w:hint="eastAsia"/>
                <w:kern w:val="2"/>
              </w:rPr>
              <w:t>履约保证金：</w:t>
            </w:r>
          </w:p>
          <w:p w:rsidR="00CD751C" w:rsidRDefault="00975FED" w:rsidP="00CD751C">
            <w:pPr>
              <w:keepNext/>
              <w:keepLines/>
              <w:spacing w:line="420" w:lineRule="exact"/>
              <w:ind w:firstLineChars="100" w:firstLine="210"/>
              <w:rPr>
                <w:rFonts w:ascii="宋体" w:hAnsi="宋体"/>
                <w:bCs/>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CD751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20" w:lineRule="exact"/>
              <w:rPr>
                <w:rFonts w:ascii="宋体" w:hAnsi="宋体"/>
                <w:sz w:val="24"/>
              </w:rPr>
            </w:pPr>
            <w:r>
              <w:rPr>
                <w:rFonts w:ascii="宋体" w:hAnsi="宋体" w:hint="eastAsia"/>
                <w:sz w:val="24"/>
              </w:rPr>
              <w:t>比选文件更正公告（如果有的话）等相关公告、公示发布网站：</w:t>
            </w:r>
          </w:p>
          <w:p w:rsidR="00CD751C" w:rsidRDefault="00975FED">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CD751C" w:rsidRDefault="00975FED">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CD751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D751C" w:rsidRDefault="00975FED">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CD751C" w:rsidRDefault="00975FED">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CD751C" w:rsidRDefault="00975FED">
      <w:pPr>
        <w:jc w:val="center"/>
        <w:rPr>
          <w:b/>
          <w:bCs/>
          <w:sz w:val="32"/>
        </w:rPr>
      </w:pPr>
      <w:r>
        <w:rPr>
          <w:b/>
          <w:bCs/>
          <w:sz w:val="32"/>
        </w:rPr>
        <w:br w:type="page"/>
      </w:r>
      <w:r>
        <w:rPr>
          <w:rFonts w:hint="eastAsia"/>
          <w:b/>
          <w:bCs/>
          <w:sz w:val="32"/>
        </w:rPr>
        <w:t>报价人须知</w:t>
      </w:r>
    </w:p>
    <w:p w:rsidR="00CD751C" w:rsidRDefault="00CD751C">
      <w:pPr>
        <w:spacing w:line="440" w:lineRule="exact"/>
        <w:rPr>
          <w:rFonts w:ascii="宋体" w:hAnsi="宋体"/>
          <w:sz w:val="24"/>
        </w:rPr>
      </w:pPr>
    </w:p>
    <w:p w:rsidR="00CD751C" w:rsidRDefault="00975FED">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CD751C" w:rsidRDefault="00CD751C">
      <w:pPr>
        <w:spacing w:line="440" w:lineRule="exact"/>
        <w:rPr>
          <w:rFonts w:ascii="宋体" w:hAnsi="宋体"/>
          <w:sz w:val="24"/>
        </w:rPr>
      </w:pPr>
    </w:p>
    <w:p w:rsidR="00CD751C" w:rsidRDefault="00975FED">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CD751C" w:rsidRDefault="00975FED">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CD751C" w:rsidRDefault="00975FED">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CD751C" w:rsidRDefault="00975FED">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CD751C" w:rsidRDefault="00975FED">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CD751C" w:rsidRDefault="00975FED">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CD751C" w:rsidRDefault="00975FED">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CD751C" w:rsidRDefault="00975FED">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CD751C" w:rsidRDefault="00975FED">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CD751C" w:rsidRDefault="00975FED">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CD751C" w:rsidRDefault="00975FED">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CD751C" w:rsidRDefault="00975FED">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CD751C" w:rsidRDefault="00CD751C">
      <w:pPr>
        <w:spacing w:line="440" w:lineRule="exact"/>
        <w:rPr>
          <w:rFonts w:ascii="宋体" w:hAnsi="宋体"/>
          <w:sz w:val="24"/>
        </w:rPr>
      </w:pPr>
    </w:p>
    <w:p w:rsidR="00CD751C" w:rsidRDefault="00975FED">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CD751C" w:rsidRDefault="00CD751C">
      <w:pPr>
        <w:spacing w:line="440" w:lineRule="exact"/>
        <w:rPr>
          <w:rFonts w:ascii="宋体" w:hAnsi="宋体"/>
          <w:sz w:val="24"/>
        </w:rPr>
      </w:pPr>
    </w:p>
    <w:p w:rsidR="00CD751C" w:rsidRDefault="00975FED">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CD751C" w:rsidRDefault="00975FED">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CD751C" w:rsidRDefault="00975FED">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CD751C" w:rsidRDefault="00975FED">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CD751C" w:rsidRDefault="00975FED">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CD751C" w:rsidRDefault="00975FED">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CD751C" w:rsidRDefault="00975FED">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CD751C" w:rsidRDefault="00CD751C">
      <w:pPr>
        <w:spacing w:line="440" w:lineRule="exact"/>
        <w:rPr>
          <w:rFonts w:ascii="宋体" w:hAnsi="宋体"/>
          <w:sz w:val="24"/>
        </w:rPr>
      </w:pPr>
    </w:p>
    <w:p w:rsidR="00CD751C" w:rsidRDefault="00975FED">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CD751C" w:rsidRDefault="00CD751C">
      <w:pPr>
        <w:spacing w:line="440" w:lineRule="exact"/>
        <w:rPr>
          <w:rFonts w:ascii="宋体" w:hAnsi="宋体"/>
          <w:sz w:val="24"/>
        </w:rPr>
      </w:pPr>
    </w:p>
    <w:p w:rsidR="00CD751C" w:rsidRDefault="00975FED">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CD751C" w:rsidRDefault="00975FED">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w:t>
      </w:r>
      <w:r>
        <w:rPr>
          <w:rFonts w:ascii="宋体" w:hAnsi="宋体" w:hint="eastAsia"/>
          <w:sz w:val="24"/>
        </w:rPr>
        <w:t>能被拒绝。</w:t>
      </w:r>
    </w:p>
    <w:p w:rsidR="00CD751C" w:rsidRDefault="00975FED">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CD751C" w:rsidRDefault="00975FED">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CD751C" w:rsidRDefault="00975FED">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D751C" w:rsidRDefault="00975FED">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CD751C" w:rsidRDefault="00975FED">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w:t>
      </w:r>
      <w:r>
        <w:rPr>
          <w:rFonts w:ascii="宋体" w:hAnsi="宋体" w:hint="eastAsia"/>
          <w:sz w:val="24"/>
        </w:rPr>
        <w:t>间应保持不变，均不受市场价格及政策性价格的调整而增减。</w:t>
      </w:r>
    </w:p>
    <w:p w:rsidR="00CD751C" w:rsidRDefault="00975FED">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D751C" w:rsidRDefault="00975FED">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CD751C" w:rsidRDefault="00975FED">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CD751C" w:rsidRDefault="00975FED">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CD751C" w:rsidRDefault="00975FED">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CD751C" w:rsidRDefault="00975FED">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CD751C" w:rsidRDefault="00975FED">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CD751C" w:rsidRDefault="00975FED">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CD751C" w:rsidRDefault="00975FED">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CD751C" w:rsidRDefault="00975FED">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CD751C" w:rsidRDefault="00975FED">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CD751C" w:rsidRDefault="00CD751C">
      <w:pPr>
        <w:spacing w:line="440" w:lineRule="exact"/>
        <w:ind w:firstLine="480"/>
        <w:rPr>
          <w:rFonts w:ascii="宋体" w:hAnsi="宋体"/>
          <w:sz w:val="24"/>
        </w:rPr>
      </w:pPr>
    </w:p>
    <w:p w:rsidR="00CD751C" w:rsidRDefault="00CD751C">
      <w:pPr>
        <w:spacing w:line="440" w:lineRule="exact"/>
        <w:rPr>
          <w:rFonts w:ascii="宋体" w:hAnsi="宋体"/>
          <w:sz w:val="24"/>
        </w:rPr>
      </w:pPr>
    </w:p>
    <w:p w:rsidR="00CD751C" w:rsidRDefault="00975FED">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CD751C" w:rsidRDefault="00CD751C">
      <w:pPr>
        <w:spacing w:line="440" w:lineRule="exact"/>
        <w:rPr>
          <w:rFonts w:ascii="宋体" w:hAnsi="宋体"/>
          <w:sz w:val="24"/>
        </w:rPr>
      </w:pPr>
    </w:p>
    <w:p w:rsidR="00CD751C" w:rsidRDefault="00975FED">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CD751C" w:rsidRDefault="00975FED">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CD751C" w:rsidRDefault="00975FED">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CD751C" w:rsidRDefault="00975FED">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CD751C" w:rsidRDefault="00975FED">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CD751C" w:rsidRDefault="00975FED">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w:t>
      </w:r>
      <w:r>
        <w:rPr>
          <w:rFonts w:ascii="宋体" w:hAnsi="宋体" w:hint="eastAsia"/>
          <w:sz w:val="24"/>
        </w:rPr>
        <w:t>正本应使用不能擦去的墨料或墨水打印或书写，并由授权的签署人签署。</w:t>
      </w:r>
    </w:p>
    <w:p w:rsidR="00CD751C" w:rsidRDefault="00975FED">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D751C" w:rsidRDefault="00975FED">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CD751C" w:rsidRDefault="00975FED">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CD751C" w:rsidRDefault="00975FED">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CD751C" w:rsidRDefault="00975FED">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CD751C" w:rsidRDefault="00CD751C">
      <w:pPr>
        <w:spacing w:line="440" w:lineRule="exact"/>
        <w:rPr>
          <w:rFonts w:ascii="宋体" w:hAnsi="宋体"/>
          <w:sz w:val="24"/>
        </w:rPr>
      </w:pPr>
    </w:p>
    <w:p w:rsidR="00CD751C" w:rsidRDefault="00975FED">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CD751C" w:rsidRDefault="00CD751C">
      <w:pPr>
        <w:spacing w:line="440" w:lineRule="exact"/>
        <w:rPr>
          <w:rFonts w:ascii="宋体" w:hAnsi="宋体"/>
          <w:sz w:val="24"/>
        </w:rPr>
      </w:pPr>
    </w:p>
    <w:p w:rsidR="00CD751C" w:rsidRDefault="00975FED">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CD751C" w:rsidRDefault="00975FED">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CD751C" w:rsidRDefault="00975FED">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CD751C" w:rsidRDefault="00975FED">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CD751C" w:rsidRDefault="00975FED">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CD751C" w:rsidRDefault="00975FED">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CD751C" w:rsidRDefault="00975FED">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CD751C" w:rsidRDefault="00975FED">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CD751C" w:rsidRDefault="00975FED">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CD751C" w:rsidRDefault="00975FED">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CD751C" w:rsidRDefault="00975FED">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CD751C" w:rsidRDefault="00CD751C">
      <w:pPr>
        <w:spacing w:line="440" w:lineRule="exact"/>
        <w:jc w:val="center"/>
        <w:rPr>
          <w:rFonts w:ascii="宋体" w:hAnsi="宋体"/>
          <w:b/>
          <w:bCs/>
          <w:sz w:val="24"/>
        </w:rPr>
      </w:pPr>
    </w:p>
    <w:p w:rsidR="00CD751C" w:rsidRDefault="00975FED">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CD751C" w:rsidRDefault="00CD751C">
      <w:pPr>
        <w:spacing w:line="440" w:lineRule="exact"/>
        <w:rPr>
          <w:rFonts w:ascii="宋体" w:hAnsi="宋体"/>
          <w:sz w:val="24"/>
        </w:rPr>
      </w:pPr>
    </w:p>
    <w:p w:rsidR="00CD751C" w:rsidRDefault="00975FED">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CD751C" w:rsidRDefault="00975FED">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CD751C" w:rsidRDefault="00975FED">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CD751C" w:rsidRDefault="00975FED">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CD751C" w:rsidRDefault="00975FED">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CD751C" w:rsidRDefault="00975FED">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CD751C" w:rsidRDefault="00975FED">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CD751C" w:rsidRDefault="00975FED">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CD751C" w:rsidRDefault="00975FED">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CD751C" w:rsidRDefault="00975FED">
      <w:pPr>
        <w:widowControl/>
        <w:jc w:val="left"/>
        <w:rPr>
          <w:rFonts w:ascii="宋体" w:hAnsi="宋体"/>
          <w:sz w:val="24"/>
        </w:rPr>
      </w:pPr>
      <w:r>
        <w:rPr>
          <w:rFonts w:ascii="宋体" w:hAnsi="宋体" w:hint="eastAsia"/>
          <w:sz w:val="24"/>
        </w:rPr>
        <w:br w:type="page"/>
      </w:r>
    </w:p>
    <w:p w:rsidR="00CD751C" w:rsidRDefault="00975FED">
      <w:pPr>
        <w:jc w:val="center"/>
        <w:rPr>
          <w:b/>
          <w:bCs/>
          <w:sz w:val="36"/>
        </w:rPr>
      </w:pPr>
      <w:r>
        <w:rPr>
          <w:rFonts w:hint="eastAsia"/>
          <w:b/>
          <w:bCs/>
          <w:sz w:val="36"/>
        </w:rPr>
        <w:t>第三部分比选内容</w:t>
      </w:r>
    </w:p>
    <w:p w:rsidR="00CD751C" w:rsidRDefault="00CD751C">
      <w:pPr>
        <w:pStyle w:val="a6"/>
        <w:snapToGrid w:val="0"/>
        <w:spacing w:line="420" w:lineRule="exact"/>
        <w:jc w:val="center"/>
        <w:rPr>
          <w:b/>
          <w:bCs/>
          <w:sz w:val="24"/>
          <w:szCs w:val="24"/>
        </w:rPr>
      </w:pPr>
    </w:p>
    <w:p w:rsidR="00CD751C" w:rsidRDefault="00975FED">
      <w:pPr>
        <w:rPr>
          <w:b/>
          <w:sz w:val="24"/>
        </w:rPr>
      </w:pPr>
      <w:r>
        <w:rPr>
          <w:rFonts w:hint="eastAsia"/>
          <w:b/>
          <w:sz w:val="24"/>
        </w:rPr>
        <w:t>一、比选货物需求一览表</w:t>
      </w:r>
    </w:p>
    <w:tbl>
      <w:tblPr>
        <w:tblW w:w="8700" w:type="dxa"/>
        <w:tblCellMar>
          <w:left w:w="0" w:type="dxa"/>
          <w:right w:w="0" w:type="dxa"/>
        </w:tblCellMar>
        <w:tblLook w:val="04A0"/>
      </w:tblPr>
      <w:tblGrid>
        <w:gridCol w:w="570"/>
        <w:gridCol w:w="825"/>
        <w:gridCol w:w="1080"/>
        <w:gridCol w:w="4875"/>
        <w:gridCol w:w="1350"/>
      </w:tblGrid>
      <w:tr w:rsidR="00CD751C">
        <w:trPr>
          <w:trHeight w:val="540"/>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D751C" w:rsidRDefault="00975FED">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D751C" w:rsidRDefault="00975FED">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品牌</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D751C" w:rsidRDefault="00975FED">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品类</w:t>
            </w:r>
          </w:p>
        </w:tc>
        <w:tc>
          <w:tcPr>
            <w:tcW w:w="4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D751C" w:rsidRDefault="00975FED">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型号</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D751C" w:rsidRDefault="00975FED">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最高单价</w:t>
            </w:r>
            <w:r>
              <w:rPr>
                <w:rFonts w:ascii="宋体" w:hAnsi="宋体" w:cs="宋体" w:hint="eastAsia"/>
                <w:b/>
                <w:color w:val="000000"/>
                <w:kern w:val="0"/>
                <w:sz w:val="22"/>
                <w:szCs w:val="22"/>
              </w:rPr>
              <w:t xml:space="preserve"> </w:t>
            </w:r>
            <w:r>
              <w:rPr>
                <w:rFonts w:ascii="宋体" w:hAnsi="宋体" w:cs="宋体" w:hint="eastAsia"/>
                <w:b/>
                <w:color w:val="000000"/>
                <w:kern w:val="0"/>
                <w:sz w:val="22"/>
                <w:szCs w:val="22"/>
              </w:rPr>
              <w:t>限价（元）</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海尔</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冰箱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海尔</w:t>
            </w:r>
            <w:r>
              <w:rPr>
                <w:rFonts w:ascii="宋体" w:hAnsi="宋体" w:cs="宋体" w:hint="eastAsia"/>
                <w:color w:val="000000"/>
                <w:kern w:val="0"/>
                <w:sz w:val="22"/>
                <w:szCs w:val="22"/>
              </w:rPr>
              <w:t xml:space="preserve"> WS035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1799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TCL</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冰箱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TCL R162L3-BZ</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西门子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冰箱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西门子</w:t>
            </w:r>
            <w:r>
              <w:rPr>
                <w:rFonts w:ascii="宋体" w:hAnsi="宋体" w:cs="宋体" w:hint="eastAsia"/>
                <w:color w:val="000000"/>
                <w:kern w:val="0"/>
                <w:sz w:val="22"/>
                <w:szCs w:val="22"/>
              </w:rPr>
              <w:t xml:space="preserve"> KA92NV90TI</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5099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容声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冰箱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容声</w:t>
            </w:r>
            <w:r>
              <w:rPr>
                <w:rFonts w:ascii="宋体" w:hAnsi="宋体" w:cs="宋体" w:hint="eastAsia"/>
                <w:color w:val="000000"/>
                <w:kern w:val="0"/>
                <w:sz w:val="22"/>
                <w:szCs w:val="22"/>
              </w:rPr>
              <w:t xml:space="preserve"> BCD-649WD19HPA</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3999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冰箱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米家</w:t>
            </w:r>
            <w:r>
              <w:rPr>
                <w:rFonts w:ascii="宋体" w:hAnsi="宋体" w:cs="宋体" w:hint="eastAsia"/>
                <w:color w:val="000000"/>
                <w:kern w:val="0"/>
                <w:sz w:val="22"/>
                <w:szCs w:val="22"/>
              </w:rPr>
              <w:t xml:space="preserve"> BCD-486WMSAMJ02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2999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美菱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冰箱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美菱</w:t>
            </w:r>
            <w:r>
              <w:rPr>
                <w:rFonts w:ascii="宋体" w:hAnsi="宋体" w:cs="宋体" w:hint="eastAsia"/>
                <w:color w:val="000000"/>
                <w:kern w:val="0"/>
                <w:sz w:val="22"/>
                <w:szCs w:val="22"/>
              </w:rPr>
              <w:t xml:space="preserve"> BCD-452WPU9CA</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5499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美的</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冰箱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美的</w:t>
            </w:r>
            <w:r>
              <w:rPr>
                <w:rFonts w:ascii="宋体" w:hAnsi="宋体" w:cs="宋体" w:hint="eastAsia"/>
                <w:color w:val="000000"/>
                <w:kern w:val="0"/>
                <w:sz w:val="22"/>
                <w:szCs w:val="22"/>
              </w:rPr>
              <w:t xml:space="preserve"> BCD-213TM(E)</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1399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卡萨帝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冰箱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卡萨帝</w:t>
            </w:r>
            <w:r>
              <w:rPr>
                <w:rFonts w:ascii="宋体" w:hAnsi="宋体" w:cs="宋体" w:hint="eastAsia"/>
                <w:color w:val="000000"/>
                <w:kern w:val="0"/>
                <w:sz w:val="22"/>
                <w:szCs w:val="22"/>
              </w:rPr>
              <w:t xml:space="preserve"> DS0166DK</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4999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晶弘</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冰箱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晶弘</w:t>
            </w:r>
            <w:r>
              <w:rPr>
                <w:rFonts w:ascii="宋体" w:hAnsi="宋体" w:cs="宋体" w:hint="eastAsia"/>
                <w:color w:val="000000"/>
                <w:kern w:val="0"/>
                <w:sz w:val="22"/>
                <w:szCs w:val="22"/>
              </w:rPr>
              <w:t xml:space="preserve"> BCD-198WEC</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海尔</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冰箱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海尔</w:t>
            </w:r>
            <w:r>
              <w:rPr>
                <w:rFonts w:ascii="宋体" w:hAnsi="宋体" w:cs="宋体" w:hint="eastAsia"/>
                <w:color w:val="000000"/>
                <w:kern w:val="0"/>
                <w:sz w:val="22"/>
                <w:szCs w:val="22"/>
              </w:rPr>
              <w:t xml:space="preserve"> BCD-327WDPDU1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3499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TCL</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冰箱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TCL BCD-519WEZ50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卡萨帝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厨房大电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卡萨帝</w:t>
            </w:r>
            <w:r>
              <w:rPr>
                <w:rFonts w:ascii="宋体" w:hAnsi="宋体" w:cs="宋体" w:hint="eastAsia"/>
                <w:color w:val="000000"/>
                <w:kern w:val="0"/>
                <w:sz w:val="22"/>
                <w:szCs w:val="22"/>
              </w:rPr>
              <w:t xml:space="preserve"> CWY9-B98U1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4299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海尔</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厨房大电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海尔</w:t>
            </w:r>
            <w:r>
              <w:rPr>
                <w:rFonts w:ascii="宋体" w:hAnsi="宋体" w:cs="宋体" w:hint="eastAsia"/>
                <w:color w:val="000000"/>
                <w:kern w:val="0"/>
                <w:sz w:val="22"/>
                <w:szCs w:val="22"/>
              </w:rPr>
              <w:t xml:space="preserve"> EW130266BKT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3699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西门子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厨房大电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西门子</w:t>
            </w:r>
            <w:r>
              <w:rPr>
                <w:rFonts w:ascii="宋体" w:hAnsi="宋体" w:cs="宋体" w:hint="eastAsia"/>
                <w:color w:val="000000"/>
                <w:kern w:val="0"/>
                <w:sz w:val="22"/>
                <w:szCs w:val="22"/>
              </w:rPr>
              <w:t xml:space="preserve"> SJ236I00JC</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5299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万家乐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厨房大电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万家乐</w:t>
            </w:r>
            <w:r>
              <w:rPr>
                <w:rFonts w:ascii="宋体" w:hAnsi="宋体" w:cs="宋体" w:hint="eastAsia"/>
                <w:color w:val="000000"/>
                <w:kern w:val="0"/>
                <w:sz w:val="22"/>
                <w:szCs w:val="22"/>
              </w:rPr>
              <w:t xml:space="preserve"> CXW-300-AX031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1799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美的</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厨房大电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美的</w:t>
            </w:r>
            <w:r>
              <w:rPr>
                <w:rFonts w:ascii="宋体" w:hAnsi="宋体" w:cs="宋体" w:hint="eastAsia"/>
                <w:color w:val="000000"/>
                <w:kern w:val="0"/>
                <w:sz w:val="22"/>
                <w:szCs w:val="22"/>
              </w:rPr>
              <w:t xml:space="preserve"> WQP8-W3802H</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3199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老板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厨房大电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老板</w:t>
            </w:r>
            <w:r>
              <w:rPr>
                <w:rFonts w:ascii="宋体" w:hAnsi="宋体" w:cs="宋体" w:hint="eastAsia"/>
                <w:color w:val="000000"/>
                <w:kern w:val="0"/>
                <w:sz w:val="22"/>
                <w:szCs w:val="22"/>
              </w:rPr>
              <w:t xml:space="preserve"> 27N0 32B1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3699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卡萨帝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厨房大电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卡萨帝</w:t>
            </w:r>
            <w:r>
              <w:rPr>
                <w:rFonts w:ascii="宋体" w:hAnsi="宋体" w:cs="宋体" w:hint="eastAsia"/>
                <w:color w:val="000000"/>
                <w:kern w:val="0"/>
                <w:sz w:val="22"/>
                <w:szCs w:val="22"/>
              </w:rPr>
              <w:t xml:space="preserve"> CW13028BK</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4999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火星人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厨房大电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火星人</w:t>
            </w:r>
            <w:r>
              <w:rPr>
                <w:rFonts w:ascii="宋体" w:hAnsi="宋体" w:cs="宋体" w:hint="eastAsia"/>
                <w:color w:val="000000"/>
                <w:kern w:val="0"/>
                <w:sz w:val="22"/>
                <w:szCs w:val="22"/>
              </w:rPr>
              <w:t xml:space="preserve"> Q2B/X</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7999</w:t>
            </w:r>
          </w:p>
        </w:tc>
      </w:tr>
      <w:tr w:rsidR="00CD751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华帝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厨房大电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华帝</w:t>
            </w:r>
            <w:r>
              <w:rPr>
                <w:rFonts w:ascii="宋体" w:hAnsi="宋体" w:cs="宋体" w:hint="eastAsia"/>
                <w:color w:val="000000"/>
                <w:kern w:val="0"/>
                <w:sz w:val="22"/>
                <w:szCs w:val="22"/>
              </w:rPr>
              <w:t xml:space="preserve"> CXW-270-i11124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3099</w:t>
            </w:r>
          </w:p>
        </w:tc>
      </w:tr>
      <w:tr w:rsidR="00CD751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方太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厨房大电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方太</w:t>
            </w:r>
            <w:r>
              <w:rPr>
                <w:rFonts w:ascii="宋体" w:hAnsi="宋体" w:cs="宋体" w:hint="eastAsia"/>
                <w:color w:val="000000"/>
                <w:kern w:val="0"/>
                <w:sz w:val="22"/>
                <w:szCs w:val="22"/>
              </w:rPr>
              <w:t xml:space="preserve"> EMC2 TH33B</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3499</w:t>
            </w:r>
          </w:p>
        </w:tc>
      </w:tr>
      <w:tr w:rsidR="00CD751C">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奥田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厨房大电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奥田</w:t>
            </w:r>
            <w:r>
              <w:rPr>
                <w:rFonts w:ascii="宋体" w:hAnsi="宋体" w:cs="宋体" w:hint="eastAsia"/>
                <w:color w:val="000000"/>
                <w:kern w:val="0"/>
                <w:sz w:val="22"/>
                <w:szCs w:val="22"/>
              </w:rPr>
              <w:t xml:space="preserve"> X2-E01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7599</w:t>
            </w:r>
          </w:p>
        </w:tc>
      </w:tr>
      <w:tr w:rsidR="00CD751C">
        <w:trPr>
          <w:trHeight w:val="2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小米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空调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小米</w:t>
            </w:r>
            <w:r>
              <w:rPr>
                <w:rFonts w:ascii="宋体" w:hAnsi="宋体" w:cs="宋体" w:hint="eastAsia"/>
                <w:color w:val="000000"/>
                <w:kern w:val="0"/>
                <w:sz w:val="22"/>
                <w:szCs w:val="22"/>
              </w:rPr>
              <w:t xml:space="preserve"> KFR-26GW/N1A1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1999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卡萨帝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空调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卡萨帝</w:t>
            </w:r>
            <w:r>
              <w:rPr>
                <w:rFonts w:ascii="宋体" w:hAnsi="宋体" w:cs="宋体" w:hint="eastAsia"/>
                <w:color w:val="000000"/>
                <w:kern w:val="0"/>
                <w:sz w:val="22"/>
                <w:szCs w:val="22"/>
              </w:rPr>
              <w:t xml:space="preserve"> CAS351UEA(81)U1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4699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空调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海信</w:t>
            </w:r>
            <w:r>
              <w:rPr>
                <w:rFonts w:ascii="宋体" w:hAnsi="宋体" w:cs="宋体" w:hint="eastAsia"/>
                <w:color w:val="000000"/>
                <w:kern w:val="0"/>
                <w:sz w:val="22"/>
                <w:szCs w:val="22"/>
              </w:rPr>
              <w:t xml:space="preserve"> KFR-26GW/E25A3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1899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海尔</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空调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海尔</w:t>
            </w:r>
            <w:r>
              <w:rPr>
                <w:rFonts w:ascii="宋体" w:hAnsi="宋体" w:cs="宋体" w:hint="eastAsia"/>
                <w:color w:val="000000"/>
                <w:kern w:val="0"/>
                <w:sz w:val="22"/>
                <w:szCs w:val="22"/>
              </w:rPr>
              <w:t>+KFR-26GW/03DIB81A</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2199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格力</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空调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格力</w:t>
            </w:r>
            <w:r>
              <w:rPr>
                <w:rFonts w:ascii="宋体" w:hAnsi="宋体" w:cs="宋体" w:hint="eastAsia"/>
                <w:color w:val="000000"/>
                <w:kern w:val="0"/>
                <w:sz w:val="22"/>
                <w:szCs w:val="22"/>
              </w:rPr>
              <w:t xml:space="preserve"> KFR-35GW/(35530)FNhAk-B3 35</w:t>
            </w:r>
            <w:r>
              <w:rPr>
                <w:rFonts w:ascii="宋体" w:hAnsi="宋体" w:cs="宋体" w:hint="eastAsia"/>
                <w:color w:val="000000"/>
                <w:kern w:val="0"/>
                <w:sz w:val="22"/>
                <w:szCs w:val="22"/>
              </w:rPr>
              <w:t>三级天丽</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2999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奥克斯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空调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奥克斯</w:t>
            </w:r>
            <w:r>
              <w:rPr>
                <w:rFonts w:ascii="宋体" w:hAnsi="宋体" w:cs="宋体" w:hint="eastAsia"/>
                <w:color w:val="000000"/>
                <w:kern w:val="0"/>
                <w:sz w:val="22"/>
                <w:szCs w:val="22"/>
              </w:rPr>
              <w:t xml:space="preserve"> KFR-35GW/BpR3BFI2(B3)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1999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TCL</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空调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TCL KF-26GW/XH11(5)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1699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小米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平板电视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小米</w:t>
            </w:r>
            <w:r>
              <w:rPr>
                <w:rFonts w:ascii="宋体" w:hAnsi="宋体" w:cs="宋体" w:hint="eastAsia"/>
                <w:color w:val="000000"/>
                <w:kern w:val="0"/>
                <w:sz w:val="22"/>
                <w:szCs w:val="22"/>
              </w:rPr>
              <w:t xml:space="preserve"> L32M6-ES</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平板电视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海信</w:t>
            </w:r>
            <w:r>
              <w:rPr>
                <w:rFonts w:ascii="宋体" w:hAnsi="宋体" w:cs="宋体" w:hint="eastAsia"/>
                <w:color w:val="000000"/>
                <w:kern w:val="0"/>
                <w:sz w:val="22"/>
                <w:szCs w:val="22"/>
              </w:rPr>
              <w:t xml:space="preserve"> 58E3F</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2499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万家乐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热水器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万家乐</w:t>
            </w:r>
            <w:r>
              <w:rPr>
                <w:rFonts w:ascii="宋体" w:hAnsi="宋体" w:cs="宋体" w:hint="eastAsia"/>
                <w:color w:val="000000"/>
                <w:kern w:val="0"/>
                <w:sz w:val="22"/>
                <w:szCs w:val="22"/>
              </w:rPr>
              <w:t xml:space="preserve"> D60-DM1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史密斯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热水器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史密斯</w:t>
            </w:r>
            <w:r>
              <w:rPr>
                <w:rFonts w:ascii="宋体" w:hAnsi="宋体" w:cs="宋体" w:hint="eastAsia"/>
                <w:color w:val="000000"/>
                <w:kern w:val="0"/>
                <w:sz w:val="22"/>
                <w:szCs w:val="22"/>
              </w:rPr>
              <w:t xml:space="preserve"> E60VC0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1998</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美的</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热水器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美的</w:t>
            </w:r>
            <w:r>
              <w:rPr>
                <w:rFonts w:ascii="宋体" w:hAnsi="宋体" w:cs="宋体" w:hint="eastAsia"/>
                <w:color w:val="000000"/>
                <w:kern w:val="0"/>
                <w:sz w:val="22"/>
                <w:szCs w:val="22"/>
              </w:rPr>
              <w:t xml:space="preserve"> F5020-YP1S(H)</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华帝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热水器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华帝</w:t>
            </w:r>
            <w:r>
              <w:rPr>
                <w:rFonts w:ascii="宋体" w:hAnsi="宋体" w:cs="宋体" w:hint="eastAsia"/>
                <w:color w:val="000000"/>
                <w:kern w:val="0"/>
                <w:sz w:val="22"/>
                <w:szCs w:val="22"/>
              </w:rPr>
              <w:t xml:space="preserve"> JSQ30-i12057-16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2499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华帝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热水器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华帝</w:t>
            </w:r>
            <w:r>
              <w:rPr>
                <w:rFonts w:ascii="宋体" w:hAnsi="宋体" w:cs="宋体" w:hint="eastAsia"/>
                <w:color w:val="000000"/>
                <w:kern w:val="0"/>
                <w:sz w:val="22"/>
                <w:szCs w:val="22"/>
              </w:rPr>
              <w:t xml:space="preserve"> JSQ30-i12052-16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海尔</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热水器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海尔</w:t>
            </w:r>
            <w:r>
              <w:rPr>
                <w:rFonts w:ascii="宋体" w:hAnsi="宋体" w:cs="宋体" w:hint="eastAsia"/>
                <w:color w:val="000000"/>
                <w:kern w:val="0"/>
                <w:sz w:val="22"/>
                <w:szCs w:val="22"/>
              </w:rPr>
              <w:t xml:space="preserve"> JSQ31-16TE7(12T)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1399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小天鹅</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洗衣机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小天鹅</w:t>
            </w:r>
            <w:r>
              <w:rPr>
                <w:rFonts w:ascii="宋体" w:hAnsi="宋体" w:cs="宋体" w:hint="eastAsia"/>
                <w:color w:val="000000"/>
                <w:kern w:val="0"/>
                <w:sz w:val="22"/>
                <w:szCs w:val="22"/>
              </w:rPr>
              <w:t xml:space="preserve"> TP80VDS08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西门子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洗衣机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西门子</w:t>
            </w:r>
            <w:r>
              <w:rPr>
                <w:rFonts w:ascii="宋体" w:hAnsi="宋体" w:cs="宋体" w:hint="eastAsia"/>
                <w:color w:val="000000"/>
                <w:kern w:val="0"/>
                <w:sz w:val="22"/>
                <w:szCs w:val="22"/>
              </w:rPr>
              <w:t xml:space="preserve"> WB24ULZ81W</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3599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松下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洗衣机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松下</w:t>
            </w:r>
            <w:r>
              <w:rPr>
                <w:rFonts w:ascii="宋体" w:hAnsi="宋体" w:cs="宋体" w:hint="eastAsia"/>
                <w:color w:val="000000"/>
                <w:kern w:val="0"/>
                <w:sz w:val="22"/>
                <w:szCs w:val="22"/>
              </w:rPr>
              <w:t xml:space="preserve"> XQG100-LD1E8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9498</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美的</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洗衣机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美的</w:t>
            </w:r>
            <w:r>
              <w:rPr>
                <w:rFonts w:ascii="宋体" w:hAnsi="宋体" w:cs="宋体" w:hint="eastAsia"/>
                <w:color w:val="000000"/>
                <w:kern w:val="0"/>
                <w:sz w:val="22"/>
                <w:szCs w:val="22"/>
              </w:rPr>
              <w:t xml:space="preserve"> MB80ECO</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卡萨帝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洗衣机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卡萨帝</w:t>
            </w:r>
            <w:r>
              <w:rPr>
                <w:rFonts w:ascii="宋体" w:hAnsi="宋体" w:cs="宋体" w:hint="eastAsia"/>
                <w:color w:val="000000"/>
                <w:kern w:val="0"/>
                <w:sz w:val="22"/>
                <w:szCs w:val="22"/>
              </w:rPr>
              <w:t xml:space="preserve"> C807 100U1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7399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海尔</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洗衣机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海尔</w:t>
            </w:r>
            <w:r>
              <w:rPr>
                <w:rFonts w:ascii="宋体" w:hAnsi="宋体" w:cs="宋体" w:hint="eastAsia"/>
                <w:color w:val="000000"/>
                <w:kern w:val="0"/>
                <w:sz w:val="22"/>
                <w:szCs w:val="22"/>
              </w:rPr>
              <w:t xml:space="preserve"> EB100Z129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海尔</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洗衣机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海尔</w:t>
            </w:r>
            <w:r>
              <w:rPr>
                <w:rFonts w:ascii="宋体" w:hAnsi="宋体" w:cs="宋体" w:hint="eastAsia"/>
                <w:color w:val="000000"/>
                <w:kern w:val="0"/>
                <w:sz w:val="22"/>
                <w:szCs w:val="22"/>
              </w:rPr>
              <w:t xml:space="preserve"> EB80M009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小天鹅</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洗衣机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小天鹅</w:t>
            </w:r>
            <w:r>
              <w:rPr>
                <w:rFonts w:ascii="宋体" w:hAnsi="宋体" w:cs="宋体" w:hint="eastAsia"/>
                <w:color w:val="000000"/>
                <w:kern w:val="0"/>
                <w:sz w:val="22"/>
                <w:szCs w:val="22"/>
              </w:rPr>
              <w:t xml:space="preserve"> TH90-H02WY</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3999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西门子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洗衣机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西门子</w:t>
            </w:r>
            <w:r>
              <w:rPr>
                <w:rFonts w:ascii="宋体" w:hAnsi="宋体" w:cs="宋体" w:hint="eastAsia"/>
                <w:color w:val="000000"/>
                <w:kern w:val="0"/>
                <w:sz w:val="22"/>
                <w:szCs w:val="22"/>
              </w:rPr>
              <w:t xml:space="preserve"> WT47W5681W</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7899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洗衣机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米家</w:t>
            </w:r>
            <w:r>
              <w:rPr>
                <w:rFonts w:ascii="宋体" w:hAnsi="宋体" w:cs="宋体" w:hint="eastAsia"/>
                <w:color w:val="000000"/>
                <w:kern w:val="0"/>
                <w:sz w:val="22"/>
                <w:szCs w:val="22"/>
              </w:rPr>
              <w:t xml:space="preserve"> H100MJ101W</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3999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美的</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洗衣机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美的</w:t>
            </w:r>
            <w:r>
              <w:rPr>
                <w:rFonts w:ascii="宋体" w:hAnsi="宋体" w:cs="宋体" w:hint="eastAsia"/>
                <w:color w:val="000000"/>
                <w:kern w:val="0"/>
                <w:sz w:val="22"/>
                <w:szCs w:val="22"/>
              </w:rPr>
              <w:t xml:space="preserve"> MH100-H1W</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4999</w:t>
            </w:r>
          </w:p>
        </w:tc>
      </w:tr>
      <w:tr w:rsidR="00CD751C">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海尔</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洗衣机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海尔</w:t>
            </w:r>
            <w:r>
              <w:rPr>
                <w:rFonts w:ascii="宋体" w:hAnsi="宋体" w:cs="宋体" w:hint="eastAsia"/>
                <w:color w:val="000000"/>
                <w:kern w:val="0"/>
                <w:sz w:val="22"/>
                <w:szCs w:val="22"/>
              </w:rPr>
              <w:t xml:space="preserve"> GBN100-189U1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4699</w:t>
            </w:r>
          </w:p>
        </w:tc>
      </w:tr>
      <w:tr w:rsidR="00CD751C">
        <w:trPr>
          <w:trHeight w:val="270"/>
        </w:trPr>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D751C" w:rsidRDefault="00975FE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163249</w:t>
            </w:r>
          </w:p>
        </w:tc>
      </w:tr>
    </w:tbl>
    <w:p w:rsidR="00CD751C" w:rsidRDefault="00CD751C">
      <w:pPr>
        <w:rPr>
          <w:b/>
          <w:sz w:val="24"/>
          <w:highlight w:val="yellow"/>
        </w:rPr>
      </w:pPr>
    </w:p>
    <w:p w:rsidR="00CD751C" w:rsidRPr="00CD751C" w:rsidRDefault="00CD751C" w:rsidP="00CD751C">
      <w:pPr>
        <w:spacing w:line="460" w:lineRule="exact"/>
        <w:rPr>
          <w:rFonts w:ascii="宋体" w:hAnsi="宋体" w:cs="宋体"/>
          <w:color w:val="000000"/>
          <w:kern w:val="0"/>
          <w:sz w:val="28"/>
          <w:szCs w:val="28"/>
        </w:rPr>
      </w:pPr>
      <w:r w:rsidRPr="00CD751C">
        <w:rPr>
          <w:rFonts w:ascii="宋体" w:hAnsi="宋体" w:cs="宋体" w:hint="eastAsia"/>
          <w:color w:val="000000"/>
          <w:kern w:val="0"/>
          <w:sz w:val="28"/>
          <w:szCs w:val="28"/>
        </w:rPr>
        <w:t>二、付款</w:t>
      </w:r>
      <w:r w:rsidR="00975FED">
        <w:rPr>
          <w:rFonts w:ascii="宋体" w:hAnsi="宋体" w:cs="宋体" w:hint="eastAsia"/>
          <w:color w:val="000000"/>
          <w:kern w:val="0"/>
          <w:sz w:val="28"/>
          <w:szCs w:val="28"/>
        </w:rPr>
        <w:t>条款</w:t>
      </w:r>
      <w:r w:rsidRPr="00CD751C">
        <w:rPr>
          <w:rFonts w:ascii="宋体" w:hAnsi="宋体" w:cs="宋体" w:hint="eastAsia"/>
          <w:color w:val="000000"/>
          <w:kern w:val="0"/>
          <w:sz w:val="28"/>
          <w:szCs w:val="28"/>
        </w:rPr>
        <w:t>详</w:t>
      </w:r>
      <w:r w:rsidR="00975FED">
        <w:rPr>
          <w:rFonts w:ascii="宋体" w:hAnsi="宋体" w:cs="宋体" w:hint="eastAsia"/>
          <w:color w:val="000000"/>
          <w:kern w:val="0"/>
          <w:sz w:val="28"/>
          <w:szCs w:val="28"/>
        </w:rPr>
        <w:t>见</w:t>
      </w:r>
      <w:r w:rsidRPr="00CD751C">
        <w:rPr>
          <w:rFonts w:ascii="宋体" w:hAnsi="宋体" w:cs="宋体" w:hint="eastAsia"/>
          <w:color w:val="000000"/>
          <w:kern w:val="0"/>
          <w:sz w:val="28"/>
          <w:szCs w:val="28"/>
        </w:rPr>
        <w:t>合同说明。</w:t>
      </w: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975FED">
      <w:pPr>
        <w:spacing w:line="460" w:lineRule="exact"/>
        <w:jc w:val="center"/>
        <w:rPr>
          <w:rFonts w:ascii="黑体" w:eastAsia="黑体"/>
          <w:sz w:val="36"/>
        </w:rPr>
      </w:pPr>
      <w:r>
        <w:rPr>
          <w:rFonts w:hint="eastAsia"/>
          <w:b/>
          <w:spacing w:val="20"/>
          <w:sz w:val="36"/>
        </w:rPr>
        <w:t>第四部分</w:t>
      </w:r>
    </w:p>
    <w:p w:rsidR="00CD751C" w:rsidRDefault="00975FED">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CD751C" w:rsidRDefault="00975FED">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CD751C" w:rsidRDefault="00CD751C">
      <w:pPr>
        <w:spacing w:line="420" w:lineRule="exact"/>
        <w:ind w:left="-284"/>
        <w:rPr>
          <w:rFonts w:ascii="宋体" w:hAnsi="宋体"/>
          <w:sz w:val="24"/>
        </w:rPr>
      </w:pPr>
    </w:p>
    <w:p w:rsidR="00CD751C" w:rsidRDefault="00975FED">
      <w:pPr>
        <w:spacing w:line="300" w:lineRule="auto"/>
        <w:ind w:right="480" w:firstLineChars="2200" w:firstLine="5301"/>
        <w:rPr>
          <w:rFonts w:ascii="宋体" w:hAnsi="宋体"/>
          <w:b/>
          <w:bCs/>
          <w:sz w:val="24"/>
        </w:rPr>
      </w:pPr>
      <w:r>
        <w:rPr>
          <w:rFonts w:ascii="宋体" w:hAnsi="宋体"/>
          <w:b/>
          <w:bCs/>
          <w:sz w:val="24"/>
        </w:rPr>
        <w:t>合同编号：</w:t>
      </w:r>
    </w:p>
    <w:p w:rsidR="00CD751C" w:rsidRDefault="00CD751C">
      <w:pPr>
        <w:spacing w:line="300" w:lineRule="auto"/>
        <w:ind w:right="480" w:firstLineChars="2200" w:firstLine="5301"/>
        <w:rPr>
          <w:rFonts w:ascii="宋体" w:hAnsi="宋体"/>
          <w:b/>
          <w:bCs/>
          <w:sz w:val="24"/>
        </w:rPr>
      </w:pPr>
    </w:p>
    <w:p w:rsidR="00CD751C" w:rsidRDefault="00CD751C">
      <w:pPr>
        <w:spacing w:line="300" w:lineRule="auto"/>
        <w:ind w:right="480" w:firstLineChars="2200" w:firstLine="5301"/>
        <w:rPr>
          <w:rFonts w:ascii="宋体" w:hAnsi="宋体"/>
          <w:b/>
          <w:bCs/>
          <w:sz w:val="24"/>
        </w:rPr>
      </w:pPr>
    </w:p>
    <w:p w:rsidR="00CD751C" w:rsidRDefault="00CD751C">
      <w:pPr>
        <w:spacing w:line="300" w:lineRule="auto"/>
        <w:ind w:right="480" w:firstLineChars="2200" w:firstLine="5301"/>
        <w:rPr>
          <w:rFonts w:ascii="宋体" w:hAnsi="宋体"/>
          <w:b/>
          <w:bCs/>
          <w:sz w:val="24"/>
        </w:rPr>
      </w:pPr>
    </w:p>
    <w:p w:rsidR="00CD751C" w:rsidRDefault="00CD751C">
      <w:pPr>
        <w:spacing w:line="300" w:lineRule="auto"/>
        <w:ind w:right="480" w:firstLineChars="2200" w:firstLine="5301"/>
        <w:rPr>
          <w:rFonts w:ascii="宋体" w:hAnsi="宋体"/>
          <w:b/>
          <w:bCs/>
          <w:sz w:val="24"/>
        </w:rPr>
      </w:pPr>
    </w:p>
    <w:p w:rsidR="00CD751C" w:rsidRDefault="00CD751C">
      <w:pPr>
        <w:spacing w:line="300" w:lineRule="auto"/>
        <w:ind w:right="480" w:firstLineChars="2200" w:firstLine="5301"/>
        <w:rPr>
          <w:rFonts w:ascii="宋体" w:hAnsi="宋体"/>
          <w:b/>
          <w:bCs/>
          <w:sz w:val="24"/>
        </w:rPr>
      </w:pPr>
    </w:p>
    <w:p w:rsidR="00CD751C" w:rsidRDefault="00CD751C">
      <w:pPr>
        <w:spacing w:line="300" w:lineRule="auto"/>
        <w:ind w:right="480" w:firstLineChars="2200" w:firstLine="5301"/>
        <w:rPr>
          <w:rFonts w:ascii="宋体" w:hAnsi="宋体"/>
          <w:b/>
          <w:bCs/>
          <w:sz w:val="24"/>
        </w:rPr>
      </w:pPr>
    </w:p>
    <w:p w:rsidR="00CD751C" w:rsidRDefault="00975FED" w:rsidP="00975FED">
      <w:pPr>
        <w:spacing w:afterLines="50" w:line="300" w:lineRule="auto"/>
        <w:ind w:left="723" w:hangingChars="200" w:hanging="723"/>
        <w:jc w:val="center"/>
        <w:rPr>
          <w:rFonts w:asciiTheme="minorEastAsia" w:eastAsiaTheme="minorEastAsia" w:hAnsiTheme="minorEastAsia" w:cstheme="minorEastAsia"/>
          <w:b/>
          <w:bCs/>
          <w:sz w:val="36"/>
          <w:szCs w:val="36"/>
        </w:rPr>
      </w:pPr>
      <w:r>
        <w:rPr>
          <w:rFonts w:asciiTheme="minorEastAsia" w:eastAsiaTheme="minorEastAsia" w:hAnsiTheme="minorEastAsia" w:cstheme="minorEastAsia" w:hint="eastAsia"/>
          <w:b/>
          <w:bCs/>
          <w:sz w:val="36"/>
          <w:szCs w:val="36"/>
        </w:rPr>
        <w:t>福建广电网络集团股份有限公司泉州分公司</w:t>
      </w:r>
    </w:p>
    <w:p w:rsidR="00CD751C" w:rsidRDefault="00975FED">
      <w:pPr>
        <w:spacing w:line="300" w:lineRule="auto"/>
        <w:ind w:left="723" w:hangingChars="200" w:hanging="723"/>
        <w:jc w:val="center"/>
        <w:rPr>
          <w:rFonts w:asciiTheme="minorEastAsia" w:eastAsiaTheme="minorEastAsia" w:hAnsiTheme="minorEastAsia" w:cstheme="minorEastAsia"/>
          <w:b/>
          <w:bCs/>
          <w:sz w:val="36"/>
          <w:szCs w:val="36"/>
        </w:rPr>
      </w:pPr>
      <w:r>
        <w:rPr>
          <w:rFonts w:asciiTheme="minorEastAsia" w:eastAsiaTheme="minorEastAsia" w:hAnsiTheme="minorEastAsia" w:cstheme="minorEastAsia" w:hint="eastAsia"/>
          <w:b/>
          <w:bCs/>
          <w:sz w:val="36"/>
          <w:szCs w:val="36"/>
        </w:rPr>
        <w:t>代销合同</w:t>
      </w:r>
    </w:p>
    <w:p w:rsidR="00CD751C" w:rsidRDefault="00CD751C">
      <w:pPr>
        <w:spacing w:line="300" w:lineRule="auto"/>
        <w:ind w:left="643" w:hangingChars="200" w:hanging="643"/>
        <w:rPr>
          <w:rFonts w:asciiTheme="minorEastAsia" w:eastAsiaTheme="minorEastAsia" w:hAnsiTheme="minorEastAsia" w:cstheme="minorEastAsia"/>
          <w:b/>
          <w:bCs/>
          <w:sz w:val="32"/>
          <w:szCs w:val="32"/>
        </w:rPr>
      </w:pPr>
    </w:p>
    <w:p w:rsidR="00CD751C" w:rsidRDefault="00975FED">
      <w:pPr>
        <w:spacing w:line="300" w:lineRule="auto"/>
        <w:ind w:left="643" w:hangingChars="200" w:hanging="643"/>
        <w:jc w:val="center"/>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w:t>
      </w:r>
      <w:r>
        <w:rPr>
          <w:rFonts w:asciiTheme="minorEastAsia" w:eastAsiaTheme="minorEastAsia" w:hAnsiTheme="minorEastAsia" w:cstheme="minorEastAsia" w:hint="eastAsia"/>
          <w:b/>
          <w:bCs/>
          <w:sz w:val="32"/>
          <w:szCs w:val="32"/>
        </w:rPr>
        <w:t>A.</w:t>
      </w:r>
      <w:r>
        <w:rPr>
          <w:rFonts w:asciiTheme="minorEastAsia" w:eastAsiaTheme="minorEastAsia" w:hAnsiTheme="minorEastAsia" w:cstheme="minorEastAsia" w:hint="eastAsia"/>
          <w:b/>
          <w:bCs/>
          <w:sz w:val="32"/>
          <w:szCs w:val="32"/>
        </w:rPr>
        <w:t>商城自营</w:t>
      </w:r>
      <w:r>
        <w:rPr>
          <w:rFonts w:asciiTheme="minorEastAsia" w:eastAsiaTheme="minorEastAsia" w:hAnsiTheme="minorEastAsia" w:cstheme="minorEastAsia" w:hint="eastAsia"/>
          <w:b/>
          <w:bCs/>
          <w:sz w:val="32"/>
          <w:szCs w:val="32"/>
        </w:rPr>
        <w:t xml:space="preserve">  </w:t>
      </w:r>
      <w:r>
        <w:rPr>
          <w:rFonts w:asciiTheme="minorEastAsia" w:eastAsiaTheme="minorEastAsia" w:hAnsiTheme="minorEastAsia" w:cstheme="minorEastAsia" w:hint="eastAsia"/>
          <w:b/>
          <w:bCs/>
          <w:sz w:val="32"/>
          <w:szCs w:val="32"/>
        </w:rPr>
        <w:t>□</w:t>
      </w:r>
      <w:r>
        <w:rPr>
          <w:rFonts w:asciiTheme="minorEastAsia" w:eastAsiaTheme="minorEastAsia" w:hAnsiTheme="minorEastAsia" w:cstheme="minorEastAsia" w:hint="eastAsia"/>
          <w:b/>
          <w:bCs/>
          <w:sz w:val="32"/>
          <w:szCs w:val="32"/>
        </w:rPr>
        <w:t>B.</w:t>
      </w:r>
      <w:r>
        <w:rPr>
          <w:rFonts w:asciiTheme="minorEastAsia" w:eastAsiaTheme="minorEastAsia" w:hAnsiTheme="minorEastAsia" w:cstheme="minorEastAsia" w:hint="eastAsia"/>
          <w:b/>
          <w:bCs/>
          <w:sz w:val="32"/>
          <w:szCs w:val="32"/>
        </w:rPr>
        <w:t>商城非自营）</w:t>
      </w:r>
    </w:p>
    <w:p w:rsidR="00CD751C" w:rsidRDefault="00CD751C">
      <w:pPr>
        <w:spacing w:line="300" w:lineRule="auto"/>
        <w:ind w:left="643" w:hangingChars="200" w:hanging="643"/>
        <w:rPr>
          <w:rFonts w:asciiTheme="minorEastAsia" w:eastAsiaTheme="minorEastAsia" w:hAnsiTheme="minorEastAsia" w:cstheme="minorEastAsia"/>
          <w:b/>
          <w:bCs/>
          <w:sz w:val="32"/>
          <w:szCs w:val="32"/>
        </w:rPr>
      </w:pPr>
    </w:p>
    <w:p w:rsidR="00CD751C" w:rsidRDefault="00CD751C">
      <w:pPr>
        <w:spacing w:line="300" w:lineRule="auto"/>
        <w:ind w:left="643" w:hangingChars="200" w:hanging="643"/>
        <w:rPr>
          <w:rFonts w:asciiTheme="minorEastAsia" w:eastAsiaTheme="minorEastAsia" w:hAnsiTheme="minorEastAsia" w:cstheme="minorEastAsia"/>
          <w:b/>
          <w:bCs/>
          <w:sz w:val="32"/>
          <w:szCs w:val="32"/>
        </w:rPr>
      </w:pPr>
    </w:p>
    <w:p w:rsidR="00CD751C" w:rsidRDefault="00CD751C">
      <w:pPr>
        <w:spacing w:line="300" w:lineRule="auto"/>
        <w:ind w:left="643" w:hangingChars="200" w:hanging="643"/>
        <w:rPr>
          <w:rFonts w:asciiTheme="minorEastAsia" w:eastAsiaTheme="minorEastAsia" w:hAnsiTheme="minorEastAsia" w:cstheme="minorEastAsia"/>
          <w:b/>
          <w:bCs/>
          <w:sz w:val="32"/>
          <w:szCs w:val="32"/>
        </w:rPr>
      </w:pPr>
    </w:p>
    <w:p w:rsidR="00CD751C" w:rsidRDefault="00CD751C">
      <w:pPr>
        <w:spacing w:line="300" w:lineRule="auto"/>
        <w:ind w:left="643" w:hangingChars="200" w:hanging="643"/>
        <w:rPr>
          <w:rFonts w:asciiTheme="minorEastAsia" w:eastAsiaTheme="minorEastAsia" w:hAnsiTheme="minorEastAsia" w:cstheme="minorEastAsia"/>
          <w:b/>
          <w:bCs/>
          <w:sz w:val="32"/>
          <w:szCs w:val="32"/>
        </w:rPr>
      </w:pPr>
    </w:p>
    <w:p w:rsidR="00CD751C" w:rsidRDefault="00CD751C">
      <w:pPr>
        <w:spacing w:line="300" w:lineRule="auto"/>
        <w:ind w:left="643" w:hangingChars="200" w:hanging="643"/>
        <w:rPr>
          <w:rFonts w:asciiTheme="minorEastAsia" w:eastAsiaTheme="minorEastAsia" w:hAnsiTheme="minorEastAsia" w:cstheme="minorEastAsia"/>
          <w:b/>
          <w:bCs/>
          <w:sz w:val="32"/>
          <w:szCs w:val="32"/>
        </w:rPr>
      </w:pPr>
    </w:p>
    <w:p w:rsidR="00CD751C" w:rsidRDefault="00975FED">
      <w:pPr>
        <w:spacing w:line="300" w:lineRule="auto"/>
        <w:ind w:left="643" w:hangingChars="200" w:hanging="643"/>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代销商：福建广电网络集团股份有限公司泉州分公司（甲方）</w:t>
      </w:r>
    </w:p>
    <w:p w:rsidR="00CD751C" w:rsidRDefault="00975FED" w:rsidP="00975FED">
      <w:pPr>
        <w:spacing w:beforeLines="50" w:line="300" w:lineRule="auto"/>
        <w:ind w:left="643" w:hangingChars="200" w:hanging="643"/>
        <w:jc w:val="left"/>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供应商</w:t>
      </w:r>
      <w:r>
        <w:rPr>
          <w:rFonts w:asciiTheme="minorEastAsia" w:eastAsiaTheme="minorEastAsia" w:hAnsiTheme="minorEastAsia" w:cstheme="minorEastAsia" w:hint="eastAsia"/>
          <w:b/>
          <w:bCs/>
          <w:sz w:val="32"/>
          <w:szCs w:val="32"/>
        </w:rPr>
        <w:t>:</w:t>
      </w:r>
      <w:r>
        <w:rPr>
          <w:rFonts w:asciiTheme="minorEastAsia" w:eastAsiaTheme="minorEastAsia" w:hAnsiTheme="minorEastAsia" w:cstheme="minorEastAsia" w:hint="eastAsia"/>
          <w:b/>
          <w:bCs/>
          <w:sz w:val="32"/>
          <w:szCs w:val="32"/>
        </w:rPr>
        <w:t>（乙方）</w:t>
      </w:r>
    </w:p>
    <w:p w:rsidR="00CD751C" w:rsidRDefault="00CD751C">
      <w:pPr>
        <w:spacing w:line="300" w:lineRule="auto"/>
        <w:ind w:left="643" w:hangingChars="200" w:hanging="643"/>
        <w:rPr>
          <w:rFonts w:asciiTheme="minorEastAsia" w:eastAsiaTheme="minorEastAsia" w:hAnsiTheme="minorEastAsia" w:cstheme="minorEastAsia"/>
          <w:b/>
          <w:bCs/>
          <w:sz w:val="32"/>
          <w:szCs w:val="32"/>
        </w:rPr>
      </w:pPr>
    </w:p>
    <w:p w:rsidR="00CD751C" w:rsidRDefault="00CD751C">
      <w:pPr>
        <w:snapToGrid w:val="0"/>
        <w:spacing w:line="300" w:lineRule="auto"/>
        <w:rPr>
          <w:rFonts w:asciiTheme="minorEastAsia" w:eastAsiaTheme="minorEastAsia" w:hAnsiTheme="minorEastAsia" w:cstheme="minorEastAsia"/>
          <w:b/>
          <w:bCs/>
          <w:kern w:val="0"/>
          <w:sz w:val="24"/>
        </w:rPr>
      </w:pPr>
    </w:p>
    <w:p w:rsidR="00CD751C" w:rsidRDefault="00CD751C">
      <w:pPr>
        <w:snapToGrid w:val="0"/>
        <w:spacing w:line="300" w:lineRule="auto"/>
        <w:rPr>
          <w:rFonts w:asciiTheme="minorEastAsia" w:eastAsiaTheme="minorEastAsia" w:hAnsiTheme="minorEastAsia" w:cstheme="minorEastAsia"/>
          <w:b/>
          <w:bCs/>
          <w:kern w:val="0"/>
          <w:sz w:val="24"/>
        </w:rPr>
      </w:pPr>
    </w:p>
    <w:p w:rsidR="00CD751C" w:rsidRDefault="00CD751C">
      <w:pPr>
        <w:snapToGrid w:val="0"/>
        <w:spacing w:line="300" w:lineRule="auto"/>
        <w:rPr>
          <w:rFonts w:asciiTheme="minorEastAsia" w:eastAsiaTheme="minorEastAsia" w:hAnsiTheme="minorEastAsia" w:cstheme="minorEastAsia"/>
          <w:b/>
          <w:bCs/>
          <w:kern w:val="0"/>
          <w:sz w:val="24"/>
        </w:rPr>
      </w:pPr>
    </w:p>
    <w:p w:rsidR="00CD751C" w:rsidRDefault="00CD751C">
      <w:pPr>
        <w:snapToGrid w:val="0"/>
        <w:spacing w:line="300" w:lineRule="auto"/>
        <w:rPr>
          <w:rFonts w:asciiTheme="minorEastAsia" w:eastAsiaTheme="minorEastAsia" w:hAnsiTheme="minorEastAsia" w:cstheme="minorEastAsia"/>
          <w:b/>
          <w:bCs/>
          <w:kern w:val="0"/>
          <w:sz w:val="24"/>
        </w:rPr>
      </w:pPr>
    </w:p>
    <w:p w:rsidR="00CD751C" w:rsidRDefault="00975FED">
      <w:pPr>
        <w:snapToGrid w:val="0"/>
        <w:spacing w:line="300" w:lineRule="auto"/>
        <w:rPr>
          <w:rFonts w:asciiTheme="minorEastAsia" w:eastAsiaTheme="minorEastAsia" w:hAnsiTheme="minorEastAsia" w:cstheme="minorEastAsia"/>
          <w:b/>
          <w:bCs/>
          <w:kern w:val="0"/>
          <w:sz w:val="24"/>
        </w:rPr>
      </w:pPr>
      <w:r>
        <w:rPr>
          <w:rFonts w:asciiTheme="minorEastAsia" w:eastAsiaTheme="minorEastAsia" w:hAnsiTheme="minorEastAsia" w:cstheme="minorEastAsia" w:hint="eastAsia"/>
          <w:b/>
          <w:bCs/>
          <w:kern w:val="0"/>
          <w:sz w:val="24"/>
          <w:u w:val="double"/>
        </w:rPr>
        <w:t>本合同双方均已认真阅读，并经双方认真磋商、斟酌、解释，本合同双方对本合同及附件中的所有条款的法律含义均已知晓、理解并完全接受，确认无异议。</w:t>
      </w:r>
    </w:p>
    <w:p w:rsidR="00CD751C" w:rsidRDefault="00CD751C" w:rsidP="00975FED">
      <w:pPr>
        <w:spacing w:beforeLines="100" w:afterLines="100" w:line="300" w:lineRule="auto"/>
        <w:rPr>
          <w:rFonts w:asciiTheme="minorEastAsia" w:eastAsiaTheme="minorEastAsia" w:hAnsiTheme="minorEastAsia" w:cstheme="minorEastAsia"/>
          <w:b/>
          <w:bCs/>
          <w:kern w:val="0"/>
          <w:sz w:val="24"/>
        </w:rPr>
      </w:pPr>
    </w:p>
    <w:p w:rsidR="00CD751C" w:rsidRDefault="00975FED" w:rsidP="00975FED">
      <w:pPr>
        <w:spacing w:beforeLines="100" w:afterLines="100" w:line="300" w:lineRule="auto"/>
        <w:ind w:left="482" w:hangingChars="200" w:hanging="482"/>
        <w:jc w:val="center"/>
        <w:rPr>
          <w:rFonts w:asciiTheme="minorEastAsia" w:eastAsiaTheme="minorEastAsia" w:hAnsiTheme="minorEastAsia" w:cstheme="minorEastAsia"/>
          <w:b/>
          <w:bCs/>
          <w:kern w:val="0"/>
          <w:sz w:val="24"/>
        </w:rPr>
      </w:pPr>
      <w:r>
        <w:rPr>
          <w:rFonts w:asciiTheme="minorEastAsia" w:eastAsiaTheme="minorEastAsia" w:hAnsiTheme="minorEastAsia" w:cstheme="minorEastAsia" w:hint="eastAsia"/>
          <w:b/>
          <w:bCs/>
          <w:kern w:val="0"/>
          <w:sz w:val="24"/>
        </w:rPr>
        <w:t>前言</w:t>
      </w:r>
    </w:p>
    <w:p w:rsidR="00CD751C" w:rsidRDefault="00975FED">
      <w:pPr>
        <w:snapToGrid w:val="0"/>
        <w:spacing w:line="300" w:lineRule="auto"/>
        <w:ind w:firstLineChars="200" w:firstLine="480"/>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本合同宗旨：</w:t>
      </w:r>
    </w:p>
    <w:p w:rsidR="00CD751C" w:rsidRDefault="00975FED">
      <w:pPr>
        <w:spacing w:line="300" w:lineRule="auto"/>
        <w:ind w:firstLineChars="200" w:firstLine="480"/>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本合同旨在就</w:t>
      </w:r>
      <w:r>
        <w:rPr>
          <w:rFonts w:asciiTheme="minorEastAsia" w:eastAsiaTheme="minorEastAsia" w:hAnsiTheme="minorEastAsia" w:cstheme="minorEastAsia" w:hint="eastAsia"/>
          <w:kern w:val="0"/>
          <w:sz w:val="24"/>
        </w:rPr>
        <w:t>(</w:t>
      </w:r>
      <w:r>
        <w:rPr>
          <w:rFonts w:asciiTheme="minorEastAsia" w:eastAsiaTheme="minorEastAsia" w:hAnsiTheme="minorEastAsia" w:cstheme="minorEastAsia" w:hint="eastAsia"/>
          <w:kern w:val="0"/>
          <w:sz w:val="24"/>
        </w:rPr>
        <w:t>简称“乙方”</w:t>
      </w:r>
      <w:r>
        <w:rPr>
          <w:rFonts w:asciiTheme="minorEastAsia" w:eastAsiaTheme="minorEastAsia" w:hAnsiTheme="minorEastAsia" w:cstheme="minorEastAsia" w:hint="eastAsia"/>
          <w:kern w:val="0"/>
          <w:sz w:val="24"/>
        </w:rPr>
        <w:t>)</w:t>
      </w:r>
      <w:r>
        <w:rPr>
          <w:rFonts w:asciiTheme="minorEastAsia" w:eastAsiaTheme="minorEastAsia" w:hAnsiTheme="minorEastAsia" w:cstheme="minorEastAsia" w:hint="eastAsia"/>
          <w:kern w:val="0"/>
          <w:sz w:val="24"/>
        </w:rPr>
        <w:t>委托甲方通过甲方的交易平台（以下简称“商城”），开展代销乙方的商品或服务（以下统称“商品”）等代销业务的原则和条件及相关事宜进行的约定。</w:t>
      </w:r>
    </w:p>
    <w:p w:rsidR="00CD751C" w:rsidRDefault="00975FED">
      <w:pPr>
        <w:spacing w:line="300" w:lineRule="auto"/>
        <w:ind w:firstLineChars="200" w:firstLine="480"/>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甲乙双方秉承平等互利、共同发展原则，就商品代销业务过程中相关事项，经友好协商，共同订立本合同，以资共同信守。</w:t>
      </w:r>
    </w:p>
    <w:p w:rsidR="00CD751C" w:rsidRDefault="00CD751C">
      <w:pPr>
        <w:spacing w:line="300" w:lineRule="auto"/>
        <w:ind w:left="482" w:hangingChars="200" w:hanging="482"/>
        <w:jc w:val="center"/>
        <w:rPr>
          <w:rFonts w:asciiTheme="minorEastAsia" w:eastAsiaTheme="minorEastAsia" w:hAnsiTheme="minorEastAsia" w:cstheme="minorEastAsia"/>
          <w:b/>
          <w:bCs/>
          <w:sz w:val="24"/>
        </w:rPr>
      </w:pPr>
    </w:p>
    <w:p w:rsidR="00CD751C" w:rsidRDefault="00975FED">
      <w:pPr>
        <w:spacing w:line="300" w:lineRule="auto"/>
        <w:ind w:left="482" w:hangingChars="200" w:hanging="482"/>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第一条合同内容及定义</w:t>
      </w:r>
    </w:p>
    <w:p w:rsidR="00CD751C" w:rsidRDefault="00975FED" w:rsidP="00975FED">
      <w:pPr>
        <w:spacing w:line="300" w:lineRule="auto"/>
        <w:ind w:left="425" w:hangingChars="177" w:hanging="425"/>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1.1</w:t>
      </w:r>
      <w:r>
        <w:rPr>
          <w:rFonts w:asciiTheme="minorEastAsia" w:eastAsiaTheme="minorEastAsia" w:hAnsiTheme="minorEastAsia" w:cstheme="minorEastAsia" w:hint="eastAsia"/>
          <w:kern w:val="0"/>
          <w:sz w:val="24"/>
        </w:rPr>
        <w:t>本合同所述“代销业务”的具体交易模式为</w:t>
      </w:r>
      <w:r>
        <w:rPr>
          <w:rFonts w:asciiTheme="minorEastAsia" w:eastAsiaTheme="minorEastAsia" w:hAnsiTheme="minorEastAsia" w:cstheme="minorEastAsia" w:hint="eastAsia"/>
          <w:kern w:val="0"/>
          <w:sz w:val="24"/>
        </w:rPr>
        <w:t>:</w:t>
      </w:r>
      <w:r>
        <w:rPr>
          <w:rFonts w:asciiTheme="minorEastAsia" w:eastAsiaTheme="minorEastAsia" w:hAnsiTheme="minorEastAsia" w:cstheme="minorEastAsia" w:hint="eastAsia"/>
          <w:kern w:val="0"/>
          <w:sz w:val="24"/>
        </w:rPr>
        <w:t>甲方通过其运作的商城或其他类似方式向客户销售商品，甲方按实际销售的数量向乙方结算货款或平台使用费。</w:t>
      </w:r>
    </w:p>
    <w:p w:rsidR="00CD751C" w:rsidRDefault="00975FED">
      <w:pPr>
        <w:spacing w:line="300" w:lineRule="auto"/>
        <w:ind w:left="432" w:hangingChars="180" w:hanging="432"/>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 xml:space="preserve">1.2 </w:t>
      </w:r>
      <w:r>
        <w:rPr>
          <w:rFonts w:asciiTheme="minorEastAsia" w:eastAsiaTheme="minorEastAsia" w:hAnsiTheme="minorEastAsia" w:cstheme="minorEastAsia" w:hint="eastAsia"/>
          <w:kern w:val="0"/>
          <w:sz w:val="24"/>
        </w:rPr>
        <w:t>本合同内容包括本合同及其附件、</w:t>
      </w:r>
      <w:r>
        <w:rPr>
          <w:rFonts w:asciiTheme="minorEastAsia" w:eastAsiaTheme="minorEastAsia" w:hAnsiTheme="minorEastAsia" w:cstheme="minorEastAsia" w:hint="eastAsia"/>
          <w:sz w:val="24"/>
        </w:rPr>
        <w:t>补充合同等</w:t>
      </w:r>
      <w:r>
        <w:rPr>
          <w:rFonts w:asciiTheme="minorEastAsia" w:eastAsiaTheme="minorEastAsia" w:hAnsiTheme="minorEastAsia" w:cstheme="minorEastAsia" w:hint="eastAsia"/>
          <w:kern w:val="0"/>
          <w:sz w:val="24"/>
        </w:rPr>
        <w:t>。</w:t>
      </w:r>
    </w:p>
    <w:p w:rsidR="00CD751C" w:rsidRDefault="00975FED">
      <w:pPr>
        <w:spacing w:line="300" w:lineRule="auto"/>
        <w:ind w:left="432" w:hangingChars="180" w:hanging="432"/>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 xml:space="preserve">1.3 </w:t>
      </w:r>
      <w:r>
        <w:rPr>
          <w:rFonts w:asciiTheme="minorEastAsia" w:eastAsiaTheme="minorEastAsia" w:hAnsiTheme="minorEastAsia" w:cstheme="minorEastAsia" w:hint="eastAsia"/>
          <w:kern w:val="0"/>
          <w:sz w:val="24"/>
        </w:rPr>
        <w:t>本合同就甲乙双方代销业务流程及主要相关事项进行了约定，关于商品的名称、式样、单价、数量、交货期等代销业务的具体事项和条件以双方签订的补充合同为准。</w:t>
      </w:r>
    </w:p>
    <w:p w:rsidR="00CD751C" w:rsidRDefault="00975FED">
      <w:pPr>
        <w:spacing w:line="300" w:lineRule="auto"/>
        <w:ind w:left="432" w:hangingChars="180" w:hanging="432"/>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 xml:space="preserve">1.4 </w:t>
      </w:r>
      <w:r>
        <w:rPr>
          <w:rFonts w:asciiTheme="minorEastAsia" w:eastAsiaTheme="minorEastAsia" w:hAnsiTheme="minorEastAsia" w:cstheme="minorEastAsia" w:hint="eastAsia"/>
          <w:kern w:val="0"/>
          <w:sz w:val="24"/>
        </w:rPr>
        <w:t>本合同签订时，乙方应如实提供甲方要求的相关公司营运证照、许可证照及商品相关资料（必要时需要公证），如乙方提供的上述证照或资料与实际不符时，甲方有权解除本合同，乙方除应按本协议约定承担相应违约责任外，还应赔偿因此给甲方造成的全部损失。</w:t>
      </w:r>
    </w:p>
    <w:p w:rsidR="00CD751C" w:rsidRDefault="00975FED">
      <w:pPr>
        <w:spacing w:line="300" w:lineRule="auto"/>
        <w:rPr>
          <w:rFonts w:asciiTheme="minorEastAsia" w:eastAsiaTheme="minorEastAsia" w:hAnsiTheme="minorEastAsia" w:cstheme="minorEastAsia"/>
          <w:kern w:val="0"/>
          <w:sz w:val="24"/>
        </w:rPr>
      </w:pPr>
      <w:r>
        <w:rPr>
          <w:rFonts w:asciiTheme="minorEastAsia" w:eastAsiaTheme="minorEastAsia" w:hAnsiTheme="minorEastAsia" w:cstheme="minorEastAsia" w:hint="eastAsia"/>
          <w:sz w:val="24"/>
        </w:rPr>
        <w:t xml:space="preserve">1.5 </w:t>
      </w:r>
      <w:r>
        <w:rPr>
          <w:rFonts w:asciiTheme="minorEastAsia" w:eastAsiaTheme="minorEastAsia" w:hAnsiTheme="minorEastAsia" w:cstheme="minorEastAsia" w:hint="eastAsia"/>
          <w:kern w:val="0"/>
          <w:sz w:val="24"/>
        </w:rPr>
        <w:t>双方确认，在履行本合同的过程中，要将客户对购买商品的满意度放在首位。</w:t>
      </w:r>
    </w:p>
    <w:p w:rsidR="00CD751C" w:rsidRDefault="00975FED">
      <w:pPr>
        <w:spacing w:line="300" w:lineRule="auto"/>
        <w:ind w:left="480" w:hangingChars="200" w:hanging="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 </w:t>
      </w:r>
      <w:r>
        <w:rPr>
          <w:rFonts w:asciiTheme="minorEastAsia" w:eastAsiaTheme="minorEastAsia" w:hAnsiTheme="minorEastAsia" w:cstheme="minorEastAsia" w:hint="eastAsia"/>
          <w:sz w:val="24"/>
        </w:rPr>
        <w:t>定义：</w:t>
      </w:r>
    </w:p>
    <w:p w:rsidR="00CD751C" w:rsidRDefault="00975FED">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1.6.1 </w:t>
      </w:r>
      <w:r>
        <w:rPr>
          <w:rFonts w:asciiTheme="minorEastAsia" w:eastAsiaTheme="minorEastAsia" w:hAnsiTheme="minorEastAsia" w:cstheme="minorEastAsia" w:hint="eastAsia"/>
          <w:sz w:val="24"/>
        </w:rPr>
        <w:t>商品：指乙方委托甲方代销之产品或</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及相关服务，包括产品或</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及相关服务本身及该产品或</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及相关服务的包装、简介、使用方法说明书、保修书、售后服务卡等相关资料（如涉及），及乙方应</w:t>
      </w:r>
      <w:r>
        <w:rPr>
          <w:rFonts w:asciiTheme="minorEastAsia" w:eastAsiaTheme="minorEastAsia" w:hAnsiTheme="minorEastAsia" w:cstheme="minorEastAsia" w:hint="eastAsia"/>
          <w:sz w:val="24"/>
        </w:rPr>
        <w:t>承担的与提供产品有关的辅助服务，包括运输、保险和该类产品所需之附随义务等（如需要），以确保乙方向甲方提供的商品完全符合本合同及补充合同的要求。</w:t>
      </w:r>
    </w:p>
    <w:p w:rsidR="00CD751C" w:rsidRDefault="00975FED">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1.6.2 </w:t>
      </w:r>
      <w:r>
        <w:rPr>
          <w:rFonts w:asciiTheme="minorEastAsia" w:eastAsiaTheme="minorEastAsia" w:hAnsiTheme="minorEastAsia" w:cstheme="minorEastAsia" w:hint="eastAsia"/>
          <w:sz w:val="24"/>
        </w:rPr>
        <w:t>瑕疵：指商品的任何缺陷，包括但不限于表面或功能上的。</w:t>
      </w:r>
    </w:p>
    <w:p w:rsidR="00CD751C" w:rsidRDefault="00975FED">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1.6.3 </w:t>
      </w:r>
      <w:r>
        <w:rPr>
          <w:rFonts w:asciiTheme="minorEastAsia" w:eastAsiaTheme="minorEastAsia" w:hAnsiTheme="minorEastAsia" w:cstheme="minorEastAsia" w:hint="eastAsia"/>
          <w:sz w:val="24"/>
        </w:rPr>
        <w:t>残次品：指在售前、售中、售后中发现的因商品本身固有的或者在商品生产、运输过程中所发现的商品的性能、外观、质量不符合国家质量标准或者厂家标准的商品。</w:t>
      </w:r>
    </w:p>
    <w:p w:rsidR="00CD751C" w:rsidRDefault="00975FED">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1.6.4 </w:t>
      </w:r>
      <w:r>
        <w:rPr>
          <w:rFonts w:asciiTheme="minorEastAsia" w:eastAsiaTheme="minorEastAsia" w:hAnsiTheme="minorEastAsia" w:cstheme="minorEastAsia" w:hint="eastAsia"/>
          <w:sz w:val="24"/>
        </w:rPr>
        <w:t>全部损失：指包括但不限于商誉损失（按本合同履行期限内所有已代销商品的销售总金额的</w:t>
      </w:r>
      <w:r>
        <w:rPr>
          <w:rFonts w:asciiTheme="minorEastAsia" w:eastAsiaTheme="minorEastAsia" w:hAnsiTheme="minorEastAsia" w:cstheme="minorEastAsia" w:hint="eastAsia"/>
          <w:sz w:val="24"/>
        </w:rPr>
        <w:t>10%</w:t>
      </w:r>
      <w:r>
        <w:rPr>
          <w:rFonts w:asciiTheme="minorEastAsia" w:eastAsiaTheme="minorEastAsia" w:hAnsiTheme="minorEastAsia" w:cstheme="minorEastAsia" w:hint="eastAsia"/>
          <w:sz w:val="24"/>
        </w:rPr>
        <w:t>的标准进行计算）、成本、预期收益（即合理范围</w:t>
      </w:r>
      <w:r>
        <w:rPr>
          <w:rFonts w:asciiTheme="minorEastAsia" w:eastAsiaTheme="minorEastAsia" w:hAnsiTheme="minorEastAsia" w:cstheme="minorEastAsia" w:hint="eastAsia"/>
          <w:sz w:val="24"/>
        </w:rPr>
        <w:t>内的利润）、对第三方赔付（含行政罚款）、律师费、诉讼费及因实现权益而支出的所有相关费用等。</w:t>
      </w:r>
    </w:p>
    <w:p w:rsidR="00CD751C" w:rsidRDefault="00975FED">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1.6.5 </w:t>
      </w:r>
      <w:r>
        <w:rPr>
          <w:rFonts w:asciiTheme="minorEastAsia" w:eastAsiaTheme="minorEastAsia" w:hAnsiTheme="minorEastAsia" w:cstheme="minorEastAsia" w:hint="eastAsia"/>
          <w:sz w:val="24"/>
        </w:rPr>
        <w:t>不可抗力：指双方无法预见、无法避免并且无法克服、使得合同一方部分或完全不能履行本合同的事件。该类事件包括但不限于地震、台风、洪水、火灾、战争、罢工、暴动、政府行为等法律规定的其他情形。</w:t>
      </w:r>
    </w:p>
    <w:p w:rsidR="00CD751C" w:rsidRDefault="00975FED">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1.6.6 </w:t>
      </w:r>
      <w:r>
        <w:rPr>
          <w:rFonts w:asciiTheme="minorEastAsia" w:eastAsiaTheme="minorEastAsia" w:hAnsiTheme="minorEastAsia" w:cstheme="minorEastAsia" w:hint="eastAsia"/>
          <w:sz w:val="24"/>
        </w:rPr>
        <w:t>商城自营：乙方以供应价向甲方提供商品，甲方以自己名义对外销售并向客户开具商品发票，乙方根据甲方实际销售数量及约定的供应价与甲方进行结算并提供相应进项增值税专用发票。</w:t>
      </w:r>
    </w:p>
    <w:p w:rsidR="00CD751C" w:rsidRDefault="00975FED">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1.6.7 </w:t>
      </w:r>
      <w:r>
        <w:rPr>
          <w:rFonts w:asciiTheme="minorEastAsia" w:eastAsiaTheme="minorEastAsia" w:hAnsiTheme="minorEastAsia" w:cstheme="minorEastAsia" w:hint="eastAsia"/>
          <w:sz w:val="24"/>
        </w:rPr>
        <w:t>商城非自营：</w:t>
      </w:r>
      <w:r>
        <w:rPr>
          <w:rFonts w:asciiTheme="minorEastAsia" w:eastAsiaTheme="minorEastAsia" w:hAnsiTheme="minorEastAsia" w:cstheme="minorEastAsia" w:hint="eastAsia"/>
          <w:kern w:val="0"/>
          <w:sz w:val="24"/>
        </w:rPr>
        <w:t>甲方根据双方协商确定</w:t>
      </w:r>
      <w:r>
        <w:rPr>
          <w:rFonts w:asciiTheme="minorEastAsia" w:eastAsiaTheme="minorEastAsia" w:hAnsiTheme="minorEastAsia" w:cstheme="minorEastAsia" w:hint="eastAsia"/>
          <w:kern w:val="0"/>
          <w:sz w:val="24"/>
        </w:rPr>
        <w:t>的价格向客户销售乙方商品并向乙方</w:t>
      </w:r>
      <w:r>
        <w:rPr>
          <w:rFonts w:asciiTheme="minorEastAsia" w:eastAsiaTheme="minorEastAsia" w:hAnsiTheme="minorEastAsia" w:cstheme="minorEastAsia" w:hint="eastAsia"/>
          <w:sz w:val="24"/>
        </w:rPr>
        <w:t>抽取平台使用费，甲方向乙方提供平台使用费相应增值税专用发票，乙方负责向客户开具商品发票。</w:t>
      </w:r>
    </w:p>
    <w:p w:rsidR="00CD751C" w:rsidRDefault="00CD751C">
      <w:pPr>
        <w:spacing w:line="300" w:lineRule="auto"/>
        <w:ind w:left="434" w:hangingChars="180" w:hanging="434"/>
        <w:jc w:val="center"/>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第二条商品的质量和验收</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2.1 </w:t>
      </w:r>
      <w:r>
        <w:rPr>
          <w:rFonts w:asciiTheme="minorEastAsia" w:eastAsiaTheme="minorEastAsia" w:hAnsiTheme="minorEastAsia" w:cstheme="minorEastAsia" w:hint="eastAsia"/>
          <w:sz w:val="24"/>
        </w:rPr>
        <w:t>乙方承诺和保证，其所提供的商品符合国家强制性标准或者行业质量标准，具有国家职能部门核准颁发的证书或资质，因商品质量问题引起的一切人身、财产责任和损失均由乙方承担，同时，乙方还应赔偿因此给甲方造成的全部损失，但如有证据证明该等质量问题系由甲方未能在乙方交付商品后妥善保存而引起的除外。</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2.2 </w:t>
      </w:r>
      <w:r>
        <w:rPr>
          <w:rFonts w:asciiTheme="minorEastAsia" w:eastAsiaTheme="minorEastAsia" w:hAnsiTheme="minorEastAsia" w:cstheme="minorEastAsia" w:hint="eastAsia"/>
          <w:sz w:val="24"/>
        </w:rPr>
        <w:t>乙方应在签订合同时按甲方要求提供包括但不限于证书或资质的盖章复印件，并保证所提供资料的真实、有效性。合作期间，国家有新出台的商品标准而乙方入库商品不符合的，或国家有新出台的资质要求而乙方不具备的，甲方均有权退回乙方已入库商品，退货相关费用由乙方承担。</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2.3 </w:t>
      </w:r>
      <w:r>
        <w:rPr>
          <w:rFonts w:asciiTheme="minorEastAsia" w:eastAsiaTheme="minorEastAsia" w:hAnsiTheme="minorEastAsia" w:cstheme="minorEastAsia" w:hint="eastAsia"/>
          <w:sz w:val="24"/>
        </w:rPr>
        <w:t>甲方有权将乙方提请入库的商品依照甲方的检查程序进行检查。甲方检查完毕，只表示认可商品的数量，若因商品质量问题而导致甲方或甲方顾客或第三方人身或财产的损失的，均由乙方承担。乙方不得以检查为由，免除其对商品质量的保证责任。乙方承诺在其商品及其外包装上不存在</w:t>
      </w:r>
      <w:r>
        <w:rPr>
          <w:rFonts w:asciiTheme="minorEastAsia" w:eastAsiaTheme="minorEastAsia" w:hAnsiTheme="minorEastAsia" w:cstheme="minorEastAsia" w:hint="eastAsia"/>
          <w:sz w:val="24"/>
        </w:rPr>
        <w:t>对商品的质量有引人误解的虚假表示，否则乙方承担甲方因此造成的全部损失。甲方按照《消费者权益保护法》或《产品质量法》先行赔付（含行政罚款）的，有权向乙方全额追偿，乙方应协助甲方解决好善后事宜。</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2.4 </w:t>
      </w:r>
      <w:r>
        <w:rPr>
          <w:rFonts w:asciiTheme="minorEastAsia" w:eastAsiaTheme="minorEastAsia" w:hAnsiTheme="minorEastAsia" w:cstheme="minorEastAsia" w:hint="eastAsia"/>
          <w:sz w:val="24"/>
        </w:rPr>
        <w:t>乙方提供的商品、文件与已经送检样品不符时，甲方有权拒收，由此所导致甲方的全部损失由乙方承担。对乙方商品，甲方有权自行委托第三方质检机构进行质量抽查，对发现质量问题的，甲方有权按照本合同约定进行退换货处理，相应质检、退货费用等由乙方承担。</w:t>
      </w:r>
      <w:r>
        <w:rPr>
          <w:rFonts w:asciiTheme="minorEastAsia" w:eastAsiaTheme="minorEastAsia" w:hAnsiTheme="minorEastAsia" w:cstheme="minorEastAsia" w:hint="eastAsia"/>
          <w:sz w:val="24"/>
        </w:rPr>
        <w:t xml:space="preserve"> </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2.5 </w:t>
      </w:r>
      <w:r>
        <w:rPr>
          <w:rFonts w:asciiTheme="minorEastAsia" w:eastAsiaTheme="minorEastAsia" w:hAnsiTheme="minorEastAsia" w:cstheme="minorEastAsia" w:hint="eastAsia"/>
          <w:sz w:val="24"/>
        </w:rPr>
        <w:t>乙方保证所提供之商品具有合法的授权生产或销售。如商品属侵犯商品专</w:t>
      </w:r>
      <w:r>
        <w:rPr>
          <w:rFonts w:asciiTheme="minorEastAsia" w:eastAsiaTheme="minorEastAsia" w:hAnsiTheme="minorEastAsia" w:cstheme="minorEastAsia" w:hint="eastAsia"/>
          <w:sz w:val="24"/>
        </w:rPr>
        <w:t>利权、商标专利权、商标专用权等知识产权或属于假冒伪劣商品，而引起的一切法律责任及经济损失，均由乙方承担，并赔偿因此给甲方造成的全部损失。</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2.6 </w:t>
      </w:r>
      <w:r>
        <w:rPr>
          <w:rFonts w:asciiTheme="minorEastAsia" w:eastAsiaTheme="minorEastAsia" w:hAnsiTheme="minorEastAsia" w:cstheme="minorEastAsia" w:hint="eastAsia"/>
          <w:sz w:val="24"/>
        </w:rPr>
        <w:t>乙方提供的赠品适用本条有关“商品质量”的规定。</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2.7 </w:t>
      </w:r>
      <w:r>
        <w:rPr>
          <w:rFonts w:asciiTheme="minorEastAsia" w:eastAsiaTheme="minorEastAsia" w:hAnsiTheme="minorEastAsia" w:cstheme="minorEastAsia" w:hint="eastAsia"/>
          <w:sz w:val="24"/>
        </w:rPr>
        <w:t>乙方提供的商品如有保质期要求的，则入库时国产商品剩余保质期应不低于保质期限的三分之二，进口商品剩余保质期不低于保质期限的二分之一。</w:t>
      </w:r>
    </w:p>
    <w:p w:rsidR="00CD751C" w:rsidRDefault="00CD751C">
      <w:pPr>
        <w:spacing w:line="300" w:lineRule="auto"/>
        <w:ind w:left="434" w:hangingChars="180" w:hanging="434"/>
        <w:jc w:val="center"/>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第三条售后服务、退换货管理</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3.1</w:t>
      </w:r>
      <w:r>
        <w:rPr>
          <w:rFonts w:asciiTheme="minorEastAsia" w:eastAsiaTheme="minorEastAsia" w:hAnsiTheme="minorEastAsia" w:cstheme="minorEastAsia" w:hint="eastAsia"/>
          <w:sz w:val="24"/>
        </w:rPr>
        <w:t>当发现已售出的商品存在严重质量问题可能导致顾客财产或人身损害时，甲方有权先采取措施对已售出的商品予以回收，乙方应全力配合甲方限期办理退货手续，</w:t>
      </w:r>
      <w:r>
        <w:rPr>
          <w:rFonts w:asciiTheme="minorEastAsia" w:eastAsiaTheme="minorEastAsia" w:hAnsiTheme="minorEastAsia" w:cstheme="minorEastAsia" w:hint="eastAsia"/>
          <w:sz w:val="24"/>
        </w:rPr>
        <w:t>如甲方已向乙方结算货款的，乙方应全额退回；如未予以结算的，则甲方无需再向乙方结算。同时，乙方应赔偿因此给甲方造成的全部损失。</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3.2 </w:t>
      </w:r>
      <w:r>
        <w:rPr>
          <w:rFonts w:asciiTheme="minorEastAsia" w:eastAsiaTheme="minorEastAsia" w:hAnsiTheme="minorEastAsia" w:cstheme="minorEastAsia" w:hint="eastAsia"/>
          <w:sz w:val="24"/>
        </w:rPr>
        <w:t>甲方收到顾客瑕疵通知（换</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退货）时，应及时通知乙方，乙方应在收到甲方通知后</w:t>
      </w:r>
      <w:r>
        <w:rPr>
          <w:rFonts w:asciiTheme="minorEastAsia" w:eastAsiaTheme="minorEastAsia" w:hAnsiTheme="minorEastAsia" w:cstheme="minorEastAsia" w:hint="eastAsia"/>
          <w:sz w:val="24"/>
        </w:rPr>
        <w:t>24</w:t>
      </w:r>
      <w:r>
        <w:rPr>
          <w:rFonts w:asciiTheme="minorEastAsia" w:eastAsiaTheme="minorEastAsia" w:hAnsiTheme="minorEastAsia" w:cstheme="minorEastAsia" w:hint="eastAsia"/>
          <w:sz w:val="24"/>
        </w:rPr>
        <w:t>小时内回复甲方处理方案，并在</w:t>
      </w:r>
      <w:r>
        <w:rPr>
          <w:rFonts w:asciiTheme="minorEastAsia" w:eastAsiaTheme="minorEastAsia" w:hAnsiTheme="minorEastAsia" w:cstheme="minorEastAsia" w:hint="eastAsia"/>
          <w:sz w:val="24"/>
        </w:rPr>
        <w:t>24</w:t>
      </w:r>
      <w:r>
        <w:rPr>
          <w:rFonts w:asciiTheme="minorEastAsia" w:eastAsiaTheme="minorEastAsia" w:hAnsiTheme="minorEastAsia" w:cstheme="minorEastAsia" w:hint="eastAsia"/>
          <w:sz w:val="24"/>
        </w:rPr>
        <w:t>小时内妥善解决客诉，否则，甲方有权先行处理，处理过程所产生的一切相关费用由乙方承担。</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3.3 </w:t>
      </w:r>
      <w:r>
        <w:rPr>
          <w:rFonts w:asciiTheme="minorEastAsia" w:eastAsiaTheme="minorEastAsia" w:hAnsiTheme="minorEastAsia" w:cstheme="minorEastAsia" w:hint="eastAsia"/>
          <w:sz w:val="24"/>
        </w:rPr>
        <w:t>甲方在销售过程中发现乙方商品中的残次品、滞销品及其他不能正常销售的商品等，应及时通知乙方退货，乙方自收到甲方退货通知之日起</w:t>
      </w: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日内完成退货；</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3.4 </w:t>
      </w:r>
      <w:r>
        <w:rPr>
          <w:rFonts w:asciiTheme="minorEastAsia" w:eastAsiaTheme="minorEastAsia" w:hAnsiTheme="minorEastAsia" w:cstheme="minorEastAsia" w:hint="eastAsia"/>
          <w:sz w:val="24"/>
        </w:rPr>
        <w:t>依法经质检机构或者其他类似</w:t>
      </w:r>
      <w:r>
        <w:rPr>
          <w:rFonts w:asciiTheme="minorEastAsia" w:eastAsiaTheme="minorEastAsia" w:hAnsiTheme="minorEastAsia" w:cstheme="minorEastAsia" w:hint="eastAsia"/>
          <w:sz w:val="24"/>
        </w:rPr>
        <w:t>性质的机构鉴定为不合格的商品或者不符合相关法律法规、行业规定对该种商品包括但不限于对质量、外观、性能等要求的商品，顾客要求退货的，在向顾客理赔、退货后，乙方应最终承担由此造成的理赔和退货等经济责任（包括有关机构确认的赔偿和甲方为解决该经济纠纷等而支出的费用）。</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3.5 </w:t>
      </w:r>
      <w:r>
        <w:rPr>
          <w:rFonts w:asciiTheme="minorEastAsia" w:eastAsiaTheme="minorEastAsia" w:hAnsiTheme="minorEastAsia" w:cstheme="minorEastAsia" w:hint="eastAsia"/>
          <w:sz w:val="24"/>
        </w:rPr>
        <w:t>因乙方商品本身原因被媒体曝光，包括但不仅限于电视、广播、报纸、杂志、网络等，造成该商品品牌认知度下降，且甲方商誉可能或已经受损，甲方在保留相关商品被曝光材料后可以对以前销售的商品先行退</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换货处理，乙方应协助甲方进行危机公关处理并提供帮助，并赔</w:t>
      </w:r>
      <w:r>
        <w:rPr>
          <w:rFonts w:asciiTheme="minorEastAsia" w:eastAsiaTheme="minorEastAsia" w:hAnsiTheme="minorEastAsia" w:cstheme="minorEastAsia" w:hint="eastAsia"/>
          <w:sz w:val="24"/>
        </w:rPr>
        <w:t>偿因此给甲方造成的全部损失。</w:t>
      </w:r>
    </w:p>
    <w:p w:rsidR="00CD751C" w:rsidRDefault="00975FED">
      <w:pPr>
        <w:spacing w:line="300" w:lineRule="auto"/>
        <w:ind w:left="516" w:hangingChars="215" w:hanging="51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3.6</w:t>
      </w:r>
      <w:r>
        <w:rPr>
          <w:rFonts w:asciiTheme="minorEastAsia" w:eastAsiaTheme="minorEastAsia" w:hAnsiTheme="minorEastAsia" w:cstheme="minorEastAsia" w:hint="eastAsia"/>
          <w:sz w:val="24"/>
        </w:rPr>
        <w:t>双方的通讯往来可以采取包括但不限于电子邮件、传真或书面函件等形式，具体双方的通讯地址如下：</w:t>
      </w:r>
    </w:p>
    <w:p w:rsidR="00CD751C" w:rsidRDefault="00975FED">
      <w:pPr>
        <w:spacing w:line="300" w:lineRule="auto"/>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）甲方单位名称：福建广电网络集团股份有限公司泉州分公司</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收件地址：泉州市丰泽区安吉南路</w:t>
      </w:r>
      <w:r>
        <w:rPr>
          <w:rFonts w:asciiTheme="minorEastAsia" w:eastAsiaTheme="minorEastAsia" w:hAnsiTheme="minorEastAsia" w:cstheme="minorEastAsia" w:hint="eastAsia"/>
          <w:sz w:val="24"/>
        </w:rPr>
        <w:t>555</w:t>
      </w:r>
      <w:r>
        <w:rPr>
          <w:rFonts w:asciiTheme="minorEastAsia" w:eastAsiaTheme="minorEastAsia" w:hAnsiTheme="minorEastAsia" w:cstheme="minorEastAsia" w:hint="eastAsia"/>
          <w:sz w:val="24"/>
        </w:rPr>
        <w:t>号</w:t>
      </w:r>
      <w:r>
        <w:rPr>
          <w:rFonts w:asciiTheme="minorEastAsia" w:eastAsiaTheme="minorEastAsia" w:hAnsiTheme="minorEastAsia" w:cstheme="minorEastAsia" w:hint="eastAsia"/>
          <w:sz w:val="24"/>
        </w:rPr>
        <w:t>402</w:t>
      </w:r>
      <w:r>
        <w:rPr>
          <w:rFonts w:asciiTheme="minorEastAsia" w:eastAsiaTheme="minorEastAsia" w:hAnsiTheme="minorEastAsia" w:cstheme="minorEastAsia" w:hint="eastAsia"/>
          <w:sz w:val="24"/>
        </w:rPr>
        <w:t>室</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收件人姓名：王晴瑜</w:t>
      </w:r>
    </w:p>
    <w:p w:rsidR="00CD751C" w:rsidRDefault="00975FED">
      <w:pPr>
        <w:spacing w:line="300" w:lineRule="auto"/>
        <w:ind w:left="432" w:hangingChars="180" w:hanging="432"/>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rPr>
        <w:t>联系电话：</w:t>
      </w:r>
      <w:r>
        <w:rPr>
          <w:rFonts w:asciiTheme="minorEastAsia" w:eastAsiaTheme="minorEastAsia" w:hAnsiTheme="minorEastAsia" w:cstheme="minorEastAsia" w:hint="eastAsia"/>
          <w:sz w:val="24"/>
        </w:rPr>
        <w:t>13960396686</w:t>
      </w:r>
    </w:p>
    <w:p w:rsidR="00CD751C" w:rsidRDefault="00975FED">
      <w:pPr>
        <w:spacing w:line="300" w:lineRule="auto"/>
        <w:ind w:left="432" w:hangingChars="180" w:hanging="432"/>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rPr>
        <w:t>邮箱号：</w:t>
      </w:r>
      <w:r>
        <w:rPr>
          <w:rFonts w:asciiTheme="minorEastAsia" w:eastAsiaTheme="minorEastAsia" w:hAnsiTheme="minorEastAsia" w:cstheme="minorEastAsia" w:hint="eastAsia"/>
          <w:sz w:val="24"/>
        </w:rPr>
        <w:t>233139595@qq.com</w:t>
      </w:r>
    </w:p>
    <w:p w:rsidR="00CD751C" w:rsidRDefault="00975FED">
      <w:pPr>
        <w:spacing w:line="300" w:lineRule="auto"/>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）乙方单位名称：</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收件地址：</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收件人姓名：</w:t>
      </w:r>
    </w:p>
    <w:p w:rsidR="00CD751C" w:rsidRDefault="00975FED">
      <w:pPr>
        <w:spacing w:line="300" w:lineRule="auto"/>
        <w:ind w:left="432" w:hangingChars="180" w:hanging="432"/>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rPr>
        <w:t>联系电话：</w:t>
      </w:r>
    </w:p>
    <w:p w:rsidR="00CD751C" w:rsidRDefault="00975FED">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传真号：</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邮箱号：</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3.6.1</w:t>
      </w:r>
      <w:r>
        <w:rPr>
          <w:rFonts w:asciiTheme="minorEastAsia" w:eastAsiaTheme="minorEastAsia" w:hAnsiTheme="minorEastAsia" w:cstheme="minorEastAsia" w:hint="eastAsia"/>
          <w:sz w:val="24"/>
        </w:rPr>
        <w:t>前述通讯地址发出的函件，在以下情况下视为送达：</w:t>
      </w:r>
    </w:p>
    <w:p w:rsidR="00CD751C" w:rsidRDefault="00975FED">
      <w:pPr>
        <w:spacing w:line="300" w:lineRule="auto"/>
        <w:ind w:leftChars="200" w:left="102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）如以专人递送方式，在有关通知、函件送至有关的上述地址时视为已送达。</w:t>
      </w:r>
    </w:p>
    <w:p w:rsidR="00CD751C" w:rsidRDefault="00975FED">
      <w:pPr>
        <w:spacing w:line="300" w:lineRule="auto"/>
        <w:ind w:leftChars="200" w:left="102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）如以中国邮政特快专递（</w:t>
      </w:r>
      <w:r>
        <w:rPr>
          <w:rFonts w:asciiTheme="minorEastAsia" w:eastAsiaTheme="minorEastAsia" w:hAnsiTheme="minorEastAsia" w:cstheme="minorEastAsia" w:hint="eastAsia"/>
          <w:sz w:val="24"/>
        </w:rPr>
        <w:t>EMS</w:t>
      </w:r>
      <w:r>
        <w:rPr>
          <w:rFonts w:asciiTheme="minorEastAsia" w:eastAsiaTheme="minorEastAsia" w:hAnsiTheme="minorEastAsia" w:cstheme="minorEastAsia" w:hint="eastAsia"/>
          <w:sz w:val="24"/>
        </w:rPr>
        <w:t>）寄出，在注明上述地址的有关通知、要求或通讯在邮局的收寄收据上注明的收寄日之后第三个工作日视为已送达。</w:t>
      </w:r>
    </w:p>
    <w:p w:rsidR="00CD751C" w:rsidRDefault="00975FED">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3.6.2</w:t>
      </w:r>
      <w:r>
        <w:rPr>
          <w:rFonts w:asciiTheme="minorEastAsia" w:eastAsiaTheme="minorEastAsia" w:hAnsiTheme="minorEastAsia" w:cstheme="minorEastAsia" w:hint="eastAsia"/>
          <w:sz w:val="24"/>
        </w:rPr>
        <w:t>在本合同或补充合同中注明的电子邮箱或传真号发出函件的，在一方发出该电子邮件或传真当日视为已送达。</w:t>
      </w:r>
    </w:p>
    <w:p w:rsidR="00CD751C" w:rsidRDefault="00975FED">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3.7  </w:t>
      </w:r>
      <w:r>
        <w:rPr>
          <w:rFonts w:asciiTheme="minorEastAsia" w:eastAsiaTheme="minorEastAsia" w:hAnsiTheme="minorEastAsia" w:cstheme="minorEastAsia" w:hint="eastAsia"/>
          <w:sz w:val="24"/>
        </w:rPr>
        <w:t>样机展示与管理：</w:t>
      </w:r>
    </w:p>
    <w:p w:rsidR="00CD751C" w:rsidRDefault="00975FED">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3.7.1</w:t>
      </w:r>
      <w:r>
        <w:rPr>
          <w:rFonts w:asciiTheme="minorEastAsia" w:eastAsiaTheme="minorEastAsia" w:hAnsiTheme="minorEastAsia" w:cstheme="minorEastAsia" w:hint="eastAsia"/>
          <w:sz w:val="24"/>
        </w:rPr>
        <w:t>乙方应根据甲方需求为甲方的营业厅或其他指定场所提供样机。同时，根据品牌方官方网站中产品更新换代周期定期进行免费更换，样机后续产生的折旧、更新和退机问题均由</w:t>
      </w:r>
      <w:r>
        <w:rPr>
          <w:rFonts w:asciiTheme="minorEastAsia" w:eastAsiaTheme="minorEastAsia" w:hAnsiTheme="minorEastAsia" w:cstheme="minorEastAsia" w:hint="eastAsia"/>
          <w:sz w:val="24"/>
        </w:rPr>
        <w:t>乙方无偿处理。</w:t>
      </w:r>
    </w:p>
    <w:p w:rsidR="00CD751C" w:rsidRDefault="00975FED">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3.7.2</w:t>
      </w:r>
      <w:r>
        <w:rPr>
          <w:rFonts w:asciiTheme="minorEastAsia" w:eastAsiaTheme="minorEastAsia" w:hAnsiTheme="minorEastAsia" w:cstheme="minorEastAsia" w:hint="eastAsia"/>
          <w:sz w:val="24"/>
        </w:rPr>
        <w:t>样机具体品类数量以《样机备忘录》为准，当样机数量发生变化时，重新更新备忘录。</w:t>
      </w:r>
    </w:p>
    <w:p w:rsidR="00CD751C" w:rsidRDefault="00975FED">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3.7.3</w:t>
      </w:r>
      <w:r>
        <w:rPr>
          <w:rFonts w:asciiTheme="minorEastAsia" w:eastAsiaTheme="minorEastAsia" w:hAnsiTheme="minorEastAsia" w:cstheme="minorEastAsia" w:hint="eastAsia"/>
          <w:sz w:val="24"/>
        </w:rPr>
        <w:t>甲方负责妥善保管样机的包装和配件。</w:t>
      </w:r>
    </w:p>
    <w:p w:rsidR="00CD751C" w:rsidRDefault="00975FED">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3.8  </w:t>
      </w:r>
      <w:r>
        <w:rPr>
          <w:rFonts w:asciiTheme="minorEastAsia" w:eastAsiaTheme="minorEastAsia" w:hAnsiTheme="minorEastAsia" w:cstheme="minorEastAsia" w:hint="eastAsia"/>
          <w:sz w:val="24"/>
        </w:rPr>
        <w:t>物流及安装：</w:t>
      </w:r>
    </w:p>
    <w:p w:rsidR="00CD751C" w:rsidRDefault="00975FED">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3.8.1</w:t>
      </w:r>
      <w:r>
        <w:rPr>
          <w:rFonts w:asciiTheme="minorEastAsia" w:eastAsiaTheme="minorEastAsia" w:hAnsiTheme="minorEastAsia" w:cstheme="minorEastAsia" w:hint="eastAsia"/>
          <w:sz w:val="24"/>
        </w:rPr>
        <w:t>乙方负责在收到甲方产品订单之日起市区</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天，乡镇</w:t>
      </w:r>
      <w:r>
        <w:rPr>
          <w:rFonts w:asciiTheme="minorEastAsia" w:eastAsiaTheme="minorEastAsia" w:hAnsiTheme="minorEastAsia" w:cstheme="minorEastAsia" w:hint="eastAsia"/>
          <w:sz w:val="24"/>
        </w:rPr>
        <w:t>5-7</w:t>
      </w:r>
      <w:r>
        <w:rPr>
          <w:rFonts w:asciiTheme="minorEastAsia" w:eastAsiaTheme="minorEastAsia" w:hAnsiTheme="minorEastAsia" w:cstheme="minorEastAsia" w:hint="eastAsia"/>
          <w:sz w:val="24"/>
        </w:rPr>
        <w:t>天内，根据订单确定的交货地址完成产品配送入户或送达甲方指定地点，除了因甲方原因或在甲方下单时乙方已确认无货的情况外，造成超时配送入户或超时送达甲方指定地点，则乙方需按</w:t>
      </w:r>
      <w:r>
        <w:rPr>
          <w:rFonts w:asciiTheme="minorEastAsia" w:eastAsiaTheme="minorEastAsia" w:hAnsiTheme="minorEastAsia" w:cstheme="minorEastAsia" w:hint="eastAsia"/>
          <w:sz w:val="24"/>
        </w:rPr>
        <w:t>200</w:t>
      </w:r>
      <w:r>
        <w:rPr>
          <w:rFonts w:asciiTheme="minorEastAsia" w:eastAsiaTheme="minorEastAsia" w:hAnsiTheme="minorEastAsia" w:cstheme="minorEastAsia" w:hint="eastAsia"/>
          <w:sz w:val="24"/>
        </w:rPr>
        <w:t>元</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次支付违约金。</w:t>
      </w:r>
    </w:p>
    <w:p w:rsidR="00CD751C" w:rsidRDefault="00975FED">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3.8.2</w:t>
      </w:r>
      <w:r>
        <w:rPr>
          <w:rFonts w:asciiTheme="minorEastAsia" w:eastAsiaTheme="minorEastAsia" w:hAnsiTheme="minorEastAsia" w:cstheme="minorEastAsia" w:hint="eastAsia"/>
          <w:sz w:val="24"/>
        </w:rPr>
        <w:t>乙方须保证配送过程中的产品安全，配送期间出现破碎、损坏、碎屏、屏裂等产品问</w:t>
      </w:r>
      <w:r>
        <w:rPr>
          <w:rFonts w:asciiTheme="minorEastAsia" w:eastAsiaTheme="minorEastAsia" w:hAnsiTheme="minorEastAsia" w:cstheme="minorEastAsia" w:hint="eastAsia"/>
          <w:sz w:val="24"/>
        </w:rPr>
        <w:t>题的，甲方或最终用户有权拒收，乙方应于</w:t>
      </w: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日内负责（承担）解决，包括但不限于退</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换货，因此产生的相关费用均由乙方承担；如延时解决的，则乙方需按</w:t>
      </w:r>
      <w:r>
        <w:rPr>
          <w:rFonts w:asciiTheme="minorEastAsia" w:eastAsiaTheme="minorEastAsia" w:hAnsiTheme="minorEastAsia" w:cstheme="minorEastAsia" w:hint="eastAsia"/>
          <w:sz w:val="24"/>
        </w:rPr>
        <w:t>200</w:t>
      </w:r>
      <w:r>
        <w:rPr>
          <w:rFonts w:asciiTheme="minorEastAsia" w:eastAsiaTheme="minorEastAsia" w:hAnsiTheme="minorEastAsia" w:cstheme="minorEastAsia" w:hint="eastAsia"/>
          <w:sz w:val="24"/>
        </w:rPr>
        <w:t>元</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次支付违约金。</w:t>
      </w:r>
    </w:p>
    <w:p w:rsidR="00CD751C" w:rsidRDefault="00975FED">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3.8.3</w:t>
      </w:r>
      <w:r>
        <w:rPr>
          <w:rFonts w:asciiTheme="minorEastAsia" w:eastAsiaTheme="minorEastAsia" w:hAnsiTheme="minorEastAsia" w:cstheme="minorEastAsia" w:hint="eastAsia"/>
          <w:sz w:val="24"/>
        </w:rPr>
        <w:t>对于不属于免费维保的事项，乙方提供的有关收费项目和收费标准不得高于市场行业标准，并以文档的形式提交给甲方，甲方工作人员在产品销售时告知用户相关的收费项目及收费标准，并由用户自行向乙方支付相关费用。</w:t>
      </w:r>
    </w:p>
    <w:p w:rsidR="00CD751C" w:rsidRDefault="00975FED">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3.8.4</w:t>
      </w:r>
      <w:r>
        <w:rPr>
          <w:rFonts w:asciiTheme="minorEastAsia" w:eastAsiaTheme="minorEastAsia" w:hAnsiTheme="minorEastAsia" w:cstheme="minorEastAsia" w:hint="eastAsia"/>
          <w:sz w:val="24"/>
        </w:rPr>
        <w:t>甲方所销售的产品由乙方负责统一免费配送至甲方指定地址，并由乙方免费负责统一安装调试，安装标准应严格按照所代销商品品牌厂家的标准执</w:t>
      </w:r>
      <w:r>
        <w:rPr>
          <w:rFonts w:asciiTheme="minorEastAsia" w:eastAsiaTheme="minorEastAsia" w:hAnsiTheme="minorEastAsia" w:cstheme="minorEastAsia" w:hint="eastAsia"/>
          <w:sz w:val="24"/>
        </w:rPr>
        <w:t>行。若乙方未在甲方指定期限内完成配送及安装调试时，甲方有权自行处理，所产生的费用全部由乙方负责承担，且甲方有权从应支付给乙方的货款直接扣减。乙方在安装时须告知用户相关的收费项目及收费标准，非因甲方原因而出现送货、安装、售后服务等方面的投诉、纠纷等，由乙方负责处理，由此引起的违约责任、违约赔偿由乙方承担，除了按实际损失赔偿给客户外，还需按</w:t>
      </w:r>
      <w:r>
        <w:rPr>
          <w:rFonts w:asciiTheme="minorEastAsia" w:eastAsiaTheme="minorEastAsia" w:hAnsiTheme="minorEastAsia" w:cstheme="minorEastAsia" w:hint="eastAsia"/>
          <w:sz w:val="24"/>
        </w:rPr>
        <w:t>2000</w:t>
      </w:r>
      <w:r>
        <w:rPr>
          <w:rFonts w:asciiTheme="minorEastAsia" w:eastAsiaTheme="minorEastAsia" w:hAnsiTheme="minorEastAsia" w:cstheme="minorEastAsia" w:hint="eastAsia"/>
          <w:sz w:val="24"/>
        </w:rPr>
        <w:t>元</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次向甲方支付违约金，违约金不足以弥补甲方损失时，乙方还应承担全部赔偿责任。</w:t>
      </w:r>
    </w:p>
    <w:p w:rsidR="00CD751C" w:rsidRDefault="00975FED">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3.9   </w:t>
      </w:r>
      <w:r>
        <w:rPr>
          <w:rFonts w:asciiTheme="minorEastAsia" w:eastAsiaTheme="minorEastAsia" w:hAnsiTheme="minorEastAsia" w:cstheme="minorEastAsia" w:hint="eastAsia"/>
          <w:sz w:val="24"/>
        </w:rPr>
        <w:t>上述配送、安装、修障等售后服务，乙方须在接到报修后</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小时内联系用户，如延时</w:t>
      </w:r>
      <w:r>
        <w:rPr>
          <w:rFonts w:asciiTheme="minorEastAsia" w:eastAsiaTheme="minorEastAsia" w:hAnsiTheme="minorEastAsia" w:cstheme="minorEastAsia" w:hint="eastAsia"/>
          <w:sz w:val="24"/>
        </w:rPr>
        <w:t>响应的，则乙方需按</w:t>
      </w:r>
      <w:r>
        <w:rPr>
          <w:rFonts w:asciiTheme="minorEastAsia" w:eastAsiaTheme="minorEastAsia" w:hAnsiTheme="minorEastAsia" w:cstheme="minorEastAsia" w:hint="eastAsia"/>
          <w:sz w:val="24"/>
        </w:rPr>
        <w:t>200</w:t>
      </w:r>
      <w:r>
        <w:rPr>
          <w:rFonts w:asciiTheme="minorEastAsia" w:eastAsiaTheme="minorEastAsia" w:hAnsiTheme="minorEastAsia" w:cstheme="minorEastAsia" w:hint="eastAsia"/>
          <w:sz w:val="24"/>
        </w:rPr>
        <w:t>元</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次向甲方支付违约金，违约金不足以弥补甲方损失时，乙方还应承担全部赔偿责任。</w:t>
      </w:r>
    </w:p>
    <w:p w:rsidR="00CD751C" w:rsidRDefault="00CD751C">
      <w:pPr>
        <w:spacing w:line="300" w:lineRule="auto"/>
        <w:ind w:left="434" w:hangingChars="180" w:hanging="434"/>
        <w:jc w:val="center"/>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第四条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售后保证</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4.1</w:t>
      </w:r>
      <w:r>
        <w:rPr>
          <w:rFonts w:asciiTheme="minorEastAsia" w:eastAsiaTheme="minorEastAsia" w:hAnsiTheme="minorEastAsia" w:cstheme="minorEastAsia" w:hint="eastAsia"/>
          <w:sz w:val="24"/>
        </w:rPr>
        <w:t>如乙方违反法律法规、政策或违反对顾客的承诺或乙方提供的产品存在质量问题，而致使顾客或第三方权益受损的，甲方有权直接使用应支付给乙方的货款向顾客或第三方赔偿或退款。</w:t>
      </w:r>
    </w:p>
    <w:p w:rsidR="00CD751C" w:rsidRDefault="00975FED">
      <w:pPr>
        <w:spacing w:line="300" w:lineRule="auto"/>
        <w:ind w:leftChars="8" w:left="617"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4.2</w:t>
      </w:r>
      <w:r>
        <w:rPr>
          <w:rFonts w:asciiTheme="minorEastAsia" w:eastAsiaTheme="minorEastAsia" w:hAnsiTheme="minorEastAsia" w:cstheme="minorEastAsia" w:hint="eastAsia"/>
          <w:sz w:val="24"/>
        </w:rPr>
        <w:t>乙方因违反本合同及相关补充合同、附件等而给甲方造成任何损失的（包括但不限于预期收益、对第三方赔付及为实现权益而支出的诉讼费、律师费及其他所有相关费用等）、或应向甲方支付违约金或其他应付的相关费用的，则甲方有权直接从应支付给乙方的货款中扣除相应金额，货款不足以扣减的，则甲方有权继续向乙方追偿。</w:t>
      </w:r>
    </w:p>
    <w:p w:rsidR="00CD751C" w:rsidRDefault="00CD751C">
      <w:pPr>
        <w:spacing w:line="300" w:lineRule="auto"/>
        <w:ind w:left="434" w:hangingChars="180" w:hanging="434"/>
        <w:jc w:val="center"/>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第五条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商品的包装</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5.1 </w:t>
      </w:r>
      <w:r>
        <w:rPr>
          <w:rFonts w:asciiTheme="minorEastAsia" w:eastAsiaTheme="minorEastAsia" w:hAnsiTheme="minorEastAsia" w:cstheme="minorEastAsia" w:hint="eastAsia"/>
          <w:sz w:val="24"/>
        </w:rPr>
        <w:t>乙方所提供商品的外包装应当符合国家相关法律法规规定及本合同、补充合同、入库通知书约定。如按照相关法律规范的规定须在外包装上显示质量认证标识、地理标识及其它规定标识的，则外包装上应依</w:t>
      </w:r>
      <w:r>
        <w:rPr>
          <w:rFonts w:asciiTheme="minorEastAsia" w:eastAsiaTheme="minorEastAsia" w:hAnsiTheme="minorEastAsia" w:cstheme="minorEastAsia" w:hint="eastAsia"/>
          <w:sz w:val="24"/>
        </w:rPr>
        <w:t>法标识。</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5.2 </w:t>
      </w:r>
      <w:r>
        <w:rPr>
          <w:rFonts w:asciiTheme="minorEastAsia" w:eastAsiaTheme="minorEastAsia" w:hAnsiTheme="minorEastAsia" w:cstheme="minorEastAsia" w:hint="eastAsia"/>
          <w:sz w:val="24"/>
        </w:rPr>
        <w:t>乙方保证，商品包装应达到国家及地方有关储藏、运输的要求及标准，并确保商品安全、完整、清洁运至甲方指定地点。有保质期要求的商品，乙方应在商品外包装上必须清晰注明生产日期和保质期及保存方法等。乙方承诺其提供的商品的包装、造型、装饰及外观上的文字及图案等不得违反法律规定或侵犯他人知识产权，否则因此引起的相关责任由乙方承担。</w:t>
      </w:r>
    </w:p>
    <w:p w:rsidR="00CD751C" w:rsidRDefault="00CD751C">
      <w:pPr>
        <w:spacing w:line="300" w:lineRule="auto"/>
        <w:ind w:left="434" w:hangingChars="180" w:hanging="434"/>
        <w:jc w:val="center"/>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第六条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商品的知识产权</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6.1 </w:t>
      </w:r>
      <w:r>
        <w:rPr>
          <w:rFonts w:asciiTheme="minorEastAsia" w:eastAsiaTheme="minorEastAsia" w:hAnsiTheme="minorEastAsia" w:cstheme="minorEastAsia" w:hint="eastAsia"/>
          <w:sz w:val="24"/>
        </w:rPr>
        <w:t>乙方向甲方提供的商品涉及任何有关知识产权问题（包括专利权、商标权或著作权）时，乙方应向甲方出具能够有效证明乙方合法权利的相关证明资料。无以</w:t>
      </w:r>
      <w:r>
        <w:rPr>
          <w:rFonts w:asciiTheme="minorEastAsia" w:eastAsiaTheme="minorEastAsia" w:hAnsiTheme="minorEastAsia" w:cstheme="minorEastAsia" w:hint="eastAsia"/>
          <w:sz w:val="24"/>
        </w:rPr>
        <w:t>上的证明资料或经甲方知会补充而未能及时提供，而使甲方受到责任追究或遭受损失，包括其有可能发生时，所有相关费用（包括合理范围内的律师费用）均由乙方承担，关于上述内容甲方可向乙方要求出具有效担保，乙方应予及时提供。</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6.2 </w:t>
      </w:r>
      <w:r>
        <w:rPr>
          <w:rFonts w:asciiTheme="minorEastAsia" w:eastAsiaTheme="minorEastAsia" w:hAnsiTheme="minorEastAsia" w:cstheme="minorEastAsia" w:hint="eastAsia"/>
          <w:sz w:val="24"/>
        </w:rPr>
        <w:t>甲方因代销乙方商品而受到第三方关于商品及权益的索赔、投诉、控告、起诉、保全、执行和其他司法或行政措施，及承担其他法律责任时，或甲方判断有其可能性时，乙方应积极给予提供相关资料等协助工作，而不论纠纷是否由知识产权问题引起。</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6.3 </w:t>
      </w:r>
      <w:r>
        <w:rPr>
          <w:rFonts w:asciiTheme="minorEastAsia" w:eastAsiaTheme="minorEastAsia" w:hAnsiTheme="minorEastAsia" w:cstheme="minorEastAsia" w:hint="eastAsia"/>
          <w:sz w:val="24"/>
        </w:rPr>
        <w:t>甲方对商品制作的适于</w:t>
      </w:r>
      <w:r>
        <w:rPr>
          <w:rFonts w:asciiTheme="minorEastAsia" w:eastAsiaTheme="minorEastAsia" w:hAnsiTheme="minorEastAsia" w:cstheme="minorEastAsia" w:hint="eastAsia"/>
          <w:kern w:val="0"/>
          <w:sz w:val="24"/>
        </w:rPr>
        <w:t>商城及</w:t>
      </w:r>
      <w:r>
        <w:rPr>
          <w:rFonts w:asciiTheme="minorEastAsia" w:eastAsiaTheme="minorEastAsia" w:hAnsiTheme="minorEastAsia" w:cstheme="minorEastAsia" w:hint="eastAsia"/>
          <w:sz w:val="24"/>
        </w:rPr>
        <w:t>平面媒体的影音设计、制作、播放载体等拥有完全的知识产权（著作权、邻接权等），未经甲方书面同意，乙方不得将甲方任一制作物用于任何用途。</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6.4 </w:t>
      </w:r>
      <w:r>
        <w:rPr>
          <w:rFonts w:asciiTheme="minorEastAsia" w:eastAsiaTheme="minorEastAsia" w:hAnsiTheme="minorEastAsia" w:cstheme="minorEastAsia" w:hint="eastAsia"/>
          <w:sz w:val="24"/>
        </w:rPr>
        <w:t>未经甲方书面同意，乙方不得将甲方签订独家供应合同的商品任意供应给任何第三方。</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6.5 </w:t>
      </w:r>
      <w:r>
        <w:rPr>
          <w:rFonts w:asciiTheme="minorEastAsia" w:eastAsiaTheme="minorEastAsia" w:hAnsiTheme="minorEastAsia" w:cstheme="minorEastAsia" w:hint="eastAsia"/>
          <w:sz w:val="24"/>
        </w:rPr>
        <w:t>乙方违反本条规定的，则应承担甲方因此所遭受的包括成本和合理利润在内的全部损失。</w:t>
      </w:r>
    </w:p>
    <w:p w:rsidR="00CD751C" w:rsidRDefault="00CD751C">
      <w:pPr>
        <w:spacing w:line="300" w:lineRule="auto"/>
        <w:ind w:left="434" w:hangingChars="180" w:hanging="434"/>
        <w:jc w:val="center"/>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第七条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商品信息及相关资料的提供</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7.1 </w:t>
      </w:r>
      <w:r>
        <w:rPr>
          <w:rFonts w:asciiTheme="minorEastAsia" w:eastAsiaTheme="minorEastAsia" w:hAnsiTheme="minorEastAsia" w:cstheme="minorEastAsia" w:hint="eastAsia"/>
          <w:sz w:val="24"/>
        </w:rPr>
        <w:t>乙方应向甲方提供甲方在进行商品视频拍摄、设计及制作、商品目录制作、品质管理及代销商品等工作中所需的资料以及与商品相关的一切信息。若所提供的文件资料为复印件的，</w:t>
      </w:r>
      <w:r>
        <w:rPr>
          <w:rFonts w:asciiTheme="minorEastAsia" w:eastAsiaTheme="minorEastAsia" w:hAnsiTheme="minorEastAsia" w:cstheme="minorEastAsia" w:hint="eastAsia"/>
          <w:sz w:val="24"/>
        </w:rPr>
        <w:t>应当加盖乙方公章。</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7.2 </w:t>
      </w:r>
      <w:r>
        <w:rPr>
          <w:rFonts w:asciiTheme="minorEastAsia" w:eastAsiaTheme="minorEastAsia" w:hAnsiTheme="minorEastAsia" w:cstheme="minorEastAsia" w:hint="eastAsia"/>
          <w:sz w:val="24"/>
        </w:rPr>
        <w:t>乙方保证：其所提供给甲方的一切资料和信息均为真实可靠的，且与其提供的商品是相符的。若因乙方提供的资料和</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或信息存在虚假或与实际商品不符，而导致顾客向甲方主张权利或甲方受到行政机关处罚的，乙方应及时妥善处理和解决，并赔偿甲方因此而遭受的全部损失。</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7.3 </w:t>
      </w:r>
      <w:r>
        <w:rPr>
          <w:rFonts w:asciiTheme="minorEastAsia" w:eastAsiaTheme="minorEastAsia" w:hAnsiTheme="minorEastAsia" w:cstheme="minorEastAsia" w:hint="eastAsia"/>
          <w:sz w:val="24"/>
        </w:rPr>
        <w:t>乙方保证：其提供的商品质量、售后服务品质符合国家《产品质量法》、《消费者权益保护法》以及其他相关法律法规规定及行业标准规范要求，且不低于通过主持人或企业代表（以嘉宾或其他身份出现）在商品视频中所作的承诺。</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7.4 </w:t>
      </w:r>
      <w:r>
        <w:rPr>
          <w:rFonts w:asciiTheme="minorEastAsia" w:eastAsiaTheme="minorEastAsia" w:hAnsiTheme="minorEastAsia" w:cstheme="minorEastAsia" w:hint="eastAsia"/>
          <w:sz w:val="24"/>
        </w:rPr>
        <w:t>若乙方违反第</w:t>
      </w:r>
      <w:r>
        <w:rPr>
          <w:rFonts w:asciiTheme="minorEastAsia" w:eastAsiaTheme="minorEastAsia" w:hAnsiTheme="minorEastAsia" w:cstheme="minorEastAsia" w:hint="eastAsia"/>
          <w:sz w:val="24"/>
        </w:rPr>
        <w:t>7.</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7.3</w:t>
      </w:r>
      <w:r>
        <w:rPr>
          <w:rFonts w:asciiTheme="minorEastAsia" w:eastAsiaTheme="minorEastAsia" w:hAnsiTheme="minorEastAsia" w:cstheme="minorEastAsia" w:hint="eastAsia"/>
          <w:sz w:val="24"/>
        </w:rPr>
        <w:t>条约定的保证义务，甲方有权提前解除本合同，并要求乙方按第</w:t>
      </w:r>
      <w:r>
        <w:rPr>
          <w:rFonts w:asciiTheme="minorEastAsia" w:eastAsiaTheme="minorEastAsia" w:hAnsiTheme="minorEastAsia" w:cstheme="minorEastAsia" w:hint="eastAsia"/>
          <w:sz w:val="24"/>
        </w:rPr>
        <w:t>15.2</w:t>
      </w:r>
      <w:r>
        <w:rPr>
          <w:rFonts w:asciiTheme="minorEastAsia" w:eastAsiaTheme="minorEastAsia" w:hAnsiTheme="minorEastAsia" w:cstheme="minorEastAsia" w:hint="eastAsia"/>
          <w:sz w:val="24"/>
        </w:rPr>
        <w:t>条约定的标准承担违约责任。当乙方的违约行为可能对公众利益、广大消费者利益造成损害时，甲方还有权根据本合同第</w:t>
      </w:r>
      <w:r>
        <w:rPr>
          <w:rFonts w:asciiTheme="minorEastAsia" w:eastAsiaTheme="minorEastAsia" w:hAnsiTheme="minorEastAsia" w:cstheme="minorEastAsia" w:hint="eastAsia"/>
          <w:sz w:val="24"/>
        </w:rPr>
        <w:t>12.1</w:t>
      </w:r>
      <w:r>
        <w:rPr>
          <w:rFonts w:asciiTheme="minorEastAsia" w:eastAsiaTheme="minorEastAsia" w:hAnsiTheme="minorEastAsia" w:cstheme="minorEastAsia" w:hint="eastAsia"/>
          <w:sz w:val="24"/>
        </w:rPr>
        <w:t>条约定采取相应措施。</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7.5 </w:t>
      </w:r>
      <w:r>
        <w:rPr>
          <w:rFonts w:asciiTheme="minorEastAsia" w:eastAsiaTheme="minorEastAsia" w:hAnsiTheme="minorEastAsia" w:cstheme="minorEastAsia" w:hint="eastAsia"/>
          <w:sz w:val="24"/>
        </w:rPr>
        <w:t>关于进口商品，乙方应向甲方出具进口许可证等进口相关凭据。关于凭许可证经营的商品，乙方应向甲方提供相应许可证或准许经营的证明文件。</w:t>
      </w:r>
    </w:p>
    <w:p w:rsidR="00CD751C" w:rsidRDefault="00CD751C">
      <w:pPr>
        <w:spacing w:line="300" w:lineRule="auto"/>
        <w:ind w:left="434" w:hangingChars="180" w:hanging="434"/>
        <w:jc w:val="center"/>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第八条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商品信息展示</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8.1 </w:t>
      </w:r>
      <w:r>
        <w:rPr>
          <w:rFonts w:asciiTheme="minorEastAsia" w:eastAsiaTheme="minorEastAsia" w:hAnsiTheme="minorEastAsia" w:cstheme="minorEastAsia" w:hint="eastAsia"/>
          <w:sz w:val="24"/>
        </w:rPr>
        <w:t>双方同意，乙方可以选择商品视频展示或图片展示的方式对商品信息进行展示。</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8.2 </w:t>
      </w:r>
      <w:r>
        <w:rPr>
          <w:rFonts w:asciiTheme="minorEastAsia" w:eastAsiaTheme="minorEastAsia" w:hAnsiTheme="minorEastAsia" w:cstheme="minorEastAsia" w:hint="eastAsia"/>
          <w:sz w:val="24"/>
        </w:rPr>
        <w:t>如乙方选择商品视频展示方式且需要甲方拍摄制作的，应当遵循以下条款：</w:t>
      </w:r>
    </w:p>
    <w:p w:rsidR="00CD751C" w:rsidRDefault="00975FED">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8.2.1</w:t>
      </w:r>
      <w:r>
        <w:rPr>
          <w:rFonts w:asciiTheme="minorEastAsia" w:eastAsiaTheme="minorEastAsia" w:hAnsiTheme="minorEastAsia" w:cstheme="minorEastAsia" w:hint="eastAsia"/>
          <w:sz w:val="24"/>
        </w:rPr>
        <w:t>商品视频的拍摄由甲方根据商品流通环境以及乙方的要求而定，其情况会根据内外部因素的环境变化而调整，具体以双方约定为准。</w:t>
      </w:r>
    </w:p>
    <w:p w:rsidR="00CD751C" w:rsidRDefault="00975FED">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8.2.2</w:t>
      </w:r>
      <w:r>
        <w:rPr>
          <w:rFonts w:asciiTheme="minorEastAsia" w:eastAsiaTheme="minorEastAsia" w:hAnsiTheme="minorEastAsia" w:cstheme="minorEastAsia" w:hint="eastAsia"/>
          <w:sz w:val="24"/>
        </w:rPr>
        <w:t>商品推广（商城栏目、平面媒体等拍摄和制作）开始前，由甲方选定日期召开商品视频制作会议（下称“制作会议”），双方均应准时出席。双方通过制作会议确认商品视频的主持人、模特、嘉宾、群众演员、道具、拍摄场地、拍摄时间等内容，从而确认商品视频拍摄方案以及商品视频拍摄费用，相关内容以双方确认的《商品视频制作确认函》的</w:t>
      </w:r>
      <w:r>
        <w:rPr>
          <w:rFonts w:asciiTheme="minorEastAsia" w:eastAsiaTheme="minorEastAsia" w:hAnsiTheme="minorEastAsia" w:cstheme="minorEastAsia" w:hint="eastAsia"/>
          <w:sz w:val="24"/>
        </w:rPr>
        <w:t>约定为准。双方应按照双方确认的商品视频拍摄方案安排商品视频拍摄，若乙方因故无法按时参与拍摄的，应提前</w:t>
      </w:r>
      <w:r>
        <w:rPr>
          <w:rFonts w:asciiTheme="minorEastAsia" w:eastAsiaTheme="minorEastAsia" w:hAnsiTheme="minorEastAsia" w:cstheme="minorEastAsia" w:hint="eastAsia"/>
          <w:sz w:val="24"/>
        </w:rPr>
        <w:t>72</w:t>
      </w:r>
      <w:r>
        <w:rPr>
          <w:rFonts w:asciiTheme="minorEastAsia" w:eastAsiaTheme="minorEastAsia" w:hAnsiTheme="minorEastAsia" w:cstheme="minorEastAsia" w:hint="eastAsia"/>
          <w:sz w:val="24"/>
        </w:rPr>
        <w:t>小时书面通知甲方，以便甲方重新安排拍摄场地和时间，否则，因此产生所有相关费用及甲方的全部损失由乙方承担。</w:t>
      </w:r>
    </w:p>
    <w:p w:rsidR="00CD751C" w:rsidRDefault="00975FED">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8.2.3</w:t>
      </w:r>
      <w:r>
        <w:rPr>
          <w:rFonts w:asciiTheme="minorEastAsia" w:eastAsiaTheme="minorEastAsia" w:hAnsiTheme="minorEastAsia" w:cstheme="minorEastAsia" w:hint="eastAsia"/>
          <w:sz w:val="24"/>
        </w:rPr>
        <w:t>乙方应在约定拍摄的时间内备齐甲方所要求的资源、资料（包括但不仅限于样品、道具等）于双方确认的拍摄场地进行商品视频的拍摄。如乙方要求改变双方确认的商品视频拍摄方案的，由双方另行协商。</w:t>
      </w:r>
    </w:p>
    <w:p w:rsidR="00CD751C" w:rsidRDefault="00975FED">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8.2.4</w:t>
      </w:r>
      <w:r>
        <w:rPr>
          <w:rFonts w:asciiTheme="minorEastAsia" w:eastAsiaTheme="minorEastAsia" w:hAnsiTheme="minorEastAsia" w:cstheme="minorEastAsia" w:hint="eastAsia"/>
          <w:sz w:val="24"/>
        </w:rPr>
        <w:t>商品视频原则上在甲方提供或指定的摄影棚拍摄，如双方确认的拍摄场地在乙方场地或其他地方进行拍摄的，乙方</w:t>
      </w:r>
      <w:r>
        <w:rPr>
          <w:rFonts w:asciiTheme="minorEastAsia" w:eastAsiaTheme="minorEastAsia" w:hAnsiTheme="minorEastAsia" w:cstheme="minorEastAsia" w:hint="eastAsia"/>
          <w:sz w:val="24"/>
        </w:rPr>
        <w:t>应负责有关场地、拍摄现场配套条件的落实，并向甲方支付产生的所有相关外拍费用。如乙方无法落实外拍场地及配套条件的，可由甲方代为安排，但有关费用由乙方承担（包括但不限于场地租借费、场地布置费等</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w:t>
      </w:r>
    </w:p>
    <w:p w:rsidR="00CD751C" w:rsidRDefault="00975FED">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8.2.5</w:t>
      </w:r>
      <w:r>
        <w:rPr>
          <w:rFonts w:asciiTheme="minorEastAsia" w:eastAsiaTheme="minorEastAsia" w:hAnsiTheme="minorEastAsia" w:cstheme="minorEastAsia" w:hint="eastAsia"/>
          <w:sz w:val="24"/>
        </w:rPr>
        <w:t>乙方同意，如因乙方原因未能召开制作会议的，或乙方未在甲方规定的时间内就商品视频拍摄提出要求或方案的，甲方有权自行决定商品视频的拍摄，乙方应配合甲方提供拍摄所需的资源、资料。</w:t>
      </w:r>
    </w:p>
    <w:p w:rsidR="00CD751C" w:rsidRDefault="00975FED">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8.3 </w:t>
      </w:r>
      <w:r>
        <w:rPr>
          <w:rFonts w:asciiTheme="minorEastAsia" w:eastAsiaTheme="minorEastAsia" w:hAnsiTheme="minorEastAsia" w:cstheme="minorEastAsia" w:hint="eastAsia"/>
          <w:sz w:val="24"/>
        </w:rPr>
        <w:t>如乙方选择图片展示方式，应当遵循以下条款：</w:t>
      </w:r>
    </w:p>
    <w:p w:rsidR="00CD751C" w:rsidRDefault="00975FED">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8.3.1</w:t>
      </w:r>
      <w:r>
        <w:rPr>
          <w:rFonts w:asciiTheme="minorEastAsia" w:eastAsiaTheme="minorEastAsia" w:hAnsiTheme="minorEastAsia" w:cstheme="minorEastAsia" w:hint="eastAsia"/>
          <w:sz w:val="24"/>
        </w:rPr>
        <w:t>乙方应在收到甲方通知后</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日内根据甲方的要求（包括但不限于图片尺寸、内存、</w:t>
      </w:r>
      <w:r>
        <w:rPr>
          <w:rFonts w:asciiTheme="minorEastAsia" w:eastAsiaTheme="minorEastAsia" w:hAnsiTheme="minorEastAsia" w:cstheme="minorEastAsia" w:hint="eastAsia"/>
          <w:sz w:val="24"/>
        </w:rPr>
        <w:t>像素、格式等）向甲方提供用于展示商品的各种图片及相关文件资料。乙方需完成甲方线上销售渠道的商品上架、发货、物流信息更新等相关工作。</w:t>
      </w:r>
    </w:p>
    <w:p w:rsidR="00CD751C" w:rsidRDefault="00975FED">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8.3.2</w:t>
      </w:r>
      <w:r>
        <w:rPr>
          <w:rFonts w:asciiTheme="minorEastAsia" w:eastAsiaTheme="minorEastAsia" w:hAnsiTheme="minorEastAsia" w:cstheme="minorEastAsia" w:hint="eastAsia"/>
          <w:sz w:val="24"/>
        </w:rPr>
        <w:t>乙方必须保证商品图片的真实性和合法性，若因乙方提供的商品图片存在虚假或与实际商品不符导致客户投诉或者行政处罚的，或者因乙方提供的商品图片侵犯第三方知识产权或其他合法权益的，由乙方负责妥善解决并承担费用，并赔偿甲方因此而遭受的全部损失。</w:t>
      </w:r>
    </w:p>
    <w:p w:rsidR="00CD751C" w:rsidRDefault="00CD751C">
      <w:pPr>
        <w:spacing w:line="300" w:lineRule="auto"/>
        <w:ind w:left="434" w:hangingChars="180" w:hanging="434"/>
        <w:jc w:val="center"/>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第九条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发票</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9.1 </w:t>
      </w:r>
      <w:r>
        <w:rPr>
          <w:rFonts w:asciiTheme="minorEastAsia" w:eastAsiaTheme="minorEastAsia" w:hAnsiTheme="minorEastAsia" w:cstheme="minorEastAsia" w:hint="eastAsia"/>
          <w:sz w:val="24"/>
        </w:rPr>
        <w:t>除本合同另有约定外，双方应遵循以下第</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一</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种方式：</w:t>
      </w:r>
    </w:p>
    <w:p w:rsidR="00CD751C" w:rsidRDefault="00975FED">
      <w:pPr>
        <w:spacing w:line="300" w:lineRule="auto"/>
        <w:ind w:leftChars="200" w:left="42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（一）乙方根据双方每月确认的对账单（以供应价为</w:t>
      </w:r>
      <w:r>
        <w:rPr>
          <w:rFonts w:asciiTheme="minorEastAsia" w:eastAsiaTheme="minorEastAsia" w:hAnsiTheme="minorEastAsia" w:cstheme="minorEastAsia" w:hint="eastAsia"/>
          <w:sz w:val="24"/>
        </w:rPr>
        <w:t>单价）向甲方开具全额且</w:t>
      </w:r>
      <w:r>
        <w:rPr>
          <w:rFonts w:asciiTheme="minorEastAsia" w:eastAsiaTheme="minorEastAsia" w:hAnsiTheme="minorEastAsia" w:cstheme="minorEastAsia" w:hint="eastAsia"/>
          <w:b/>
          <w:sz w:val="24"/>
        </w:rPr>
        <w:t>税率为</w:t>
      </w:r>
      <w:r>
        <w:rPr>
          <w:rFonts w:asciiTheme="minorEastAsia" w:eastAsiaTheme="minorEastAsia" w:hAnsiTheme="minorEastAsia" w:cstheme="minorEastAsia" w:hint="eastAsia"/>
          <w:b/>
          <w:sz w:val="24"/>
        </w:rPr>
        <w:t>13%</w:t>
      </w:r>
      <w:r>
        <w:rPr>
          <w:rFonts w:asciiTheme="minorEastAsia" w:eastAsiaTheme="minorEastAsia" w:hAnsiTheme="minorEastAsia" w:cstheme="minorEastAsia" w:hint="eastAsia"/>
          <w:sz w:val="24"/>
        </w:rPr>
        <w:t>的增值税专用发票。【商城自营】</w:t>
      </w:r>
    </w:p>
    <w:p w:rsidR="00CD751C" w:rsidRDefault="00975FED">
      <w:pPr>
        <w:spacing w:line="300" w:lineRule="auto"/>
        <w:ind w:leftChars="200" w:left="42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（二）甲方根据双方每月确认的对账单计算平台使用费并向乙方开具相应金额的增值税专用发票。乙方负责直接向消费者或甲方客户开具发票。【商城非自营】</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9.2 </w:t>
      </w:r>
      <w:r>
        <w:rPr>
          <w:rFonts w:asciiTheme="minorEastAsia" w:eastAsiaTheme="minorEastAsia" w:hAnsiTheme="minorEastAsia" w:cstheme="minorEastAsia" w:hint="eastAsia"/>
          <w:sz w:val="24"/>
        </w:rPr>
        <w:t>乙方开具发票前须与甲方财务部门确认货款金额，金额不一致时须及时予以核对，否则甲方保留暂不结算当期货款的权利。</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9.3 </w:t>
      </w:r>
      <w:r>
        <w:rPr>
          <w:rFonts w:asciiTheme="minorEastAsia" w:eastAsiaTheme="minorEastAsia" w:hAnsiTheme="minorEastAsia" w:cstheme="minorEastAsia" w:hint="eastAsia"/>
          <w:sz w:val="24"/>
        </w:rPr>
        <w:t>乙方向甲方开具的各类票据其出票人与本合同相符，否则，甲方有权暂不结算货款，而不承担任何违约责任，乙方还应严格履行本合同项下所有义务。</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9.4 </w:t>
      </w:r>
      <w:r>
        <w:rPr>
          <w:rFonts w:asciiTheme="minorEastAsia" w:eastAsiaTheme="minorEastAsia" w:hAnsiTheme="minorEastAsia" w:cstheme="minorEastAsia" w:hint="eastAsia"/>
          <w:sz w:val="24"/>
        </w:rPr>
        <w:t>乙方提供虚开发票或假发票及与交易事实</w:t>
      </w:r>
      <w:r>
        <w:rPr>
          <w:rFonts w:asciiTheme="minorEastAsia" w:eastAsiaTheme="minorEastAsia" w:hAnsiTheme="minorEastAsia" w:cstheme="minorEastAsia" w:hint="eastAsia"/>
          <w:sz w:val="24"/>
        </w:rPr>
        <w:t>不符的发票，则一切责任由乙方承担。</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9.5</w:t>
      </w:r>
      <w:r>
        <w:rPr>
          <w:rFonts w:asciiTheme="minorEastAsia" w:eastAsiaTheme="minorEastAsia" w:hAnsiTheme="minorEastAsia" w:cstheme="minorEastAsia" w:hint="eastAsia"/>
          <w:sz w:val="24"/>
        </w:rPr>
        <w:t>如因乙方违反法律法规规定或违反本条约定，而给甲方造成损失的（包括税收损失及行政处罚等），均由乙方负责赔偿。</w:t>
      </w:r>
    </w:p>
    <w:p w:rsidR="00CD751C" w:rsidRDefault="00CD751C">
      <w:pPr>
        <w:spacing w:line="300" w:lineRule="auto"/>
        <w:ind w:left="434" w:hangingChars="180" w:hanging="434"/>
        <w:jc w:val="center"/>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付款程序和方式</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10.1 </w:t>
      </w:r>
      <w:r>
        <w:rPr>
          <w:rFonts w:asciiTheme="minorEastAsia" w:eastAsiaTheme="minorEastAsia" w:hAnsiTheme="minorEastAsia" w:cstheme="minorEastAsia" w:hint="eastAsia"/>
          <w:sz w:val="24"/>
        </w:rPr>
        <w:t>除本合同另有约定外，甲方为乙方代销商品，货款每月结算一次，双方采用以下第</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一</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种方式进行结算：</w:t>
      </w:r>
    </w:p>
    <w:p w:rsidR="00CD751C" w:rsidRDefault="00975FED">
      <w:pPr>
        <w:spacing w:line="300" w:lineRule="auto"/>
        <w:ind w:leftChars="104" w:left="218"/>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（一）甲方日常零售的商品，双方于每月</w:t>
      </w:r>
      <w:r>
        <w:rPr>
          <w:rFonts w:asciiTheme="minorEastAsia" w:eastAsiaTheme="minorEastAsia" w:hAnsiTheme="minorEastAsia" w:cstheme="minorEastAsia" w:hint="eastAsia"/>
          <w:sz w:val="24"/>
        </w:rPr>
        <w:t>8</w:t>
      </w:r>
      <w:r>
        <w:rPr>
          <w:rFonts w:asciiTheme="minorEastAsia" w:eastAsiaTheme="minorEastAsia" w:hAnsiTheme="minorEastAsia" w:cstheme="minorEastAsia" w:hint="eastAsia"/>
          <w:sz w:val="24"/>
        </w:rPr>
        <w:t>日之前（下称“对账期间”）对上个月的货款进行对账确认。乙方应于对账期间内将对账单核对无误后盖章确认并反馈给甲方，甲方于收到经乙方盖章确认的对账单及乙方按本合同第九条约定提供的发票后</w:t>
      </w:r>
      <w:r>
        <w:rPr>
          <w:rFonts w:asciiTheme="minorEastAsia" w:eastAsiaTheme="minorEastAsia" w:hAnsiTheme="minorEastAsia" w:cstheme="minorEastAsia" w:hint="eastAsia"/>
          <w:sz w:val="24"/>
        </w:rPr>
        <w:t>30</w:t>
      </w:r>
      <w:r>
        <w:rPr>
          <w:rFonts w:asciiTheme="minorEastAsia" w:eastAsiaTheme="minorEastAsia" w:hAnsiTheme="minorEastAsia" w:cstheme="minorEastAsia" w:hint="eastAsia"/>
          <w:sz w:val="24"/>
        </w:rPr>
        <w:t>个工作日内，将核对确认后的货款汇至乙方指定银行账户。</w:t>
      </w:r>
    </w:p>
    <w:p w:rsidR="00CD751C" w:rsidRDefault="00975FED">
      <w:pPr>
        <w:spacing w:line="300" w:lineRule="auto"/>
        <w:ind w:leftChars="106" w:left="223" w:firstLineChars="113" w:firstLine="271"/>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甲方批量销售的商品，双方于每月</w:t>
      </w:r>
      <w:r>
        <w:rPr>
          <w:rFonts w:asciiTheme="minorEastAsia" w:eastAsiaTheme="minorEastAsia" w:hAnsiTheme="minorEastAsia" w:cstheme="minorEastAsia" w:hint="eastAsia"/>
          <w:sz w:val="24"/>
        </w:rPr>
        <w:t>8</w:t>
      </w:r>
      <w:r>
        <w:rPr>
          <w:rFonts w:asciiTheme="minorEastAsia" w:eastAsiaTheme="minorEastAsia" w:hAnsiTheme="minorEastAsia" w:cstheme="minorEastAsia" w:hint="eastAsia"/>
          <w:sz w:val="24"/>
        </w:rPr>
        <w:t>日之前（下称“对账期间”）对上个月的货款进行对账确认。乙方应于对账期间内将对账单核对无误后盖章确认并反馈给甲方，甲方在收到用户全部款项、经乙方盖章确认的对账单及乙方按本合同第九条约定提供的发票后</w:t>
      </w:r>
      <w:r>
        <w:rPr>
          <w:rFonts w:asciiTheme="minorEastAsia" w:eastAsiaTheme="minorEastAsia" w:hAnsiTheme="minorEastAsia" w:cstheme="minorEastAsia" w:hint="eastAsia"/>
          <w:sz w:val="24"/>
        </w:rPr>
        <w:t>30</w:t>
      </w:r>
      <w:r>
        <w:rPr>
          <w:rFonts w:asciiTheme="minorEastAsia" w:eastAsiaTheme="minorEastAsia" w:hAnsiTheme="minorEastAsia" w:cstheme="minorEastAsia" w:hint="eastAsia"/>
          <w:sz w:val="24"/>
        </w:rPr>
        <w:t>个工作</w:t>
      </w:r>
      <w:r>
        <w:rPr>
          <w:rFonts w:asciiTheme="minorEastAsia" w:eastAsiaTheme="minorEastAsia" w:hAnsiTheme="minorEastAsia" w:cstheme="minorEastAsia" w:hint="eastAsia"/>
          <w:sz w:val="24"/>
        </w:rPr>
        <w:t>日内，将核对确认后的货款汇至乙方指定银行账户。【商城自营】</w:t>
      </w:r>
    </w:p>
    <w:p w:rsidR="00CD751C" w:rsidRDefault="00975FED">
      <w:pPr>
        <w:spacing w:line="300" w:lineRule="auto"/>
        <w:ind w:leftChars="200" w:left="42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（二）双方于每月</w:t>
      </w:r>
      <w:r>
        <w:rPr>
          <w:rFonts w:asciiTheme="minorEastAsia" w:eastAsiaTheme="minorEastAsia" w:hAnsiTheme="minorEastAsia" w:cstheme="minorEastAsia" w:hint="eastAsia"/>
          <w:sz w:val="24"/>
        </w:rPr>
        <w:t>8</w:t>
      </w:r>
      <w:r>
        <w:rPr>
          <w:rFonts w:asciiTheme="minorEastAsia" w:eastAsiaTheme="minorEastAsia" w:hAnsiTheme="minorEastAsia" w:cstheme="minorEastAsia" w:hint="eastAsia"/>
          <w:sz w:val="24"/>
        </w:rPr>
        <w:t>日之前（下称“对账期间”）对上个月的货款进行对账确认。乙方应于对账期间内将对账单核对无误后盖章确认并反馈给甲方，甲方于收到经乙方盖章确认的对账单后</w:t>
      </w:r>
      <w:r>
        <w:rPr>
          <w:rFonts w:asciiTheme="minorEastAsia" w:eastAsiaTheme="minorEastAsia" w:hAnsiTheme="minorEastAsia" w:cstheme="minorEastAsia" w:hint="eastAsia"/>
          <w:sz w:val="24"/>
        </w:rPr>
        <w:t>30</w:t>
      </w:r>
      <w:r>
        <w:rPr>
          <w:rFonts w:asciiTheme="minorEastAsia" w:eastAsiaTheme="minorEastAsia" w:hAnsiTheme="minorEastAsia" w:cstheme="minorEastAsia" w:hint="eastAsia"/>
          <w:sz w:val="24"/>
        </w:rPr>
        <w:t>个工作日内将扣除平台使用费后的余款汇至乙方指定账户，并按本合同第九条约定提供的发票。【商城非自营】</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10.2</w:t>
      </w:r>
      <w:r>
        <w:rPr>
          <w:rFonts w:asciiTheme="minorEastAsia" w:eastAsiaTheme="minorEastAsia" w:hAnsiTheme="minorEastAsia" w:cstheme="minorEastAsia" w:hint="eastAsia"/>
          <w:sz w:val="24"/>
        </w:rPr>
        <w:t>如乙方迟延反馈盖章确认的对账单或迟延提供发票或提供的发票不符合甲方要求的，甲方均有权顺延支付相应款项而不承担任何违约责任，乙方仍应严格履行本合同项下所有义务。</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10.3 </w:t>
      </w:r>
      <w:r>
        <w:rPr>
          <w:rFonts w:asciiTheme="minorEastAsia" w:eastAsiaTheme="minorEastAsia" w:hAnsiTheme="minorEastAsia" w:cstheme="minorEastAsia" w:hint="eastAsia"/>
          <w:sz w:val="24"/>
        </w:rPr>
        <w:t>双方结</w:t>
      </w:r>
      <w:r>
        <w:rPr>
          <w:rFonts w:asciiTheme="minorEastAsia" w:eastAsiaTheme="minorEastAsia" w:hAnsiTheme="minorEastAsia" w:cstheme="minorEastAsia" w:hint="eastAsia"/>
          <w:sz w:val="24"/>
        </w:rPr>
        <w:t>算银行账户信息：</w:t>
      </w: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1"/>
        <w:gridCol w:w="3969"/>
      </w:tblGrid>
      <w:tr w:rsidR="00CD751C">
        <w:tc>
          <w:tcPr>
            <w:tcW w:w="4111" w:type="dxa"/>
            <w:tcBorders>
              <w:top w:val="single" w:sz="4" w:space="0" w:color="auto"/>
              <w:left w:val="single" w:sz="4" w:space="0" w:color="auto"/>
              <w:bottom w:val="single" w:sz="4" w:space="0" w:color="auto"/>
              <w:right w:val="single" w:sz="4" w:space="0" w:color="auto"/>
            </w:tcBorders>
            <w:noWrap/>
          </w:tcPr>
          <w:p w:rsidR="00CD751C" w:rsidRDefault="00975FED">
            <w:pPr>
              <w:spacing w:line="300" w:lineRule="auto"/>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甲方银行账户信息</w:t>
            </w:r>
          </w:p>
        </w:tc>
        <w:tc>
          <w:tcPr>
            <w:tcW w:w="3969" w:type="dxa"/>
            <w:tcBorders>
              <w:top w:val="single" w:sz="4" w:space="0" w:color="auto"/>
              <w:left w:val="nil"/>
              <w:bottom w:val="single" w:sz="4" w:space="0" w:color="auto"/>
              <w:right w:val="single" w:sz="4" w:space="0" w:color="auto"/>
            </w:tcBorders>
            <w:noWrap/>
          </w:tcPr>
          <w:p w:rsidR="00CD751C" w:rsidRDefault="00975FED">
            <w:pPr>
              <w:spacing w:line="300" w:lineRule="auto"/>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乙方银行账户信息</w:t>
            </w:r>
          </w:p>
        </w:tc>
      </w:tr>
      <w:tr w:rsidR="00CD751C">
        <w:tc>
          <w:tcPr>
            <w:tcW w:w="4111" w:type="dxa"/>
            <w:tcBorders>
              <w:top w:val="single" w:sz="4" w:space="0" w:color="auto"/>
              <w:left w:val="single" w:sz="4" w:space="0" w:color="auto"/>
              <w:bottom w:val="single" w:sz="4" w:space="0" w:color="auto"/>
              <w:right w:val="single" w:sz="4" w:space="0" w:color="auto"/>
            </w:tcBorders>
            <w:noWrap/>
          </w:tcPr>
          <w:p w:rsidR="00CD751C" w:rsidRDefault="00975FED">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开户名：</w:t>
            </w:r>
          </w:p>
        </w:tc>
        <w:tc>
          <w:tcPr>
            <w:tcW w:w="3969" w:type="dxa"/>
            <w:tcBorders>
              <w:top w:val="single" w:sz="4" w:space="0" w:color="auto"/>
              <w:left w:val="nil"/>
              <w:bottom w:val="single" w:sz="4" w:space="0" w:color="auto"/>
              <w:right w:val="single" w:sz="4" w:space="0" w:color="auto"/>
            </w:tcBorders>
            <w:noWrap/>
          </w:tcPr>
          <w:p w:rsidR="00CD751C" w:rsidRDefault="00975FED">
            <w:pPr>
              <w:spacing w:line="300" w:lineRule="auto"/>
              <w:ind w:left="960" w:hangingChars="400" w:hanging="9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开户名：</w:t>
            </w:r>
          </w:p>
        </w:tc>
      </w:tr>
      <w:tr w:rsidR="00CD751C">
        <w:tc>
          <w:tcPr>
            <w:tcW w:w="4111" w:type="dxa"/>
            <w:tcBorders>
              <w:top w:val="single" w:sz="4" w:space="0" w:color="auto"/>
              <w:left w:val="single" w:sz="4" w:space="0" w:color="auto"/>
              <w:bottom w:val="single" w:sz="4" w:space="0" w:color="auto"/>
              <w:right w:val="single" w:sz="4" w:space="0" w:color="auto"/>
            </w:tcBorders>
            <w:noWrap/>
          </w:tcPr>
          <w:p w:rsidR="00CD751C" w:rsidRDefault="00975FED">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开户行：</w:t>
            </w:r>
          </w:p>
        </w:tc>
        <w:tc>
          <w:tcPr>
            <w:tcW w:w="3969" w:type="dxa"/>
            <w:tcBorders>
              <w:top w:val="single" w:sz="4" w:space="0" w:color="auto"/>
              <w:left w:val="nil"/>
              <w:bottom w:val="single" w:sz="4" w:space="0" w:color="auto"/>
              <w:right w:val="single" w:sz="4" w:space="0" w:color="auto"/>
            </w:tcBorders>
            <w:noWrap/>
          </w:tcPr>
          <w:p w:rsidR="00CD751C" w:rsidRDefault="00975FED">
            <w:pPr>
              <w:spacing w:line="300" w:lineRule="auto"/>
              <w:ind w:left="960" w:hangingChars="400" w:hanging="9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开户行：</w:t>
            </w:r>
          </w:p>
        </w:tc>
      </w:tr>
      <w:tr w:rsidR="00CD751C">
        <w:tc>
          <w:tcPr>
            <w:tcW w:w="4111" w:type="dxa"/>
            <w:tcBorders>
              <w:top w:val="single" w:sz="4" w:space="0" w:color="auto"/>
              <w:left w:val="single" w:sz="4" w:space="0" w:color="auto"/>
              <w:bottom w:val="single" w:sz="4" w:space="0" w:color="auto"/>
              <w:right w:val="single" w:sz="4" w:space="0" w:color="auto"/>
            </w:tcBorders>
            <w:noWrap/>
          </w:tcPr>
          <w:p w:rsidR="00CD751C" w:rsidRDefault="00975FED">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银行账号：</w:t>
            </w:r>
          </w:p>
        </w:tc>
        <w:tc>
          <w:tcPr>
            <w:tcW w:w="3969" w:type="dxa"/>
            <w:tcBorders>
              <w:top w:val="single" w:sz="4" w:space="0" w:color="auto"/>
              <w:left w:val="nil"/>
              <w:bottom w:val="single" w:sz="4" w:space="0" w:color="auto"/>
              <w:right w:val="single" w:sz="4" w:space="0" w:color="auto"/>
            </w:tcBorders>
            <w:noWrap/>
          </w:tcPr>
          <w:p w:rsidR="00CD751C" w:rsidRDefault="00975FED">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银行账号：</w:t>
            </w:r>
          </w:p>
        </w:tc>
      </w:tr>
    </w:tbl>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10.4</w:t>
      </w:r>
      <w:r>
        <w:rPr>
          <w:rFonts w:asciiTheme="minorEastAsia" w:eastAsiaTheme="minorEastAsia" w:hAnsiTheme="minorEastAsia" w:cstheme="minorEastAsia" w:hint="eastAsia"/>
          <w:sz w:val="24"/>
        </w:rPr>
        <w:t>甲乙双方确认，本合同项下代销业务通过电子邮箱方式进行对账无误后由乙方寄送盖章确认的对账单原件，对账联系人及电子邮箱信息如下：</w:t>
      </w: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9"/>
        <w:gridCol w:w="4111"/>
      </w:tblGrid>
      <w:tr w:rsidR="00CD751C">
        <w:tc>
          <w:tcPr>
            <w:tcW w:w="3969" w:type="dxa"/>
            <w:tcBorders>
              <w:top w:val="single" w:sz="4" w:space="0" w:color="auto"/>
              <w:left w:val="single" w:sz="4" w:space="0" w:color="auto"/>
              <w:bottom w:val="single" w:sz="4" w:space="0" w:color="auto"/>
              <w:right w:val="single" w:sz="4" w:space="0" w:color="auto"/>
            </w:tcBorders>
            <w:noWrap/>
          </w:tcPr>
          <w:p w:rsidR="00CD751C" w:rsidRDefault="00975FED">
            <w:pPr>
              <w:spacing w:line="300" w:lineRule="auto"/>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甲方财务对账信息</w:t>
            </w:r>
          </w:p>
        </w:tc>
        <w:tc>
          <w:tcPr>
            <w:tcW w:w="4111" w:type="dxa"/>
            <w:tcBorders>
              <w:top w:val="single" w:sz="4" w:space="0" w:color="auto"/>
              <w:left w:val="nil"/>
              <w:bottom w:val="single" w:sz="4" w:space="0" w:color="auto"/>
              <w:right w:val="single" w:sz="4" w:space="0" w:color="auto"/>
            </w:tcBorders>
            <w:noWrap/>
          </w:tcPr>
          <w:p w:rsidR="00CD751C" w:rsidRDefault="00975FED">
            <w:pPr>
              <w:spacing w:line="300" w:lineRule="auto"/>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乙方财务对账信息</w:t>
            </w:r>
          </w:p>
        </w:tc>
      </w:tr>
      <w:tr w:rsidR="00CD751C">
        <w:tc>
          <w:tcPr>
            <w:tcW w:w="3969" w:type="dxa"/>
            <w:tcBorders>
              <w:top w:val="single" w:sz="4" w:space="0" w:color="auto"/>
              <w:left w:val="single" w:sz="4" w:space="0" w:color="auto"/>
              <w:bottom w:val="single" w:sz="4" w:space="0" w:color="auto"/>
              <w:right w:val="single" w:sz="4" w:space="0" w:color="auto"/>
            </w:tcBorders>
            <w:noWrap/>
          </w:tcPr>
          <w:p w:rsidR="00CD751C" w:rsidRDefault="00CD751C">
            <w:pPr>
              <w:spacing w:line="300" w:lineRule="auto"/>
              <w:rPr>
                <w:rFonts w:asciiTheme="minorEastAsia" w:eastAsiaTheme="minorEastAsia" w:hAnsiTheme="minorEastAsia" w:cstheme="minorEastAsia"/>
                <w:sz w:val="24"/>
              </w:rPr>
            </w:pPr>
          </w:p>
        </w:tc>
        <w:tc>
          <w:tcPr>
            <w:tcW w:w="4111" w:type="dxa"/>
            <w:tcBorders>
              <w:top w:val="single" w:sz="4" w:space="0" w:color="auto"/>
              <w:left w:val="nil"/>
              <w:bottom w:val="single" w:sz="4" w:space="0" w:color="auto"/>
              <w:right w:val="single" w:sz="4" w:space="0" w:color="auto"/>
            </w:tcBorders>
            <w:noWrap/>
          </w:tcPr>
          <w:p w:rsidR="00CD751C" w:rsidRDefault="00975FED">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联系人姓名：</w:t>
            </w:r>
            <w:r>
              <w:rPr>
                <w:rFonts w:asciiTheme="minorEastAsia" w:eastAsiaTheme="minorEastAsia" w:hAnsiTheme="minorEastAsia" w:cstheme="minorEastAsia" w:hint="eastAsia"/>
                <w:sz w:val="24"/>
              </w:rPr>
              <w:t xml:space="preserve"> </w:t>
            </w:r>
          </w:p>
        </w:tc>
      </w:tr>
      <w:tr w:rsidR="00CD751C">
        <w:tc>
          <w:tcPr>
            <w:tcW w:w="3969" w:type="dxa"/>
            <w:tcBorders>
              <w:top w:val="single" w:sz="4" w:space="0" w:color="auto"/>
              <w:left w:val="single" w:sz="4" w:space="0" w:color="auto"/>
              <w:bottom w:val="single" w:sz="4" w:space="0" w:color="auto"/>
              <w:right w:val="single" w:sz="4" w:space="0" w:color="auto"/>
            </w:tcBorders>
            <w:noWrap/>
          </w:tcPr>
          <w:p w:rsidR="00CD751C" w:rsidRDefault="00CD751C">
            <w:pPr>
              <w:spacing w:line="300" w:lineRule="auto"/>
              <w:rPr>
                <w:rFonts w:asciiTheme="minorEastAsia" w:eastAsiaTheme="minorEastAsia" w:hAnsiTheme="minorEastAsia" w:cstheme="minorEastAsia"/>
                <w:sz w:val="24"/>
              </w:rPr>
            </w:pPr>
          </w:p>
        </w:tc>
        <w:tc>
          <w:tcPr>
            <w:tcW w:w="4111" w:type="dxa"/>
            <w:tcBorders>
              <w:top w:val="single" w:sz="4" w:space="0" w:color="auto"/>
              <w:left w:val="nil"/>
              <w:bottom w:val="single" w:sz="4" w:space="0" w:color="auto"/>
              <w:right w:val="single" w:sz="4" w:space="0" w:color="auto"/>
            </w:tcBorders>
            <w:noWrap/>
          </w:tcPr>
          <w:p w:rsidR="00CD751C" w:rsidRDefault="00975FED">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E-mail: </w:t>
            </w:r>
          </w:p>
        </w:tc>
      </w:tr>
    </w:tbl>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10.5</w:t>
      </w:r>
      <w:r>
        <w:rPr>
          <w:rFonts w:asciiTheme="minorEastAsia" w:eastAsiaTheme="minorEastAsia" w:hAnsiTheme="minorEastAsia" w:cstheme="minorEastAsia" w:hint="eastAsia"/>
          <w:sz w:val="24"/>
        </w:rPr>
        <w:t>双方确认，根据本合同和相关补充合同的约定，如发生乙方应向甲方支付质检费用、保管费、拍摄费、违约金、赔偿金或其它相关款项的，则甲方有权直接从应付乙方货款或保证金中扣除。</w:t>
      </w:r>
    </w:p>
    <w:p w:rsidR="00CD751C" w:rsidRDefault="00CD751C">
      <w:pPr>
        <w:spacing w:line="300" w:lineRule="auto"/>
        <w:ind w:left="434" w:hangingChars="180" w:hanging="434"/>
        <w:jc w:val="center"/>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第十一条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反商业贿赂条款</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11.1 </w:t>
      </w:r>
      <w:r>
        <w:rPr>
          <w:rFonts w:asciiTheme="minorEastAsia" w:eastAsiaTheme="minorEastAsia" w:hAnsiTheme="minorEastAsia" w:cstheme="minorEastAsia" w:hint="eastAsia"/>
          <w:sz w:val="24"/>
        </w:rPr>
        <w:t>双方同意本着真诚合作、共同发展的原则进行业务往来，坚决抵制各种索贿、行贿及其他不正当之商业行为，双方均有协助对方进行调查的责任。乙方或乙方经办人不得向甲方经办人或其它相关人员索要、收受、提供、给予合同约定外的任何利益，包括但不限于回扣、现金、购物卡、实物、有价证券或其它非物质性利益等。否则，如因乙方或乙方经办人违反本条规定，给甲方造成损失的，甲方有权解除本合同并要求乙方赔偿因此给甲方造成的损失。</w:t>
      </w:r>
    </w:p>
    <w:p w:rsidR="00CD751C" w:rsidRDefault="00CD751C">
      <w:pPr>
        <w:spacing w:line="300" w:lineRule="auto"/>
        <w:ind w:left="434" w:hangingChars="180" w:hanging="434"/>
        <w:jc w:val="center"/>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第十二条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公众利益的保护</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12.1 </w:t>
      </w:r>
      <w:r>
        <w:rPr>
          <w:rFonts w:asciiTheme="minorEastAsia" w:eastAsiaTheme="minorEastAsia" w:hAnsiTheme="minorEastAsia" w:cstheme="minorEastAsia" w:hint="eastAsia"/>
          <w:sz w:val="24"/>
        </w:rPr>
        <w:t>为保护公众利益，乙方同意，如甲方或广电总局等相关主管机构在任何时间发现乙</w:t>
      </w:r>
      <w:r>
        <w:rPr>
          <w:rFonts w:asciiTheme="minorEastAsia" w:eastAsiaTheme="minorEastAsia" w:hAnsiTheme="minorEastAsia" w:cstheme="minorEastAsia" w:hint="eastAsia"/>
          <w:sz w:val="24"/>
        </w:rPr>
        <w:t>方提供虚假资料</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信息或者在商品的交付、联络、售后服务、投诉处理的方面严重违反在商品视频中所作承诺，甲方有权立即停止相应视频的播映，甲方并有权要求乙方立即纠正和采取包括召回全部已售商品在内的补救措施，实施补救措施的费用由乙方承担。</w:t>
      </w:r>
    </w:p>
    <w:p w:rsidR="00CD751C" w:rsidRDefault="00CD751C">
      <w:pPr>
        <w:spacing w:line="300" w:lineRule="auto"/>
        <w:ind w:left="434" w:hangingChars="180" w:hanging="434"/>
        <w:jc w:val="center"/>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第十三条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合同的变更和解除</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13.1 </w:t>
      </w:r>
      <w:r>
        <w:rPr>
          <w:rFonts w:asciiTheme="minorEastAsia" w:eastAsiaTheme="minorEastAsia" w:hAnsiTheme="minorEastAsia" w:cstheme="minorEastAsia" w:hint="eastAsia"/>
          <w:sz w:val="24"/>
        </w:rPr>
        <w:t>甲乙双方共同协商一致，可以书面形式对本合同进行变更或修改。</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13.2 </w:t>
      </w:r>
      <w:r>
        <w:rPr>
          <w:rFonts w:asciiTheme="minorEastAsia" w:eastAsiaTheme="minorEastAsia" w:hAnsiTheme="minorEastAsia" w:cstheme="minorEastAsia" w:hint="eastAsia"/>
          <w:sz w:val="24"/>
        </w:rPr>
        <w:t>合同期满前，任何一方若发生以下情形之一的，另一方可随时书面通知对方解除本合同，违约方应向守约方支付相当于履约期间已代销商品的销售总金额的</w:t>
      </w:r>
      <w:r>
        <w:rPr>
          <w:rFonts w:asciiTheme="minorEastAsia" w:eastAsiaTheme="minorEastAsia" w:hAnsiTheme="minorEastAsia" w:cstheme="minorEastAsia" w:hint="eastAsia"/>
          <w:sz w:val="24"/>
        </w:rPr>
        <w:t>10%</w:t>
      </w:r>
      <w:r>
        <w:rPr>
          <w:rFonts w:asciiTheme="minorEastAsia" w:eastAsiaTheme="minorEastAsia" w:hAnsiTheme="minorEastAsia" w:cstheme="minorEastAsia" w:hint="eastAsia"/>
          <w:sz w:val="24"/>
        </w:rPr>
        <w:t>的违约金，违约金不足以弥补守</w:t>
      </w:r>
      <w:r>
        <w:rPr>
          <w:rFonts w:asciiTheme="minorEastAsia" w:eastAsiaTheme="minorEastAsia" w:hAnsiTheme="minorEastAsia" w:cstheme="minorEastAsia" w:hint="eastAsia"/>
          <w:sz w:val="24"/>
        </w:rPr>
        <w:t>约方损失的，违约方还应予以补足：</w:t>
      </w:r>
    </w:p>
    <w:p w:rsidR="00CD751C" w:rsidRDefault="00975FED">
      <w:pPr>
        <w:spacing w:line="300" w:lineRule="auto"/>
        <w:ind w:leftChars="200" w:left="102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）一方财产遭受财产保全、冻结银行账户等法院执行，无法正常履行本合同及相关补充合同义务时；</w:t>
      </w:r>
    </w:p>
    <w:p w:rsidR="00CD751C" w:rsidRDefault="00975FED">
      <w:pPr>
        <w:spacing w:line="300" w:lineRule="auto"/>
        <w:ind w:leftChars="200" w:left="102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）一方被申请破产或整顿或发生解散事由或被吊销营业执照或终止营业时；</w:t>
      </w:r>
    </w:p>
    <w:p w:rsidR="00CD751C" w:rsidRDefault="00975FED">
      <w:pPr>
        <w:spacing w:line="300" w:lineRule="auto"/>
        <w:ind w:leftChars="200" w:left="102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）其他导致合同履行困难的重大事由发生时。</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13.3 </w:t>
      </w:r>
      <w:r>
        <w:rPr>
          <w:rFonts w:asciiTheme="minorEastAsia" w:eastAsiaTheme="minorEastAsia" w:hAnsiTheme="minorEastAsia" w:cstheme="minorEastAsia" w:hint="eastAsia"/>
          <w:sz w:val="24"/>
        </w:rPr>
        <w:t>除本条前款及本合同约定的提前解除、终止情形下，未经双方协商一致，任何一方均不得随意解除、终止本合同。</w:t>
      </w:r>
    </w:p>
    <w:p w:rsidR="00CD751C" w:rsidRDefault="00CD751C">
      <w:pPr>
        <w:spacing w:line="300" w:lineRule="auto"/>
        <w:ind w:left="434" w:hangingChars="180" w:hanging="434"/>
        <w:jc w:val="center"/>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第十四条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保密条款</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14.1 </w:t>
      </w:r>
      <w:r>
        <w:rPr>
          <w:rFonts w:asciiTheme="minorEastAsia" w:eastAsiaTheme="minorEastAsia" w:hAnsiTheme="minorEastAsia" w:cstheme="minorEastAsia" w:hint="eastAsia"/>
          <w:sz w:val="24"/>
        </w:rPr>
        <w:t>甲乙双方对经相互交易而获知的对方商业秘密负有严格的保密义务，未经另一方书面同意，均不得转让、泄漏或以其他任何方式提供给第三方或自己使用，特别是乙方从甲方获知的甲方顾客信息及情报，否则，乙方应赔偿因此给甲方造成的全部损失。</w:t>
      </w:r>
    </w:p>
    <w:p w:rsidR="00CD751C" w:rsidRDefault="00CD751C">
      <w:pPr>
        <w:spacing w:line="300" w:lineRule="auto"/>
        <w:ind w:left="434" w:hangingChars="180" w:hanging="434"/>
        <w:jc w:val="center"/>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第十五条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违约条款</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15.1 </w:t>
      </w:r>
      <w:r>
        <w:rPr>
          <w:rFonts w:asciiTheme="minorEastAsia" w:eastAsiaTheme="minorEastAsia" w:hAnsiTheme="minorEastAsia" w:cstheme="minorEastAsia" w:hint="eastAsia"/>
          <w:sz w:val="24"/>
        </w:rPr>
        <w:t>乙方未按本合同、补充合同约定按时交付商品的，每逾期一日，应向甲方支付相当于逾期交付之商品按甲方拟向顾客销售单价计算的销售金额（以下简称“销售金额”）的千分之五（不含税）的违约金，该违约金不超过履约期间甲方已代销乙方商品</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包括逾期交付商品之外的品种</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销售金额</w:t>
      </w:r>
      <w:r>
        <w:rPr>
          <w:rFonts w:asciiTheme="minorEastAsia" w:eastAsiaTheme="minorEastAsia" w:hAnsiTheme="minorEastAsia" w:cstheme="minorEastAsia" w:hint="eastAsia"/>
          <w:sz w:val="24"/>
        </w:rPr>
        <w:t>与该次逾期交付之商品销售金额之和的百分之十。若本合同对于违约金另有约定时，以两者之间所计算的违约金较高者为准。</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15.2 </w:t>
      </w:r>
      <w:r>
        <w:rPr>
          <w:rFonts w:asciiTheme="minorEastAsia" w:eastAsiaTheme="minorEastAsia" w:hAnsiTheme="minorEastAsia" w:cstheme="minorEastAsia" w:hint="eastAsia"/>
          <w:sz w:val="24"/>
        </w:rPr>
        <w:t>因不可抗力或广电主管机构政策等特殊原因，造成本合同无法履行的，双方同意提前终止本合同，双方互不承担违约责任。</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15.3 </w:t>
      </w:r>
      <w:r>
        <w:rPr>
          <w:rFonts w:asciiTheme="minorEastAsia" w:eastAsiaTheme="minorEastAsia" w:hAnsiTheme="minorEastAsia" w:cstheme="minorEastAsia" w:hint="eastAsia"/>
          <w:sz w:val="24"/>
        </w:rPr>
        <w:t>在乙方无违约情形下，甲方无正当理由迟延支付货款的，每迟延一日，应向乙方支付相当于应付而未付部分货款的千分之一的违约金，该违约金不超过该次应付而未付部分货款的百分之十。</w:t>
      </w:r>
    </w:p>
    <w:p w:rsidR="00CD751C" w:rsidRDefault="00CD751C">
      <w:pPr>
        <w:spacing w:line="300" w:lineRule="auto"/>
        <w:ind w:left="434" w:hangingChars="180" w:hanging="434"/>
        <w:jc w:val="center"/>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第十六条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通知义务</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16.1 </w:t>
      </w:r>
      <w:r>
        <w:rPr>
          <w:rFonts w:asciiTheme="minorEastAsia" w:eastAsiaTheme="minorEastAsia" w:hAnsiTheme="minorEastAsia" w:cstheme="minorEastAsia" w:hint="eastAsia"/>
          <w:sz w:val="24"/>
        </w:rPr>
        <w:t>对于以下各项相关任何一种情况发生时，乙方应提前</w:t>
      </w:r>
      <w:r>
        <w:rPr>
          <w:rFonts w:asciiTheme="minorEastAsia" w:eastAsiaTheme="minorEastAsia" w:hAnsiTheme="minorEastAsia" w:cstheme="minorEastAsia" w:hint="eastAsia"/>
          <w:sz w:val="24"/>
        </w:rPr>
        <w:t>30</w:t>
      </w:r>
      <w:r>
        <w:rPr>
          <w:rFonts w:asciiTheme="minorEastAsia" w:eastAsiaTheme="minorEastAsia" w:hAnsiTheme="minorEastAsia" w:cstheme="minorEastAsia" w:hint="eastAsia"/>
          <w:sz w:val="24"/>
        </w:rPr>
        <w:t>日书面通知甲方，并于该变更事由发生之日起</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日内将变更后的资料提交甲方备案，否则，因此导致的一切不利后果，均由乙方自行承担，如因此给甲方造成损失的，乙方还应予以全部赔偿：</w:t>
      </w:r>
    </w:p>
    <w:p w:rsidR="00CD751C" w:rsidRDefault="00975FED">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）地址、公司注册名称、法定代表人等营业执照上明示事项变更时；</w:t>
      </w:r>
    </w:p>
    <w:p w:rsidR="00CD751C" w:rsidRDefault="00975FED">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）通讯地址、联系电话及其它联系方式、银行账户信息等变更时；</w:t>
      </w:r>
    </w:p>
    <w:p w:rsidR="00CD751C" w:rsidRDefault="00975FED">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）资本结构或大股东、领导层有重大调整时、相关业务联系人变更时；</w:t>
      </w:r>
    </w:p>
    <w:p w:rsidR="00CD751C" w:rsidRDefault="00975FED">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）其他会影响乙方履行本合同的重大变更或调整事项时。</w:t>
      </w:r>
    </w:p>
    <w:p w:rsidR="00CD751C" w:rsidRDefault="00CD751C">
      <w:pPr>
        <w:spacing w:line="300" w:lineRule="auto"/>
        <w:ind w:left="434" w:hangingChars="180" w:hanging="434"/>
        <w:jc w:val="center"/>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第十七条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争议的解决</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17.1 </w:t>
      </w:r>
      <w:r>
        <w:rPr>
          <w:rFonts w:asciiTheme="minorEastAsia" w:eastAsiaTheme="minorEastAsia" w:hAnsiTheme="minorEastAsia" w:cstheme="minorEastAsia" w:hint="eastAsia"/>
          <w:sz w:val="24"/>
        </w:rPr>
        <w:t>本</w:t>
      </w:r>
      <w:r>
        <w:rPr>
          <w:rFonts w:asciiTheme="minorEastAsia" w:eastAsiaTheme="minorEastAsia" w:hAnsiTheme="minorEastAsia" w:cstheme="minorEastAsia" w:hint="eastAsia"/>
          <w:sz w:val="24"/>
        </w:rPr>
        <w:t>合同履行过程中如发生争议或纠纷，双方应平等友好协商解决，协商不成的，由甲方所在地人民法院管辖。</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17.2 </w:t>
      </w:r>
      <w:r>
        <w:rPr>
          <w:rFonts w:asciiTheme="minorEastAsia" w:eastAsiaTheme="minorEastAsia" w:hAnsiTheme="minorEastAsia" w:cstheme="minorEastAsia" w:hint="eastAsia"/>
          <w:sz w:val="24"/>
        </w:rPr>
        <w:t>除争议事项外，双方应正常继续履行本合同项下约定的其他事项和义务。</w:t>
      </w:r>
    </w:p>
    <w:p w:rsidR="00CD751C" w:rsidRDefault="00CD751C">
      <w:pPr>
        <w:spacing w:line="300" w:lineRule="auto"/>
        <w:ind w:left="434" w:hangingChars="180" w:hanging="434"/>
        <w:jc w:val="center"/>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第十八条合同期限和效力</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18.1 </w:t>
      </w:r>
      <w:r>
        <w:rPr>
          <w:rFonts w:asciiTheme="minorEastAsia" w:eastAsiaTheme="minorEastAsia" w:hAnsiTheme="minorEastAsia" w:cstheme="minorEastAsia" w:hint="eastAsia"/>
          <w:sz w:val="24"/>
        </w:rPr>
        <w:t>本合同期限：自【</w:t>
      </w:r>
      <w:r>
        <w:rPr>
          <w:rFonts w:asciiTheme="minorEastAsia" w:eastAsiaTheme="minorEastAsia" w:hAnsiTheme="minorEastAsia" w:cstheme="minorEastAsia" w:hint="eastAsia"/>
          <w:sz w:val="24"/>
        </w:rPr>
        <w:t>2021</w:t>
      </w:r>
      <w:r>
        <w:rPr>
          <w:rFonts w:asciiTheme="minorEastAsia" w:eastAsiaTheme="minorEastAsia" w:hAnsiTheme="minorEastAsia" w:cstheme="minorEastAsia" w:hint="eastAsia"/>
          <w:sz w:val="24"/>
        </w:rPr>
        <w:t>】年【】月【】日起至【</w:t>
      </w:r>
      <w:r>
        <w:rPr>
          <w:rFonts w:asciiTheme="minorEastAsia" w:eastAsiaTheme="minorEastAsia" w:hAnsiTheme="minorEastAsia" w:cstheme="minorEastAsia" w:hint="eastAsia"/>
          <w:sz w:val="24"/>
        </w:rPr>
        <w:t>2022</w:t>
      </w:r>
      <w:r>
        <w:rPr>
          <w:rFonts w:asciiTheme="minorEastAsia" w:eastAsiaTheme="minorEastAsia" w:hAnsiTheme="minorEastAsia" w:cstheme="minorEastAsia" w:hint="eastAsia"/>
          <w:sz w:val="24"/>
        </w:rPr>
        <w:t>】年【】月【】日止</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18.2 </w:t>
      </w:r>
      <w:r>
        <w:rPr>
          <w:rFonts w:asciiTheme="minorEastAsia" w:eastAsiaTheme="minorEastAsia" w:hAnsiTheme="minorEastAsia" w:cstheme="minorEastAsia" w:hint="eastAsia"/>
          <w:sz w:val="24"/>
        </w:rPr>
        <w:t>本合同之售后服务条款在本合同期满后，商品品质保证期内继续有效。</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18.3 </w:t>
      </w:r>
      <w:r>
        <w:rPr>
          <w:rFonts w:asciiTheme="minorEastAsia" w:eastAsiaTheme="minorEastAsia" w:hAnsiTheme="minorEastAsia" w:cstheme="minorEastAsia" w:hint="eastAsia"/>
          <w:sz w:val="24"/>
        </w:rPr>
        <w:t>本合同有关质量保证、知识产权、反商业贿赂和违约责任等规定不因合同期满而失效。</w:t>
      </w:r>
    </w:p>
    <w:p w:rsidR="00CD751C" w:rsidRDefault="00CD751C">
      <w:pPr>
        <w:spacing w:line="300" w:lineRule="auto"/>
        <w:rPr>
          <w:rFonts w:asciiTheme="minorEastAsia" w:eastAsiaTheme="minorEastAsia" w:hAnsiTheme="minorEastAsia" w:cstheme="minorEastAsia"/>
          <w:b/>
          <w:bCs/>
          <w:sz w:val="24"/>
        </w:rPr>
      </w:pPr>
    </w:p>
    <w:p w:rsidR="00CD751C" w:rsidRDefault="00975FED">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第十九条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附则</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19.1 </w:t>
      </w:r>
      <w:r>
        <w:rPr>
          <w:rFonts w:asciiTheme="minorEastAsia" w:eastAsiaTheme="minorEastAsia" w:hAnsiTheme="minorEastAsia" w:cstheme="minorEastAsia" w:hint="eastAsia"/>
          <w:sz w:val="24"/>
        </w:rPr>
        <w:t>乙方理解并同意在未持有甲方出具的有效授</w:t>
      </w:r>
      <w:r>
        <w:rPr>
          <w:rFonts w:asciiTheme="minorEastAsia" w:eastAsiaTheme="minorEastAsia" w:hAnsiTheme="minorEastAsia" w:cstheme="minorEastAsia" w:hint="eastAsia"/>
          <w:sz w:val="24"/>
        </w:rPr>
        <w:t>权委托书或者双方之间按照本合同的规定的生效条件已经存在生效书面补充合同，甲方任何业务人员无论以口头或书面形式做出的任何业务承诺、任何行为（包括但不限于未经甲方业务授权以甲方名义、以甲方业务人员名义发出业务入库通知书，接收、验收、确认任何工作成果等）都不能代表甲方，该种行为完全是其个人行为，乙方同意由此发生的所有法律后果都由其个人承担，乙方无权向甲方主张任何权利。</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19.2 </w:t>
      </w:r>
      <w:r>
        <w:rPr>
          <w:rFonts w:asciiTheme="minorEastAsia" w:eastAsiaTheme="minorEastAsia" w:hAnsiTheme="minorEastAsia" w:cstheme="minorEastAsia" w:hint="eastAsia"/>
          <w:sz w:val="24"/>
        </w:rPr>
        <w:t>本合同一式肆份，双方各执贰份，具有同等法律效力，经双方盖章后于第</w:t>
      </w:r>
      <w:r>
        <w:rPr>
          <w:rFonts w:asciiTheme="minorEastAsia" w:eastAsiaTheme="minorEastAsia" w:hAnsiTheme="minorEastAsia" w:cstheme="minorEastAsia" w:hint="eastAsia"/>
          <w:sz w:val="24"/>
        </w:rPr>
        <w:t>18.1</w:t>
      </w:r>
      <w:r>
        <w:rPr>
          <w:rFonts w:asciiTheme="minorEastAsia" w:eastAsiaTheme="minorEastAsia" w:hAnsiTheme="minorEastAsia" w:cstheme="minorEastAsia" w:hint="eastAsia"/>
          <w:sz w:val="24"/>
        </w:rPr>
        <w:t>条约定的时间生效。</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19.3 </w:t>
      </w:r>
      <w:r>
        <w:rPr>
          <w:rFonts w:asciiTheme="minorEastAsia" w:eastAsiaTheme="minorEastAsia" w:hAnsiTheme="minorEastAsia" w:cstheme="minorEastAsia" w:hint="eastAsia"/>
          <w:sz w:val="24"/>
        </w:rPr>
        <w:t>本合同未尽事宜，双方另行签订补充合</w:t>
      </w:r>
      <w:r>
        <w:rPr>
          <w:rFonts w:asciiTheme="minorEastAsia" w:eastAsiaTheme="minorEastAsia" w:hAnsiTheme="minorEastAsia" w:cstheme="minorEastAsia" w:hint="eastAsia"/>
          <w:sz w:val="24"/>
        </w:rPr>
        <w:t>同。</w:t>
      </w:r>
    </w:p>
    <w:p w:rsidR="00CD751C" w:rsidRDefault="00975FED">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19.4 </w:t>
      </w:r>
      <w:r>
        <w:rPr>
          <w:rFonts w:asciiTheme="minorEastAsia" w:eastAsiaTheme="minorEastAsia" w:hAnsiTheme="minorEastAsia" w:cstheme="minorEastAsia" w:hint="eastAsia"/>
          <w:sz w:val="24"/>
        </w:rPr>
        <w:t>在合同期限内，如双方对产品供货价进行调整或增加供货产品型号、价格的，由双方以新增商品调价表的形式进行确认并作为本合同的附件。</w:t>
      </w:r>
    </w:p>
    <w:p w:rsidR="00CD751C" w:rsidRDefault="00975FED">
      <w:pPr>
        <w:spacing w:line="300" w:lineRule="auto"/>
        <w:ind w:left="480" w:hangingChars="200" w:hanging="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19.5 </w:t>
      </w:r>
      <w:r>
        <w:rPr>
          <w:rFonts w:asciiTheme="minorEastAsia" w:eastAsiaTheme="minorEastAsia" w:hAnsiTheme="minorEastAsia" w:cstheme="minorEastAsia" w:hint="eastAsia"/>
          <w:sz w:val="24"/>
        </w:rPr>
        <w:t>本合同附件为本合同不可分割的一部分，具有同等法律效力：</w:t>
      </w:r>
    </w:p>
    <w:p w:rsidR="00CD751C" w:rsidRDefault="00975FED">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附件一：新增商品调价表</w:t>
      </w:r>
    </w:p>
    <w:p w:rsidR="00CD751C" w:rsidRDefault="00975FED">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附件二：乙方相关证照、授权及证明资料（若为复印件须加盖乙方公章）</w:t>
      </w:r>
    </w:p>
    <w:p w:rsidR="00CD751C" w:rsidRDefault="00CD751C" w:rsidP="00975FED">
      <w:pPr>
        <w:spacing w:beforeLines="50" w:line="300" w:lineRule="auto"/>
        <w:ind w:left="480" w:hangingChars="200" w:hanging="480"/>
        <w:rPr>
          <w:rFonts w:asciiTheme="minorEastAsia" w:eastAsiaTheme="minorEastAsia" w:hAnsiTheme="minorEastAsia" w:cstheme="minorEastAsia"/>
          <w:sz w:val="24"/>
        </w:rPr>
      </w:pPr>
    </w:p>
    <w:p w:rsidR="00CD751C" w:rsidRDefault="00975FED">
      <w:pPr>
        <w:spacing w:line="300" w:lineRule="auto"/>
        <w:ind w:left="480" w:hangingChars="200" w:hanging="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甲方</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乙方：</w:t>
      </w:r>
      <w:r>
        <w:rPr>
          <w:rFonts w:asciiTheme="minorEastAsia" w:eastAsiaTheme="minorEastAsia" w:hAnsiTheme="minorEastAsia" w:cstheme="minorEastAsia" w:hint="eastAsia"/>
          <w:sz w:val="24"/>
        </w:rPr>
        <w:t xml:space="preserve"> </w:t>
      </w:r>
    </w:p>
    <w:p w:rsidR="00CD751C" w:rsidRDefault="00CD751C" w:rsidP="00975FED">
      <w:pPr>
        <w:spacing w:beforeLines="50" w:line="300" w:lineRule="auto"/>
        <w:ind w:leftChars="200" w:left="420" w:firstLineChars="300" w:firstLine="720"/>
        <w:rPr>
          <w:rFonts w:asciiTheme="minorEastAsia" w:eastAsiaTheme="minorEastAsia" w:hAnsiTheme="minorEastAsia" w:cstheme="minorEastAsia"/>
          <w:sz w:val="24"/>
        </w:rPr>
      </w:pPr>
    </w:p>
    <w:p w:rsidR="00CD751C" w:rsidRDefault="00975FED">
      <w:pPr>
        <w:spacing w:line="300" w:lineRule="auto"/>
        <w:ind w:left="480" w:hangingChars="200" w:hanging="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授权代表</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授权代表</w:t>
      </w:r>
      <w:r>
        <w:rPr>
          <w:rFonts w:asciiTheme="minorEastAsia" w:eastAsiaTheme="minorEastAsia" w:hAnsiTheme="minorEastAsia" w:cstheme="minorEastAsia" w:hint="eastAsia"/>
          <w:sz w:val="24"/>
        </w:rPr>
        <w:t xml:space="preserve">: </w:t>
      </w:r>
    </w:p>
    <w:p w:rsidR="00CD751C" w:rsidRDefault="00CD751C">
      <w:pPr>
        <w:spacing w:line="300" w:lineRule="auto"/>
        <w:ind w:left="480" w:hangingChars="200" w:hanging="480"/>
        <w:rPr>
          <w:rFonts w:asciiTheme="minorEastAsia" w:eastAsiaTheme="minorEastAsia" w:hAnsiTheme="minorEastAsia" w:cstheme="minorEastAsia"/>
          <w:sz w:val="24"/>
        </w:rPr>
      </w:pPr>
    </w:p>
    <w:p w:rsidR="00CD751C" w:rsidRDefault="00975FED">
      <w:pPr>
        <w:spacing w:line="300" w:lineRule="auto"/>
        <w:ind w:left="480" w:hangingChars="200" w:hanging="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签订日期</w:t>
      </w:r>
      <w:r>
        <w:rPr>
          <w:rFonts w:asciiTheme="minorEastAsia" w:eastAsiaTheme="minorEastAsia" w:hAnsiTheme="minorEastAsia" w:cstheme="minorEastAsia" w:hint="eastAsia"/>
          <w:sz w:val="24"/>
        </w:rPr>
        <w:t>: 2021</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日</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签订日期</w:t>
      </w:r>
      <w:r>
        <w:rPr>
          <w:rFonts w:asciiTheme="minorEastAsia" w:eastAsiaTheme="minorEastAsia" w:hAnsiTheme="minorEastAsia" w:cstheme="minorEastAsia" w:hint="eastAsia"/>
          <w:sz w:val="24"/>
        </w:rPr>
        <w:t>:2021</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日</w:t>
      </w:r>
    </w:p>
    <w:p w:rsidR="00CD751C" w:rsidRDefault="00CD751C">
      <w:pPr>
        <w:rPr>
          <w:rFonts w:ascii="仿宋" w:eastAsia="仿宋" w:hAnsi="仿宋" w:cs="仿宋"/>
          <w:sz w:val="24"/>
        </w:rPr>
      </w:pPr>
    </w:p>
    <w:p w:rsidR="00CD751C" w:rsidRDefault="00CD751C">
      <w:pPr>
        <w:spacing w:line="460" w:lineRule="exact"/>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CD751C">
      <w:pPr>
        <w:spacing w:line="460" w:lineRule="exact"/>
        <w:jc w:val="center"/>
        <w:rPr>
          <w:b/>
          <w:spacing w:val="20"/>
          <w:sz w:val="36"/>
        </w:rPr>
      </w:pPr>
    </w:p>
    <w:p w:rsidR="00CD751C" w:rsidRDefault="00975FED">
      <w:pPr>
        <w:widowControl/>
        <w:ind w:firstLineChars="200" w:firstLine="723"/>
        <w:jc w:val="left"/>
        <w:rPr>
          <w:rFonts w:ascii="仿宋_GB2312" w:hAnsi="Courier New"/>
          <w:b/>
          <w:sz w:val="36"/>
        </w:rPr>
      </w:pPr>
      <w:r>
        <w:rPr>
          <w:rFonts w:ascii="黑体" w:hAnsi="Courier New" w:hint="eastAsia"/>
          <w:b/>
          <w:sz w:val="36"/>
        </w:rPr>
        <w:t xml:space="preserve">第五部分　　</w:t>
      </w:r>
      <w:r>
        <w:rPr>
          <w:rFonts w:ascii="仿宋_GB2312" w:hAnsi="Courier New" w:hint="eastAsia"/>
          <w:b/>
          <w:sz w:val="36"/>
        </w:rPr>
        <w:t>附件——报价文件格式</w:t>
      </w:r>
    </w:p>
    <w:p w:rsidR="00CD751C" w:rsidRDefault="00CD751C">
      <w:pPr>
        <w:jc w:val="center"/>
        <w:rPr>
          <w:rFonts w:ascii="黑体" w:eastAsia="黑体" w:hAnsi="Courier New"/>
          <w:b/>
          <w:sz w:val="36"/>
        </w:rPr>
      </w:pPr>
    </w:p>
    <w:p w:rsidR="00CD751C" w:rsidRDefault="00CD751C">
      <w:pPr>
        <w:jc w:val="center"/>
        <w:rPr>
          <w:rFonts w:ascii="黑体" w:eastAsia="黑体" w:hAnsi="Courier New"/>
          <w:b/>
          <w:sz w:val="36"/>
        </w:rPr>
      </w:pPr>
    </w:p>
    <w:p w:rsidR="00CD751C" w:rsidRDefault="00CD751C">
      <w:pPr>
        <w:jc w:val="center"/>
        <w:rPr>
          <w:rFonts w:ascii="黑体" w:eastAsia="黑体" w:hAnsi="Courier New"/>
          <w:b/>
          <w:sz w:val="36"/>
        </w:rPr>
      </w:pPr>
    </w:p>
    <w:p w:rsidR="00CD751C" w:rsidRDefault="00975FED">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CD751C" w:rsidRDefault="00CD751C">
      <w:pPr>
        <w:jc w:val="center"/>
        <w:rPr>
          <w:rFonts w:ascii="仿宋_GB2312" w:eastAsia="仿宋_GB2312" w:hAnsi="Courier New"/>
          <w:sz w:val="30"/>
        </w:rPr>
      </w:pPr>
    </w:p>
    <w:p w:rsidR="00CD751C" w:rsidRDefault="00CD751C">
      <w:pPr>
        <w:jc w:val="center"/>
        <w:rPr>
          <w:rFonts w:ascii="仿宋_GB2312" w:eastAsia="仿宋_GB2312" w:hAnsi="Courier New"/>
          <w:sz w:val="30"/>
        </w:rPr>
      </w:pPr>
    </w:p>
    <w:p w:rsidR="00CD751C" w:rsidRDefault="00975FED">
      <w:pPr>
        <w:ind w:firstLine="1260"/>
        <w:rPr>
          <w:rFonts w:ascii="黑体" w:eastAsia="黑体" w:hAnsi="Courier New"/>
          <w:b/>
          <w:sz w:val="36"/>
        </w:rPr>
      </w:pPr>
      <w:r>
        <w:rPr>
          <w:rFonts w:ascii="仿宋_GB2312" w:eastAsia="仿宋_GB2312" w:hAnsi="Courier New" w:hint="eastAsia"/>
          <w:b/>
          <w:sz w:val="36"/>
        </w:rPr>
        <w:t>比选项目名称：</w:t>
      </w:r>
    </w:p>
    <w:p w:rsidR="00CD751C" w:rsidRDefault="00CD751C">
      <w:pPr>
        <w:rPr>
          <w:rFonts w:ascii="黑体" w:eastAsia="黑体" w:hAnsi="Courier New"/>
          <w:b/>
          <w:sz w:val="36"/>
        </w:rPr>
      </w:pPr>
    </w:p>
    <w:p w:rsidR="00CD751C" w:rsidRDefault="00975FED">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CD751C" w:rsidRDefault="00CD751C">
      <w:pPr>
        <w:rPr>
          <w:rFonts w:ascii="仿宋_GB2312" w:eastAsia="仿宋_GB2312" w:hAnsi="Courier New"/>
          <w:b/>
          <w:sz w:val="36"/>
          <w:u w:val="single"/>
        </w:rPr>
      </w:pPr>
    </w:p>
    <w:p w:rsidR="00CD751C" w:rsidRDefault="00975FED">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CD751C" w:rsidRDefault="00CD751C">
      <w:pPr>
        <w:rPr>
          <w:rFonts w:ascii="黑体" w:eastAsia="黑体" w:hAnsi="Courier New"/>
          <w:b/>
          <w:sz w:val="36"/>
        </w:rPr>
      </w:pPr>
    </w:p>
    <w:p w:rsidR="00CD751C" w:rsidRDefault="00CD751C">
      <w:pPr>
        <w:spacing w:line="360" w:lineRule="auto"/>
        <w:ind w:firstLineChars="200" w:firstLine="420"/>
      </w:pPr>
    </w:p>
    <w:p w:rsidR="00CD751C" w:rsidRDefault="00975FED">
      <w:pPr>
        <w:widowControl/>
        <w:jc w:val="left"/>
      </w:pPr>
      <w:r>
        <w:br w:type="page"/>
      </w:r>
    </w:p>
    <w:p w:rsidR="00CD751C" w:rsidRDefault="00975FED">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CD751C" w:rsidRDefault="00CD751C">
      <w:pPr>
        <w:pStyle w:val="a6"/>
        <w:spacing w:line="420" w:lineRule="exact"/>
        <w:jc w:val="left"/>
      </w:pPr>
    </w:p>
    <w:p w:rsidR="00CD751C" w:rsidRDefault="00975FED">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CD751C" w:rsidRDefault="00975FED">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项目的采购比选文件，签字代表（全名、职务）经正式授权并代表（报价人名称）提交下述文件正本份。</w:t>
      </w:r>
    </w:p>
    <w:p w:rsidR="00CD751C" w:rsidRDefault="00975FED">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CD751C" w:rsidRDefault="00975FED">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CD751C" w:rsidRDefault="00975FED">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CD751C" w:rsidRDefault="00975FED">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CD751C" w:rsidRDefault="00975FED">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CD751C" w:rsidRDefault="00975FED">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CD751C" w:rsidRDefault="00975FED">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CD751C" w:rsidRDefault="00975FED">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CD751C" w:rsidRDefault="00975FED">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CD751C" w:rsidRDefault="00975FED">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CD751C" w:rsidRDefault="00975FED">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w:t>
      </w:r>
      <w:r>
        <w:rPr>
          <w:rFonts w:ascii="宋体" w:hAnsi="宋体" w:hint="eastAsia"/>
          <w:sz w:val="24"/>
        </w:rPr>
        <w:t>方不一定要接受最低的报价或收到的任何报价。</w:t>
      </w:r>
    </w:p>
    <w:p w:rsidR="00CD751C" w:rsidRDefault="00975FED">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CD751C" w:rsidRDefault="00975FED">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CD751C" w:rsidRDefault="00975FED">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CD751C" w:rsidRDefault="00975FED">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CD751C" w:rsidRDefault="00975FED">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CD751C" w:rsidRDefault="00975FED">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CD751C" w:rsidRDefault="00975FED">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CD751C" w:rsidRDefault="00975FED">
      <w:pPr>
        <w:pStyle w:val="a6"/>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CD751C" w:rsidRDefault="00CD751C">
      <w:pPr>
        <w:widowControl/>
        <w:jc w:val="left"/>
        <w:rPr>
          <w:rFonts w:hAnsi="宋体"/>
          <w:sz w:val="24"/>
        </w:rPr>
        <w:sectPr w:rsidR="00CD751C">
          <w:footerReference w:type="default" r:id="rId8"/>
          <w:pgSz w:w="11906" w:h="16838"/>
          <w:pgMar w:top="1440" w:right="1800" w:bottom="1440" w:left="1800" w:header="851" w:footer="992" w:gutter="0"/>
          <w:cols w:space="720"/>
          <w:docGrid w:type="lines" w:linePitch="312"/>
        </w:sectPr>
      </w:pPr>
    </w:p>
    <w:p w:rsidR="00CD751C" w:rsidRDefault="00975FED">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CD751C" w:rsidRDefault="00CD751C">
      <w:pPr>
        <w:pStyle w:val="3"/>
        <w:jc w:val="center"/>
        <w:rPr>
          <w:rFonts w:ascii="仿宋_GB2312" w:eastAsia="仿宋_GB2312"/>
          <w:b/>
          <w:sz w:val="36"/>
        </w:rPr>
      </w:pPr>
    </w:p>
    <w:p w:rsidR="00CD751C" w:rsidRDefault="00975FED">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359"/>
        <w:gridCol w:w="1227"/>
      </w:tblGrid>
      <w:tr w:rsidR="00CD751C">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60" w:lineRule="exact"/>
              <w:rPr>
                <w:rFonts w:ascii="宋体" w:hAnsi="Bookman Old Style"/>
                <w:sz w:val="24"/>
              </w:rPr>
            </w:pPr>
            <w:r>
              <w:rPr>
                <w:rFonts w:ascii="宋体" w:hAnsi="Bookman Old Style" w:hint="eastAsia"/>
                <w:sz w:val="24"/>
              </w:rPr>
              <w:t>项目名称</w:t>
            </w:r>
          </w:p>
        </w:tc>
        <w:tc>
          <w:tcPr>
            <w:tcW w:w="3589"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60" w:lineRule="exact"/>
              <w:jc w:val="center"/>
              <w:rPr>
                <w:rFonts w:ascii="宋体" w:hAnsi="Bookman Old Style"/>
                <w:sz w:val="24"/>
              </w:rPr>
            </w:pPr>
            <w:r>
              <w:rPr>
                <w:rFonts w:ascii="宋体" w:hAnsi="Bookman Old Style" w:hint="eastAsia"/>
                <w:sz w:val="24"/>
              </w:rPr>
              <w:t>发货期限</w:t>
            </w:r>
          </w:p>
        </w:tc>
        <w:tc>
          <w:tcPr>
            <w:tcW w:w="1359"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60" w:lineRule="exact"/>
              <w:jc w:val="center"/>
              <w:rPr>
                <w:rFonts w:ascii="宋体" w:hAnsi="Bookman Old Style"/>
                <w:sz w:val="24"/>
              </w:rPr>
            </w:pPr>
            <w:r>
              <w:rPr>
                <w:rFonts w:ascii="宋体" w:hAnsi="Bookman Old Style" w:hint="eastAsia"/>
                <w:sz w:val="24"/>
              </w:rPr>
              <w:t>保修说明</w:t>
            </w:r>
          </w:p>
        </w:tc>
        <w:tc>
          <w:tcPr>
            <w:tcW w:w="1227"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60" w:lineRule="exact"/>
              <w:jc w:val="center"/>
              <w:rPr>
                <w:rFonts w:ascii="宋体" w:hAnsi="Bookman Old Style"/>
                <w:sz w:val="24"/>
              </w:rPr>
            </w:pPr>
            <w:r>
              <w:rPr>
                <w:rFonts w:ascii="宋体" w:hAnsi="Bookman Old Style" w:hint="eastAsia"/>
                <w:sz w:val="24"/>
              </w:rPr>
              <w:t>备注</w:t>
            </w:r>
          </w:p>
        </w:tc>
      </w:tr>
      <w:tr w:rsidR="00CD751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60" w:lineRule="exact"/>
              <w:jc w:val="center"/>
              <w:rPr>
                <w:rFonts w:ascii="宋体" w:hAnsi="Bookman Old Style"/>
                <w:sz w:val="24"/>
              </w:rPr>
            </w:pPr>
            <w:r>
              <w:rPr>
                <w:rFonts w:ascii="宋体" w:hAnsi="Bookman Old Style" w:hint="eastAsia"/>
                <w:sz w:val="24"/>
              </w:rPr>
              <w:t>按合同约定</w:t>
            </w:r>
          </w:p>
        </w:tc>
        <w:tc>
          <w:tcPr>
            <w:tcW w:w="1359"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460" w:lineRule="exact"/>
              <w:jc w:val="center"/>
              <w:rPr>
                <w:rFonts w:ascii="宋体" w:hAnsi="Bookman Old Style"/>
                <w:sz w:val="24"/>
              </w:rPr>
            </w:pPr>
            <w:r>
              <w:rPr>
                <w:rFonts w:ascii="宋体" w:hAnsi="Bookman Old Style" w:hint="eastAsia"/>
                <w:sz w:val="24"/>
              </w:rPr>
              <w:t>国家三包</w:t>
            </w:r>
          </w:p>
        </w:tc>
        <w:tc>
          <w:tcPr>
            <w:tcW w:w="1227"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jc w:val="center"/>
              <w:rPr>
                <w:rFonts w:ascii="宋体" w:hAnsi="Bookman Old Style"/>
                <w:sz w:val="24"/>
              </w:rPr>
            </w:pPr>
          </w:p>
        </w:tc>
      </w:tr>
      <w:tr w:rsidR="00CD751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rPr>
                <w:rFonts w:ascii="宋体" w:hAnsi="Bookman Old Style"/>
                <w:sz w:val="24"/>
              </w:rPr>
            </w:pPr>
          </w:p>
        </w:tc>
        <w:tc>
          <w:tcPr>
            <w:tcW w:w="1359"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jc w:val="center"/>
              <w:rPr>
                <w:rFonts w:ascii="宋体" w:hAnsi="Bookman Old Style"/>
                <w:sz w:val="24"/>
              </w:rPr>
            </w:pPr>
          </w:p>
        </w:tc>
        <w:tc>
          <w:tcPr>
            <w:tcW w:w="1227"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jc w:val="center"/>
              <w:rPr>
                <w:rFonts w:ascii="宋体" w:hAnsi="Bookman Old Style"/>
                <w:sz w:val="24"/>
              </w:rPr>
            </w:pPr>
          </w:p>
        </w:tc>
      </w:tr>
      <w:tr w:rsidR="00CD751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rPr>
                <w:rFonts w:ascii="宋体" w:hAnsi="Bookman Old Style"/>
                <w:sz w:val="24"/>
              </w:rPr>
            </w:pPr>
          </w:p>
        </w:tc>
        <w:tc>
          <w:tcPr>
            <w:tcW w:w="1359"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jc w:val="center"/>
              <w:rPr>
                <w:rFonts w:ascii="宋体" w:hAnsi="Bookman Old Style"/>
                <w:sz w:val="24"/>
              </w:rPr>
            </w:pPr>
          </w:p>
        </w:tc>
        <w:tc>
          <w:tcPr>
            <w:tcW w:w="1227"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jc w:val="center"/>
              <w:rPr>
                <w:rFonts w:ascii="宋体" w:hAnsi="Bookman Old Style"/>
                <w:sz w:val="24"/>
              </w:rPr>
            </w:pPr>
          </w:p>
        </w:tc>
      </w:tr>
      <w:tr w:rsidR="00CD751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rPr>
                <w:rFonts w:ascii="宋体" w:hAnsi="Bookman Old Style"/>
                <w:sz w:val="24"/>
              </w:rPr>
            </w:pPr>
          </w:p>
        </w:tc>
        <w:tc>
          <w:tcPr>
            <w:tcW w:w="1359"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jc w:val="center"/>
              <w:rPr>
                <w:rFonts w:ascii="宋体" w:hAnsi="Bookman Old Style"/>
                <w:sz w:val="24"/>
              </w:rPr>
            </w:pPr>
          </w:p>
        </w:tc>
        <w:tc>
          <w:tcPr>
            <w:tcW w:w="1227" w:type="dxa"/>
            <w:tcBorders>
              <w:top w:val="single" w:sz="4" w:space="0" w:color="auto"/>
              <w:left w:val="single" w:sz="4" w:space="0" w:color="auto"/>
              <w:bottom w:val="single" w:sz="4" w:space="0" w:color="auto"/>
              <w:right w:val="single" w:sz="4" w:space="0" w:color="auto"/>
            </w:tcBorders>
            <w:vAlign w:val="center"/>
          </w:tcPr>
          <w:p w:rsidR="00CD751C" w:rsidRDefault="00CD751C">
            <w:pPr>
              <w:spacing w:line="460" w:lineRule="exact"/>
              <w:jc w:val="center"/>
              <w:rPr>
                <w:rFonts w:ascii="宋体" w:hAnsi="Bookman Old Style"/>
                <w:sz w:val="24"/>
              </w:rPr>
            </w:pPr>
          </w:p>
        </w:tc>
      </w:tr>
      <w:tr w:rsidR="00CD751C">
        <w:trPr>
          <w:cantSplit/>
          <w:trHeight w:val="735"/>
        </w:trPr>
        <w:tc>
          <w:tcPr>
            <w:tcW w:w="12582" w:type="dxa"/>
            <w:gridSpan w:val="6"/>
            <w:tcBorders>
              <w:top w:val="single" w:sz="4" w:space="0" w:color="auto"/>
              <w:left w:val="single" w:sz="4" w:space="0" w:color="auto"/>
              <w:bottom w:val="single" w:sz="4" w:space="0" w:color="auto"/>
              <w:right w:val="single" w:sz="4" w:space="0" w:color="auto"/>
            </w:tcBorders>
            <w:vAlign w:val="center"/>
          </w:tcPr>
          <w:p w:rsidR="00CD751C" w:rsidRDefault="00975FED">
            <w:pPr>
              <w:spacing w:line="380" w:lineRule="exact"/>
              <w:rPr>
                <w:sz w:val="24"/>
              </w:rPr>
            </w:pPr>
            <w:r>
              <w:rPr>
                <w:rFonts w:hint="eastAsia"/>
                <w:sz w:val="24"/>
              </w:rPr>
              <w:t>报价总价（大写）</w:t>
            </w:r>
          </w:p>
        </w:tc>
      </w:tr>
    </w:tbl>
    <w:p w:rsidR="00CD751C" w:rsidRDefault="00975FED">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此表正本与报价书正本一同装在一单独的信封内密封，加盖公章后送达（邮寄）至我司。</w:t>
      </w:r>
    </w:p>
    <w:p w:rsidR="00CD751C" w:rsidRDefault="00975FED">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CD751C" w:rsidRDefault="00975FED">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CD751C" w:rsidRDefault="00975FED">
      <w:pPr>
        <w:spacing w:line="360" w:lineRule="auto"/>
        <w:ind w:firstLineChars="4050" w:firstLine="9720"/>
        <w:rPr>
          <w:rFonts w:ascii="宋体" w:hAnsi="宋体"/>
          <w:sz w:val="24"/>
        </w:rPr>
      </w:pPr>
      <w:r>
        <w:rPr>
          <w:rFonts w:ascii="宋体" w:hAnsi="宋体" w:hint="eastAsia"/>
          <w:sz w:val="24"/>
        </w:rPr>
        <w:t>报价人代表签名：</w:t>
      </w:r>
    </w:p>
    <w:p w:rsidR="00CD751C" w:rsidRDefault="00CD751C">
      <w:pPr>
        <w:widowControl/>
        <w:spacing w:line="360" w:lineRule="auto"/>
        <w:jc w:val="left"/>
        <w:rPr>
          <w:rFonts w:ascii="宋体" w:hAnsi="宋体"/>
          <w:sz w:val="24"/>
        </w:rPr>
        <w:sectPr w:rsidR="00CD751C">
          <w:pgSz w:w="16838" w:h="11906" w:orient="landscape"/>
          <w:pgMar w:top="1377" w:right="1440" w:bottom="1797" w:left="1440" w:header="851" w:footer="992" w:gutter="0"/>
          <w:cols w:space="720"/>
          <w:docGrid w:type="linesAndChars" w:linePitch="312"/>
        </w:sectPr>
      </w:pPr>
    </w:p>
    <w:p w:rsidR="00CD751C" w:rsidRDefault="00975FED">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CD751C" w:rsidRDefault="00CD751C">
      <w:pPr>
        <w:rPr>
          <w:rFonts w:ascii="宋体" w:hAnsi="宋体"/>
          <w:color w:val="000000"/>
        </w:rPr>
      </w:pPr>
    </w:p>
    <w:p w:rsidR="00CD751C" w:rsidRDefault="00975FED">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ascii="宋体" w:hAnsi="宋体" w:hint="eastAsia"/>
          <w:color w:val="000000"/>
          <w:sz w:val="24"/>
          <w:u w:val="single"/>
        </w:rPr>
        <w:t xml:space="preserve">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01"/>
        <w:gridCol w:w="825"/>
        <w:gridCol w:w="945"/>
        <w:gridCol w:w="2698"/>
        <w:gridCol w:w="1575"/>
        <w:gridCol w:w="1020"/>
      </w:tblGrid>
      <w:tr w:rsidR="00CD751C">
        <w:tc>
          <w:tcPr>
            <w:tcW w:w="601"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751C" w:rsidRDefault="00975FED">
            <w:pPr>
              <w:widowControl/>
              <w:spacing w:after="150"/>
              <w:jc w:val="center"/>
              <w:rPr>
                <w:rFonts w:ascii="宋体" w:hAnsi="宋体" w:cs="宋体"/>
                <w:kern w:val="0"/>
                <w:sz w:val="24"/>
              </w:rPr>
            </w:pPr>
            <w:r>
              <w:rPr>
                <w:rFonts w:ascii="宋体" w:hAnsi="宋体" w:cs="宋体" w:hint="eastAsia"/>
                <w:kern w:val="0"/>
                <w:szCs w:val="21"/>
              </w:rPr>
              <w:t>序号</w:t>
            </w:r>
          </w:p>
        </w:tc>
        <w:tc>
          <w:tcPr>
            <w:tcW w:w="82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751C" w:rsidRDefault="00975FED">
            <w:pPr>
              <w:widowControl/>
              <w:spacing w:after="150"/>
              <w:jc w:val="center"/>
              <w:rPr>
                <w:rFonts w:ascii="宋体" w:hAnsi="宋体" w:cs="宋体"/>
                <w:kern w:val="0"/>
                <w:sz w:val="24"/>
              </w:rPr>
            </w:pPr>
            <w:r>
              <w:rPr>
                <w:rFonts w:ascii="宋体" w:hAnsi="宋体" w:cs="宋体" w:hint="eastAsia"/>
                <w:kern w:val="0"/>
                <w:szCs w:val="21"/>
              </w:rPr>
              <w:t>品牌</w:t>
            </w:r>
          </w:p>
        </w:tc>
        <w:tc>
          <w:tcPr>
            <w:tcW w:w="94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751C" w:rsidRDefault="00975FED">
            <w:pPr>
              <w:widowControl/>
              <w:spacing w:after="150"/>
              <w:jc w:val="center"/>
              <w:rPr>
                <w:rFonts w:ascii="宋体" w:hAnsi="宋体" w:cs="宋体"/>
                <w:kern w:val="0"/>
                <w:sz w:val="24"/>
              </w:rPr>
            </w:pPr>
            <w:r>
              <w:rPr>
                <w:rFonts w:ascii="宋体" w:hAnsi="宋体" w:cs="宋体" w:hint="eastAsia"/>
                <w:kern w:val="0"/>
                <w:sz w:val="24"/>
              </w:rPr>
              <w:t>品类</w:t>
            </w:r>
          </w:p>
        </w:tc>
        <w:tc>
          <w:tcPr>
            <w:tcW w:w="269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751C" w:rsidRDefault="00975FED">
            <w:pPr>
              <w:widowControl/>
              <w:spacing w:after="150"/>
              <w:jc w:val="center"/>
              <w:rPr>
                <w:rFonts w:ascii="宋体" w:hAnsi="宋体" w:cs="宋体"/>
                <w:kern w:val="0"/>
                <w:sz w:val="24"/>
              </w:rPr>
            </w:pPr>
            <w:r>
              <w:rPr>
                <w:rFonts w:ascii="宋体" w:hAnsi="宋体" w:cs="宋体" w:hint="eastAsia"/>
                <w:kern w:val="0"/>
                <w:sz w:val="24"/>
              </w:rPr>
              <w:t>型号</w:t>
            </w:r>
          </w:p>
        </w:tc>
        <w:tc>
          <w:tcPr>
            <w:tcW w:w="157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751C" w:rsidRDefault="00975FED">
            <w:pPr>
              <w:widowControl/>
              <w:spacing w:after="150"/>
              <w:jc w:val="center"/>
              <w:rPr>
                <w:rFonts w:ascii="宋体" w:hAnsi="宋体" w:cs="宋体"/>
                <w:kern w:val="0"/>
                <w:sz w:val="24"/>
              </w:rPr>
            </w:pPr>
            <w:r>
              <w:rPr>
                <w:rFonts w:ascii="宋体" w:hAnsi="宋体" w:cs="宋体" w:hint="eastAsia"/>
                <w:kern w:val="0"/>
                <w:szCs w:val="21"/>
              </w:rPr>
              <w:t>报价</w:t>
            </w:r>
            <w:r>
              <w:rPr>
                <w:rFonts w:ascii="宋体" w:hAnsi="宋体" w:cs="宋体" w:hint="eastAsia"/>
                <w:kern w:val="0"/>
                <w:szCs w:val="21"/>
              </w:rPr>
              <w:t xml:space="preserve">       </w:t>
            </w:r>
            <w:r>
              <w:rPr>
                <w:rFonts w:ascii="宋体" w:hAnsi="宋体" w:cs="宋体" w:hint="eastAsia"/>
                <w:kern w:val="0"/>
                <w:szCs w:val="21"/>
              </w:rPr>
              <w:t>（人民币元）</w:t>
            </w:r>
          </w:p>
        </w:tc>
        <w:tc>
          <w:tcPr>
            <w:tcW w:w="102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751C" w:rsidRDefault="00975FED">
            <w:pPr>
              <w:widowControl/>
              <w:spacing w:after="150"/>
              <w:jc w:val="center"/>
              <w:rPr>
                <w:rFonts w:ascii="宋体" w:hAnsi="宋体" w:cs="宋体"/>
                <w:kern w:val="0"/>
                <w:sz w:val="24"/>
              </w:rPr>
            </w:pPr>
            <w:r>
              <w:rPr>
                <w:rFonts w:ascii="宋体" w:hAnsi="宋体" w:cs="宋体"/>
                <w:kern w:val="0"/>
                <w:szCs w:val="21"/>
              </w:rPr>
              <w:t>备注</w:t>
            </w:r>
          </w:p>
        </w:tc>
      </w:tr>
      <w:tr w:rsidR="00CD751C">
        <w:tc>
          <w:tcPr>
            <w:tcW w:w="6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751C" w:rsidRDefault="00CD751C">
            <w:pPr>
              <w:widowControl/>
              <w:spacing w:after="150"/>
              <w:jc w:val="center"/>
              <w:rPr>
                <w:rFonts w:ascii="宋体" w:hAnsi="宋体" w:cs="宋体"/>
                <w:kern w:val="0"/>
                <w:sz w:val="24"/>
              </w:rPr>
            </w:pPr>
          </w:p>
        </w:tc>
        <w:tc>
          <w:tcPr>
            <w:tcW w:w="82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751C" w:rsidRDefault="00CD751C">
            <w:pPr>
              <w:widowControl/>
              <w:jc w:val="left"/>
              <w:rPr>
                <w:rFonts w:ascii="宋体" w:hAnsi="宋体" w:cs="宋体"/>
                <w:kern w:val="0"/>
                <w:sz w:val="24"/>
              </w:rPr>
            </w:pPr>
          </w:p>
        </w:tc>
        <w:tc>
          <w:tcPr>
            <w:tcW w:w="94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751C" w:rsidRDefault="00CD751C">
            <w:pPr>
              <w:widowControl/>
              <w:jc w:val="left"/>
              <w:rPr>
                <w:rFonts w:ascii="宋体" w:hAnsi="宋体" w:cs="宋体"/>
                <w:kern w:val="0"/>
                <w:sz w:val="24"/>
              </w:rPr>
            </w:pPr>
          </w:p>
        </w:tc>
        <w:tc>
          <w:tcPr>
            <w:tcW w:w="269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751C" w:rsidRDefault="00CD751C">
            <w:pPr>
              <w:widowControl/>
              <w:jc w:val="left"/>
              <w:rPr>
                <w:rFonts w:ascii="宋体" w:hAnsi="宋体" w:cs="宋体"/>
                <w:kern w:val="0"/>
                <w:sz w:val="24"/>
              </w:rPr>
            </w:pPr>
          </w:p>
        </w:tc>
        <w:tc>
          <w:tcPr>
            <w:tcW w:w="157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751C" w:rsidRDefault="00CD751C">
            <w:pPr>
              <w:widowControl/>
              <w:jc w:val="left"/>
              <w:rPr>
                <w:rFonts w:ascii="宋体" w:hAnsi="宋体" w:cs="宋体"/>
                <w:kern w:val="0"/>
                <w:sz w:val="24"/>
              </w:rPr>
            </w:pPr>
          </w:p>
        </w:tc>
        <w:tc>
          <w:tcPr>
            <w:tcW w:w="10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751C" w:rsidRDefault="00CD751C">
            <w:pPr>
              <w:widowControl/>
              <w:jc w:val="left"/>
              <w:rPr>
                <w:rFonts w:ascii="宋体" w:hAnsi="宋体" w:cs="宋体"/>
                <w:kern w:val="0"/>
                <w:sz w:val="24"/>
              </w:rPr>
            </w:pPr>
          </w:p>
        </w:tc>
      </w:tr>
      <w:tr w:rsidR="00CD751C">
        <w:tc>
          <w:tcPr>
            <w:tcW w:w="6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751C" w:rsidRDefault="00CD751C">
            <w:pPr>
              <w:widowControl/>
              <w:jc w:val="left"/>
              <w:rPr>
                <w:rFonts w:ascii="宋体" w:hAnsi="宋体" w:cs="宋体"/>
                <w:kern w:val="0"/>
                <w:sz w:val="24"/>
              </w:rPr>
            </w:pPr>
          </w:p>
        </w:tc>
        <w:tc>
          <w:tcPr>
            <w:tcW w:w="82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751C" w:rsidRDefault="00CD751C">
            <w:pPr>
              <w:widowControl/>
              <w:jc w:val="left"/>
              <w:rPr>
                <w:rFonts w:ascii="宋体" w:hAnsi="宋体" w:cs="宋体"/>
                <w:kern w:val="0"/>
                <w:sz w:val="24"/>
              </w:rPr>
            </w:pPr>
          </w:p>
        </w:tc>
        <w:tc>
          <w:tcPr>
            <w:tcW w:w="94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D751C" w:rsidRDefault="00CD751C">
            <w:pPr>
              <w:widowControl/>
              <w:jc w:val="left"/>
              <w:rPr>
                <w:rFonts w:ascii="宋体" w:hAnsi="宋体" w:cs="宋体"/>
                <w:kern w:val="0"/>
                <w:sz w:val="24"/>
              </w:rPr>
            </w:pPr>
          </w:p>
        </w:tc>
        <w:tc>
          <w:tcPr>
            <w:tcW w:w="269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751C" w:rsidRDefault="00CD751C">
            <w:pPr>
              <w:widowControl/>
              <w:jc w:val="left"/>
              <w:rPr>
                <w:rFonts w:ascii="宋体" w:hAnsi="宋体" w:cs="宋体"/>
                <w:kern w:val="0"/>
                <w:sz w:val="24"/>
              </w:rPr>
            </w:pPr>
          </w:p>
        </w:tc>
        <w:tc>
          <w:tcPr>
            <w:tcW w:w="157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751C" w:rsidRDefault="00CD751C">
            <w:pPr>
              <w:widowControl/>
              <w:jc w:val="left"/>
              <w:rPr>
                <w:rFonts w:ascii="宋体" w:hAnsi="宋体" w:cs="宋体"/>
                <w:kern w:val="0"/>
                <w:sz w:val="24"/>
              </w:rPr>
            </w:pPr>
          </w:p>
        </w:tc>
        <w:tc>
          <w:tcPr>
            <w:tcW w:w="10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D751C" w:rsidRDefault="00CD751C">
            <w:pPr>
              <w:widowControl/>
              <w:jc w:val="left"/>
              <w:rPr>
                <w:rFonts w:ascii="宋体" w:hAnsi="宋体" w:cs="宋体"/>
                <w:kern w:val="0"/>
                <w:sz w:val="24"/>
              </w:rPr>
            </w:pPr>
          </w:p>
        </w:tc>
      </w:tr>
      <w:tr w:rsidR="00CD751C">
        <w:tc>
          <w:tcPr>
            <w:tcW w:w="601"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vAlign w:val="center"/>
          </w:tcPr>
          <w:p w:rsidR="00CD751C" w:rsidRDefault="00CD751C">
            <w:pPr>
              <w:widowControl/>
              <w:jc w:val="left"/>
              <w:rPr>
                <w:rFonts w:ascii="宋体" w:hAnsi="宋体" w:cs="宋体"/>
                <w:kern w:val="0"/>
                <w:sz w:val="24"/>
              </w:rPr>
            </w:pPr>
          </w:p>
        </w:tc>
        <w:tc>
          <w:tcPr>
            <w:tcW w:w="825"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tcPr>
          <w:p w:rsidR="00CD751C" w:rsidRDefault="00CD751C">
            <w:pPr>
              <w:widowControl/>
              <w:jc w:val="left"/>
              <w:rPr>
                <w:rFonts w:ascii="宋体" w:hAnsi="宋体" w:cs="宋体"/>
                <w:kern w:val="0"/>
                <w:sz w:val="24"/>
              </w:rPr>
            </w:pPr>
          </w:p>
        </w:tc>
        <w:tc>
          <w:tcPr>
            <w:tcW w:w="945"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vAlign w:val="center"/>
          </w:tcPr>
          <w:p w:rsidR="00CD751C" w:rsidRDefault="00CD751C">
            <w:pPr>
              <w:widowControl/>
              <w:jc w:val="left"/>
              <w:rPr>
                <w:rFonts w:ascii="宋体" w:hAnsi="宋体" w:cs="宋体"/>
                <w:kern w:val="0"/>
                <w:sz w:val="24"/>
              </w:rPr>
            </w:pPr>
          </w:p>
        </w:tc>
        <w:tc>
          <w:tcPr>
            <w:tcW w:w="2698"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tcPr>
          <w:p w:rsidR="00CD751C" w:rsidRDefault="00CD751C">
            <w:pPr>
              <w:widowControl/>
              <w:jc w:val="left"/>
              <w:rPr>
                <w:rFonts w:ascii="宋体" w:hAnsi="宋体" w:cs="宋体"/>
                <w:kern w:val="0"/>
                <w:sz w:val="24"/>
              </w:rPr>
            </w:pPr>
          </w:p>
        </w:tc>
        <w:tc>
          <w:tcPr>
            <w:tcW w:w="1575"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tcPr>
          <w:p w:rsidR="00CD751C" w:rsidRDefault="00CD751C">
            <w:pPr>
              <w:widowControl/>
              <w:jc w:val="left"/>
              <w:rPr>
                <w:rFonts w:ascii="宋体" w:hAnsi="宋体" w:cs="宋体"/>
                <w:kern w:val="0"/>
                <w:sz w:val="24"/>
              </w:rPr>
            </w:pPr>
          </w:p>
        </w:tc>
        <w:tc>
          <w:tcPr>
            <w:tcW w:w="1020"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tcPr>
          <w:p w:rsidR="00CD751C" w:rsidRDefault="00CD751C">
            <w:pPr>
              <w:widowControl/>
              <w:jc w:val="left"/>
              <w:rPr>
                <w:rFonts w:ascii="宋体" w:hAnsi="宋体" w:cs="宋体"/>
                <w:kern w:val="0"/>
                <w:sz w:val="24"/>
              </w:rPr>
            </w:pPr>
          </w:p>
        </w:tc>
      </w:tr>
      <w:tr w:rsidR="00CD751C">
        <w:tc>
          <w:tcPr>
            <w:tcW w:w="5069" w:type="dxa"/>
            <w:gridSpan w:val="4"/>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vAlign w:val="center"/>
          </w:tcPr>
          <w:p w:rsidR="00CD751C" w:rsidRDefault="00975FED">
            <w:pPr>
              <w:widowControl/>
              <w:jc w:val="center"/>
              <w:rPr>
                <w:rFonts w:ascii="宋体" w:hAnsi="宋体" w:cs="宋体"/>
                <w:kern w:val="0"/>
                <w:sz w:val="24"/>
              </w:rPr>
            </w:pPr>
            <w:r>
              <w:rPr>
                <w:rFonts w:ascii="宋体" w:hAnsi="宋体" w:cs="宋体" w:hint="eastAsia"/>
                <w:kern w:val="0"/>
                <w:sz w:val="24"/>
              </w:rPr>
              <w:t>合计</w:t>
            </w:r>
          </w:p>
        </w:tc>
        <w:tc>
          <w:tcPr>
            <w:tcW w:w="1575"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tcPr>
          <w:p w:rsidR="00CD751C" w:rsidRDefault="00CD751C">
            <w:pPr>
              <w:widowControl/>
              <w:jc w:val="left"/>
              <w:rPr>
                <w:rFonts w:ascii="宋体" w:hAnsi="宋体" w:cs="宋体"/>
                <w:kern w:val="0"/>
                <w:sz w:val="24"/>
              </w:rPr>
            </w:pPr>
          </w:p>
        </w:tc>
        <w:tc>
          <w:tcPr>
            <w:tcW w:w="1020"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tcPr>
          <w:p w:rsidR="00CD751C" w:rsidRDefault="00CD751C">
            <w:pPr>
              <w:widowControl/>
              <w:jc w:val="left"/>
              <w:rPr>
                <w:rFonts w:ascii="宋体" w:hAnsi="宋体" w:cs="宋体"/>
                <w:kern w:val="0"/>
                <w:sz w:val="24"/>
              </w:rPr>
            </w:pPr>
          </w:p>
        </w:tc>
      </w:tr>
    </w:tbl>
    <w:p w:rsidR="00CD751C" w:rsidRDefault="00CD751C">
      <w:pPr>
        <w:pStyle w:val="a3"/>
        <w:spacing w:line="440" w:lineRule="exact"/>
        <w:ind w:firstLine="0"/>
        <w:rPr>
          <w:rFonts w:ascii="宋体"/>
          <w:b/>
          <w:color w:val="000000"/>
          <w:sz w:val="24"/>
        </w:rPr>
      </w:pPr>
    </w:p>
    <w:p w:rsidR="00CD751C" w:rsidRDefault="00975FED">
      <w:pPr>
        <w:pStyle w:val="a3"/>
        <w:spacing w:line="440" w:lineRule="exact"/>
        <w:ind w:firstLine="0"/>
        <w:rPr>
          <w:rFonts w:ascii="宋体"/>
          <w:b/>
          <w:color w:val="000000"/>
          <w:sz w:val="24"/>
        </w:rPr>
      </w:pPr>
      <w:r>
        <w:rPr>
          <w:rFonts w:ascii="宋体" w:hint="eastAsia"/>
          <w:b/>
          <w:color w:val="000000"/>
          <w:sz w:val="24"/>
        </w:rPr>
        <w:t>说明：</w:t>
      </w:r>
    </w:p>
    <w:p w:rsidR="00CD751C" w:rsidRDefault="00975FED">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CD751C" w:rsidRDefault="00975FED">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CD751C" w:rsidRDefault="00975FED">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CD751C" w:rsidRDefault="00975FED" w:rsidP="00975FED">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w:t>
      </w:r>
      <w:r>
        <w:rPr>
          <w:rFonts w:hAnsi="宋体" w:hint="eastAsia"/>
          <w:color w:val="000000"/>
          <w:sz w:val="24"/>
        </w:rPr>
        <w:t>价总价若与报价一览表有出入，以报价一览表的报价总价为准。</w:t>
      </w:r>
    </w:p>
    <w:p w:rsidR="00CD751C" w:rsidRDefault="00CD751C">
      <w:pPr>
        <w:pStyle w:val="3"/>
        <w:ind w:firstLineChars="200" w:firstLine="480"/>
        <w:rPr>
          <w:rFonts w:hAnsi="宋体"/>
          <w:color w:val="000000"/>
          <w:sz w:val="24"/>
        </w:rPr>
      </w:pPr>
    </w:p>
    <w:p w:rsidR="00CD751C" w:rsidRDefault="00CD751C">
      <w:pPr>
        <w:spacing w:line="380" w:lineRule="exact"/>
        <w:rPr>
          <w:rFonts w:ascii="宋体" w:hAnsi="宋体"/>
          <w:color w:val="000000"/>
          <w:sz w:val="24"/>
        </w:rPr>
      </w:pPr>
    </w:p>
    <w:p w:rsidR="00CD751C" w:rsidRDefault="00CD751C">
      <w:pPr>
        <w:spacing w:line="380" w:lineRule="exact"/>
        <w:rPr>
          <w:rFonts w:ascii="宋体" w:hAnsi="宋体"/>
          <w:color w:val="000000"/>
          <w:sz w:val="24"/>
        </w:rPr>
      </w:pPr>
    </w:p>
    <w:p w:rsidR="00CD751C" w:rsidRDefault="00CD751C">
      <w:pPr>
        <w:spacing w:line="380" w:lineRule="exact"/>
        <w:rPr>
          <w:rFonts w:ascii="宋体" w:hAnsi="宋体"/>
          <w:color w:val="000000"/>
          <w:sz w:val="24"/>
        </w:rPr>
      </w:pPr>
    </w:p>
    <w:p w:rsidR="00CD751C" w:rsidRDefault="00CD751C">
      <w:pPr>
        <w:spacing w:line="380" w:lineRule="exact"/>
        <w:rPr>
          <w:rFonts w:ascii="宋体" w:hAnsi="宋体"/>
          <w:color w:val="000000"/>
          <w:sz w:val="24"/>
        </w:rPr>
      </w:pPr>
    </w:p>
    <w:p w:rsidR="00CD751C" w:rsidRDefault="00975FED">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CD751C" w:rsidRDefault="00CD751C">
      <w:pPr>
        <w:widowControl/>
        <w:jc w:val="left"/>
        <w:rPr>
          <w:rFonts w:ascii="宋体" w:hAnsi="Courier New"/>
          <w:sz w:val="28"/>
          <w:szCs w:val="20"/>
        </w:rPr>
        <w:sectPr w:rsidR="00CD751C">
          <w:pgSz w:w="11906" w:h="16838"/>
          <w:pgMar w:top="1440" w:right="1800" w:bottom="1440" w:left="1800" w:header="851" w:footer="992" w:gutter="0"/>
          <w:cols w:space="720"/>
          <w:docGrid w:type="lines" w:linePitch="312"/>
        </w:sectPr>
      </w:pPr>
    </w:p>
    <w:p w:rsidR="00CD751C" w:rsidRDefault="00975FED">
      <w:pPr>
        <w:widowControl/>
        <w:jc w:val="left"/>
        <w:rPr>
          <w:rFonts w:ascii="仿宋_GB2312" w:eastAsia="仿宋_GB2312"/>
          <w:sz w:val="36"/>
        </w:rPr>
      </w:pPr>
      <w:r>
        <w:rPr>
          <w:rFonts w:ascii="宋体" w:hint="eastAsia"/>
          <w:sz w:val="24"/>
        </w:rPr>
        <w:t>附件</w:t>
      </w:r>
      <w:r>
        <w:rPr>
          <w:rFonts w:ascii="宋体" w:hint="eastAsia"/>
          <w:sz w:val="24"/>
        </w:rPr>
        <w:t>4</w:t>
      </w:r>
      <w:r>
        <w:rPr>
          <w:rFonts w:ascii="宋体" w:hint="eastAsia"/>
          <w:sz w:val="24"/>
        </w:rPr>
        <w:t xml:space="preserve">　　　　　　　</w:t>
      </w:r>
      <w:r>
        <w:rPr>
          <w:rFonts w:hint="eastAsia"/>
          <w:b/>
          <w:bCs/>
          <w:sz w:val="36"/>
        </w:rPr>
        <w:t>技术和商务偏离表</w:t>
      </w:r>
    </w:p>
    <w:p w:rsidR="00CD751C" w:rsidRDefault="00CD751C">
      <w:pPr>
        <w:widowControl/>
        <w:jc w:val="left"/>
        <w:rPr>
          <w:rFonts w:ascii="黑体" w:eastAsia="黑体"/>
        </w:rPr>
      </w:pPr>
    </w:p>
    <w:p w:rsidR="00CD751C" w:rsidRDefault="00975FED">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CD751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380" w:lineRule="exact"/>
              <w:rPr>
                <w:rFonts w:ascii="宋体" w:hAnsi="宋体"/>
                <w:sz w:val="24"/>
              </w:rPr>
            </w:pPr>
            <w:r>
              <w:rPr>
                <w:rFonts w:ascii="宋体" w:hAnsi="宋体" w:hint="eastAsia"/>
                <w:sz w:val="24"/>
              </w:rPr>
              <w:t>偏离说明</w:t>
            </w:r>
          </w:p>
        </w:tc>
      </w:tr>
      <w:tr w:rsidR="00CD751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r>
      <w:tr w:rsidR="00CD751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r>
      <w:tr w:rsidR="00CD751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r>
    </w:tbl>
    <w:p w:rsidR="00CD751C" w:rsidRDefault="00975FED">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CD751C" w:rsidRDefault="00975FED">
      <w:pPr>
        <w:adjustRightInd w:val="0"/>
        <w:snapToGrid w:val="0"/>
        <w:spacing w:after="120" w:line="440" w:lineRule="exact"/>
        <w:ind w:left="432" w:hangingChars="180" w:hanging="432"/>
        <w:rPr>
          <w:rFonts w:ascii="宋体" w:hAnsi="宋体"/>
          <w:color w:val="000000"/>
          <w:sz w:val="24"/>
        </w:rPr>
      </w:pPr>
      <w:r>
        <w:rPr>
          <w:rFonts w:ascii="宋体" w:hAnsi="宋体" w:hint="eastAsia"/>
          <w:color w:val="000000"/>
          <w:sz w:val="24"/>
        </w:rPr>
        <w:t>如全部商务条件要求无偏离（包括正偏离和负偏离），则只须在本表中填写“全部商务条件要求无偏离”，并加盖公章，填写如下例：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CD751C">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CD751C" w:rsidRDefault="00975FED">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CD751C" w:rsidRDefault="00975FED">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CD751C" w:rsidRDefault="00975FED">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CD751C" w:rsidRDefault="00975FED">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CD751C" w:rsidRDefault="00975FED">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CD751C" w:rsidRDefault="00975FED">
            <w:pPr>
              <w:jc w:val="center"/>
              <w:rPr>
                <w:sz w:val="24"/>
                <w:szCs w:val="21"/>
              </w:rPr>
            </w:pPr>
            <w:r>
              <w:rPr>
                <w:sz w:val="24"/>
              </w:rPr>
              <w:t>说明</w:t>
            </w:r>
          </w:p>
        </w:tc>
      </w:tr>
      <w:tr w:rsidR="00CD751C">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CD751C" w:rsidRDefault="00975FED">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CD751C" w:rsidRDefault="00975FED">
            <w:pPr>
              <w:jc w:val="center"/>
              <w:rPr>
                <w:sz w:val="24"/>
              </w:rPr>
            </w:pPr>
            <w:r>
              <w:rPr>
                <w:rFonts w:ascii="宋体" w:hAnsi="宋体" w:hint="eastAsia"/>
                <w:color w:val="000000"/>
                <w:sz w:val="24"/>
              </w:rPr>
              <w:t>全部商务条件要求无偏离</w:t>
            </w:r>
          </w:p>
        </w:tc>
      </w:tr>
      <w:tr w:rsidR="00CD751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CD751C" w:rsidRDefault="00975FED">
            <w:pPr>
              <w:jc w:val="center"/>
              <w:rPr>
                <w:sz w:val="24"/>
              </w:rPr>
            </w:pPr>
            <w:r>
              <w:rPr>
                <w:rFonts w:hint="eastAsia"/>
                <w:sz w:val="24"/>
              </w:rPr>
              <w:t>2</w:t>
            </w:r>
          </w:p>
        </w:tc>
        <w:tc>
          <w:tcPr>
            <w:tcW w:w="8568" w:type="dxa"/>
            <w:gridSpan w:val="5"/>
            <w:vMerge/>
            <w:tcBorders>
              <w:left w:val="nil"/>
              <w:right w:val="single" w:sz="4" w:space="0" w:color="auto"/>
            </w:tcBorders>
            <w:vAlign w:val="center"/>
          </w:tcPr>
          <w:p w:rsidR="00CD751C" w:rsidRDefault="00CD751C">
            <w:pPr>
              <w:jc w:val="center"/>
              <w:rPr>
                <w:sz w:val="24"/>
              </w:rPr>
            </w:pPr>
          </w:p>
        </w:tc>
      </w:tr>
      <w:tr w:rsidR="00CD751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CD751C" w:rsidRDefault="00975FED">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CD751C" w:rsidRDefault="00CD751C">
            <w:pPr>
              <w:jc w:val="center"/>
              <w:rPr>
                <w:sz w:val="24"/>
              </w:rPr>
            </w:pPr>
          </w:p>
        </w:tc>
      </w:tr>
    </w:tbl>
    <w:p w:rsidR="00CD751C" w:rsidRDefault="00CD751C">
      <w:pPr>
        <w:ind w:firstLineChars="200" w:firstLine="643"/>
        <w:rPr>
          <w:rFonts w:ascii="宋体" w:hAnsi="宋体"/>
          <w:b/>
          <w:sz w:val="32"/>
        </w:rPr>
      </w:pPr>
    </w:p>
    <w:p w:rsidR="00CD751C" w:rsidRDefault="00CD751C">
      <w:pPr>
        <w:pStyle w:val="3"/>
      </w:pPr>
    </w:p>
    <w:p w:rsidR="00CD751C" w:rsidRDefault="00CD751C">
      <w:pPr>
        <w:pStyle w:val="3"/>
      </w:pPr>
    </w:p>
    <w:p w:rsidR="00CD751C" w:rsidRDefault="00CD751C">
      <w:pPr>
        <w:pStyle w:val="3"/>
      </w:pPr>
    </w:p>
    <w:p w:rsidR="00CD751C" w:rsidRDefault="00CD751C">
      <w:pPr>
        <w:pStyle w:val="3"/>
      </w:pPr>
    </w:p>
    <w:p w:rsidR="00CD751C" w:rsidRDefault="00CD751C">
      <w:pPr>
        <w:pStyle w:val="3"/>
      </w:pPr>
    </w:p>
    <w:p w:rsidR="00CD751C" w:rsidRDefault="00CD751C">
      <w:pPr>
        <w:pStyle w:val="3"/>
      </w:pPr>
    </w:p>
    <w:p w:rsidR="00CD751C" w:rsidRDefault="00CD751C">
      <w:pPr>
        <w:pStyle w:val="3"/>
      </w:pPr>
    </w:p>
    <w:p w:rsidR="00CD751C" w:rsidRDefault="00CD751C">
      <w:pPr>
        <w:pStyle w:val="3"/>
      </w:pPr>
    </w:p>
    <w:p w:rsidR="00CD751C" w:rsidRDefault="00CD751C">
      <w:pPr>
        <w:pStyle w:val="3"/>
      </w:pPr>
    </w:p>
    <w:p w:rsidR="00CD751C" w:rsidRDefault="00CD751C">
      <w:pPr>
        <w:pStyle w:val="3"/>
      </w:pPr>
    </w:p>
    <w:p w:rsidR="00CD751C" w:rsidRDefault="00CD751C">
      <w:pPr>
        <w:pStyle w:val="3"/>
      </w:pPr>
    </w:p>
    <w:p w:rsidR="00CD751C" w:rsidRDefault="00CD751C">
      <w:pPr>
        <w:pStyle w:val="3"/>
      </w:pPr>
    </w:p>
    <w:p w:rsidR="00CD751C" w:rsidRDefault="00975FED">
      <w:pPr>
        <w:pStyle w:val="3"/>
        <w:rPr>
          <w:rFonts w:ascii="仿宋_GB2312" w:eastAsia="仿宋_GB2312"/>
          <w:sz w:val="36"/>
        </w:rPr>
      </w:pPr>
      <w:r>
        <w:rPr>
          <w:rFonts w:hint="eastAsia"/>
          <w:sz w:val="21"/>
        </w:rPr>
        <w:t>附件</w:t>
      </w:r>
      <w:r>
        <w:rPr>
          <w:rFonts w:hint="eastAsia"/>
          <w:sz w:val="21"/>
        </w:rPr>
        <w:t>4</w:t>
      </w:r>
      <w:r>
        <w:rPr>
          <w:rFonts w:hint="eastAsia"/>
          <w:sz w:val="21"/>
        </w:rPr>
        <w:t>－</w:t>
      </w:r>
      <w:r>
        <w:rPr>
          <w:rFonts w:hint="eastAsia"/>
          <w:sz w:val="21"/>
        </w:rPr>
        <w:t>1</w:t>
      </w:r>
      <w:r>
        <w:rPr>
          <w:rFonts w:ascii="Times New Roman" w:hAnsi="Times New Roman" w:hint="eastAsia"/>
          <w:b/>
          <w:bCs/>
          <w:sz w:val="36"/>
        </w:rPr>
        <w:t>报价人的资格证明文件</w:t>
      </w:r>
    </w:p>
    <w:p w:rsidR="00CD751C" w:rsidRDefault="00CD751C">
      <w:pPr>
        <w:pStyle w:val="3"/>
        <w:rPr>
          <w:rFonts w:ascii="仿宋_GB2312" w:eastAsia="仿宋_GB2312"/>
          <w:sz w:val="36"/>
        </w:rPr>
      </w:pPr>
    </w:p>
    <w:p w:rsidR="00CD751C" w:rsidRDefault="00CD751C">
      <w:pPr>
        <w:pStyle w:val="3"/>
      </w:pPr>
    </w:p>
    <w:p w:rsidR="00CD751C" w:rsidRDefault="00975FED">
      <w:pPr>
        <w:pStyle w:val="3"/>
        <w:rPr>
          <w:rFonts w:ascii="仿宋_GB2312" w:eastAsia="仿宋_GB2312"/>
          <w:b/>
          <w:sz w:val="32"/>
        </w:rPr>
      </w:pPr>
      <w:r>
        <w:rPr>
          <w:rFonts w:hint="eastAsia"/>
          <w:b/>
          <w:sz w:val="32"/>
        </w:rPr>
        <w:t>关于资格的声明函</w:t>
      </w:r>
    </w:p>
    <w:p w:rsidR="00CD751C" w:rsidRDefault="00CD751C">
      <w:pPr>
        <w:pStyle w:val="3"/>
        <w:rPr>
          <w:sz w:val="24"/>
        </w:rPr>
      </w:pPr>
    </w:p>
    <w:p w:rsidR="00CD751C" w:rsidRDefault="00975FED">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w:t>
      </w:r>
      <w:r>
        <w:rPr>
          <w:rFonts w:hAnsi="宋体" w:hint="eastAsia"/>
          <w:sz w:val="24"/>
          <w:u w:val="single"/>
        </w:rPr>
        <w:t xml:space="preserve"> </w:t>
      </w:r>
      <w:r>
        <w:rPr>
          <w:rFonts w:hAnsi="宋体" w:hint="eastAsia"/>
          <w:sz w:val="24"/>
          <w:u w:val="single"/>
        </w:rPr>
        <w:t>分公司</w:t>
      </w:r>
    </w:p>
    <w:p w:rsidR="00CD751C" w:rsidRDefault="00CD751C">
      <w:pPr>
        <w:pStyle w:val="3"/>
        <w:rPr>
          <w:sz w:val="24"/>
        </w:rPr>
      </w:pPr>
    </w:p>
    <w:p w:rsidR="00CD751C" w:rsidRDefault="00CD751C">
      <w:pPr>
        <w:spacing w:line="400" w:lineRule="exact"/>
        <w:rPr>
          <w:sz w:val="24"/>
        </w:rPr>
      </w:pPr>
    </w:p>
    <w:p w:rsidR="00CD751C" w:rsidRDefault="00975FED">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CD751C" w:rsidRDefault="00CD751C">
      <w:pPr>
        <w:spacing w:line="400" w:lineRule="exact"/>
        <w:ind w:firstLineChars="200" w:firstLine="480"/>
        <w:rPr>
          <w:rFonts w:ascii="宋体" w:hAnsi="宋体"/>
          <w:sz w:val="24"/>
        </w:rPr>
      </w:pPr>
    </w:p>
    <w:p w:rsidR="00CD751C" w:rsidRDefault="00975FED">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CD751C" w:rsidRDefault="00975FED">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CD751C" w:rsidRDefault="00CD751C">
      <w:pPr>
        <w:spacing w:line="400" w:lineRule="exact"/>
        <w:ind w:firstLineChars="200" w:firstLine="480"/>
        <w:rPr>
          <w:rFonts w:ascii="宋体" w:hAnsi="宋体"/>
          <w:sz w:val="24"/>
        </w:rPr>
      </w:pPr>
    </w:p>
    <w:p w:rsidR="00CD751C" w:rsidRDefault="00CD751C">
      <w:pPr>
        <w:spacing w:line="400" w:lineRule="exact"/>
        <w:rPr>
          <w:rFonts w:ascii="宋体" w:hAnsi="宋体"/>
          <w:sz w:val="24"/>
        </w:rPr>
      </w:pPr>
    </w:p>
    <w:p w:rsidR="00CD751C" w:rsidRDefault="00CD751C">
      <w:pPr>
        <w:pStyle w:val="a6"/>
        <w:spacing w:line="400" w:lineRule="exact"/>
        <w:jc w:val="left"/>
        <w:rPr>
          <w:sz w:val="24"/>
        </w:rPr>
      </w:pPr>
    </w:p>
    <w:p w:rsidR="00CD751C" w:rsidRDefault="00CD751C">
      <w:pPr>
        <w:pStyle w:val="a6"/>
        <w:spacing w:line="400" w:lineRule="exact"/>
        <w:jc w:val="left"/>
        <w:rPr>
          <w:sz w:val="24"/>
        </w:rPr>
      </w:pPr>
    </w:p>
    <w:p w:rsidR="00CD751C" w:rsidRDefault="00975FED">
      <w:pPr>
        <w:spacing w:line="380" w:lineRule="exact"/>
        <w:rPr>
          <w:rFonts w:ascii="宋体" w:hAnsi="宋体"/>
          <w:sz w:val="24"/>
        </w:rPr>
      </w:pPr>
      <w:r>
        <w:rPr>
          <w:rFonts w:ascii="宋体" w:hAnsi="宋体" w:hint="eastAsia"/>
          <w:sz w:val="24"/>
        </w:rPr>
        <w:t>报价人（全称并加盖公章）：</w:t>
      </w:r>
    </w:p>
    <w:p w:rsidR="00CD751C" w:rsidRDefault="00975FED">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CD751C" w:rsidRDefault="00975FED">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CD751C" w:rsidRDefault="00975FED">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CD751C" w:rsidRDefault="00975FED">
      <w:pPr>
        <w:pStyle w:val="a6"/>
        <w:spacing w:line="400" w:lineRule="exact"/>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CD751C" w:rsidRDefault="00CD751C">
      <w:pPr>
        <w:pStyle w:val="a6"/>
        <w:spacing w:line="400" w:lineRule="exact"/>
        <w:jc w:val="left"/>
        <w:rPr>
          <w:sz w:val="24"/>
        </w:rPr>
      </w:pPr>
    </w:p>
    <w:p w:rsidR="00CD751C" w:rsidRDefault="00CD751C">
      <w:pPr>
        <w:pStyle w:val="3"/>
        <w:spacing w:line="380" w:lineRule="exact"/>
        <w:rPr>
          <w:sz w:val="24"/>
        </w:rPr>
      </w:pPr>
    </w:p>
    <w:p w:rsidR="00CD751C" w:rsidRDefault="00CD751C">
      <w:pPr>
        <w:pStyle w:val="3"/>
        <w:spacing w:line="380" w:lineRule="exact"/>
        <w:rPr>
          <w:sz w:val="24"/>
        </w:rPr>
      </w:pPr>
    </w:p>
    <w:p w:rsidR="00CD751C" w:rsidRDefault="00CD751C">
      <w:pPr>
        <w:pStyle w:val="3"/>
        <w:rPr>
          <w:sz w:val="21"/>
        </w:rPr>
      </w:pPr>
    </w:p>
    <w:p w:rsidR="00CD751C" w:rsidRDefault="00975FED">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CD751C" w:rsidRDefault="00CD751C">
      <w:pPr>
        <w:pStyle w:val="3"/>
      </w:pPr>
    </w:p>
    <w:p w:rsidR="00CD751C" w:rsidRDefault="00975FED">
      <w:pPr>
        <w:pStyle w:val="3"/>
        <w:rPr>
          <w:rFonts w:hAnsi="宋体"/>
          <w:sz w:val="24"/>
        </w:rPr>
      </w:pPr>
      <w:r>
        <w:rPr>
          <w:rFonts w:hAnsi="宋体" w:hint="eastAsia"/>
          <w:sz w:val="24"/>
        </w:rPr>
        <w:t>1</w:t>
      </w:r>
      <w:r>
        <w:rPr>
          <w:rFonts w:hAnsi="宋体" w:hint="eastAsia"/>
          <w:sz w:val="24"/>
        </w:rPr>
        <w:t>．报价人概况：</w:t>
      </w:r>
    </w:p>
    <w:p w:rsidR="00CD751C" w:rsidRDefault="00975FED">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CD751C" w:rsidRDefault="00975FED">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CD751C" w:rsidRDefault="00975FED">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CD751C" w:rsidRDefault="00975FED">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CD751C" w:rsidRDefault="00975FED">
      <w:pPr>
        <w:pStyle w:val="3"/>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CD751C" w:rsidRDefault="00975FED">
      <w:pPr>
        <w:spacing w:line="380" w:lineRule="exact"/>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CD751C" w:rsidRDefault="00975FED">
      <w:pPr>
        <w:spacing w:line="380" w:lineRule="exact"/>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CD751C" w:rsidRDefault="00975FED">
      <w:pPr>
        <w:spacing w:line="380" w:lineRule="exact"/>
        <w:rPr>
          <w:rFonts w:ascii="宋体" w:hAnsi="宋体"/>
          <w:sz w:val="24"/>
        </w:rPr>
      </w:pPr>
      <w:r>
        <w:rPr>
          <w:rFonts w:ascii="宋体" w:hAnsi="宋体" w:hint="eastAsia"/>
          <w:sz w:val="24"/>
        </w:rPr>
        <w:t xml:space="preserve">             </w:t>
      </w:r>
      <w:r>
        <w:rPr>
          <w:rFonts w:ascii="宋体" w:hAnsi="宋体" w:hint="eastAsia"/>
          <w:sz w:val="24"/>
        </w:rPr>
        <w:t>个人资本：外商资本：</w:t>
      </w:r>
    </w:p>
    <w:p w:rsidR="00CD751C" w:rsidRDefault="00975FED">
      <w:pPr>
        <w:spacing w:line="380" w:lineRule="exact"/>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CD751C" w:rsidRDefault="00975FED">
      <w:pPr>
        <w:spacing w:line="380" w:lineRule="exact"/>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CD751C" w:rsidRDefault="00975FED">
      <w:pPr>
        <w:spacing w:line="380" w:lineRule="exact"/>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CD751C" w:rsidRDefault="00975FED">
      <w:pPr>
        <w:spacing w:line="380" w:lineRule="exact"/>
        <w:rPr>
          <w:rFonts w:ascii="宋体" w:hAnsi="宋体"/>
          <w:sz w:val="24"/>
        </w:rPr>
      </w:pPr>
      <w:r>
        <w:rPr>
          <w:rFonts w:ascii="宋体" w:hAnsi="宋体" w:hint="eastAsia"/>
          <w:sz w:val="24"/>
        </w:rPr>
        <w:t xml:space="preserve">    </w:t>
      </w: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CD751C" w:rsidRDefault="00975FED">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CD751C" w:rsidRDefault="00975FED">
      <w:pPr>
        <w:spacing w:line="380" w:lineRule="exact"/>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CD751C" w:rsidRDefault="00975FED">
      <w:pPr>
        <w:spacing w:line="380" w:lineRule="exact"/>
        <w:ind w:firstLineChars="300" w:firstLine="720"/>
        <w:rPr>
          <w:rFonts w:ascii="宋体" w:hAnsi="宋体"/>
          <w:sz w:val="24"/>
        </w:rPr>
      </w:pPr>
      <w:r>
        <w:rPr>
          <w:rFonts w:ascii="宋体" w:hAnsi="宋体" w:hint="eastAsia"/>
          <w:sz w:val="24"/>
        </w:rPr>
        <w:t>本年（期）利润总额累计：</w:t>
      </w:r>
    </w:p>
    <w:p w:rsidR="00CD751C" w:rsidRDefault="00975FED">
      <w:pPr>
        <w:spacing w:line="380" w:lineRule="exact"/>
        <w:ind w:firstLineChars="300" w:firstLine="720"/>
        <w:rPr>
          <w:rFonts w:ascii="宋体" w:hAnsi="宋体"/>
          <w:sz w:val="24"/>
        </w:rPr>
      </w:pPr>
      <w:r>
        <w:rPr>
          <w:rFonts w:ascii="宋体" w:hAnsi="宋体" w:hint="eastAsia"/>
          <w:sz w:val="24"/>
        </w:rPr>
        <w:t>本年（期）净利润累计：</w:t>
      </w:r>
    </w:p>
    <w:p w:rsidR="00CD751C" w:rsidRDefault="00CD751C">
      <w:pPr>
        <w:spacing w:line="380" w:lineRule="exact"/>
        <w:rPr>
          <w:rFonts w:ascii="宋体" w:hAnsi="宋体"/>
          <w:sz w:val="24"/>
        </w:rPr>
      </w:pPr>
    </w:p>
    <w:p w:rsidR="00CD751C" w:rsidRDefault="00975FED">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D751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D751C" w:rsidRDefault="00975FED">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D751C" w:rsidRDefault="00975FED">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D751C" w:rsidRDefault="00975FED">
            <w:pPr>
              <w:spacing w:line="380" w:lineRule="exact"/>
              <w:rPr>
                <w:rFonts w:ascii="宋体" w:hAnsi="宋体"/>
                <w:sz w:val="24"/>
              </w:rPr>
            </w:pPr>
            <w:r>
              <w:rPr>
                <w:rFonts w:ascii="宋体" w:hAnsi="宋体" w:hint="eastAsia"/>
                <w:sz w:val="24"/>
              </w:rPr>
              <w:t>使用情况</w:t>
            </w:r>
          </w:p>
        </w:tc>
      </w:tr>
      <w:tr w:rsidR="00CD751C">
        <w:trPr>
          <w:cantSplit/>
        </w:trPr>
        <w:tc>
          <w:tcPr>
            <w:tcW w:w="1344"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D751C" w:rsidRDefault="00CD751C">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r>
      <w:tr w:rsidR="00CD751C">
        <w:trPr>
          <w:cantSplit/>
        </w:trPr>
        <w:tc>
          <w:tcPr>
            <w:tcW w:w="1344"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r>
      <w:tr w:rsidR="00CD751C">
        <w:trPr>
          <w:cantSplit/>
        </w:trPr>
        <w:tc>
          <w:tcPr>
            <w:tcW w:w="1344"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r>
      <w:tr w:rsidR="00CD751C">
        <w:trPr>
          <w:cantSplit/>
        </w:trPr>
        <w:tc>
          <w:tcPr>
            <w:tcW w:w="1344"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r>
      <w:tr w:rsidR="00CD751C">
        <w:trPr>
          <w:cantSplit/>
        </w:trPr>
        <w:tc>
          <w:tcPr>
            <w:tcW w:w="1344"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r>
      <w:tr w:rsidR="00CD751C">
        <w:trPr>
          <w:cantSplit/>
        </w:trPr>
        <w:tc>
          <w:tcPr>
            <w:tcW w:w="1344"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D751C" w:rsidRDefault="00CD751C">
            <w:pPr>
              <w:spacing w:line="380" w:lineRule="exact"/>
              <w:rPr>
                <w:rFonts w:ascii="宋体" w:hAnsi="宋体"/>
                <w:sz w:val="24"/>
              </w:rPr>
            </w:pPr>
          </w:p>
        </w:tc>
      </w:tr>
    </w:tbl>
    <w:p w:rsidR="00CD751C" w:rsidRDefault="00CD751C">
      <w:pPr>
        <w:spacing w:line="380" w:lineRule="exact"/>
        <w:rPr>
          <w:rFonts w:ascii="宋体" w:hAnsi="宋体"/>
          <w:sz w:val="24"/>
        </w:rPr>
      </w:pPr>
    </w:p>
    <w:p w:rsidR="00CD751C" w:rsidRDefault="00975FED">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CD751C" w:rsidRDefault="00975FED">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CD751C" w:rsidRDefault="00975FED">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CD751C" w:rsidRDefault="00975FED">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CD751C" w:rsidRDefault="00975FED">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CD751C" w:rsidRDefault="00975FED">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CD751C" w:rsidRDefault="00CD751C">
      <w:pPr>
        <w:spacing w:line="380" w:lineRule="exact"/>
        <w:rPr>
          <w:rFonts w:ascii="宋体" w:hAnsi="宋体"/>
          <w:sz w:val="24"/>
        </w:rPr>
      </w:pPr>
    </w:p>
    <w:p w:rsidR="00CD751C" w:rsidRDefault="00975FED">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p>
    <w:p w:rsidR="00CD751C" w:rsidRDefault="00975FED">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CD751C" w:rsidRDefault="00CD751C">
      <w:pPr>
        <w:spacing w:line="380" w:lineRule="exact"/>
        <w:rPr>
          <w:rFonts w:ascii="宋体" w:hAnsi="宋体"/>
          <w:sz w:val="24"/>
        </w:rPr>
      </w:pPr>
    </w:p>
    <w:p w:rsidR="00CD751C" w:rsidRDefault="00975FED">
      <w:pPr>
        <w:spacing w:line="380" w:lineRule="exact"/>
        <w:rPr>
          <w:rFonts w:ascii="宋体" w:hAnsi="宋体"/>
          <w:sz w:val="24"/>
        </w:rPr>
      </w:pPr>
      <w:r>
        <w:rPr>
          <w:rFonts w:ascii="宋体" w:hAnsi="宋体" w:hint="eastAsia"/>
          <w:sz w:val="24"/>
        </w:rPr>
        <w:t>报</w:t>
      </w:r>
      <w:r>
        <w:rPr>
          <w:rFonts w:ascii="宋体" w:hAnsi="宋体" w:hint="eastAsia"/>
          <w:sz w:val="24"/>
        </w:rPr>
        <w:t>价人（全称并加盖公章）：</w:t>
      </w:r>
    </w:p>
    <w:p w:rsidR="00CD751C" w:rsidRDefault="00975FED">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CD751C" w:rsidRDefault="00975FED">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CD751C" w:rsidRDefault="00975FED">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CD751C" w:rsidRDefault="00975FED">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CD751C" w:rsidRDefault="00CD751C">
      <w:pPr>
        <w:spacing w:line="380" w:lineRule="exact"/>
        <w:rPr>
          <w:rFonts w:ascii="宋体" w:hAnsi="宋体"/>
          <w:sz w:val="24"/>
        </w:rPr>
      </w:pPr>
    </w:p>
    <w:p w:rsidR="00CD751C" w:rsidRDefault="00CD751C">
      <w:pPr>
        <w:spacing w:line="380" w:lineRule="exact"/>
        <w:rPr>
          <w:rFonts w:ascii="宋体" w:hAnsi="宋体"/>
          <w:sz w:val="24"/>
        </w:rPr>
      </w:pPr>
    </w:p>
    <w:p w:rsidR="00CD751C" w:rsidRDefault="00CD751C">
      <w:pPr>
        <w:pStyle w:val="3"/>
      </w:pPr>
    </w:p>
    <w:p w:rsidR="00CD751C" w:rsidRDefault="00CD751C">
      <w:pPr>
        <w:pStyle w:val="3"/>
      </w:pPr>
    </w:p>
    <w:p w:rsidR="00CD751C" w:rsidRDefault="00CD751C">
      <w:pPr>
        <w:pStyle w:val="3"/>
      </w:pPr>
    </w:p>
    <w:p w:rsidR="00CD751C" w:rsidRDefault="00CD751C">
      <w:pPr>
        <w:pStyle w:val="3"/>
      </w:pPr>
    </w:p>
    <w:p w:rsidR="00CD751C" w:rsidRDefault="00975FED">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CD751C" w:rsidRDefault="00CD751C">
      <w:pPr>
        <w:pStyle w:val="3"/>
        <w:rPr>
          <w:rFonts w:ascii="Times New Roman" w:hAnsi="Times New Roman"/>
          <w:sz w:val="24"/>
          <w:szCs w:val="24"/>
        </w:rPr>
      </w:pPr>
    </w:p>
    <w:p w:rsidR="00CD751C" w:rsidRDefault="00975FED">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CD751C" w:rsidRDefault="00975FED">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D751C" w:rsidRDefault="00CD751C">
      <w:pPr>
        <w:snapToGrid w:val="0"/>
        <w:spacing w:line="380" w:lineRule="exact"/>
        <w:rPr>
          <w:rFonts w:ascii="宋体" w:hAnsi="宋体"/>
          <w:sz w:val="24"/>
        </w:rPr>
      </w:pPr>
    </w:p>
    <w:p w:rsidR="00CD751C" w:rsidRDefault="00975FED">
      <w:pPr>
        <w:pStyle w:val="a3"/>
        <w:snapToGrid w:val="0"/>
        <w:spacing w:line="380" w:lineRule="exact"/>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CD751C" w:rsidRDefault="00975FED">
      <w:pPr>
        <w:pStyle w:val="a3"/>
        <w:snapToGrid w:val="0"/>
        <w:spacing w:line="380" w:lineRule="exact"/>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CD751C" w:rsidRDefault="00975FED">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CD751C" w:rsidRDefault="00CD751C">
      <w:pPr>
        <w:snapToGrid w:val="0"/>
        <w:spacing w:line="380" w:lineRule="exact"/>
        <w:rPr>
          <w:rFonts w:ascii="宋体" w:hAnsi="宋体"/>
          <w:sz w:val="24"/>
        </w:rPr>
      </w:pPr>
    </w:p>
    <w:p w:rsidR="00CD751C" w:rsidRDefault="00CD751C">
      <w:pPr>
        <w:snapToGrid w:val="0"/>
        <w:spacing w:line="380" w:lineRule="exact"/>
        <w:rPr>
          <w:rFonts w:ascii="宋体" w:hAnsi="宋体"/>
          <w:sz w:val="24"/>
        </w:rPr>
      </w:pPr>
    </w:p>
    <w:p w:rsidR="00CD751C" w:rsidRDefault="00CD751C">
      <w:pPr>
        <w:snapToGrid w:val="0"/>
        <w:spacing w:line="380" w:lineRule="exact"/>
        <w:rPr>
          <w:rFonts w:ascii="宋体" w:hAnsi="宋体"/>
          <w:sz w:val="24"/>
        </w:rPr>
      </w:pPr>
    </w:p>
    <w:p w:rsidR="00CD751C" w:rsidRDefault="00CD751C">
      <w:pPr>
        <w:snapToGrid w:val="0"/>
        <w:spacing w:line="380" w:lineRule="exact"/>
        <w:rPr>
          <w:rFonts w:ascii="宋体" w:hAnsi="宋体"/>
          <w:sz w:val="24"/>
        </w:rPr>
      </w:pPr>
    </w:p>
    <w:p w:rsidR="00CD751C" w:rsidRDefault="00CD751C">
      <w:pPr>
        <w:snapToGrid w:val="0"/>
        <w:spacing w:line="380" w:lineRule="exact"/>
        <w:rPr>
          <w:rFonts w:ascii="宋体" w:hAnsi="宋体"/>
          <w:sz w:val="24"/>
        </w:rPr>
      </w:pPr>
    </w:p>
    <w:p w:rsidR="00CD751C" w:rsidRDefault="00CD751C">
      <w:pPr>
        <w:snapToGrid w:val="0"/>
        <w:spacing w:line="380" w:lineRule="exact"/>
        <w:rPr>
          <w:rFonts w:ascii="宋体" w:hAnsi="宋体"/>
          <w:sz w:val="24"/>
        </w:rPr>
      </w:pPr>
    </w:p>
    <w:p w:rsidR="00CD751C" w:rsidRDefault="00975FED">
      <w:pPr>
        <w:snapToGrid w:val="0"/>
        <w:spacing w:line="380" w:lineRule="exact"/>
        <w:ind w:firstLineChars="1700" w:firstLine="4080"/>
        <w:rPr>
          <w:rFonts w:ascii="宋体" w:hAnsi="宋体"/>
          <w:sz w:val="24"/>
        </w:rPr>
      </w:pPr>
      <w:r>
        <w:rPr>
          <w:rFonts w:ascii="宋体" w:hAnsi="宋体" w:hint="eastAsia"/>
          <w:sz w:val="24"/>
        </w:rPr>
        <w:t>授权方</w:t>
      </w:r>
    </w:p>
    <w:p w:rsidR="00CD751C" w:rsidRDefault="00CD751C">
      <w:pPr>
        <w:snapToGrid w:val="0"/>
        <w:spacing w:line="380" w:lineRule="exact"/>
        <w:rPr>
          <w:rFonts w:ascii="宋体" w:hAnsi="宋体"/>
          <w:sz w:val="24"/>
        </w:rPr>
      </w:pPr>
    </w:p>
    <w:p w:rsidR="00CD751C" w:rsidRDefault="00975FED">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CD751C" w:rsidRDefault="00CD751C">
      <w:pPr>
        <w:snapToGrid w:val="0"/>
        <w:spacing w:line="380" w:lineRule="exact"/>
        <w:rPr>
          <w:rFonts w:ascii="宋体" w:hAnsi="宋体"/>
          <w:sz w:val="24"/>
        </w:rPr>
      </w:pPr>
    </w:p>
    <w:p w:rsidR="00CD751C" w:rsidRDefault="00975FED">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CD751C" w:rsidRDefault="00CD751C">
      <w:pPr>
        <w:snapToGrid w:val="0"/>
        <w:spacing w:line="380" w:lineRule="exact"/>
        <w:rPr>
          <w:rFonts w:ascii="宋体" w:hAnsi="宋体"/>
          <w:sz w:val="24"/>
        </w:rPr>
      </w:pPr>
    </w:p>
    <w:p w:rsidR="00CD751C" w:rsidRDefault="00975FED">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CD751C" w:rsidRDefault="00CD751C">
      <w:pPr>
        <w:pStyle w:val="3"/>
        <w:snapToGrid w:val="0"/>
        <w:spacing w:line="380" w:lineRule="exact"/>
        <w:outlineLvl w:val="9"/>
        <w:rPr>
          <w:rFonts w:hAnsi="宋体"/>
          <w:sz w:val="24"/>
        </w:rPr>
      </w:pPr>
    </w:p>
    <w:p w:rsidR="00CD751C" w:rsidRDefault="00CD751C">
      <w:pPr>
        <w:pStyle w:val="3"/>
        <w:snapToGrid w:val="0"/>
        <w:spacing w:line="380" w:lineRule="exact"/>
        <w:outlineLvl w:val="9"/>
        <w:rPr>
          <w:rFonts w:hAnsi="宋体"/>
          <w:sz w:val="24"/>
        </w:rPr>
      </w:pPr>
    </w:p>
    <w:p w:rsidR="00CD751C" w:rsidRDefault="00975FED">
      <w:pPr>
        <w:pStyle w:val="3"/>
        <w:snapToGrid w:val="0"/>
        <w:spacing w:line="380" w:lineRule="exact"/>
        <w:ind w:firstLineChars="1700" w:firstLine="4080"/>
        <w:outlineLvl w:val="9"/>
        <w:rPr>
          <w:rFonts w:hAnsi="宋体"/>
          <w:sz w:val="24"/>
        </w:rPr>
      </w:pPr>
      <w:r>
        <w:rPr>
          <w:rFonts w:hAnsi="宋体" w:hint="eastAsia"/>
          <w:sz w:val="24"/>
        </w:rPr>
        <w:t>接受授权方</w:t>
      </w:r>
    </w:p>
    <w:p w:rsidR="00CD751C" w:rsidRDefault="00CD751C">
      <w:pPr>
        <w:pStyle w:val="3"/>
        <w:snapToGrid w:val="0"/>
        <w:spacing w:line="380" w:lineRule="exact"/>
        <w:outlineLvl w:val="9"/>
        <w:rPr>
          <w:rFonts w:hAnsi="宋体"/>
          <w:sz w:val="24"/>
        </w:rPr>
      </w:pPr>
    </w:p>
    <w:p w:rsidR="00CD751C" w:rsidRDefault="00975FED">
      <w:pPr>
        <w:snapToGrid w:val="0"/>
        <w:spacing w:line="380" w:lineRule="exact"/>
        <w:ind w:firstLineChars="1700" w:firstLine="4080"/>
        <w:rPr>
          <w:rFonts w:ascii="宋体" w:hAnsi="宋体"/>
          <w:sz w:val="24"/>
        </w:rPr>
      </w:pPr>
      <w:r>
        <w:rPr>
          <w:rFonts w:ascii="宋体" w:hAnsi="宋体" w:hint="eastAsia"/>
          <w:sz w:val="24"/>
        </w:rPr>
        <w:t>报价人授权代表签字：</w:t>
      </w:r>
    </w:p>
    <w:p w:rsidR="00CD751C" w:rsidRDefault="00CD751C">
      <w:pPr>
        <w:snapToGrid w:val="0"/>
        <w:spacing w:line="380" w:lineRule="exact"/>
        <w:rPr>
          <w:rFonts w:ascii="宋体" w:hAnsi="宋体"/>
          <w:sz w:val="24"/>
        </w:rPr>
      </w:pPr>
    </w:p>
    <w:p w:rsidR="00CD751C" w:rsidRDefault="00975FED">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CD751C" w:rsidRDefault="00CD751C">
      <w:pPr>
        <w:pStyle w:val="3"/>
      </w:pPr>
    </w:p>
    <w:p w:rsidR="00CD751C" w:rsidRDefault="00CD751C">
      <w:pPr>
        <w:pStyle w:val="3"/>
      </w:pPr>
    </w:p>
    <w:p w:rsidR="00CD751C" w:rsidRDefault="00CD751C">
      <w:pPr>
        <w:pStyle w:val="3"/>
      </w:pPr>
    </w:p>
    <w:p w:rsidR="00CD751C" w:rsidRDefault="00975FED">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CD751C" w:rsidRDefault="00CD751C"/>
    <w:p w:rsidR="00CD751C" w:rsidRDefault="00975FED">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CD751C" w:rsidRDefault="00CD751C">
      <w:pPr>
        <w:spacing w:line="380" w:lineRule="exact"/>
        <w:rPr>
          <w:rFonts w:ascii="宋体" w:hAnsi="宋体"/>
          <w:sz w:val="24"/>
        </w:rPr>
      </w:pPr>
    </w:p>
    <w:p w:rsidR="00CD751C" w:rsidRDefault="00975FED">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CD751C" w:rsidRDefault="00975FE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D751C" w:rsidRDefault="00CD751C">
      <w:pPr>
        <w:spacing w:line="380" w:lineRule="exact"/>
        <w:rPr>
          <w:rFonts w:ascii="宋体" w:hAnsi="宋体"/>
          <w:sz w:val="24"/>
        </w:rPr>
      </w:pPr>
    </w:p>
    <w:p w:rsidR="00CD751C" w:rsidRDefault="00975FED">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D751C" w:rsidRDefault="00CD751C">
      <w:pPr>
        <w:spacing w:line="380" w:lineRule="exact"/>
        <w:rPr>
          <w:rFonts w:ascii="宋体" w:hAnsi="宋体"/>
          <w:sz w:val="24"/>
        </w:rPr>
      </w:pPr>
    </w:p>
    <w:p w:rsidR="00CD751C" w:rsidRDefault="00CD751C">
      <w:pPr>
        <w:spacing w:line="380" w:lineRule="exact"/>
        <w:rPr>
          <w:rFonts w:ascii="宋体" w:hAnsi="宋体"/>
          <w:sz w:val="24"/>
        </w:rPr>
      </w:pPr>
    </w:p>
    <w:p w:rsidR="00CD751C" w:rsidRDefault="00CD751C">
      <w:pPr>
        <w:spacing w:line="380" w:lineRule="exact"/>
        <w:rPr>
          <w:rFonts w:ascii="宋体" w:hAnsi="宋体"/>
          <w:sz w:val="24"/>
        </w:rPr>
      </w:pPr>
    </w:p>
    <w:p w:rsidR="00CD751C" w:rsidRDefault="00CD751C">
      <w:pPr>
        <w:spacing w:line="380" w:lineRule="exact"/>
        <w:rPr>
          <w:rFonts w:ascii="宋体" w:hAnsi="宋体"/>
          <w:sz w:val="24"/>
        </w:rPr>
      </w:pPr>
    </w:p>
    <w:p w:rsidR="00CD751C" w:rsidRDefault="00CD751C">
      <w:pPr>
        <w:spacing w:line="380" w:lineRule="exact"/>
        <w:rPr>
          <w:rFonts w:ascii="宋体" w:hAnsi="宋体"/>
          <w:sz w:val="24"/>
        </w:rPr>
      </w:pPr>
    </w:p>
    <w:p w:rsidR="00CD751C" w:rsidRDefault="00CD751C">
      <w:pPr>
        <w:spacing w:line="380" w:lineRule="exact"/>
        <w:rPr>
          <w:rFonts w:ascii="宋体" w:hAnsi="宋体"/>
          <w:sz w:val="24"/>
        </w:rPr>
      </w:pPr>
    </w:p>
    <w:p w:rsidR="00CD751C" w:rsidRDefault="00CD751C">
      <w:pPr>
        <w:spacing w:line="380" w:lineRule="exact"/>
        <w:rPr>
          <w:rFonts w:ascii="宋体" w:hAnsi="宋体"/>
          <w:sz w:val="24"/>
        </w:rPr>
      </w:pPr>
    </w:p>
    <w:p w:rsidR="00CD751C" w:rsidRDefault="00975FED">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CD751C" w:rsidRDefault="00975FED">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CD751C" w:rsidRDefault="00975FED">
      <w:pPr>
        <w:pStyle w:val="3"/>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CD751C" w:rsidRDefault="00CD751C">
      <w:pPr>
        <w:spacing w:line="380" w:lineRule="exact"/>
        <w:rPr>
          <w:sz w:val="24"/>
          <w:u w:val="single"/>
        </w:rPr>
      </w:pPr>
    </w:p>
    <w:p w:rsidR="00CD751C" w:rsidRDefault="00CD751C">
      <w:pPr>
        <w:spacing w:line="380" w:lineRule="exact"/>
        <w:rPr>
          <w:sz w:val="24"/>
          <w:u w:val="single"/>
        </w:rPr>
      </w:pPr>
    </w:p>
    <w:p w:rsidR="00CD751C" w:rsidRDefault="00975FED">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CD751C" w:rsidRDefault="00CD751C">
      <w:pPr>
        <w:spacing w:line="420" w:lineRule="exact"/>
        <w:ind w:firstLine="480"/>
        <w:rPr>
          <w:rFonts w:ascii="宋体" w:hAnsi="宋体"/>
          <w:sz w:val="24"/>
        </w:rPr>
      </w:pPr>
    </w:p>
    <w:p w:rsidR="00CD751C" w:rsidRDefault="00975FED">
      <w:pPr>
        <w:numPr>
          <w:ilvl w:val="0"/>
          <w:numId w:val="2"/>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CD751C" w:rsidRDefault="00CD751C">
      <w:pPr>
        <w:pStyle w:val="3"/>
      </w:pPr>
    </w:p>
    <w:p w:rsidR="00CD751C" w:rsidRDefault="00CD751C"/>
    <w:p w:rsidR="00CD751C" w:rsidRDefault="00CD751C">
      <w:pPr>
        <w:widowControl/>
        <w:jc w:val="left"/>
      </w:pPr>
    </w:p>
    <w:sectPr w:rsidR="00CD751C" w:rsidSect="00CD75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51C" w:rsidRDefault="00CD751C" w:rsidP="00CD751C">
      <w:r>
        <w:separator/>
      </w:r>
    </w:p>
  </w:endnote>
  <w:endnote w:type="continuationSeparator" w:id="1">
    <w:p w:rsidR="00CD751C" w:rsidRDefault="00CD751C" w:rsidP="00CD75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D751C" w:rsidRDefault="00CD751C">
            <w:pPr>
              <w:pStyle w:val="a8"/>
              <w:jc w:val="center"/>
            </w:pPr>
            <w:r>
              <w:rPr>
                <w:b/>
                <w:sz w:val="24"/>
                <w:szCs w:val="24"/>
              </w:rPr>
              <w:fldChar w:fldCharType="begin"/>
            </w:r>
            <w:r w:rsidR="00975FED">
              <w:rPr>
                <w:b/>
              </w:rPr>
              <w:instrText>PAGE</w:instrText>
            </w:r>
            <w:r>
              <w:rPr>
                <w:b/>
                <w:sz w:val="24"/>
                <w:szCs w:val="24"/>
              </w:rPr>
              <w:fldChar w:fldCharType="separate"/>
            </w:r>
            <w:r w:rsidR="00975FED">
              <w:rPr>
                <w:b/>
                <w:noProof/>
              </w:rPr>
              <w:t>8</w:t>
            </w:r>
            <w:r>
              <w:rPr>
                <w:b/>
                <w:sz w:val="24"/>
                <w:szCs w:val="24"/>
              </w:rPr>
              <w:fldChar w:fldCharType="end"/>
            </w:r>
            <w:r w:rsidR="00975FED">
              <w:rPr>
                <w:lang w:val="zh-CN"/>
              </w:rPr>
              <w:t xml:space="preserve"> / </w:t>
            </w:r>
            <w:r>
              <w:rPr>
                <w:b/>
                <w:sz w:val="24"/>
                <w:szCs w:val="24"/>
              </w:rPr>
              <w:fldChar w:fldCharType="begin"/>
            </w:r>
            <w:r w:rsidR="00975FED">
              <w:rPr>
                <w:b/>
              </w:rPr>
              <w:instrText>NUMPAGES</w:instrText>
            </w:r>
            <w:r>
              <w:rPr>
                <w:b/>
                <w:sz w:val="24"/>
                <w:szCs w:val="24"/>
              </w:rPr>
              <w:fldChar w:fldCharType="separate"/>
            </w:r>
            <w:r w:rsidR="00975FED">
              <w:rPr>
                <w:b/>
                <w:noProof/>
              </w:rPr>
              <w:t>37</w:t>
            </w:r>
            <w:r>
              <w:rPr>
                <w:b/>
                <w:sz w:val="24"/>
                <w:szCs w:val="24"/>
              </w:rPr>
              <w:fldChar w:fldCharType="end"/>
            </w:r>
          </w:p>
        </w:sdtContent>
      </w:sdt>
    </w:sdtContent>
  </w:sdt>
  <w:p w:rsidR="00CD751C" w:rsidRDefault="00CD751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51C" w:rsidRDefault="00CD751C" w:rsidP="00CD751C">
      <w:r>
        <w:separator/>
      </w:r>
    </w:p>
  </w:footnote>
  <w:footnote w:type="continuationSeparator" w:id="1">
    <w:p w:rsidR="00CD751C" w:rsidRDefault="00CD751C" w:rsidP="00CD75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41968"/>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51634"/>
    <w:rsid w:val="001534A4"/>
    <w:rsid w:val="001565C3"/>
    <w:rsid w:val="00164388"/>
    <w:rsid w:val="00173042"/>
    <w:rsid w:val="00181902"/>
    <w:rsid w:val="00186F27"/>
    <w:rsid w:val="001933FA"/>
    <w:rsid w:val="001A3B3F"/>
    <w:rsid w:val="001B4E71"/>
    <w:rsid w:val="001B7C2D"/>
    <w:rsid w:val="001C14EB"/>
    <w:rsid w:val="001D3133"/>
    <w:rsid w:val="001D3676"/>
    <w:rsid w:val="001E38BB"/>
    <w:rsid w:val="001F32DE"/>
    <w:rsid w:val="00201EC5"/>
    <w:rsid w:val="002047F2"/>
    <w:rsid w:val="00216C6C"/>
    <w:rsid w:val="0023329C"/>
    <w:rsid w:val="00235FC3"/>
    <w:rsid w:val="0025681F"/>
    <w:rsid w:val="002646C2"/>
    <w:rsid w:val="002648B1"/>
    <w:rsid w:val="0026765E"/>
    <w:rsid w:val="002726A0"/>
    <w:rsid w:val="00274DE6"/>
    <w:rsid w:val="00277DA9"/>
    <w:rsid w:val="00280174"/>
    <w:rsid w:val="00280E05"/>
    <w:rsid w:val="00282F54"/>
    <w:rsid w:val="00283992"/>
    <w:rsid w:val="002B44D2"/>
    <w:rsid w:val="002E74DA"/>
    <w:rsid w:val="002F44DA"/>
    <w:rsid w:val="00327011"/>
    <w:rsid w:val="00335FC8"/>
    <w:rsid w:val="00340512"/>
    <w:rsid w:val="0034349B"/>
    <w:rsid w:val="00361D71"/>
    <w:rsid w:val="003740EA"/>
    <w:rsid w:val="003A3E46"/>
    <w:rsid w:val="003B6A72"/>
    <w:rsid w:val="003C355C"/>
    <w:rsid w:val="003D0506"/>
    <w:rsid w:val="003F139B"/>
    <w:rsid w:val="00401856"/>
    <w:rsid w:val="0043152E"/>
    <w:rsid w:val="00455FC7"/>
    <w:rsid w:val="00475212"/>
    <w:rsid w:val="004753F4"/>
    <w:rsid w:val="00491467"/>
    <w:rsid w:val="004B5A8E"/>
    <w:rsid w:val="004C2E65"/>
    <w:rsid w:val="004C7B6E"/>
    <w:rsid w:val="004E3C0C"/>
    <w:rsid w:val="004E54C2"/>
    <w:rsid w:val="00511954"/>
    <w:rsid w:val="00515087"/>
    <w:rsid w:val="00530080"/>
    <w:rsid w:val="00561D03"/>
    <w:rsid w:val="0058047A"/>
    <w:rsid w:val="00581DC6"/>
    <w:rsid w:val="005A759B"/>
    <w:rsid w:val="005C390F"/>
    <w:rsid w:val="005E0034"/>
    <w:rsid w:val="005E22D8"/>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442E1"/>
    <w:rsid w:val="007477AF"/>
    <w:rsid w:val="00750C4D"/>
    <w:rsid w:val="00766025"/>
    <w:rsid w:val="007A6CE5"/>
    <w:rsid w:val="007D0976"/>
    <w:rsid w:val="007E1DD9"/>
    <w:rsid w:val="007E6B15"/>
    <w:rsid w:val="007E7696"/>
    <w:rsid w:val="007F1FED"/>
    <w:rsid w:val="00820BB9"/>
    <w:rsid w:val="00833DF3"/>
    <w:rsid w:val="00834954"/>
    <w:rsid w:val="00836E40"/>
    <w:rsid w:val="008378DC"/>
    <w:rsid w:val="00841077"/>
    <w:rsid w:val="0085323C"/>
    <w:rsid w:val="00855385"/>
    <w:rsid w:val="008613E5"/>
    <w:rsid w:val="008841FA"/>
    <w:rsid w:val="00885DF4"/>
    <w:rsid w:val="008965C2"/>
    <w:rsid w:val="008A2230"/>
    <w:rsid w:val="008A4D85"/>
    <w:rsid w:val="008A58AE"/>
    <w:rsid w:val="008B4526"/>
    <w:rsid w:val="008C1AB4"/>
    <w:rsid w:val="008C6735"/>
    <w:rsid w:val="008E32AB"/>
    <w:rsid w:val="008F057D"/>
    <w:rsid w:val="009233FE"/>
    <w:rsid w:val="009436B5"/>
    <w:rsid w:val="009545C6"/>
    <w:rsid w:val="009612A2"/>
    <w:rsid w:val="00971E05"/>
    <w:rsid w:val="009734B8"/>
    <w:rsid w:val="009753C7"/>
    <w:rsid w:val="00975FED"/>
    <w:rsid w:val="009B1E74"/>
    <w:rsid w:val="009D54DE"/>
    <w:rsid w:val="009F1D9D"/>
    <w:rsid w:val="00A15DC6"/>
    <w:rsid w:val="00A37680"/>
    <w:rsid w:val="00A46EE6"/>
    <w:rsid w:val="00A60ED0"/>
    <w:rsid w:val="00A64C5D"/>
    <w:rsid w:val="00A8389E"/>
    <w:rsid w:val="00A83B24"/>
    <w:rsid w:val="00AC3357"/>
    <w:rsid w:val="00AE2006"/>
    <w:rsid w:val="00B008A8"/>
    <w:rsid w:val="00B008E8"/>
    <w:rsid w:val="00B00B42"/>
    <w:rsid w:val="00B15BA9"/>
    <w:rsid w:val="00B26809"/>
    <w:rsid w:val="00B336DE"/>
    <w:rsid w:val="00B811D5"/>
    <w:rsid w:val="00B8328D"/>
    <w:rsid w:val="00B90D3A"/>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4AD1"/>
    <w:rsid w:val="00C16763"/>
    <w:rsid w:val="00C25723"/>
    <w:rsid w:val="00C32648"/>
    <w:rsid w:val="00C35E4E"/>
    <w:rsid w:val="00C9115A"/>
    <w:rsid w:val="00C91B81"/>
    <w:rsid w:val="00C92464"/>
    <w:rsid w:val="00CB20D7"/>
    <w:rsid w:val="00CD414B"/>
    <w:rsid w:val="00CD5192"/>
    <w:rsid w:val="00CD5319"/>
    <w:rsid w:val="00CD751C"/>
    <w:rsid w:val="00CE0C2A"/>
    <w:rsid w:val="00CF2E02"/>
    <w:rsid w:val="00CF3041"/>
    <w:rsid w:val="00CF5204"/>
    <w:rsid w:val="00D305EA"/>
    <w:rsid w:val="00D60BD5"/>
    <w:rsid w:val="00D62AA5"/>
    <w:rsid w:val="00D65460"/>
    <w:rsid w:val="00D767E1"/>
    <w:rsid w:val="00D8092B"/>
    <w:rsid w:val="00D838E1"/>
    <w:rsid w:val="00D84516"/>
    <w:rsid w:val="00D8577C"/>
    <w:rsid w:val="00DA3BFD"/>
    <w:rsid w:val="00DA504E"/>
    <w:rsid w:val="00DA6DDF"/>
    <w:rsid w:val="00DE5305"/>
    <w:rsid w:val="00DF12B2"/>
    <w:rsid w:val="00E008F3"/>
    <w:rsid w:val="00E2118F"/>
    <w:rsid w:val="00E33462"/>
    <w:rsid w:val="00E41BD5"/>
    <w:rsid w:val="00E62849"/>
    <w:rsid w:val="00E62FFF"/>
    <w:rsid w:val="00E646CE"/>
    <w:rsid w:val="00E70F8E"/>
    <w:rsid w:val="00E764E2"/>
    <w:rsid w:val="00E95343"/>
    <w:rsid w:val="00EB5EAA"/>
    <w:rsid w:val="00EB7FF0"/>
    <w:rsid w:val="00EC38E0"/>
    <w:rsid w:val="00ED1370"/>
    <w:rsid w:val="00ED69C1"/>
    <w:rsid w:val="00EE0250"/>
    <w:rsid w:val="00EF53FC"/>
    <w:rsid w:val="00EF58AF"/>
    <w:rsid w:val="00F36CF3"/>
    <w:rsid w:val="00F408CA"/>
    <w:rsid w:val="00F477F6"/>
    <w:rsid w:val="00F523E3"/>
    <w:rsid w:val="00F62432"/>
    <w:rsid w:val="00F661DA"/>
    <w:rsid w:val="00F677CE"/>
    <w:rsid w:val="00F74B78"/>
    <w:rsid w:val="00F74F11"/>
    <w:rsid w:val="00F76119"/>
    <w:rsid w:val="00F966DC"/>
    <w:rsid w:val="00FB79C1"/>
    <w:rsid w:val="00FC74E4"/>
    <w:rsid w:val="00FD32B4"/>
    <w:rsid w:val="02FC739D"/>
    <w:rsid w:val="03E509BD"/>
    <w:rsid w:val="040D310F"/>
    <w:rsid w:val="04D9591A"/>
    <w:rsid w:val="05A53414"/>
    <w:rsid w:val="07F269D7"/>
    <w:rsid w:val="0830641F"/>
    <w:rsid w:val="098805D1"/>
    <w:rsid w:val="0AFB420C"/>
    <w:rsid w:val="0DD5748A"/>
    <w:rsid w:val="112734AF"/>
    <w:rsid w:val="118D5989"/>
    <w:rsid w:val="14A072AB"/>
    <w:rsid w:val="15C64644"/>
    <w:rsid w:val="160E459A"/>
    <w:rsid w:val="1A172FD5"/>
    <w:rsid w:val="1D02175B"/>
    <w:rsid w:val="1FB62F1D"/>
    <w:rsid w:val="20C62144"/>
    <w:rsid w:val="20CE5697"/>
    <w:rsid w:val="212E0215"/>
    <w:rsid w:val="21407493"/>
    <w:rsid w:val="21650F03"/>
    <w:rsid w:val="26A87FFC"/>
    <w:rsid w:val="27962E5F"/>
    <w:rsid w:val="29C96FF4"/>
    <w:rsid w:val="2CDB6EF8"/>
    <w:rsid w:val="2FBA5D9B"/>
    <w:rsid w:val="305F0B92"/>
    <w:rsid w:val="31531B4F"/>
    <w:rsid w:val="32333EA7"/>
    <w:rsid w:val="324846A0"/>
    <w:rsid w:val="32584A96"/>
    <w:rsid w:val="33356329"/>
    <w:rsid w:val="34222F31"/>
    <w:rsid w:val="356C6326"/>
    <w:rsid w:val="359856DF"/>
    <w:rsid w:val="3D970D12"/>
    <w:rsid w:val="3EE97EB5"/>
    <w:rsid w:val="3F7026EF"/>
    <w:rsid w:val="4140049D"/>
    <w:rsid w:val="444E51F1"/>
    <w:rsid w:val="445078E0"/>
    <w:rsid w:val="446D1F12"/>
    <w:rsid w:val="44AC399C"/>
    <w:rsid w:val="4AAB0427"/>
    <w:rsid w:val="4EDA33D4"/>
    <w:rsid w:val="53117104"/>
    <w:rsid w:val="53E65285"/>
    <w:rsid w:val="57AA663A"/>
    <w:rsid w:val="592A35AE"/>
    <w:rsid w:val="59693516"/>
    <w:rsid w:val="5A1F13A4"/>
    <w:rsid w:val="5ACC6942"/>
    <w:rsid w:val="5C324C78"/>
    <w:rsid w:val="5C8654F8"/>
    <w:rsid w:val="5CBE2258"/>
    <w:rsid w:val="606B5B40"/>
    <w:rsid w:val="60EE5F97"/>
    <w:rsid w:val="61C961D6"/>
    <w:rsid w:val="6D985E2B"/>
    <w:rsid w:val="6DA519A2"/>
    <w:rsid w:val="6E901DB1"/>
    <w:rsid w:val="71202704"/>
    <w:rsid w:val="73A45E73"/>
    <w:rsid w:val="74233CEA"/>
    <w:rsid w:val="742F6880"/>
    <w:rsid w:val="752D17A8"/>
    <w:rsid w:val="76A01A6C"/>
    <w:rsid w:val="773932DA"/>
    <w:rsid w:val="77B03317"/>
    <w:rsid w:val="7A314441"/>
    <w:rsid w:val="7B9513E2"/>
    <w:rsid w:val="7FEB78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HTML Cite" w:qFormat="1"/>
    <w:lsdException w:name="HTML Code" w:qFormat="1"/>
    <w:lsdException w:name="HTML Definition" w:qFormat="1"/>
    <w:lsdException w:name="HTML Variable" w:qFormat="1"/>
    <w:lsdException w:name="Normal Table" w:qFormat="1"/>
    <w:lsdException w:name="annotation subjec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51C"/>
    <w:pPr>
      <w:widowControl w:val="0"/>
      <w:jc w:val="both"/>
    </w:pPr>
    <w:rPr>
      <w:kern w:val="2"/>
      <w:sz w:val="21"/>
      <w:szCs w:val="24"/>
    </w:rPr>
  </w:style>
  <w:style w:type="paragraph" w:styleId="1">
    <w:name w:val="heading 1"/>
    <w:basedOn w:val="a"/>
    <w:next w:val="a"/>
    <w:link w:val="1Char"/>
    <w:uiPriority w:val="9"/>
    <w:qFormat/>
    <w:rsid w:val="00CD751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D751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D751C"/>
    <w:pPr>
      <w:ind w:firstLine="420"/>
    </w:pPr>
    <w:rPr>
      <w:rFonts w:ascii="Calibri" w:eastAsiaTheme="minorEastAsia" w:hAnsi="Calibri" w:cs="Calibri"/>
      <w:szCs w:val="22"/>
    </w:rPr>
  </w:style>
  <w:style w:type="paragraph" w:styleId="a4">
    <w:name w:val="annotation text"/>
    <w:basedOn w:val="a"/>
    <w:link w:val="Char1"/>
    <w:semiHidden/>
    <w:unhideWhenUsed/>
    <w:qFormat/>
    <w:rsid w:val="00CD751C"/>
    <w:pPr>
      <w:jc w:val="left"/>
    </w:pPr>
    <w:rPr>
      <w:rFonts w:ascii="Calibri" w:hAnsi="Calibri"/>
      <w:szCs w:val="22"/>
    </w:rPr>
  </w:style>
  <w:style w:type="paragraph" w:styleId="a5">
    <w:name w:val="Body Text"/>
    <w:basedOn w:val="a"/>
    <w:link w:val="Char0"/>
    <w:unhideWhenUsed/>
    <w:qFormat/>
    <w:rsid w:val="00CD751C"/>
    <w:pPr>
      <w:spacing w:after="120"/>
    </w:pPr>
    <w:rPr>
      <w:szCs w:val="20"/>
    </w:rPr>
  </w:style>
  <w:style w:type="paragraph" w:styleId="a6">
    <w:name w:val="Plain Text"/>
    <w:basedOn w:val="a"/>
    <w:link w:val="Char2"/>
    <w:unhideWhenUsed/>
    <w:qFormat/>
    <w:rsid w:val="00CD751C"/>
    <w:rPr>
      <w:rFonts w:ascii="宋体" w:hAnsi="Courier New"/>
      <w:szCs w:val="20"/>
    </w:rPr>
  </w:style>
  <w:style w:type="paragraph" w:styleId="a7">
    <w:name w:val="Balloon Text"/>
    <w:basedOn w:val="a"/>
    <w:link w:val="Char3"/>
    <w:uiPriority w:val="99"/>
    <w:semiHidden/>
    <w:unhideWhenUsed/>
    <w:rsid w:val="00CD751C"/>
    <w:rPr>
      <w:sz w:val="18"/>
      <w:szCs w:val="18"/>
    </w:rPr>
  </w:style>
  <w:style w:type="paragraph" w:styleId="a8">
    <w:name w:val="footer"/>
    <w:basedOn w:val="a"/>
    <w:link w:val="Char4"/>
    <w:uiPriority w:val="99"/>
    <w:unhideWhenUsed/>
    <w:qFormat/>
    <w:rsid w:val="00CD751C"/>
    <w:pPr>
      <w:tabs>
        <w:tab w:val="center" w:pos="4153"/>
        <w:tab w:val="right" w:pos="8306"/>
      </w:tabs>
      <w:snapToGrid w:val="0"/>
      <w:jc w:val="left"/>
    </w:pPr>
    <w:rPr>
      <w:sz w:val="18"/>
      <w:szCs w:val="18"/>
    </w:rPr>
  </w:style>
  <w:style w:type="paragraph" w:styleId="a9">
    <w:name w:val="header"/>
    <w:basedOn w:val="a"/>
    <w:link w:val="Char5"/>
    <w:unhideWhenUsed/>
    <w:qFormat/>
    <w:rsid w:val="00CD751C"/>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CD751C"/>
    <w:rPr>
      <w:sz w:val="24"/>
    </w:rPr>
  </w:style>
  <w:style w:type="paragraph" w:styleId="ab">
    <w:name w:val="annotation subject"/>
    <w:basedOn w:val="a4"/>
    <w:next w:val="a4"/>
    <w:link w:val="Char6"/>
    <w:uiPriority w:val="99"/>
    <w:semiHidden/>
    <w:unhideWhenUsed/>
    <w:qFormat/>
    <w:rsid w:val="00CD751C"/>
    <w:rPr>
      <w:rFonts w:ascii="Times New Roman" w:hAnsi="Times New Roman"/>
      <w:b/>
      <w:bCs/>
      <w:szCs w:val="24"/>
    </w:rPr>
  </w:style>
  <w:style w:type="character" w:styleId="ac">
    <w:name w:val="Strong"/>
    <w:basedOn w:val="a0"/>
    <w:uiPriority w:val="22"/>
    <w:qFormat/>
    <w:rsid w:val="00CD751C"/>
    <w:rPr>
      <w:b/>
      <w:bCs/>
    </w:rPr>
  </w:style>
  <w:style w:type="character" w:styleId="ad">
    <w:name w:val="FollowedHyperlink"/>
    <w:basedOn w:val="a0"/>
    <w:uiPriority w:val="99"/>
    <w:semiHidden/>
    <w:unhideWhenUsed/>
    <w:qFormat/>
    <w:rsid w:val="00CD751C"/>
    <w:rPr>
      <w:color w:val="2277DA"/>
      <w:u w:val="none"/>
    </w:rPr>
  </w:style>
  <w:style w:type="character" w:styleId="ae">
    <w:name w:val="Emphasis"/>
    <w:basedOn w:val="a0"/>
    <w:uiPriority w:val="20"/>
    <w:qFormat/>
    <w:rsid w:val="00CD751C"/>
  </w:style>
  <w:style w:type="character" w:styleId="HTML">
    <w:name w:val="HTML Definition"/>
    <w:basedOn w:val="a0"/>
    <w:uiPriority w:val="99"/>
    <w:semiHidden/>
    <w:unhideWhenUsed/>
    <w:qFormat/>
    <w:rsid w:val="00CD751C"/>
  </w:style>
  <w:style w:type="character" w:styleId="HTML0">
    <w:name w:val="HTML Variable"/>
    <w:basedOn w:val="a0"/>
    <w:uiPriority w:val="99"/>
    <w:semiHidden/>
    <w:unhideWhenUsed/>
    <w:qFormat/>
    <w:rsid w:val="00CD751C"/>
  </w:style>
  <w:style w:type="character" w:styleId="af">
    <w:name w:val="Hyperlink"/>
    <w:basedOn w:val="a0"/>
    <w:uiPriority w:val="99"/>
    <w:semiHidden/>
    <w:unhideWhenUsed/>
    <w:qFormat/>
    <w:rsid w:val="00CD751C"/>
    <w:rPr>
      <w:color w:val="CC1414"/>
      <w:u w:val="single"/>
    </w:rPr>
  </w:style>
  <w:style w:type="character" w:styleId="HTML1">
    <w:name w:val="HTML Code"/>
    <w:basedOn w:val="a0"/>
    <w:uiPriority w:val="99"/>
    <w:semiHidden/>
    <w:unhideWhenUsed/>
    <w:qFormat/>
    <w:rsid w:val="00CD751C"/>
    <w:rPr>
      <w:rFonts w:ascii="Courier New" w:hAnsi="Courier New"/>
      <w:sz w:val="20"/>
    </w:rPr>
  </w:style>
  <w:style w:type="character" w:styleId="af0">
    <w:name w:val="annotation reference"/>
    <w:basedOn w:val="a0"/>
    <w:uiPriority w:val="99"/>
    <w:semiHidden/>
    <w:unhideWhenUsed/>
    <w:qFormat/>
    <w:rsid w:val="00CD751C"/>
    <w:rPr>
      <w:sz w:val="21"/>
      <w:szCs w:val="21"/>
    </w:rPr>
  </w:style>
  <w:style w:type="character" w:styleId="HTML2">
    <w:name w:val="HTML Cite"/>
    <w:basedOn w:val="a0"/>
    <w:uiPriority w:val="99"/>
    <w:semiHidden/>
    <w:unhideWhenUsed/>
    <w:qFormat/>
    <w:rsid w:val="00CD751C"/>
    <w:rPr>
      <w:vanish/>
    </w:rPr>
  </w:style>
  <w:style w:type="character" w:customStyle="1" w:styleId="1Char">
    <w:name w:val="标题 1 Char"/>
    <w:basedOn w:val="a0"/>
    <w:link w:val="1"/>
    <w:uiPriority w:val="9"/>
    <w:qFormat/>
    <w:rsid w:val="00CD751C"/>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D751C"/>
    <w:rPr>
      <w:rFonts w:ascii="Arial" w:eastAsia="黑体" w:hAnsi="Arial" w:cs="Times New Roman"/>
      <w:b/>
      <w:bCs/>
      <w:sz w:val="30"/>
      <w:szCs w:val="32"/>
      <w:lang w:val="zh-CN" w:eastAsia="zh-CN"/>
    </w:rPr>
  </w:style>
  <w:style w:type="character" w:customStyle="1" w:styleId="Char">
    <w:name w:val="正文缩进 Char"/>
    <w:link w:val="a3"/>
    <w:qFormat/>
    <w:locked/>
    <w:rsid w:val="00CD751C"/>
    <w:rPr>
      <w:rFonts w:ascii="Calibri" w:hAnsi="Calibri" w:cs="Calibri"/>
    </w:rPr>
  </w:style>
  <w:style w:type="character" w:customStyle="1" w:styleId="Char5">
    <w:name w:val="页眉 Char"/>
    <w:basedOn w:val="a0"/>
    <w:link w:val="a9"/>
    <w:qFormat/>
    <w:rsid w:val="00CD751C"/>
    <w:rPr>
      <w:rFonts w:ascii="Times New Roman" w:eastAsia="宋体" w:hAnsi="Times New Roman" w:cs="Times New Roman"/>
      <w:sz w:val="18"/>
      <w:szCs w:val="18"/>
    </w:rPr>
  </w:style>
  <w:style w:type="character" w:customStyle="1" w:styleId="Char4">
    <w:name w:val="页脚 Char"/>
    <w:basedOn w:val="a0"/>
    <w:link w:val="a8"/>
    <w:uiPriority w:val="99"/>
    <w:qFormat/>
    <w:rsid w:val="00CD751C"/>
    <w:rPr>
      <w:rFonts w:ascii="Times New Roman" w:eastAsia="宋体" w:hAnsi="Times New Roman" w:cs="Times New Roman"/>
      <w:sz w:val="18"/>
      <w:szCs w:val="18"/>
    </w:rPr>
  </w:style>
  <w:style w:type="character" w:customStyle="1" w:styleId="Char0">
    <w:name w:val="正文文本 Char"/>
    <w:basedOn w:val="a0"/>
    <w:link w:val="a5"/>
    <w:qFormat/>
    <w:rsid w:val="00CD751C"/>
    <w:rPr>
      <w:rFonts w:ascii="Times New Roman" w:eastAsia="宋体" w:hAnsi="Times New Roman" w:cs="Times New Roman"/>
      <w:szCs w:val="20"/>
    </w:rPr>
  </w:style>
  <w:style w:type="character" w:customStyle="1" w:styleId="Char2">
    <w:name w:val="纯文本 Char"/>
    <w:basedOn w:val="a0"/>
    <w:link w:val="a6"/>
    <w:qFormat/>
    <w:rsid w:val="00CD751C"/>
    <w:rPr>
      <w:rFonts w:ascii="宋体" w:eastAsia="宋体" w:hAnsi="Courier New" w:cs="Times New Roman"/>
      <w:szCs w:val="20"/>
    </w:rPr>
  </w:style>
  <w:style w:type="paragraph" w:customStyle="1" w:styleId="3">
    <w:name w:val="样式3"/>
    <w:basedOn w:val="a6"/>
    <w:qFormat/>
    <w:rsid w:val="00CD751C"/>
    <w:pPr>
      <w:spacing w:line="0" w:lineRule="atLeast"/>
      <w:outlineLvl w:val="0"/>
    </w:pPr>
    <w:rPr>
      <w:sz w:val="28"/>
    </w:rPr>
  </w:style>
  <w:style w:type="paragraph" w:customStyle="1" w:styleId="0">
    <w:name w:val="正文0"/>
    <w:basedOn w:val="a"/>
    <w:qFormat/>
    <w:rsid w:val="00CD751C"/>
    <w:pPr>
      <w:autoSpaceDE w:val="0"/>
      <w:autoSpaceDN w:val="0"/>
      <w:adjustRightInd w:val="0"/>
      <w:spacing w:before="240" w:after="60" w:line="360" w:lineRule="atLeast"/>
    </w:pPr>
    <w:rPr>
      <w:b/>
      <w:kern w:val="0"/>
      <w:sz w:val="24"/>
      <w:szCs w:val="20"/>
    </w:rPr>
  </w:style>
  <w:style w:type="paragraph" w:customStyle="1" w:styleId="p0">
    <w:name w:val="p0"/>
    <w:basedOn w:val="a"/>
    <w:qFormat/>
    <w:rsid w:val="00CD751C"/>
    <w:pPr>
      <w:widowControl/>
    </w:pPr>
    <w:rPr>
      <w:kern w:val="0"/>
      <w:szCs w:val="21"/>
    </w:rPr>
  </w:style>
  <w:style w:type="character" w:customStyle="1" w:styleId="Char10">
    <w:name w:val="纯文本 Char1"/>
    <w:basedOn w:val="a0"/>
    <w:uiPriority w:val="99"/>
    <w:semiHidden/>
    <w:qFormat/>
    <w:rsid w:val="00CD751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D751C"/>
    <w:rPr>
      <w:kern w:val="2"/>
      <w:sz w:val="18"/>
      <w:szCs w:val="18"/>
    </w:rPr>
  </w:style>
  <w:style w:type="character" w:customStyle="1" w:styleId="Char12">
    <w:name w:val="页脚 Char1"/>
    <w:basedOn w:val="a0"/>
    <w:uiPriority w:val="99"/>
    <w:semiHidden/>
    <w:rsid w:val="00CD751C"/>
    <w:rPr>
      <w:kern w:val="2"/>
      <w:sz w:val="18"/>
      <w:szCs w:val="18"/>
    </w:rPr>
  </w:style>
  <w:style w:type="character" w:customStyle="1" w:styleId="Char13">
    <w:name w:val="正文文本 Char1"/>
    <w:basedOn w:val="a0"/>
    <w:uiPriority w:val="99"/>
    <w:semiHidden/>
    <w:qFormat/>
    <w:rsid w:val="00CD751C"/>
    <w:rPr>
      <w:kern w:val="2"/>
      <w:sz w:val="21"/>
      <w:szCs w:val="24"/>
    </w:rPr>
  </w:style>
  <w:style w:type="character" w:customStyle="1" w:styleId="Char7">
    <w:name w:val="批注文字 Char"/>
    <w:basedOn w:val="a0"/>
    <w:uiPriority w:val="99"/>
    <w:semiHidden/>
    <w:qFormat/>
    <w:rsid w:val="00CD751C"/>
    <w:rPr>
      <w:rFonts w:ascii="Times New Roman" w:eastAsia="宋体" w:hAnsi="Times New Roman" w:cs="Times New Roman"/>
      <w:szCs w:val="24"/>
    </w:rPr>
  </w:style>
  <w:style w:type="character" w:customStyle="1" w:styleId="Char1">
    <w:name w:val="批注文字 Char1"/>
    <w:link w:val="a4"/>
    <w:semiHidden/>
    <w:qFormat/>
    <w:locked/>
    <w:rsid w:val="00CD751C"/>
    <w:rPr>
      <w:rFonts w:ascii="Calibri" w:eastAsia="宋体" w:hAnsi="Calibri" w:cs="Times New Roman"/>
    </w:rPr>
  </w:style>
  <w:style w:type="character" w:customStyle="1" w:styleId="Char6">
    <w:name w:val="批注主题 Char"/>
    <w:basedOn w:val="Char1"/>
    <w:link w:val="ab"/>
    <w:uiPriority w:val="99"/>
    <w:semiHidden/>
    <w:qFormat/>
    <w:rsid w:val="00CD751C"/>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CD751C"/>
    <w:rPr>
      <w:rFonts w:ascii="Times New Roman" w:eastAsia="宋体" w:hAnsi="Times New Roman" w:cs="Times New Roman"/>
      <w:sz w:val="18"/>
      <w:szCs w:val="18"/>
    </w:rPr>
  </w:style>
  <w:style w:type="character" w:customStyle="1" w:styleId="x-tab-strip-text">
    <w:name w:val="x-tab-strip-text"/>
    <w:basedOn w:val="a0"/>
    <w:qFormat/>
    <w:rsid w:val="00CD751C"/>
    <w:rPr>
      <w:shd w:val="clear" w:color="auto" w:fill="FFFFFF"/>
    </w:rPr>
  </w:style>
  <w:style w:type="character" w:customStyle="1" w:styleId="x-tab-strip-text1">
    <w:name w:val="x-tab-strip-text1"/>
    <w:basedOn w:val="a0"/>
    <w:qFormat/>
    <w:rsid w:val="00CD751C"/>
    <w:rPr>
      <w:color w:val="FFFFFF"/>
    </w:rPr>
  </w:style>
  <w:style w:type="character" w:customStyle="1" w:styleId="x-tab-strip-text2">
    <w:name w:val="x-tab-strip-text2"/>
    <w:basedOn w:val="a0"/>
    <w:qFormat/>
    <w:rsid w:val="00CD751C"/>
  </w:style>
  <w:style w:type="character" w:customStyle="1" w:styleId="x-tab-strip-text3">
    <w:name w:val="x-tab-strip-text3"/>
    <w:basedOn w:val="a0"/>
    <w:qFormat/>
    <w:rsid w:val="00CD751C"/>
    <w:rPr>
      <w:color w:val="000000"/>
    </w:rPr>
  </w:style>
  <w:style w:type="character" w:customStyle="1" w:styleId="x-tab-strip-text4">
    <w:name w:val="x-tab-strip-text4"/>
    <w:basedOn w:val="a0"/>
    <w:rsid w:val="00CD751C"/>
    <w:rPr>
      <w:color w:val="585858"/>
    </w:rPr>
  </w:style>
  <w:style w:type="character" w:customStyle="1" w:styleId="x-tab-strip-text5">
    <w:name w:val="x-tab-strip-text5"/>
    <w:basedOn w:val="a0"/>
    <w:rsid w:val="00CD751C"/>
    <w:rPr>
      <w:color w:val="000000"/>
    </w:rPr>
  </w:style>
  <w:style w:type="character" w:customStyle="1" w:styleId="x-tab-strip-text6">
    <w:name w:val="x-tab-strip-text6"/>
    <w:basedOn w:val="a0"/>
    <w:rsid w:val="00CD751C"/>
    <w:rPr>
      <w:color w:val="454545"/>
    </w:rPr>
  </w:style>
  <w:style w:type="character" w:customStyle="1" w:styleId="x-tab-strip-text7">
    <w:name w:val="x-tab-strip-text7"/>
    <w:basedOn w:val="a0"/>
    <w:qFormat/>
    <w:rsid w:val="00CD751C"/>
    <w:rPr>
      <w:rFonts w:ascii="微软雅黑" w:eastAsia="微软雅黑" w:hAnsi="微软雅黑" w:cs="微软雅黑"/>
      <w:sz w:val="19"/>
      <w:szCs w:val="19"/>
    </w:rPr>
  </w:style>
  <w:style w:type="character" w:customStyle="1" w:styleId="x-tab-strip-text8">
    <w:name w:val="x-tab-strip-text8"/>
    <w:basedOn w:val="a0"/>
    <w:rsid w:val="00CD751C"/>
  </w:style>
  <w:style w:type="character" w:customStyle="1" w:styleId="x-tab-strip-text9">
    <w:name w:val="x-tab-strip-text9"/>
    <w:basedOn w:val="a0"/>
    <w:rsid w:val="00CD751C"/>
  </w:style>
  <w:style w:type="character" w:customStyle="1" w:styleId="x-tab-strip-text10">
    <w:name w:val="x-tab-strip-text10"/>
    <w:basedOn w:val="a0"/>
    <w:rsid w:val="00CD751C"/>
    <w:rPr>
      <w:color w:val="FFFFFF"/>
      <w:shd w:val="clear" w:color="auto" w:fill="4AA6FC"/>
    </w:rPr>
  </w:style>
  <w:style w:type="character" w:customStyle="1" w:styleId="x-tab-strip-text11">
    <w:name w:val="x-tab-strip-text11"/>
    <w:basedOn w:val="a0"/>
    <w:rsid w:val="00CD751C"/>
  </w:style>
  <w:style w:type="character" w:customStyle="1" w:styleId="hover19">
    <w:name w:val="hover19"/>
    <w:basedOn w:val="a0"/>
    <w:rsid w:val="00CD751C"/>
    <w:rPr>
      <w:shd w:val="clear" w:color="auto" w:fill="EAEAEA"/>
    </w:rPr>
  </w:style>
  <w:style w:type="character" w:customStyle="1" w:styleId="groupcaptionhandler">
    <w:name w:val="groupcaptionhandler"/>
    <w:basedOn w:val="a0"/>
    <w:qFormat/>
    <w:rsid w:val="00CD751C"/>
  </w:style>
  <w:style w:type="character" w:customStyle="1" w:styleId="img">
    <w:name w:val="img"/>
    <w:basedOn w:val="a0"/>
    <w:qFormat/>
    <w:rsid w:val="00CD751C"/>
  </w:style>
  <w:style w:type="character" w:customStyle="1" w:styleId="img1">
    <w:name w:val="img1"/>
    <w:basedOn w:val="a0"/>
    <w:rsid w:val="00CD751C"/>
  </w:style>
  <w:style w:type="character" w:customStyle="1" w:styleId="display">
    <w:name w:val="display"/>
    <w:basedOn w:val="a0"/>
    <w:rsid w:val="00CD751C"/>
  </w:style>
  <w:style w:type="character" w:customStyle="1" w:styleId="display1">
    <w:name w:val="display1"/>
    <w:basedOn w:val="a0"/>
    <w:qFormat/>
    <w:rsid w:val="00CD751C"/>
    <w:rPr>
      <w:bdr w:val="single" w:sz="6" w:space="0" w:color="AAAAAA"/>
    </w:rPr>
  </w:style>
  <w:style w:type="character" w:customStyle="1" w:styleId="display2">
    <w:name w:val="display2"/>
    <w:basedOn w:val="a0"/>
    <w:rsid w:val="00CD751C"/>
  </w:style>
  <w:style w:type="character" w:customStyle="1" w:styleId="hour">
    <w:name w:val="hour"/>
    <w:basedOn w:val="a0"/>
    <w:rsid w:val="00CD751C"/>
    <w:rPr>
      <w:color w:val="345473"/>
    </w:rPr>
  </w:style>
  <w:style w:type="character" w:customStyle="1" w:styleId="btnbargray">
    <w:name w:val="btnbargray"/>
    <w:basedOn w:val="a0"/>
    <w:qFormat/>
    <w:rsid w:val="00CD751C"/>
    <w:rPr>
      <w:color w:val="808080"/>
    </w:rPr>
  </w:style>
  <w:style w:type="character" w:customStyle="1" w:styleId="placehold">
    <w:name w:val="placehold"/>
    <w:basedOn w:val="a0"/>
    <w:rsid w:val="00CD751C"/>
  </w:style>
  <w:style w:type="character" w:customStyle="1" w:styleId="task-item-subject">
    <w:name w:val="task-item-subject"/>
    <w:basedOn w:val="a0"/>
    <w:qFormat/>
    <w:rsid w:val="00CD751C"/>
  </w:style>
  <w:style w:type="character" w:customStyle="1" w:styleId="subdisplay">
    <w:name w:val="subdisplay"/>
    <w:basedOn w:val="a0"/>
    <w:qFormat/>
    <w:rsid w:val="00CD751C"/>
    <w:rPr>
      <w:color w:val="808080"/>
    </w:rPr>
  </w:style>
  <w:style w:type="character" w:customStyle="1" w:styleId="subdisplay1">
    <w:name w:val="subdisplay1"/>
    <w:basedOn w:val="a0"/>
    <w:qFormat/>
    <w:rsid w:val="00CD751C"/>
  </w:style>
  <w:style w:type="character" w:customStyle="1" w:styleId="splitter">
    <w:name w:val="splitter"/>
    <w:basedOn w:val="a0"/>
    <w:qFormat/>
    <w:rsid w:val="00CD751C"/>
    <w:rPr>
      <w:color w:val="808080"/>
    </w:rPr>
  </w:style>
  <w:style w:type="character" w:customStyle="1" w:styleId="on">
    <w:name w:val="on"/>
    <w:basedOn w:val="a0"/>
    <w:qFormat/>
    <w:rsid w:val="00CD751C"/>
    <w:rPr>
      <w:rFonts w:ascii="Tahoma" w:eastAsia="Tahoma" w:hAnsi="Tahoma" w:cs="Tahoma"/>
      <w:color w:val="004080"/>
      <w:sz w:val="18"/>
      <w:szCs w:val="18"/>
      <w:shd w:val="clear" w:color="auto" w:fill="9FD6FF"/>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37</Pages>
  <Words>3202</Words>
  <Characters>18254</Characters>
  <Application>Microsoft Office Word</Application>
  <DocSecurity>0</DocSecurity>
  <Lines>152</Lines>
  <Paragraphs>42</Paragraphs>
  <ScaleCrop>false</ScaleCrop>
  <Company/>
  <LinksUpToDate>false</LinksUpToDate>
  <CharactersWithSpaces>21414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12</cp:revision>
  <dcterms:created xsi:type="dcterms:W3CDTF">2021-03-11T08:23:00Z</dcterms:created>
  <dcterms:modified xsi:type="dcterms:W3CDTF">2021-03-17T06:47:00Z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