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b/>
          <w:spacing w:val="16"/>
          <w:sz w:val="72"/>
        </w:rPr>
      </w:pPr>
      <w:r>
        <w:rPr>
          <w:rFonts w:hint="eastAsia" w:ascii="Times New Roman" w:hAnsi="Times New Roman"/>
          <w:b/>
          <w:sz w:val="72"/>
          <w:lang w:val="en-US" w:eastAsia="zh-CN"/>
        </w:rPr>
        <w:t>比选</w:t>
      </w:r>
      <w:r>
        <w:rPr>
          <w:rFonts w:hint="eastAsia" w:ascii="Times New Roman" w:hAnsi="Times New Roman"/>
          <w:b/>
          <w:sz w:val="72"/>
        </w:rPr>
        <w:t>文件</w:t>
      </w: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spacing w:line="360" w:lineRule="auto"/>
        <w:jc w:val="center"/>
        <w:rPr>
          <w:rFonts w:hint="default" w:ascii="宋体" w:hAnsi="宋体" w:eastAsia="宋体"/>
          <w:b/>
          <w:bCs/>
          <w:spacing w:val="-8"/>
          <w:kern w:val="0"/>
          <w:sz w:val="30"/>
          <w:szCs w:val="30"/>
          <w:u w:val="single"/>
          <w:lang w:val="en-US" w:eastAsia="zh-CN"/>
        </w:rPr>
      </w:pPr>
      <w:r>
        <w:rPr>
          <w:rFonts w:hint="eastAsia" w:ascii="宋体" w:hAnsi="宋体"/>
          <w:b/>
          <w:bCs/>
          <w:spacing w:val="-8"/>
          <w:sz w:val="30"/>
          <w:szCs w:val="30"/>
        </w:rPr>
        <w:t>项目名称：春节</w:t>
      </w:r>
      <w:r>
        <w:rPr>
          <w:rFonts w:hint="eastAsia" w:ascii="宋体" w:hAnsi="宋体"/>
          <w:b/>
          <w:bCs/>
          <w:spacing w:val="-8"/>
          <w:sz w:val="30"/>
          <w:szCs w:val="30"/>
          <w:lang w:val="en-US" w:eastAsia="zh-CN"/>
        </w:rPr>
        <w:t>干货</w:t>
      </w:r>
      <w:r>
        <w:rPr>
          <w:rFonts w:hint="eastAsia" w:ascii="宋体" w:hAnsi="宋体"/>
          <w:b/>
          <w:bCs/>
          <w:spacing w:val="-8"/>
          <w:sz w:val="30"/>
          <w:szCs w:val="30"/>
        </w:rPr>
        <w:t>慰问品</w:t>
      </w:r>
      <w:r>
        <w:rPr>
          <w:rFonts w:hint="eastAsia" w:ascii="宋体" w:hAnsi="宋体"/>
          <w:b/>
          <w:bCs/>
          <w:spacing w:val="-8"/>
          <w:sz w:val="30"/>
          <w:szCs w:val="30"/>
          <w:lang w:val="en-US" w:eastAsia="zh-CN"/>
        </w:rPr>
        <w:t>采购项目</w:t>
      </w: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rPr>
          <w:rFonts w:hint="default" w:hAnsi="宋体" w:eastAsia="宋体"/>
          <w:b/>
          <w:spacing w:val="20"/>
          <w:sz w:val="32"/>
          <w:szCs w:val="32"/>
          <w:lang w:val="en-US" w:eastAsia="zh-CN"/>
        </w:rPr>
      </w:pPr>
      <w:r>
        <w:rPr>
          <w:rFonts w:hint="eastAsia" w:hAnsi="宋体"/>
          <w:b/>
          <w:spacing w:val="20"/>
          <w:sz w:val="32"/>
          <w:szCs w:val="32"/>
        </w:rPr>
        <w:t>采购人：福建广电网络集团股份有限公司</w:t>
      </w:r>
      <w:r>
        <w:rPr>
          <w:rFonts w:hint="eastAsia" w:hAnsi="宋体"/>
          <w:b/>
          <w:spacing w:val="20"/>
          <w:sz w:val="32"/>
          <w:szCs w:val="32"/>
          <w:lang w:val="en-US" w:eastAsia="zh-CN"/>
        </w:rPr>
        <w:t>莆田分公司</w:t>
      </w:r>
    </w:p>
    <w:p>
      <w:pPr>
        <w:pStyle w:val="4"/>
        <w:spacing w:line="500" w:lineRule="exact"/>
        <w:jc w:val="center"/>
        <w:outlineLvl w:val="0"/>
        <w:rPr>
          <w:rFonts w:hAnsi="宋体"/>
          <w:b/>
          <w:sz w:val="30"/>
          <w:szCs w:val="30"/>
        </w:rPr>
      </w:pPr>
      <w:r>
        <w:rPr>
          <w:rFonts w:hint="eastAsia" w:hAnsi="宋体"/>
          <w:b/>
          <w:sz w:val="30"/>
          <w:szCs w:val="30"/>
        </w:rPr>
        <w:t>二零</w:t>
      </w:r>
      <w:r>
        <w:rPr>
          <w:rFonts w:hint="eastAsia" w:hAnsi="宋体"/>
          <w:b/>
          <w:sz w:val="30"/>
          <w:szCs w:val="30"/>
          <w:lang w:val="en-US" w:eastAsia="zh-CN"/>
        </w:rPr>
        <w:t>二一</w:t>
      </w:r>
      <w:r>
        <w:rPr>
          <w:rFonts w:hint="eastAsia" w:hAnsi="宋体"/>
          <w:b/>
          <w:sz w:val="30"/>
          <w:szCs w:val="30"/>
        </w:rPr>
        <w:t>年</w:t>
      </w:r>
      <w:r>
        <w:rPr>
          <w:rFonts w:hint="eastAsia" w:hAnsi="宋体"/>
          <w:b/>
          <w:sz w:val="30"/>
          <w:szCs w:val="30"/>
          <w:lang w:val="en-US" w:eastAsia="zh-CN"/>
        </w:rPr>
        <w:t>一</w:t>
      </w:r>
      <w:r>
        <w:rPr>
          <w:rFonts w:hint="eastAsia" w:hAnsi="宋体"/>
          <w:b/>
          <w:sz w:val="30"/>
          <w:szCs w:val="30"/>
        </w:rPr>
        <w:t>月</w:t>
      </w:r>
    </w:p>
    <w:p>
      <w:pPr>
        <w:pStyle w:val="2"/>
        <w:snapToGrid w:val="0"/>
        <w:spacing w:line="440" w:lineRule="exact"/>
        <w:ind w:firstLine="0"/>
        <w:rPr>
          <w:rFonts w:ascii="宋体" w:hAnsi="宋体"/>
          <w:sz w:val="24"/>
        </w:rPr>
      </w:pPr>
    </w:p>
    <w:p>
      <w:pPr>
        <w:widowControl/>
        <w:spacing w:line="440" w:lineRule="exact"/>
        <w:jc w:val="left"/>
        <w:rPr>
          <w:rFonts w:hAnsi="宋体"/>
          <w:b/>
        </w:rPr>
      </w:pPr>
    </w:p>
    <w:p>
      <w:pPr>
        <w:jc w:val="center"/>
        <w:rPr>
          <w:rFonts w:ascii="Times New Roman" w:hAnsi="Times New Roman" w:eastAsia="宋体" w:cs="Times New Roman"/>
          <w:b/>
          <w:bCs/>
          <w:sz w:val="36"/>
          <w:szCs w:val="20"/>
        </w:rPr>
      </w:pPr>
      <w:r>
        <w:rPr>
          <w:rFonts w:hint="eastAsia" w:ascii="宋体" w:hAnsi="宋体"/>
          <w:b/>
        </w:rPr>
        <w:br w:type="page"/>
      </w:r>
      <w:bookmarkStart w:id="0" w:name="_Toc430490602"/>
      <w:bookmarkStart w:id="1" w:name="_Toc430489109"/>
      <w:bookmarkStart w:id="2" w:name="_Toc430488634"/>
      <w:bookmarkStart w:id="3" w:name="_Toc415567487"/>
      <w:bookmarkStart w:id="4" w:name="_Toc430488841"/>
      <w:bookmarkStart w:id="5" w:name="_Toc415565710"/>
      <w:bookmarkStart w:id="6" w:name="_Ref414870478"/>
      <w:bookmarkStart w:id="7" w:name="_Toc430422402"/>
      <w:bookmarkStart w:id="8" w:name="_Toc430492116"/>
      <w:r>
        <w:rPr>
          <w:rFonts w:hint="eastAsia" w:ascii="Times New Roman" w:hAnsi="Times New Roman" w:eastAsia="宋体" w:cs="Times New Roman"/>
          <w:b/>
          <w:bCs/>
          <w:sz w:val="36"/>
          <w:szCs w:val="20"/>
        </w:rPr>
        <w:t>第一部分比选邀请</w:t>
      </w:r>
      <w:bookmarkEnd w:id="0"/>
      <w:bookmarkEnd w:id="1"/>
      <w:bookmarkEnd w:id="2"/>
      <w:bookmarkEnd w:id="3"/>
      <w:bookmarkEnd w:id="4"/>
      <w:bookmarkEnd w:id="5"/>
      <w:bookmarkEnd w:id="6"/>
      <w:bookmarkEnd w:id="7"/>
      <w:bookmarkEnd w:id="8"/>
    </w:p>
    <w:p>
      <w:pPr>
        <w:spacing w:line="400" w:lineRule="exact"/>
        <w:rPr>
          <w:rFonts w:ascii="宋体" w:hAnsi="Courier New" w:eastAsia="宋体" w:cs="Times New Roman"/>
          <w:kern w:val="0"/>
          <w:sz w:val="20"/>
          <w:szCs w:val="20"/>
        </w:rPr>
      </w:pPr>
    </w:p>
    <w:p>
      <w:pPr>
        <w:spacing w:after="120" w:line="420" w:lineRule="exact"/>
        <w:ind w:firstLine="480" w:firstLineChars="200"/>
        <w:jc w:val="left"/>
        <w:rPr>
          <w:rFonts w:ascii="Times New Roman" w:hAnsi="宋体" w:eastAsia="宋体" w:cs="Times New Roman"/>
          <w:kern w:val="0"/>
          <w:sz w:val="24"/>
          <w:szCs w:val="24"/>
        </w:rPr>
      </w:pPr>
      <w:r>
        <w:rPr>
          <w:rFonts w:hint="eastAsia" w:ascii="Times New Roman" w:hAnsi="宋体" w:eastAsia="宋体" w:cs="Times New Roman"/>
          <w:kern w:val="0"/>
          <w:sz w:val="24"/>
          <w:szCs w:val="24"/>
          <w:u w:val="single"/>
        </w:rPr>
        <w:t>福建广电网络集团股份有限公司</w:t>
      </w:r>
      <w:r>
        <w:rPr>
          <w:rFonts w:hint="eastAsia" w:hAnsi="宋体" w:eastAsia="宋体" w:cs="Times New Roman"/>
          <w:kern w:val="0"/>
          <w:sz w:val="24"/>
          <w:szCs w:val="24"/>
          <w:u w:val="single"/>
          <w:lang w:val="en-US" w:eastAsia="zh-CN"/>
        </w:rPr>
        <w:t>莆田分公司</w:t>
      </w:r>
      <w:r>
        <w:rPr>
          <w:rFonts w:hint="eastAsia" w:ascii="Times New Roman" w:hAnsi="Times New Roman" w:eastAsia="宋体" w:cs="Times New Roman"/>
          <w:kern w:val="0"/>
          <w:sz w:val="24"/>
          <w:szCs w:val="24"/>
        </w:rPr>
        <w:t>对</w:t>
      </w:r>
      <w:r>
        <w:rPr>
          <w:rFonts w:hint="eastAsia" w:eastAsia="宋体" w:cs="Times New Roman"/>
          <w:kern w:val="0"/>
          <w:sz w:val="24"/>
          <w:szCs w:val="24"/>
          <w:u w:val="single"/>
          <w:lang w:val="en-US" w:eastAsia="zh-CN"/>
        </w:rPr>
        <w:t xml:space="preserve"> 春节</w:t>
      </w:r>
      <w:r>
        <w:rPr>
          <w:rFonts w:hint="eastAsia" w:cs="Times New Roman"/>
          <w:kern w:val="0"/>
          <w:sz w:val="24"/>
          <w:szCs w:val="24"/>
          <w:u w:val="single"/>
          <w:lang w:val="en-US" w:eastAsia="zh-CN"/>
        </w:rPr>
        <w:t>干货</w:t>
      </w:r>
      <w:r>
        <w:rPr>
          <w:rFonts w:hint="eastAsia" w:eastAsia="宋体" w:cs="Times New Roman"/>
          <w:kern w:val="0"/>
          <w:sz w:val="24"/>
          <w:szCs w:val="24"/>
          <w:u w:val="single"/>
          <w:lang w:val="en-US" w:eastAsia="zh-CN"/>
        </w:rPr>
        <w:t>慰问品</w:t>
      </w:r>
      <w:r>
        <w:rPr>
          <w:rFonts w:hint="eastAsia" w:cs="Times New Roman"/>
          <w:kern w:val="0"/>
          <w:sz w:val="24"/>
          <w:szCs w:val="24"/>
          <w:u w:val="single"/>
          <w:lang w:val="en-US" w:eastAsia="zh-CN"/>
        </w:rPr>
        <w:t>采购</w:t>
      </w:r>
      <w:r>
        <w:rPr>
          <w:rFonts w:hint="eastAsia" w:ascii="Times New Roman" w:hAnsi="宋体" w:eastAsia="宋体" w:cs="Times New Roman"/>
          <w:kern w:val="0"/>
          <w:sz w:val="24"/>
          <w:szCs w:val="24"/>
          <w:u w:val="single"/>
        </w:rPr>
        <w:t>项目</w:t>
      </w:r>
      <w:r>
        <w:rPr>
          <w:rFonts w:hint="eastAsia" w:ascii="Times New Roman" w:hAnsi="Times New Roman" w:eastAsia="宋体" w:cs="Times New Roman"/>
          <w:kern w:val="0"/>
          <w:sz w:val="24"/>
          <w:szCs w:val="24"/>
        </w:rPr>
        <w:t>的下述内容进行</w:t>
      </w:r>
      <w:r>
        <w:rPr>
          <w:rFonts w:hint="eastAsia" w:ascii="Times New Roman" w:hAnsi="Times New Roman" w:eastAsia="宋体" w:cs="Times New Roman"/>
          <w:kern w:val="0"/>
          <w:sz w:val="24"/>
          <w:szCs w:val="24"/>
          <w:u w:val="single"/>
        </w:rPr>
        <w:t>比选采购</w:t>
      </w:r>
      <w:r>
        <w:rPr>
          <w:rFonts w:hint="eastAsia" w:ascii="Times New Roman" w:hAnsi="Times New Roman" w:eastAsia="宋体" w:cs="Times New Roman"/>
          <w:kern w:val="0"/>
          <w:sz w:val="24"/>
          <w:szCs w:val="24"/>
        </w:rPr>
        <w:t>。现欢迎国内合格报价人对该比选货物及服务进行密封报价。</w:t>
      </w:r>
    </w:p>
    <w:p>
      <w:pPr>
        <w:spacing w:line="420" w:lineRule="exact"/>
        <w:ind w:firstLine="480" w:firstLineChars="200"/>
        <w:rPr>
          <w:rFonts w:ascii="宋体" w:hAnsi="宋体" w:eastAsia="宋体" w:cs="Times New Roman"/>
          <w:sz w:val="24"/>
          <w:szCs w:val="20"/>
        </w:rPr>
      </w:pPr>
      <w:r>
        <w:rPr>
          <w:rFonts w:hint="eastAsia" w:ascii="宋体" w:hAnsi="宋体" w:eastAsia="宋体" w:cs="Times New Roman"/>
          <w:sz w:val="24"/>
          <w:szCs w:val="20"/>
          <w:lang w:val="en-US" w:eastAsia="zh-CN"/>
        </w:rPr>
        <w:t>1</w:t>
      </w:r>
      <w:r>
        <w:rPr>
          <w:rFonts w:ascii="宋体" w:hAnsi="宋体" w:eastAsia="宋体" w:cs="Times New Roman"/>
          <w:sz w:val="24"/>
          <w:szCs w:val="20"/>
        </w:rPr>
        <w:t>.</w:t>
      </w:r>
      <w:r>
        <w:rPr>
          <w:rFonts w:hint="eastAsia" w:ascii="宋体" w:hAnsi="宋体" w:eastAsia="宋体" w:cs="Times New Roman"/>
          <w:spacing w:val="-4"/>
          <w:sz w:val="24"/>
          <w:szCs w:val="20"/>
        </w:rPr>
        <w:t>凡愿意参加比选的报价人请于</w:t>
      </w:r>
      <w:r>
        <w:rPr>
          <w:rFonts w:ascii="宋体" w:hAnsi="宋体" w:eastAsia="宋体" w:cs="Times New Roman"/>
          <w:spacing w:val="-4"/>
          <w:sz w:val="24"/>
          <w:szCs w:val="20"/>
          <w:highlight w:val="none"/>
          <w:u w:val="single"/>
        </w:rPr>
        <w:t>20</w:t>
      </w:r>
      <w:r>
        <w:rPr>
          <w:rFonts w:hint="eastAsia" w:ascii="宋体" w:hAnsi="宋体" w:eastAsia="宋体" w:cs="Times New Roman"/>
          <w:spacing w:val="-4"/>
          <w:sz w:val="24"/>
          <w:szCs w:val="20"/>
          <w:highlight w:val="none"/>
          <w:u w:val="single"/>
          <w:lang w:val="en-US" w:eastAsia="zh-CN"/>
        </w:rPr>
        <w:t>2</w:t>
      </w:r>
      <w:r>
        <w:rPr>
          <w:rFonts w:hint="eastAsia" w:ascii="宋体" w:hAnsi="宋体" w:cs="Times New Roman"/>
          <w:spacing w:val="-4"/>
          <w:sz w:val="24"/>
          <w:szCs w:val="20"/>
          <w:highlight w:val="none"/>
          <w:u w:val="single"/>
          <w:lang w:val="en-US" w:eastAsia="zh-CN"/>
        </w:rPr>
        <w:t>1</w:t>
      </w:r>
      <w:r>
        <w:rPr>
          <w:rFonts w:ascii="宋体" w:hAnsi="宋体" w:eastAsia="宋体" w:cs="Times New Roman"/>
          <w:spacing w:val="-4"/>
          <w:sz w:val="24"/>
          <w:szCs w:val="20"/>
          <w:highlight w:val="none"/>
          <w:u w:val="single"/>
        </w:rPr>
        <w:t>年</w:t>
      </w:r>
      <w:r>
        <w:rPr>
          <w:rFonts w:hint="eastAsia" w:ascii="宋体" w:hAnsi="宋体" w:cs="Times New Roman"/>
          <w:spacing w:val="-4"/>
          <w:sz w:val="24"/>
          <w:szCs w:val="20"/>
          <w:highlight w:val="none"/>
          <w:u w:val="single"/>
          <w:lang w:val="en-US" w:eastAsia="zh-CN"/>
        </w:rPr>
        <w:t>1</w:t>
      </w:r>
      <w:r>
        <w:rPr>
          <w:rFonts w:hint="eastAsia" w:ascii="宋体" w:hAnsi="宋体" w:eastAsia="宋体" w:cs="Times New Roman"/>
          <w:spacing w:val="-4"/>
          <w:sz w:val="24"/>
          <w:szCs w:val="20"/>
          <w:highlight w:val="none"/>
          <w:u w:val="single"/>
        </w:rPr>
        <w:t>月</w:t>
      </w:r>
      <w:r>
        <w:rPr>
          <w:rFonts w:hint="eastAsia" w:ascii="宋体" w:hAnsi="宋体" w:cs="Times New Roman"/>
          <w:spacing w:val="-4"/>
          <w:sz w:val="24"/>
          <w:szCs w:val="20"/>
          <w:highlight w:val="none"/>
          <w:u w:val="single"/>
          <w:lang w:val="en-US" w:eastAsia="zh-CN"/>
        </w:rPr>
        <w:t>28</w:t>
      </w:r>
      <w:bookmarkStart w:id="10" w:name="_GoBack"/>
      <w:bookmarkEnd w:id="10"/>
      <w:r>
        <w:rPr>
          <w:rFonts w:hint="eastAsia" w:ascii="宋体" w:hAnsi="宋体" w:eastAsia="宋体" w:cs="Times New Roman"/>
          <w:spacing w:val="-4"/>
          <w:sz w:val="24"/>
          <w:szCs w:val="20"/>
          <w:highlight w:val="none"/>
          <w:u w:val="single"/>
          <w:lang w:val="en-US" w:eastAsia="zh-CN"/>
        </w:rPr>
        <w:t xml:space="preserve"> </w:t>
      </w:r>
      <w:r>
        <w:rPr>
          <w:rFonts w:hint="eastAsia" w:ascii="宋体" w:hAnsi="宋体" w:eastAsia="宋体" w:cs="Times New Roman"/>
          <w:spacing w:val="-4"/>
          <w:sz w:val="24"/>
          <w:szCs w:val="20"/>
          <w:highlight w:val="none"/>
          <w:u w:val="single"/>
        </w:rPr>
        <w:t>日</w:t>
      </w:r>
      <w:r>
        <w:rPr>
          <w:rFonts w:hint="eastAsia" w:ascii="宋体" w:hAnsi="宋体" w:eastAsia="宋体" w:cs="Times New Roman"/>
          <w:spacing w:val="-4"/>
          <w:sz w:val="24"/>
          <w:szCs w:val="20"/>
          <w:highlight w:val="none"/>
        </w:rPr>
        <w:t>起至</w:t>
      </w:r>
      <w:r>
        <w:rPr>
          <w:rFonts w:ascii="宋体" w:hAnsi="宋体" w:eastAsia="宋体" w:cs="Times New Roman"/>
          <w:spacing w:val="-4"/>
          <w:sz w:val="24"/>
          <w:szCs w:val="20"/>
          <w:highlight w:val="none"/>
          <w:u w:val="single"/>
        </w:rPr>
        <w:t>20</w:t>
      </w:r>
      <w:r>
        <w:rPr>
          <w:rFonts w:hint="eastAsia" w:ascii="宋体" w:hAnsi="宋体" w:eastAsia="宋体" w:cs="Times New Roman"/>
          <w:spacing w:val="-4"/>
          <w:sz w:val="24"/>
          <w:szCs w:val="20"/>
          <w:highlight w:val="none"/>
          <w:u w:val="single"/>
          <w:lang w:val="en-US" w:eastAsia="zh-CN"/>
        </w:rPr>
        <w:t>2</w:t>
      </w:r>
      <w:r>
        <w:rPr>
          <w:rFonts w:hint="eastAsia" w:ascii="宋体" w:hAnsi="宋体" w:cs="Times New Roman"/>
          <w:spacing w:val="-4"/>
          <w:sz w:val="24"/>
          <w:szCs w:val="20"/>
          <w:highlight w:val="none"/>
          <w:u w:val="single"/>
          <w:lang w:val="en-US" w:eastAsia="zh-CN"/>
        </w:rPr>
        <w:t>1</w:t>
      </w:r>
      <w:r>
        <w:rPr>
          <w:rFonts w:ascii="宋体" w:hAnsi="宋体" w:eastAsia="宋体" w:cs="Times New Roman"/>
          <w:spacing w:val="-4"/>
          <w:sz w:val="24"/>
          <w:szCs w:val="20"/>
          <w:highlight w:val="none"/>
          <w:u w:val="single"/>
        </w:rPr>
        <w:t>年</w:t>
      </w:r>
      <w:r>
        <w:rPr>
          <w:rFonts w:hint="eastAsia" w:ascii="宋体" w:hAnsi="宋体" w:cs="Times New Roman"/>
          <w:spacing w:val="-4"/>
          <w:sz w:val="24"/>
          <w:szCs w:val="20"/>
          <w:highlight w:val="none"/>
          <w:u w:val="single"/>
          <w:lang w:val="en-US" w:eastAsia="zh-CN"/>
        </w:rPr>
        <w:t>2</w:t>
      </w:r>
      <w:r>
        <w:rPr>
          <w:rFonts w:hint="eastAsia" w:ascii="宋体" w:hAnsi="宋体" w:eastAsia="宋体" w:cs="Times New Roman"/>
          <w:spacing w:val="-4"/>
          <w:sz w:val="24"/>
          <w:szCs w:val="20"/>
          <w:highlight w:val="none"/>
          <w:u w:val="single"/>
          <w:lang w:val="en-US" w:eastAsia="zh-CN"/>
        </w:rPr>
        <w:t xml:space="preserve"> </w:t>
      </w:r>
      <w:r>
        <w:rPr>
          <w:rFonts w:hint="eastAsia" w:ascii="宋体" w:hAnsi="宋体" w:eastAsia="宋体" w:cs="Times New Roman"/>
          <w:spacing w:val="-4"/>
          <w:sz w:val="24"/>
          <w:szCs w:val="20"/>
          <w:highlight w:val="none"/>
          <w:u w:val="single"/>
        </w:rPr>
        <w:t>月</w:t>
      </w:r>
      <w:r>
        <w:rPr>
          <w:rFonts w:hint="eastAsia" w:ascii="宋体" w:hAnsi="宋体" w:cs="Times New Roman"/>
          <w:spacing w:val="-4"/>
          <w:sz w:val="24"/>
          <w:szCs w:val="20"/>
          <w:highlight w:val="none"/>
          <w:u w:val="single"/>
          <w:lang w:val="en-US" w:eastAsia="zh-CN"/>
        </w:rPr>
        <w:t>1</w:t>
      </w:r>
      <w:r>
        <w:rPr>
          <w:rFonts w:hint="eastAsia" w:ascii="宋体" w:hAnsi="宋体" w:eastAsia="宋体" w:cs="Times New Roman"/>
          <w:spacing w:val="-4"/>
          <w:sz w:val="24"/>
          <w:szCs w:val="20"/>
          <w:highlight w:val="none"/>
          <w:u w:val="single"/>
          <w:lang w:val="en-US" w:eastAsia="zh-CN"/>
        </w:rPr>
        <w:t xml:space="preserve"> </w:t>
      </w:r>
      <w:r>
        <w:rPr>
          <w:rFonts w:hint="eastAsia" w:ascii="宋体" w:hAnsi="宋体" w:eastAsia="宋体" w:cs="Times New Roman"/>
          <w:spacing w:val="-4"/>
          <w:sz w:val="24"/>
          <w:szCs w:val="20"/>
          <w:u w:val="single"/>
        </w:rPr>
        <w:t>日</w:t>
      </w:r>
      <w:r>
        <w:rPr>
          <w:rFonts w:hint="eastAsia" w:ascii="宋体" w:hAnsi="宋体" w:eastAsia="宋体" w:cs="Times New Roman"/>
          <w:spacing w:val="-4"/>
          <w:sz w:val="24"/>
          <w:szCs w:val="20"/>
        </w:rPr>
        <w:t>止</w:t>
      </w:r>
      <w:r>
        <w:rPr>
          <w:rFonts w:ascii="宋体" w:hAnsi="宋体" w:eastAsia="宋体" w:cs="Times New Roman"/>
          <w:spacing w:val="-4"/>
          <w:sz w:val="24"/>
          <w:szCs w:val="20"/>
        </w:rPr>
        <w:t>，</w:t>
      </w:r>
      <w:r>
        <w:rPr>
          <w:rFonts w:hint="eastAsia" w:ascii="宋体" w:hAnsi="宋体" w:eastAsia="宋体" w:cs="Times New Roman"/>
          <w:spacing w:val="-4"/>
          <w:sz w:val="24"/>
          <w:szCs w:val="20"/>
        </w:rPr>
        <w:t>每天上午</w:t>
      </w:r>
      <w:r>
        <w:rPr>
          <w:rFonts w:hint="eastAsia" w:ascii="宋体" w:hAnsi="宋体" w:eastAsia="宋体" w:cs="Times New Roman"/>
          <w:spacing w:val="-4"/>
          <w:sz w:val="24"/>
          <w:szCs w:val="20"/>
          <w:u w:val="single"/>
        </w:rPr>
        <w:t>8:3</w:t>
      </w:r>
      <w:r>
        <w:rPr>
          <w:rFonts w:ascii="宋体" w:hAnsi="宋体" w:eastAsia="宋体" w:cs="Times New Roman"/>
          <w:spacing w:val="-4"/>
          <w:sz w:val="24"/>
          <w:szCs w:val="20"/>
          <w:u w:val="single"/>
        </w:rPr>
        <w:t>0</w:t>
      </w:r>
      <w:r>
        <w:rPr>
          <w:rFonts w:hint="eastAsia" w:ascii="宋体" w:hAnsi="宋体" w:eastAsia="宋体" w:cs="Times New Roman"/>
          <w:spacing w:val="-4"/>
          <w:sz w:val="24"/>
          <w:szCs w:val="20"/>
          <w:u w:val="single"/>
        </w:rPr>
        <w:t>～</w:t>
      </w:r>
      <w:r>
        <w:rPr>
          <w:rFonts w:ascii="宋体" w:hAnsi="宋体" w:eastAsia="宋体" w:cs="Times New Roman"/>
          <w:spacing w:val="-4"/>
          <w:sz w:val="24"/>
          <w:szCs w:val="20"/>
          <w:u w:val="single"/>
        </w:rPr>
        <w:t>11</w:t>
      </w:r>
      <w:r>
        <w:rPr>
          <w:rFonts w:hint="eastAsia" w:ascii="宋体" w:hAnsi="宋体" w:eastAsia="宋体" w:cs="Times New Roman"/>
          <w:spacing w:val="-4"/>
          <w:sz w:val="24"/>
          <w:szCs w:val="20"/>
          <w:u w:val="single"/>
        </w:rPr>
        <w:t>:</w:t>
      </w:r>
      <w:r>
        <w:rPr>
          <w:rFonts w:ascii="宋体" w:hAnsi="宋体" w:eastAsia="宋体" w:cs="Times New Roman"/>
          <w:spacing w:val="-4"/>
          <w:sz w:val="24"/>
          <w:szCs w:val="20"/>
          <w:u w:val="single"/>
        </w:rPr>
        <w:t>30</w:t>
      </w:r>
      <w:r>
        <w:rPr>
          <w:rFonts w:hint="eastAsia" w:ascii="宋体" w:hAnsi="宋体" w:eastAsia="宋体" w:cs="Times New Roman"/>
          <w:spacing w:val="-4"/>
          <w:sz w:val="24"/>
          <w:szCs w:val="20"/>
        </w:rPr>
        <w:t>，下午</w:t>
      </w:r>
      <w:r>
        <w:rPr>
          <w:rFonts w:hint="eastAsia" w:ascii="宋体" w:hAnsi="宋体" w:eastAsia="宋体" w:cs="Times New Roman"/>
          <w:spacing w:val="-4"/>
          <w:sz w:val="24"/>
          <w:szCs w:val="20"/>
          <w:u w:val="single"/>
        </w:rPr>
        <w:t>3:0</w:t>
      </w:r>
      <w:r>
        <w:rPr>
          <w:rFonts w:ascii="宋体" w:hAnsi="宋体" w:eastAsia="宋体" w:cs="Times New Roman"/>
          <w:spacing w:val="-4"/>
          <w:sz w:val="24"/>
          <w:szCs w:val="20"/>
          <w:u w:val="single"/>
        </w:rPr>
        <w:t>0</w:t>
      </w:r>
      <w:r>
        <w:rPr>
          <w:rFonts w:hint="eastAsia" w:ascii="宋体" w:hAnsi="宋体" w:eastAsia="宋体" w:cs="Times New Roman"/>
          <w:spacing w:val="-4"/>
          <w:sz w:val="24"/>
          <w:szCs w:val="20"/>
          <w:u w:val="single"/>
        </w:rPr>
        <w:t>～</w:t>
      </w:r>
      <w:r>
        <w:rPr>
          <w:rFonts w:ascii="宋体" w:hAnsi="宋体" w:eastAsia="宋体" w:cs="Times New Roman"/>
          <w:spacing w:val="-4"/>
          <w:sz w:val="24"/>
          <w:szCs w:val="20"/>
          <w:u w:val="single"/>
        </w:rPr>
        <w:t>5</w:t>
      </w:r>
      <w:r>
        <w:rPr>
          <w:rFonts w:hint="eastAsia" w:ascii="宋体" w:hAnsi="宋体" w:eastAsia="宋体" w:cs="Times New Roman"/>
          <w:spacing w:val="-4"/>
          <w:sz w:val="24"/>
          <w:szCs w:val="20"/>
          <w:u w:val="single"/>
        </w:rPr>
        <w:t>:3</w:t>
      </w:r>
      <w:r>
        <w:rPr>
          <w:rFonts w:ascii="宋体" w:hAnsi="宋体" w:eastAsia="宋体" w:cs="Times New Roman"/>
          <w:spacing w:val="-4"/>
          <w:sz w:val="24"/>
          <w:szCs w:val="20"/>
          <w:u w:val="single"/>
        </w:rPr>
        <w:t>0</w:t>
      </w:r>
      <w:r>
        <w:rPr>
          <w:rFonts w:hint="eastAsia" w:ascii="宋体" w:hAnsi="宋体" w:eastAsia="宋体" w:cs="Times New Roman"/>
          <w:spacing w:val="-4"/>
          <w:sz w:val="24"/>
          <w:szCs w:val="20"/>
        </w:rPr>
        <w:t>，</w:t>
      </w:r>
      <w:r>
        <w:rPr>
          <w:rFonts w:hint="eastAsia" w:ascii="宋体" w:hAnsi="宋体" w:eastAsia="宋体" w:cs="Times New Roman"/>
          <w:spacing w:val="-4"/>
          <w:sz w:val="24"/>
          <w:szCs w:val="20"/>
          <w:lang w:val="en-US" w:eastAsia="zh-CN"/>
        </w:rPr>
        <w:t>联系采购人</w:t>
      </w:r>
      <w:r>
        <w:rPr>
          <w:rFonts w:hint="eastAsia" w:ascii="宋体" w:hAnsi="宋体" w:eastAsia="宋体" w:cs="仿宋_GB2312"/>
          <w:bCs/>
          <w:sz w:val="24"/>
          <w:szCs w:val="24"/>
          <w:u w:val="single"/>
          <w:lang w:val="en-US" w:eastAsia="zh-CN"/>
        </w:rPr>
        <w:t>电话</w:t>
      </w:r>
      <w:r>
        <w:rPr>
          <w:rFonts w:hint="eastAsia" w:ascii="宋体" w:hAnsi="宋体" w:eastAsia="宋体" w:cs="Times New Roman"/>
          <w:spacing w:val="-4"/>
          <w:sz w:val="24"/>
          <w:szCs w:val="20"/>
        </w:rPr>
        <w:t>报名。</w:t>
      </w:r>
    </w:p>
    <w:p>
      <w:pPr>
        <w:spacing w:line="440" w:lineRule="exact"/>
        <w:ind w:firstLine="480" w:firstLineChars="200"/>
        <w:rPr>
          <w:rFonts w:ascii="宋体" w:hAnsi="宋体" w:eastAsia="宋体" w:cs="Times New Roman"/>
          <w:sz w:val="24"/>
          <w:szCs w:val="20"/>
        </w:rPr>
      </w:pPr>
      <w:r>
        <w:rPr>
          <w:rFonts w:hint="eastAsia" w:ascii="宋体" w:hAnsi="宋体" w:eastAsia="宋体" w:cs="Times New Roman"/>
          <w:sz w:val="24"/>
          <w:szCs w:val="20"/>
          <w:lang w:val="en-US" w:eastAsia="zh-CN"/>
        </w:rPr>
        <w:t>2</w:t>
      </w:r>
      <w:r>
        <w:rPr>
          <w:rFonts w:hint="eastAsia" w:ascii="宋体" w:hAnsi="宋体" w:eastAsia="宋体" w:cs="Times New Roman"/>
          <w:sz w:val="24"/>
          <w:szCs w:val="20"/>
        </w:rPr>
        <w:t>.报价文件应在</w:t>
      </w:r>
      <w:r>
        <w:rPr>
          <w:rFonts w:hint="eastAsia" w:ascii="宋体" w:hAnsi="宋体" w:eastAsia="宋体" w:cs="Times New Roman"/>
          <w:spacing w:val="-4"/>
          <w:sz w:val="24"/>
          <w:szCs w:val="20"/>
          <w:highlight w:val="none"/>
          <w:u w:val="single"/>
        </w:rPr>
        <w:t>20</w:t>
      </w:r>
      <w:r>
        <w:rPr>
          <w:rFonts w:hint="eastAsia" w:ascii="宋体" w:hAnsi="宋体" w:eastAsia="宋体" w:cs="Times New Roman"/>
          <w:spacing w:val="-4"/>
          <w:sz w:val="24"/>
          <w:szCs w:val="20"/>
          <w:highlight w:val="none"/>
          <w:u w:val="single"/>
          <w:lang w:val="en-US" w:eastAsia="zh-CN"/>
        </w:rPr>
        <w:t>2</w:t>
      </w:r>
      <w:r>
        <w:rPr>
          <w:rFonts w:hint="eastAsia" w:ascii="宋体" w:hAnsi="宋体" w:cs="Times New Roman"/>
          <w:spacing w:val="-4"/>
          <w:sz w:val="24"/>
          <w:szCs w:val="20"/>
          <w:highlight w:val="none"/>
          <w:u w:val="single"/>
          <w:lang w:val="en-US" w:eastAsia="zh-CN"/>
        </w:rPr>
        <w:t>1</w:t>
      </w:r>
      <w:r>
        <w:rPr>
          <w:rFonts w:hint="eastAsia" w:ascii="宋体" w:hAnsi="宋体" w:eastAsia="宋体" w:cs="Times New Roman"/>
          <w:spacing w:val="-4"/>
          <w:sz w:val="24"/>
          <w:szCs w:val="20"/>
          <w:highlight w:val="none"/>
          <w:u w:val="single"/>
        </w:rPr>
        <w:t>年</w:t>
      </w:r>
      <w:r>
        <w:rPr>
          <w:rFonts w:hint="eastAsia" w:ascii="宋体" w:hAnsi="宋体" w:eastAsia="宋体" w:cs="Times New Roman"/>
          <w:spacing w:val="-4"/>
          <w:sz w:val="24"/>
          <w:szCs w:val="20"/>
          <w:highlight w:val="none"/>
          <w:u w:val="single"/>
          <w:lang w:val="en-US" w:eastAsia="zh-CN"/>
        </w:rPr>
        <w:t xml:space="preserve"> </w:t>
      </w:r>
      <w:r>
        <w:rPr>
          <w:rFonts w:hint="eastAsia" w:ascii="宋体" w:hAnsi="宋体" w:cs="Times New Roman"/>
          <w:spacing w:val="-4"/>
          <w:sz w:val="24"/>
          <w:szCs w:val="20"/>
          <w:highlight w:val="none"/>
          <w:u w:val="single"/>
          <w:lang w:val="en-US" w:eastAsia="zh-CN"/>
        </w:rPr>
        <w:t>2</w:t>
      </w:r>
      <w:r>
        <w:rPr>
          <w:rFonts w:hint="eastAsia" w:ascii="宋体" w:hAnsi="宋体" w:eastAsia="宋体" w:cs="Times New Roman"/>
          <w:spacing w:val="-4"/>
          <w:sz w:val="24"/>
          <w:szCs w:val="20"/>
          <w:highlight w:val="none"/>
          <w:u w:val="single"/>
        </w:rPr>
        <w:t>月</w:t>
      </w:r>
      <w:r>
        <w:rPr>
          <w:rFonts w:hint="eastAsia" w:ascii="宋体" w:hAnsi="宋体" w:cs="Times New Roman"/>
          <w:spacing w:val="-4"/>
          <w:sz w:val="24"/>
          <w:szCs w:val="20"/>
          <w:highlight w:val="none"/>
          <w:u w:val="single"/>
          <w:lang w:val="en-US" w:eastAsia="zh-CN"/>
        </w:rPr>
        <w:t>2</w:t>
      </w:r>
      <w:r>
        <w:rPr>
          <w:rFonts w:hint="eastAsia" w:ascii="宋体" w:hAnsi="宋体" w:eastAsia="宋体" w:cs="Times New Roman"/>
          <w:spacing w:val="-4"/>
          <w:sz w:val="24"/>
          <w:szCs w:val="20"/>
          <w:highlight w:val="none"/>
          <w:u w:val="single"/>
          <w:lang w:val="en-US" w:eastAsia="zh-CN"/>
        </w:rPr>
        <w:t xml:space="preserve"> </w:t>
      </w:r>
      <w:r>
        <w:rPr>
          <w:rFonts w:hint="eastAsia" w:ascii="宋体" w:hAnsi="宋体" w:eastAsia="宋体" w:cs="Times New Roman"/>
          <w:spacing w:val="-4"/>
          <w:sz w:val="24"/>
          <w:szCs w:val="20"/>
          <w:highlight w:val="none"/>
          <w:u w:val="single"/>
        </w:rPr>
        <w:t>日</w:t>
      </w:r>
      <w:r>
        <w:rPr>
          <w:rFonts w:hint="eastAsia" w:ascii="宋体" w:hAnsi="宋体" w:eastAsia="宋体" w:cs="Times New Roman"/>
          <w:sz w:val="24"/>
          <w:szCs w:val="20"/>
        </w:rPr>
        <w:t>上午</w:t>
      </w:r>
      <w:r>
        <w:rPr>
          <w:rFonts w:hint="eastAsia" w:ascii="宋体" w:hAnsi="宋体" w:eastAsia="宋体" w:cs="Times New Roman"/>
          <w:sz w:val="24"/>
          <w:szCs w:val="20"/>
          <w:u w:val="single"/>
        </w:rPr>
        <w:t>9:00</w:t>
      </w:r>
      <w:r>
        <w:rPr>
          <w:rFonts w:hint="eastAsia" w:ascii="宋体" w:hAnsi="宋体" w:eastAsia="宋体" w:cs="Times New Roman"/>
          <w:sz w:val="24"/>
          <w:szCs w:val="20"/>
        </w:rPr>
        <w:t>（北京时间）前按下述地址送至</w:t>
      </w:r>
      <w:r>
        <w:rPr>
          <w:rFonts w:hint="eastAsia" w:ascii="宋体" w:hAnsi="宋体" w:cs="仿宋_GB2312"/>
          <w:sz w:val="24"/>
        </w:rPr>
        <w:t>福建省莆田市东圳西路96号</w:t>
      </w:r>
      <w:r>
        <w:rPr>
          <w:rFonts w:hint="eastAsia" w:ascii="宋体" w:hAnsi="宋体" w:eastAsia="宋体" w:cs="Times New Roman"/>
          <w:sz w:val="24"/>
          <w:szCs w:val="20"/>
        </w:rPr>
        <w:t>，逾期收到或不符合规定的报价文件恕不接受。</w:t>
      </w:r>
    </w:p>
    <w:p>
      <w:pPr>
        <w:spacing w:line="420" w:lineRule="exact"/>
        <w:ind w:firstLine="480" w:firstLineChars="200"/>
        <w:jc w:val="left"/>
        <w:rPr>
          <w:rFonts w:ascii="宋体" w:hAnsi="宋体" w:eastAsia="宋体" w:cs="Times New Roman"/>
          <w:kern w:val="0"/>
          <w:sz w:val="24"/>
          <w:szCs w:val="20"/>
        </w:rPr>
      </w:pPr>
      <w:r>
        <w:rPr>
          <w:rFonts w:hint="eastAsia" w:ascii="宋体" w:hAnsi="宋体" w:eastAsia="宋体" w:cs="Times New Roman"/>
          <w:kern w:val="0"/>
          <w:sz w:val="24"/>
          <w:szCs w:val="20"/>
          <w:lang w:val="en-US" w:eastAsia="zh-CN"/>
        </w:rPr>
        <w:t>3</w:t>
      </w:r>
      <w:r>
        <w:rPr>
          <w:rFonts w:hint="eastAsia" w:ascii="宋体" w:hAnsi="宋体" w:eastAsia="宋体" w:cs="Times New Roman"/>
          <w:kern w:val="0"/>
          <w:sz w:val="24"/>
          <w:szCs w:val="20"/>
        </w:rPr>
        <w:t>.凡对本次比选提出疑问，请在开标日之</w:t>
      </w:r>
      <w:r>
        <w:rPr>
          <w:rFonts w:hint="eastAsia" w:ascii="宋体" w:hAnsi="宋体" w:eastAsia="宋体" w:cs="Times New Roman"/>
          <w:kern w:val="0"/>
          <w:sz w:val="24"/>
          <w:szCs w:val="20"/>
          <w:u w:val="single"/>
        </w:rPr>
        <w:t xml:space="preserve"> 4 </w:t>
      </w:r>
      <w:r>
        <w:rPr>
          <w:rFonts w:hint="eastAsia" w:ascii="宋体" w:hAnsi="宋体" w:eastAsia="宋体" w:cs="Times New Roman"/>
          <w:kern w:val="0"/>
          <w:sz w:val="24"/>
          <w:szCs w:val="20"/>
        </w:rPr>
        <w:t>天前, 以信函或书面澄清原件扫描件（原件扫描件发送至招标人电子邮箱）的形式与招标人联系。</w:t>
      </w:r>
    </w:p>
    <w:p>
      <w:pPr>
        <w:spacing w:line="420" w:lineRule="exact"/>
        <w:rPr>
          <w:rFonts w:ascii="宋体" w:hAnsi="宋体" w:eastAsia="宋体" w:cs="Times New Roman"/>
          <w:sz w:val="24"/>
          <w:szCs w:val="20"/>
        </w:rPr>
      </w:pPr>
    </w:p>
    <w:p>
      <w:pPr>
        <w:spacing w:line="420" w:lineRule="exact"/>
        <w:ind w:firstLine="361" w:firstLineChars="150"/>
        <w:rPr>
          <w:rFonts w:ascii="宋体" w:hAnsi="宋体" w:eastAsia="宋体" w:cs="仿宋_GB2312"/>
          <w:bCs/>
          <w:sz w:val="24"/>
          <w:szCs w:val="20"/>
        </w:rPr>
      </w:pPr>
      <w:r>
        <w:rPr>
          <w:rFonts w:hint="eastAsia" w:ascii="宋体" w:hAnsi="宋体" w:eastAsia="宋体" w:cs="仿宋_GB2312"/>
          <w:b/>
          <w:bCs/>
          <w:sz w:val="24"/>
          <w:szCs w:val="20"/>
        </w:rPr>
        <w:t>采购单位：福建广电网络集团股份有限公司</w:t>
      </w:r>
      <w:r>
        <w:rPr>
          <w:rFonts w:hint="eastAsia" w:ascii="宋体" w:hAnsi="宋体" w:eastAsia="宋体" w:cs="仿宋_GB2312"/>
          <w:b/>
          <w:bCs/>
          <w:sz w:val="24"/>
          <w:szCs w:val="20"/>
          <w:lang w:val="en-US" w:eastAsia="zh-CN"/>
        </w:rPr>
        <w:t>莆田分公司</w:t>
      </w:r>
      <w:r>
        <w:rPr>
          <w:rFonts w:hint="eastAsia" w:ascii="宋体" w:hAnsi="宋体" w:eastAsia="宋体" w:cs="仿宋_GB2312"/>
          <w:bCs/>
          <w:sz w:val="24"/>
          <w:szCs w:val="20"/>
        </w:rPr>
        <w:t>，联系办法：</w:t>
      </w:r>
    </w:p>
    <w:p>
      <w:pPr>
        <w:spacing w:line="420" w:lineRule="exact"/>
        <w:ind w:firstLine="360" w:firstLineChars="150"/>
        <w:rPr>
          <w:rFonts w:ascii="Times New Roman" w:hAnsi="Times New Roman" w:eastAsia="宋体" w:cs="仿宋_GB2312"/>
          <w:bCs/>
          <w:sz w:val="24"/>
          <w:szCs w:val="24"/>
        </w:rPr>
      </w:pPr>
      <w:r>
        <w:rPr>
          <w:rFonts w:hint="eastAsia" w:ascii="Times New Roman" w:hAnsi="Times New Roman" w:eastAsia="宋体" w:cs="仿宋_GB2312"/>
          <w:bCs/>
          <w:sz w:val="24"/>
          <w:szCs w:val="24"/>
        </w:rPr>
        <w:t>联系人：</w:t>
      </w:r>
      <w:r>
        <w:rPr>
          <w:rFonts w:hint="eastAsia" w:hAnsi="宋体"/>
          <w:sz w:val="24"/>
          <w:lang w:val="en-US" w:eastAsia="zh-CN"/>
        </w:rPr>
        <w:t>苏琳琳</w:t>
      </w:r>
      <w:r>
        <w:rPr>
          <w:rFonts w:hint="eastAsia" w:eastAsia="宋体" w:cs="仿宋_GB2312"/>
          <w:bCs/>
          <w:sz w:val="24"/>
          <w:szCs w:val="24"/>
          <w:lang w:val="en-US" w:eastAsia="zh-CN"/>
        </w:rPr>
        <w:t xml:space="preserve">    </w:t>
      </w:r>
      <w:r>
        <w:rPr>
          <w:rFonts w:hint="eastAsia" w:ascii="Times New Roman" w:hAnsi="Times New Roman" w:eastAsia="宋体" w:cs="仿宋_GB2312"/>
          <w:bCs/>
          <w:sz w:val="24"/>
          <w:szCs w:val="24"/>
        </w:rPr>
        <w:t>电话：</w:t>
      </w:r>
      <w:r>
        <w:rPr>
          <w:rFonts w:hint="eastAsia" w:hAnsi="宋体"/>
          <w:sz w:val="24"/>
          <w:lang w:val="en-US" w:eastAsia="zh-CN"/>
        </w:rPr>
        <w:t>158-6000-6768</w:t>
      </w:r>
    </w:p>
    <w:p>
      <w:pPr>
        <w:spacing w:line="420" w:lineRule="exact"/>
        <w:ind w:firstLine="360" w:firstLineChars="150"/>
        <w:rPr>
          <w:rFonts w:ascii="宋体" w:hAnsi="宋体" w:eastAsia="宋体" w:cs="仿宋_GB2312"/>
          <w:sz w:val="24"/>
          <w:szCs w:val="20"/>
        </w:rPr>
      </w:pPr>
      <w:r>
        <w:rPr>
          <w:rFonts w:hint="eastAsia" w:ascii="Times New Roman" w:hAnsi="Times New Roman" w:eastAsia="宋体" w:cs="仿宋_GB2312"/>
          <w:bCs/>
          <w:sz w:val="24"/>
          <w:szCs w:val="24"/>
        </w:rPr>
        <w:t>地址：</w:t>
      </w:r>
      <w:r>
        <w:rPr>
          <w:rFonts w:hint="eastAsia" w:ascii="宋体" w:hAnsi="宋体" w:cs="仿宋_GB2312"/>
          <w:sz w:val="24"/>
        </w:rPr>
        <w:t>福建省莆田市东圳西路96号</w:t>
      </w:r>
      <w:r>
        <w:rPr>
          <w:rFonts w:hint="eastAsia" w:ascii="宋体" w:hAnsi="宋体" w:cs="仿宋_GB2312"/>
          <w:sz w:val="24"/>
          <w:lang w:val="en-US" w:eastAsia="zh-CN"/>
        </w:rPr>
        <w:t xml:space="preserve">     </w:t>
      </w:r>
    </w:p>
    <w:p>
      <w:pPr>
        <w:widowControl/>
        <w:jc w:val="center"/>
        <w:rPr>
          <w:rFonts w:hint="eastAsia" w:ascii="宋体" w:hAnsi="宋体"/>
          <w:b/>
        </w:rPr>
      </w:pPr>
    </w:p>
    <w:p>
      <w:pPr>
        <w:widowControl/>
        <w:jc w:val="center"/>
        <w:rPr>
          <w:rFonts w:hint="eastAsia" w:ascii="宋体" w:hAnsi="宋体"/>
          <w:b/>
        </w:rPr>
      </w:pPr>
    </w:p>
    <w:p>
      <w:pPr>
        <w:widowControl/>
        <w:jc w:val="center"/>
        <w:rPr>
          <w:rFonts w:hint="eastAsia" w:ascii="宋体" w:hAnsi="宋体"/>
          <w:b/>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both"/>
        <w:rPr>
          <w:rFonts w:hint="default" w:ascii="宋体" w:hAnsi="宋体" w:eastAsia="宋体"/>
          <w:sz w:val="24"/>
          <w:lang w:val="en-US" w:eastAsia="zh-CN"/>
        </w:rPr>
      </w:pPr>
      <w:r>
        <w:rPr>
          <w:rFonts w:hint="eastAsia"/>
          <w:b/>
          <w:bCs/>
          <w:sz w:val="36"/>
        </w:rPr>
        <w:t>第</w:t>
      </w:r>
      <w:r>
        <w:rPr>
          <w:rFonts w:hint="eastAsia"/>
          <w:b/>
          <w:bCs/>
          <w:sz w:val="36"/>
          <w:lang w:val="en-US" w:eastAsia="zh-CN"/>
        </w:rPr>
        <w:t>二</w:t>
      </w:r>
      <w:r>
        <w:rPr>
          <w:rFonts w:hint="eastAsia"/>
          <w:b/>
          <w:bCs/>
          <w:sz w:val="36"/>
        </w:rPr>
        <w:t>部分</w:t>
      </w:r>
      <w:r>
        <w:rPr>
          <w:b/>
          <w:bCs/>
          <w:sz w:val="36"/>
        </w:rPr>
        <w:t xml:space="preserve">  </w:t>
      </w:r>
      <w:r>
        <w:rPr>
          <w:rFonts w:hint="eastAsia"/>
          <w:b/>
          <w:bCs/>
          <w:sz w:val="36"/>
        </w:rPr>
        <w:t>报价人须知</w:t>
      </w:r>
    </w:p>
    <w:tbl>
      <w:tblPr>
        <w:tblStyle w:val="6"/>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8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1</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b/>
                <w:bCs/>
                <w:sz w:val="24"/>
                <w:highlight w:val="none"/>
              </w:rPr>
            </w:pPr>
            <w:r>
              <w:rPr>
                <w:rFonts w:hint="eastAsia" w:ascii="宋体" w:hAnsi="宋体" w:cs="宋体"/>
                <w:b/>
                <w:bCs/>
                <w:sz w:val="24"/>
                <w:highlight w:val="none"/>
              </w:rPr>
              <w:t>基本资格标准：</w:t>
            </w:r>
          </w:p>
          <w:p>
            <w:pPr>
              <w:pStyle w:val="4"/>
              <w:tabs>
                <w:tab w:val="left" w:pos="1843"/>
              </w:tabs>
              <w:adjustRightInd w:val="0"/>
              <w:snapToGrid w:val="0"/>
              <w:spacing w:line="400" w:lineRule="exact"/>
              <w:ind w:left="65" w:leftChars="31" w:firstLine="240" w:firstLineChars="100"/>
              <w:jc w:val="left"/>
              <w:rPr>
                <w:rFonts w:hint="eastAsia" w:hAnsi="宋体" w:cs="宋体"/>
                <w:kern w:val="2"/>
                <w:sz w:val="24"/>
                <w:highlight w:val="none"/>
                <w:lang w:val="en-US" w:eastAsia="zh-CN"/>
              </w:rPr>
            </w:pPr>
            <w:r>
              <w:rPr>
                <w:rFonts w:hint="eastAsia" w:hAnsi="宋体" w:cs="宋体"/>
                <w:bCs/>
                <w:kern w:val="2"/>
                <w:sz w:val="24"/>
                <w:highlight w:val="none"/>
                <w:lang w:val="en-US" w:eastAsia="zh-CN"/>
              </w:rPr>
              <w:t>（1）</w:t>
            </w:r>
            <w:r>
              <w:rPr>
                <w:rFonts w:hint="eastAsia" w:hAnsi="宋体" w:cs="宋体"/>
                <w:kern w:val="2"/>
                <w:sz w:val="24"/>
                <w:highlight w:val="none"/>
                <w:lang w:val="en-US" w:eastAsia="zh-CN"/>
              </w:rPr>
              <w:t>报价人应是具备独立法人资格，并有能力提供询价货物及服务的国内企业 (报价人应在报价文件中提供合格有效的企业法人营业执照副本和税务登记证复印件，或三证合一的营业执照副本复印件,并加盖报价人单位公章)。</w:t>
            </w:r>
          </w:p>
          <w:p>
            <w:pPr>
              <w:pStyle w:val="4"/>
              <w:tabs>
                <w:tab w:val="left" w:pos="1843"/>
              </w:tabs>
              <w:adjustRightInd w:val="0"/>
              <w:snapToGrid w:val="0"/>
              <w:spacing w:line="400" w:lineRule="exact"/>
              <w:ind w:firstLine="240" w:firstLineChars="100"/>
              <w:jc w:val="left"/>
              <w:rPr>
                <w:rFonts w:hAnsi="宋体" w:cs="宋体"/>
                <w:kern w:val="2"/>
                <w:sz w:val="24"/>
                <w:highlight w:val="none"/>
                <w:lang w:val="en-US" w:eastAsia="zh-CN"/>
              </w:rPr>
            </w:pPr>
            <w:r>
              <w:rPr>
                <w:rFonts w:hint="eastAsia" w:hAnsi="宋体" w:cs="宋体"/>
                <w:kern w:val="2"/>
                <w:sz w:val="24"/>
                <w:highlight w:val="none"/>
                <w:lang w:val="en-US" w:eastAsia="zh-CN"/>
              </w:rPr>
              <w:t>（2）</w:t>
            </w:r>
            <w:r>
              <w:rPr>
                <w:rFonts w:hint="eastAsia" w:hAnsi="宋体"/>
                <w:kern w:val="2"/>
                <w:sz w:val="24"/>
                <w:highlight w:val="none"/>
                <w:lang w:val="en-US" w:eastAsia="zh-CN"/>
              </w:rPr>
              <w:t>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2</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eastAsia="宋体" w:cs="宋体"/>
                <w:sz w:val="24"/>
                <w:highlight w:val="none"/>
                <w:lang w:val="en-US" w:eastAsia="zh-CN"/>
              </w:rPr>
            </w:pPr>
            <w:r>
              <w:rPr>
                <w:rFonts w:hint="eastAsia" w:ascii="宋体" w:hAnsi="宋体" w:cs="宋体"/>
                <w:sz w:val="24"/>
                <w:highlight w:val="none"/>
              </w:rPr>
              <w:t>报价文件递交至：</w:t>
            </w:r>
            <w:r>
              <w:rPr>
                <w:rFonts w:hint="eastAsia" w:ascii="宋体" w:hAnsi="宋体"/>
                <w:sz w:val="24"/>
                <w:highlight w:val="none"/>
              </w:rPr>
              <w:t>福建广电网络集团股份有限公司</w:t>
            </w:r>
            <w:r>
              <w:rPr>
                <w:rFonts w:hint="eastAsia" w:ascii="宋体" w:hAnsi="宋体"/>
                <w:sz w:val="24"/>
                <w:highlight w:val="none"/>
                <w:lang w:val="en-US" w:eastAsia="zh-CN"/>
              </w:rPr>
              <w:t>莆田分公司</w:t>
            </w:r>
          </w:p>
          <w:p>
            <w:pPr>
              <w:spacing w:line="420" w:lineRule="exact"/>
              <w:rPr>
                <w:rFonts w:hint="eastAsia" w:ascii="宋体" w:hAnsi="宋体" w:cs="仿宋_GB2312"/>
                <w:sz w:val="24"/>
                <w:highlight w:val="none"/>
              </w:rPr>
            </w:pPr>
            <w:r>
              <w:rPr>
                <w:rFonts w:hint="eastAsia" w:ascii="宋体" w:hAnsi="宋体" w:cs="宋体"/>
                <w:sz w:val="24"/>
                <w:highlight w:val="none"/>
              </w:rPr>
              <w:t>地  址：</w:t>
            </w:r>
            <w:r>
              <w:rPr>
                <w:rFonts w:hint="eastAsia" w:ascii="宋体" w:hAnsi="宋体" w:cs="仿宋_GB2312"/>
                <w:sz w:val="24"/>
                <w:highlight w:val="none"/>
              </w:rPr>
              <w:t>福建省莆田市东圳西路96号（可邮寄）；</w:t>
            </w:r>
          </w:p>
          <w:p>
            <w:pPr>
              <w:spacing w:line="420" w:lineRule="exact"/>
              <w:rPr>
                <w:rFonts w:hint="default" w:ascii="宋体" w:hAnsi="宋体" w:eastAsia="宋体" w:cs="宋体"/>
                <w:sz w:val="24"/>
                <w:highlight w:val="none"/>
                <w:lang w:val="en-US" w:eastAsia="zh-CN"/>
              </w:rPr>
            </w:pPr>
            <w:r>
              <w:rPr>
                <w:rFonts w:hint="eastAsia" w:ascii="宋体" w:hAnsi="宋体" w:cs="宋体"/>
                <w:sz w:val="24"/>
                <w:highlight w:val="none"/>
              </w:rPr>
              <w:t>接收人：</w:t>
            </w:r>
            <w:r>
              <w:rPr>
                <w:rFonts w:hint="eastAsia" w:hAnsi="宋体"/>
                <w:sz w:val="24"/>
                <w:highlight w:val="none"/>
                <w:lang w:val="en-US" w:eastAsia="zh-CN"/>
              </w:rPr>
              <w:t xml:space="preserve">苏琳琳  158-6000-6768； </w:t>
            </w:r>
          </w:p>
          <w:p>
            <w:pPr>
              <w:spacing w:line="420" w:lineRule="exact"/>
              <w:rPr>
                <w:rFonts w:ascii="宋体" w:hAnsi="宋体" w:cs="宋体"/>
                <w:sz w:val="24"/>
                <w:highlight w:val="none"/>
              </w:rPr>
            </w:pPr>
            <w:r>
              <w:rPr>
                <w:rFonts w:hint="eastAsia" w:ascii="宋体" w:hAnsi="宋体" w:cs="宋体"/>
                <w:sz w:val="24"/>
                <w:highlight w:val="none"/>
              </w:rPr>
              <w:t>报价截止时间：</w:t>
            </w:r>
            <w:r>
              <w:rPr>
                <w:rFonts w:hint="eastAsia" w:ascii="宋体" w:hAnsi="宋体"/>
                <w:spacing w:val="-4"/>
                <w:sz w:val="24"/>
                <w:highlight w:val="none"/>
                <w:u w:val="single"/>
              </w:rPr>
              <w:t>20</w:t>
            </w:r>
            <w:r>
              <w:rPr>
                <w:rFonts w:hint="eastAsia" w:ascii="宋体" w:hAnsi="宋体"/>
                <w:spacing w:val="-4"/>
                <w:sz w:val="24"/>
                <w:highlight w:val="none"/>
                <w:u w:val="single"/>
                <w:lang w:val="en-US" w:eastAsia="zh-CN"/>
              </w:rPr>
              <w:t>21</w:t>
            </w:r>
            <w:r>
              <w:rPr>
                <w:rFonts w:hint="eastAsia" w:ascii="宋体" w:hAnsi="宋体"/>
                <w:spacing w:val="-4"/>
                <w:sz w:val="24"/>
                <w:highlight w:val="none"/>
                <w:u w:val="single"/>
              </w:rPr>
              <w:t>年</w:t>
            </w:r>
            <w:r>
              <w:rPr>
                <w:rFonts w:hint="eastAsia" w:ascii="宋体" w:hAnsi="宋体"/>
                <w:spacing w:val="-4"/>
                <w:sz w:val="24"/>
                <w:highlight w:val="none"/>
                <w:u w:val="single"/>
                <w:lang w:val="en-US" w:eastAsia="zh-CN"/>
              </w:rPr>
              <w:t xml:space="preserve"> 2</w:t>
            </w:r>
            <w:r>
              <w:rPr>
                <w:rFonts w:hint="eastAsia" w:ascii="宋体" w:hAnsi="宋体"/>
                <w:spacing w:val="-4"/>
                <w:sz w:val="24"/>
                <w:highlight w:val="none"/>
                <w:u w:val="single"/>
              </w:rPr>
              <w:t>月</w:t>
            </w:r>
            <w:r>
              <w:rPr>
                <w:rFonts w:hint="eastAsia" w:ascii="宋体" w:hAnsi="宋体"/>
                <w:spacing w:val="-4"/>
                <w:sz w:val="24"/>
                <w:highlight w:val="none"/>
                <w:u w:val="single"/>
                <w:lang w:val="en-US" w:eastAsia="zh-CN"/>
              </w:rPr>
              <w:t xml:space="preserve"> 2</w:t>
            </w:r>
            <w:r>
              <w:rPr>
                <w:rFonts w:hint="eastAsia" w:ascii="宋体" w:hAnsi="宋体"/>
                <w:spacing w:val="-4"/>
                <w:sz w:val="24"/>
                <w:highlight w:val="none"/>
                <w:u w:val="single"/>
              </w:rPr>
              <w:t>日</w:t>
            </w:r>
            <w:r>
              <w:rPr>
                <w:rFonts w:hint="eastAsia" w:ascii="宋体" w:hAnsi="宋体"/>
                <w:sz w:val="24"/>
                <w:highlight w:val="none"/>
              </w:rPr>
              <w:t>上午</w:t>
            </w:r>
            <w:r>
              <w:rPr>
                <w:rFonts w:hint="eastAsia" w:ascii="宋体" w:hAnsi="宋体"/>
                <w:sz w:val="24"/>
                <w:highlight w:val="none"/>
                <w:u w:val="single"/>
              </w:rPr>
              <w:t>9:00</w:t>
            </w:r>
            <w:r>
              <w:rPr>
                <w:rFonts w:hint="eastAsia" w:ascii="宋体" w:hAnsi="宋体"/>
                <w:sz w:val="24"/>
                <w:highlight w:val="none"/>
              </w:rPr>
              <w:t>（</w:t>
            </w:r>
            <w:r>
              <w:rPr>
                <w:rFonts w:hint="eastAsia" w:ascii="宋体" w:hAnsi="宋体" w:cs="宋体"/>
                <w:sz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highlight w:val="none"/>
              </w:rPr>
            </w:pPr>
            <w:r>
              <w:rPr>
                <w:rFonts w:hint="eastAsia" w:ascii="宋体" w:hAnsi="宋体"/>
                <w:sz w:val="24"/>
                <w:highlight w:val="none"/>
                <w:lang w:val="en-US" w:eastAsia="zh-CN"/>
              </w:rPr>
              <w:t>3</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highlight w:val="none"/>
              </w:rPr>
            </w:pPr>
            <w:r>
              <w:rPr>
                <w:rFonts w:hint="eastAsia" w:ascii="宋体" w:hAnsi="宋体"/>
                <w:b/>
                <w:sz w:val="24"/>
                <w:highlight w:val="none"/>
              </w:rPr>
              <w:t>评审标准和方法：</w:t>
            </w:r>
            <w:r>
              <w:rPr>
                <w:rFonts w:hint="eastAsia" w:ascii="宋体" w:hAnsi="宋体"/>
                <w:sz w:val="24"/>
                <w:highlight w:val="none"/>
              </w:rPr>
              <w:t>评审委员会对通过资格响应性审查以及相关设备采购完全满足技术参数的各报价人，按</w:t>
            </w:r>
            <w:r>
              <w:rPr>
                <w:rFonts w:hint="eastAsia" w:ascii="宋体" w:hAnsi="宋体"/>
                <w:sz w:val="24"/>
                <w:highlight w:val="none"/>
                <w:lang w:val="en-US" w:eastAsia="zh-CN"/>
              </w:rPr>
              <w:t>综合评分（质量60分、价格40分，其中价格以最低价为基准满分，按百分比进行算分；质量根据提供样品质量以干贝20分、黑木耳10分、虾仁干20分、莲子10分进行算分，若报价人与我司有业务合作，则可另加10分）从高到低的顺序排列，综合评分最高的报价人将被推荐为第一中选候选人，其余候选人按综合评分</w:t>
            </w:r>
            <w:r>
              <w:rPr>
                <w:rFonts w:hint="eastAsia" w:ascii="宋体" w:hAnsi="宋体"/>
                <w:sz w:val="24"/>
                <w:highlight w:val="none"/>
              </w:rPr>
              <w:t>从</w:t>
            </w:r>
            <w:r>
              <w:rPr>
                <w:rFonts w:hint="eastAsia" w:ascii="宋体" w:hAnsi="宋体"/>
                <w:sz w:val="24"/>
                <w:highlight w:val="none"/>
                <w:lang w:val="en-US" w:eastAsia="zh-CN"/>
              </w:rPr>
              <w:t>高</w:t>
            </w:r>
            <w:r>
              <w:rPr>
                <w:rFonts w:hint="eastAsia" w:ascii="宋体" w:hAnsi="宋体"/>
                <w:sz w:val="24"/>
                <w:highlight w:val="none"/>
              </w:rPr>
              <w:t>到</w:t>
            </w:r>
            <w:r>
              <w:rPr>
                <w:rFonts w:hint="eastAsia" w:ascii="宋体" w:hAnsi="宋体"/>
                <w:sz w:val="24"/>
                <w:highlight w:val="none"/>
                <w:lang w:val="en-US" w:eastAsia="zh-CN"/>
              </w:rPr>
              <w:t>低</w:t>
            </w:r>
            <w:r>
              <w:rPr>
                <w:rFonts w:hint="eastAsia" w:ascii="宋体" w:hAnsi="宋体"/>
                <w:sz w:val="24"/>
                <w:highlight w:val="none"/>
              </w:rPr>
              <w:t>的顺序依次排序。若有相同的最</w:t>
            </w:r>
            <w:r>
              <w:rPr>
                <w:rFonts w:hint="eastAsia" w:ascii="宋体" w:hAnsi="宋体"/>
                <w:sz w:val="24"/>
                <w:highlight w:val="none"/>
                <w:lang w:val="en-US" w:eastAsia="zh-CN"/>
              </w:rPr>
              <w:t>高综合评分，则质量评分高的排序在前</w:t>
            </w:r>
            <w:r>
              <w:rPr>
                <w:rFonts w:hint="eastAsia"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4</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pStyle w:val="2"/>
              <w:spacing w:line="420" w:lineRule="exact"/>
              <w:ind w:firstLine="0"/>
              <w:rPr>
                <w:rFonts w:ascii="宋体" w:hAnsi="宋体"/>
                <w:kern w:val="2"/>
                <w:sz w:val="24"/>
                <w:szCs w:val="24"/>
                <w:highlight w:val="none"/>
                <w:lang w:val="en-US" w:eastAsia="zh-CN"/>
              </w:rPr>
            </w:pPr>
            <w:r>
              <w:rPr>
                <w:rFonts w:hint="eastAsia" w:ascii="宋体" w:hAnsi="宋体"/>
                <w:b/>
                <w:sz w:val="24"/>
                <w:szCs w:val="22"/>
                <w:highlight w:val="none"/>
                <w:lang w:val="en-US" w:eastAsia="zh-CN"/>
              </w:rPr>
              <w:t>项目咨询及其他</w:t>
            </w:r>
          </w:p>
          <w:p>
            <w:pPr>
              <w:pStyle w:val="2"/>
              <w:spacing w:line="420" w:lineRule="exact"/>
              <w:ind w:firstLine="480" w:firstLineChars="200"/>
              <w:rPr>
                <w:rFonts w:ascii="宋体" w:hAnsi="宋体"/>
                <w:bCs/>
                <w:sz w:val="24"/>
                <w:szCs w:val="22"/>
                <w:highlight w:val="none"/>
                <w:lang w:val="en-US" w:eastAsia="zh-CN"/>
              </w:rPr>
            </w:pPr>
            <w:r>
              <w:rPr>
                <w:rFonts w:hint="eastAsia" w:ascii="宋体" w:hAnsi="宋体"/>
                <w:bCs/>
                <w:sz w:val="24"/>
                <w:szCs w:val="22"/>
                <w:highlight w:val="none"/>
                <w:lang w:val="en-US" w:eastAsia="zh-CN"/>
              </w:rPr>
              <w:t>报价人为了解更多的项目基础资料和背景，可以与本项目的业主进行项目咨询和交流，</w:t>
            </w:r>
            <w:r>
              <w:rPr>
                <w:rFonts w:hint="eastAsia" w:ascii="宋体" w:hAnsi="宋体"/>
                <w:kern w:val="2"/>
                <w:sz w:val="24"/>
                <w:szCs w:val="24"/>
                <w:highlight w:val="none"/>
                <w:lang w:val="en-US" w:eastAsia="zh-CN"/>
              </w:rPr>
              <w:t>避免在报价时因理解不清而影响今后项目的实施。</w:t>
            </w:r>
          </w:p>
          <w:p>
            <w:pPr>
              <w:pStyle w:val="8"/>
              <w:adjustRightInd/>
              <w:spacing w:before="0" w:after="0" w:line="420" w:lineRule="exact"/>
              <w:ind w:firstLine="480" w:firstLineChars="200"/>
              <w:rPr>
                <w:rFonts w:hint="default" w:ascii="宋体" w:hAnsi="宋体" w:eastAsia="宋体"/>
                <w:b w:val="0"/>
                <w:bCs/>
                <w:kern w:val="2"/>
                <w:highlight w:val="none"/>
                <w:lang w:val="en-US" w:eastAsia="zh-CN"/>
              </w:rPr>
            </w:pPr>
            <w:r>
              <w:rPr>
                <w:rFonts w:hint="eastAsia" w:ascii="宋体" w:hAnsi="宋体"/>
                <w:b w:val="0"/>
                <w:bCs/>
                <w:highlight w:val="none"/>
              </w:rPr>
              <w:t>联系人：</w:t>
            </w:r>
            <w:r>
              <w:rPr>
                <w:rFonts w:hint="eastAsia" w:ascii="宋体" w:hAnsi="宋体"/>
                <w:b w:val="0"/>
                <w:bCs/>
                <w:highlight w:val="none"/>
                <w:u w:val="single"/>
                <w:lang w:val="en-US" w:eastAsia="zh-CN"/>
              </w:rPr>
              <w:t xml:space="preserve"> 林若兰 </w:t>
            </w:r>
            <w:r>
              <w:rPr>
                <w:rFonts w:hint="eastAsia" w:ascii="宋体" w:hAnsi="宋体"/>
                <w:b w:val="0"/>
                <w:bCs/>
                <w:highlight w:val="none"/>
              </w:rPr>
              <w:t>，联系电话：</w:t>
            </w:r>
            <w:r>
              <w:rPr>
                <w:rFonts w:hint="eastAsia" w:ascii="宋体" w:hAnsi="宋体"/>
                <w:b w:val="0"/>
                <w:bCs/>
                <w:highlight w:val="none"/>
                <w:u w:val="single"/>
                <w:lang w:val="en-US" w:eastAsia="zh-CN"/>
              </w:rPr>
              <w:t xml:space="preserve">  15905910869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highlight w:val="none"/>
              </w:rPr>
            </w:pPr>
            <w:r>
              <w:rPr>
                <w:rFonts w:hint="eastAsia" w:ascii="宋体" w:hAnsi="宋体"/>
                <w:sz w:val="24"/>
                <w:highlight w:val="none"/>
                <w:lang w:val="en-US" w:eastAsia="zh-CN"/>
              </w:rPr>
              <w:t>5</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pStyle w:val="8"/>
              <w:autoSpaceDE/>
              <w:adjustRightInd/>
              <w:spacing w:before="0" w:after="0" w:line="380" w:lineRule="exact"/>
              <w:rPr>
                <w:rFonts w:ascii="宋体" w:hAnsi="宋体"/>
                <w:kern w:val="2"/>
                <w:highlight w:val="none"/>
              </w:rPr>
            </w:pPr>
            <w:r>
              <w:rPr>
                <w:rFonts w:hint="eastAsia" w:ascii="宋体" w:hAnsi="宋体"/>
                <w:kern w:val="2"/>
                <w:highlight w:val="none"/>
              </w:rPr>
              <w:t>最高限价：</w:t>
            </w:r>
          </w:p>
          <w:p>
            <w:pPr>
              <w:spacing w:line="380" w:lineRule="exact"/>
              <w:rPr>
                <w:rFonts w:ascii="宋体" w:hAnsi="宋体"/>
                <w:sz w:val="24"/>
                <w:highlight w:val="none"/>
              </w:rPr>
            </w:pPr>
            <w:r>
              <w:rPr>
                <w:rFonts w:hint="eastAsia" w:ascii="宋体" w:hAnsi="宋体"/>
                <w:sz w:val="24"/>
                <w:highlight w:val="none"/>
              </w:rPr>
              <w:t xml:space="preserve">    本项目最高限价为：</w:t>
            </w:r>
            <w:r>
              <w:rPr>
                <w:rFonts w:hint="eastAsia" w:ascii="宋体" w:hAnsi="宋体"/>
                <w:sz w:val="24"/>
                <w:highlight w:val="none"/>
                <w:u w:val="single"/>
                <w:lang w:val="en-US" w:eastAsia="zh-CN"/>
              </w:rPr>
              <w:t xml:space="preserve"> 10.84 </w:t>
            </w:r>
            <w:r>
              <w:rPr>
                <w:rFonts w:hint="eastAsia" w:ascii="宋体" w:hAnsi="宋体"/>
                <w:sz w:val="24"/>
                <w:highlight w:val="none"/>
                <w:u w:val="single"/>
              </w:rPr>
              <w:t xml:space="preserve">万元人民币 </w:t>
            </w:r>
            <w:r>
              <w:rPr>
                <w:rFonts w:hint="eastAsia" w:ascii="宋体" w:hAnsi="宋体"/>
                <w:sz w:val="24"/>
                <w:highlight w:val="none"/>
              </w:rPr>
              <w:t>。</w:t>
            </w:r>
          </w:p>
          <w:p>
            <w:pPr>
              <w:pStyle w:val="8"/>
              <w:autoSpaceDE/>
              <w:adjustRightInd/>
              <w:spacing w:before="0" w:after="0" w:line="380" w:lineRule="exact"/>
              <w:rPr>
                <w:rFonts w:ascii="宋体" w:hAnsi="宋体"/>
                <w:kern w:val="2"/>
                <w:highlight w:val="none"/>
              </w:rPr>
            </w:pPr>
            <w:bookmarkStart w:id="9" w:name="OLE_LINK1"/>
            <w:r>
              <w:rPr>
                <w:rFonts w:hAnsi="宋体"/>
                <w:highlight w:val="none"/>
              </w:rPr>
              <w:t xml:space="preserve">  </w:t>
            </w:r>
            <w:r>
              <w:rPr>
                <w:rFonts w:hint="eastAsia" w:hAnsi="宋体"/>
                <w:highlight w:val="none"/>
              </w:rPr>
              <w:t xml:space="preserve">  报价人</w:t>
            </w:r>
            <w:bookmarkEnd w:id="9"/>
            <w:r>
              <w:rPr>
                <w:rFonts w:hint="eastAsia" w:hAnsi="宋体"/>
                <w:highlight w:val="none"/>
              </w:rPr>
              <w:t>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宋体" w:hAnsi="宋体"/>
                <w:sz w:val="24"/>
                <w:highlight w:val="none"/>
                <w:lang w:val="en-US" w:eastAsia="zh-CN"/>
              </w:rPr>
            </w:pPr>
            <w:r>
              <w:rPr>
                <w:rFonts w:hint="eastAsia" w:ascii="宋体" w:hAnsi="宋体"/>
                <w:sz w:val="24"/>
                <w:highlight w:val="none"/>
                <w:lang w:val="en-US" w:eastAsia="zh-CN"/>
              </w:rPr>
              <w:t>6</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pStyle w:val="8"/>
              <w:tabs>
                <w:tab w:val="left" w:pos="1514"/>
              </w:tabs>
              <w:autoSpaceDE/>
              <w:adjustRightInd/>
              <w:spacing w:before="0" w:after="0" w:line="380" w:lineRule="exact"/>
              <w:rPr>
                <w:rFonts w:hint="eastAsia" w:ascii="宋体" w:hAnsi="宋体"/>
                <w:kern w:val="2"/>
                <w:highlight w:val="none"/>
                <w:lang w:eastAsia="zh-CN"/>
              </w:rPr>
            </w:pPr>
            <w:r>
              <w:rPr>
                <w:rFonts w:hint="eastAsia" w:ascii="宋体" w:hAnsi="宋体"/>
                <w:kern w:val="2"/>
                <w:highlight w:val="none"/>
                <w:lang w:eastAsia="zh-CN"/>
              </w:rPr>
              <w:t>应提交的材料：</w:t>
            </w:r>
          </w:p>
          <w:p>
            <w:pPr>
              <w:pStyle w:val="8"/>
              <w:tabs>
                <w:tab w:val="left" w:pos="1514"/>
              </w:tabs>
              <w:autoSpaceDE/>
              <w:adjustRightInd/>
              <w:spacing w:before="0" w:after="0" w:line="380" w:lineRule="exact"/>
              <w:rPr>
                <w:rFonts w:hint="default" w:ascii="宋体" w:hAnsi="宋体"/>
                <w:kern w:val="2"/>
                <w:highlight w:val="none"/>
                <w:lang w:val="en-US" w:eastAsia="zh-CN"/>
              </w:rPr>
            </w:pPr>
            <w:r>
              <w:rPr>
                <w:rFonts w:hint="eastAsia" w:ascii="宋体" w:hAnsi="宋体"/>
                <w:kern w:val="2"/>
                <w:highlight w:val="none"/>
                <w:lang w:eastAsia="zh-CN"/>
              </w:rPr>
              <w:t>1）营业执照复印件（加盖公章）；2）项目详细报价（加盖公章）；3）公司相关资质文件证明复印件；4）所提交的材料</w:t>
            </w:r>
            <w:r>
              <w:rPr>
                <w:rFonts w:hint="eastAsia" w:ascii="宋体" w:hAnsi="宋体"/>
                <w:kern w:val="2"/>
                <w:highlight w:val="none"/>
                <w:lang w:val="en-US" w:eastAsia="zh-CN"/>
              </w:rPr>
              <w:t>每页都</w:t>
            </w:r>
            <w:r>
              <w:rPr>
                <w:rFonts w:hint="eastAsia" w:ascii="宋体" w:hAnsi="宋体"/>
                <w:kern w:val="2"/>
                <w:highlight w:val="none"/>
                <w:lang w:eastAsia="zh-CN"/>
              </w:rPr>
              <w:t>需加盖公章、装订、密封，密封处应明显标记有“</w:t>
            </w:r>
            <w:r>
              <w:rPr>
                <w:rFonts w:hint="eastAsia" w:ascii="宋体" w:hAnsi="宋体"/>
                <w:kern w:val="2"/>
                <w:highlight w:val="none"/>
                <w:lang w:val="en-US" w:eastAsia="zh-CN"/>
              </w:rPr>
              <w:t>春节干货慰问品采购</w:t>
            </w:r>
            <w:r>
              <w:rPr>
                <w:rFonts w:hint="eastAsia" w:ascii="宋体" w:hAnsi="宋体"/>
                <w:kern w:val="2"/>
                <w:highlight w:val="none"/>
                <w:lang w:eastAsia="zh-CN"/>
              </w:rPr>
              <w:t>项目询价函”字样。</w:t>
            </w:r>
            <w:r>
              <w:rPr>
                <w:rFonts w:hint="eastAsia" w:ascii="宋体" w:hAnsi="宋体"/>
                <w:kern w:val="2"/>
                <w:highlight w:val="none"/>
                <w:lang w:val="en-US" w:eastAsia="zh-CN"/>
              </w:rPr>
              <w:t>否则视为未响应比选文件要求，其投标文件将被拒绝。</w:t>
            </w:r>
          </w:p>
        </w:tc>
      </w:tr>
    </w:tbl>
    <w:p>
      <w:pPr>
        <w:widowControl/>
        <w:jc w:val="both"/>
        <w:rPr>
          <w:b/>
          <w:bCs/>
          <w:sz w:val="36"/>
        </w:rPr>
      </w:pPr>
      <w:r>
        <w:rPr>
          <w:b/>
          <w:bCs/>
          <w:sz w:val="32"/>
        </w:rPr>
        <w:br w:type="page"/>
      </w:r>
      <w:r>
        <w:rPr>
          <w:rFonts w:hint="eastAsia"/>
          <w:b/>
          <w:bCs/>
          <w:sz w:val="36"/>
        </w:rPr>
        <w:t>第</w:t>
      </w:r>
      <w:r>
        <w:rPr>
          <w:rFonts w:hint="eastAsia"/>
          <w:b/>
          <w:bCs/>
          <w:sz w:val="36"/>
          <w:lang w:val="en-US" w:eastAsia="zh-CN"/>
        </w:rPr>
        <w:t>三</w:t>
      </w:r>
      <w:r>
        <w:rPr>
          <w:rFonts w:hint="eastAsia"/>
          <w:b/>
          <w:bCs/>
          <w:sz w:val="36"/>
        </w:rPr>
        <w:t>部分</w:t>
      </w:r>
      <w:r>
        <w:rPr>
          <w:b/>
          <w:bCs/>
          <w:sz w:val="36"/>
        </w:rPr>
        <w:t xml:space="preserve">  </w:t>
      </w:r>
      <w:r>
        <w:rPr>
          <w:rFonts w:hint="eastAsia"/>
          <w:b/>
          <w:bCs/>
          <w:sz w:val="36"/>
        </w:rPr>
        <w:t>询价内容及要求</w:t>
      </w:r>
    </w:p>
    <w:p>
      <w:pPr>
        <w:pStyle w:val="4"/>
        <w:snapToGrid w:val="0"/>
        <w:spacing w:line="420" w:lineRule="exact"/>
        <w:jc w:val="center"/>
        <w:rPr>
          <w:b/>
          <w:bCs/>
          <w:sz w:val="36"/>
        </w:rPr>
      </w:pPr>
    </w:p>
    <w:p>
      <w:pPr>
        <w:spacing w:line="420" w:lineRule="exact"/>
        <w:rPr>
          <w:rFonts w:ascii="宋体" w:hAnsi="宋体" w:cs="宋体"/>
          <w:b/>
          <w:bCs/>
          <w:kern w:val="0"/>
          <w:sz w:val="24"/>
        </w:rPr>
      </w:pPr>
      <w:r>
        <w:rPr>
          <w:rFonts w:hint="eastAsia"/>
          <w:b/>
          <w:sz w:val="24"/>
        </w:rPr>
        <w:t>一、技术规格和要求</w:t>
      </w:r>
    </w:p>
    <w:p/>
    <w:tbl>
      <w:tblPr>
        <w:tblStyle w:val="6"/>
        <w:tblW w:w="9627" w:type="dxa"/>
        <w:tblInd w:w="11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07"/>
        <w:gridCol w:w="1270"/>
        <w:gridCol w:w="900"/>
        <w:gridCol w:w="945"/>
        <w:gridCol w:w="1216"/>
        <w:gridCol w:w="488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407"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序号</w:t>
            </w:r>
          </w:p>
        </w:tc>
        <w:tc>
          <w:tcPr>
            <w:tcW w:w="127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产品名称</w:t>
            </w:r>
          </w:p>
        </w:tc>
        <w:tc>
          <w:tcPr>
            <w:tcW w:w="90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eastAsia="宋体"/>
                <w:lang w:eastAsia="zh-CN"/>
              </w:rPr>
            </w:pPr>
            <w:r>
              <w:rPr>
                <w:rFonts w:hint="eastAsia"/>
                <w:lang w:eastAsia="zh-CN"/>
              </w:rPr>
              <w:t>数量</w:t>
            </w:r>
          </w:p>
        </w:tc>
        <w:tc>
          <w:tcPr>
            <w:tcW w:w="94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eastAsia="宋体"/>
                <w:lang w:eastAsia="zh-CN"/>
              </w:rPr>
            </w:pPr>
            <w:r>
              <w:rPr>
                <w:rFonts w:hint="eastAsia"/>
                <w:lang w:eastAsia="zh-CN"/>
              </w:rPr>
              <w:t>单位（</w:t>
            </w:r>
            <w:r>
              <w:rPr>
                <w:rFonts w:hint="eastAsia"/>
                <w:lang w:val="en-US" w:eastAsia="zh-CN"/>
              </w:rPr>
              <w:t>份</w:t>
            </w:r>
            <w:r>
              <w:rPr>
                <w:rFonts w:hint="eastAsia"/>
                <w:lang w:eastAsia="zh-CN"/>
              </w:rPr>
              <w:t>）</w:t>
            </w:r>
          </w:p>
        </w:tc>
        <w:tc>
          <w:tcPr>
            <w:tcW w:w="1216"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eastAsia="宋体"/>
                <w:lang w:eastAsia="zh-CN"/>
              </w:rPr>
            </w:pPr>
            <w:r>
              <w:rPr>
                <w:rFonts w:hint="eastAsia"/>
                <w:lang w:eastAsia="zh-CN"/>
              </w:rPr>
              <w:t>配置</w:t>
            </w:r>
          </w:p>
        </w:tc>
        <w:tc>
          <w:tcPr>
            <w:tcW w:w="4889"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default" w:eastAsia="宋体"/>
                <w:lang w:val="en-US" w:eastAsia="zh-CN"/>
              </w:rPr>
            </w:pPr>
            <w:r>
              <w:rPr>
                <w:rFonts w:hint="eastAsia" w:eastAsia="宋体"/>
                <w:lang w:val="en-US" w:eastAsia="zh-CN"/>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1</w:t>
            </w:r>
          </w:p>
        </w:tc>
        <w:tc>
          <w:tcPr>
            <w:tcW w:w="127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干贝</w:t>
            </w:r>
          </w:p>
        </w:tc>
        <w:tc>
          <w:tcPr>
            <w:tcW w:w="90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keepNext w:val="0"/>
              <w:keepLines w:val="0"/>
              <w:widowControl/>
              <w:suppressLineNumbers w:val="0"/>
              <w:jc w:val="center"/>
              <w:textAlignment w:val="center"/>
              <w:rPr>
                <w:rFonts w:hint="default" w:eastAsia="宋体"/>
                <w:lang w:val="en-US" w:eastAsia="zh-CN"/>
              </w:rPr>
            </w:pPr>
            <w:r>
              <w:rPr>
                <w:rFonts w:hint="eastAsia"/>
                <w:lang w:val="en-US" w:eastAsia="zh-CN"/>
              </w:rPr>
              <w:t>542</w:t>
            </w:r>
          </w:p>
        </w:tc>
        <w:tc>
          <w:tcPr>
            <w:tcW w:w="94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eastAsia="宋体"/>
                <w:lang w:val="en-US" w:eastAsia="zh-CN"/>
              </w:rPr>
            </w:pPr>
            <w:r>
              <w:rPr>
                <w:rFonts w:hint="eastAsia"/>
                <w:lang w:val="en-US" w:eastAsia="zh-CN"/>
              </w:rPr>
              <w:t>份</w:t>
            </w:r>
          </w:p>
        </w:tc>
        <w:tc>
          <w:tcPr>
            <w:tcW w:w="1216"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center"/>
              <w:textAlignment w:val="center"/>
              <w:rPr>
                <w:rFonts w:hint="default" w:eastAsia="宋体"/>
                <w:lang w:val="en-US" w:eastAsia="zh-CN"/>
              </w:rPr>
            </w:pPr>
            <w:r>
              <w:rPr>
                <w:rFonts w:hint="eastAsia"/>
                <w:lang w:val="en-US" w:eastAsia="zh-CN"/>
              </w:rPr>
              <w:t>250g</w:t>
            </w:r>
          </w:p>
        </w:tc>
        <w:tc>
          <w:tcPr>
            <w:tcW w:w="488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default" w:eastAsia="宋体"/>
                <w:lang w:val="en-US" w:eastAsia="zh-CN"/>
              </w:rPr>
            </w:pPr>
            <w:r>
              <w:rPr>
                <w:rFonts w:hint="eastAsia"/>
              </w:rPr>
              <w:t>无盐淡干，保质期≥6个月</w:t>
            </w:r>
            <w:r>
              <w:rPr>
                <w:rFonts w:hint="eastAsia"/>
                <w:lang w:eastAsia="zh-CN"/>
              </w:rPr>
              <w:t>，</w:t>
            </w:r>
            <w:r>
              <w:rPr>
                <w:rFonts w:hint="eastAsia"/>
                <w:lang w:val="en-US" w:eastAsia="zh-CN"/>
              </w:rPr>
              <w:t>需提供样品2份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2</w:t>
            </w:r>
          </w:p>
        </w:tc>
        <w:tc>
          <w:tcPr>
            <w:tcW w:w="127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黑木耳</w:t>
            </w:r>
          </w:p>
        </w:tc>
        <w:tc>
          <w:tcPr>
            <w:tcW w:w="90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keepNext w:val="0"/>
              <w:keepLines w:val="0"/>
              <w:widowControl/>
              <w:suppressLineNumbers w:val="0"/>
              <w:jc w:val="center"/>
              <w:textAlignment w:val="center"/>
            </w:pPr>
            <w:r>
              <w:rPr>
                <w:rFonts w:hint="eastAsia"/>
                <w:lang w:val="en-US" w:eastAsia="zh-CN"/>
              </w:rPr>
              <w:t>542</w:t>
            </w:r>
          </w:p>
        </w:tc>
        <w:tc>
          <w:tcPr>
            <w:tcW w:w="94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center"/>
              <w:textAlignment w:val="center"/>
            </w:pPr>
            <w:r>
              <w:rPr>
                <w:rFonts w:hint="eastAsia"/>
                <w:lang w:val="en-US" w:eastAsia="zh-CN"/>
              </w:rPr>
              <w:t>份</w:t>
            </w:r>
          </w:p>
        </w:tc>
        <w:tc>
          <w:tcPr>
            <w:tcW w:w="121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default" w:eastAsia="宋体"/>
                <w:lang w:val="en-US" w:eastAsia="zh-CN"/>
              </w:rPr>
            </w:pPr>
            <w:r>
              <w:rPr>
                <w:rFonts w:hint="eastAsia"/>
                <w:lang w:val="en-US" w:eastAsia="zh-CN"/>
              </w:rPr>
              <w:t>100g</w:t>
            </w:r>
          </w:p>
        </w:tc>
        <w:tc>
          <w:tcPr>
            <w:tcW w:w="488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default" w:eastAsia="宋体"/>
                <w:lang w:val="en-US" w:eastAsia="zh-CN"/>
              </w:rPr>
            </w:pPr>
            <w:r>
              <w:rPr>
                <w:rFonts w:hint="eastAsia"/>
              </w:rPr>
              <w:t>保质期≥6个月</w:t>
            </w:r>
            <w:r>
              <w:rPr>
                <w:rFonts w:hint="eastAsia"/>
                <w:lang w:eastAsia="zh-CN"/>
              </w:rPr>
              <w:t>，</w:t>
            </w:r>
            <w:r>
              <w:rPr>
                <w:rFonts w:hint="eastAsia"/>
                <w:lang w:val="en-US" w:eastAsia="zh-CN"/>
              </w:rPr>
              <w:t>需提供样品2份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407"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3</w:t>
            </w:r>
          </w:p>
        </w:tc>
        <w:tc>
          <w:tcPr>
            <w:tcW w:w="1270"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eastAsia="宋体"/>
                <w:lang w:eastAsia="zh-CN"/>
              </w:rPr>
            </w:pPr>
            <w:r>
              <w:rPr>
                <w:rFonts w:hint="eastAsia"/>
                <w:lang w:val="en-US" w:eastAsia="zh-CN"/>
              </w:rPr>
              <w:t>虾仁干</w:t>
            </w:r>
          </w:p>
        </w:tc>
        <w:tc>
          <w:tcPr>
            <w:tcW w:w="900"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keepNext w:val="0"/>
              <w:keepLines w:val="0"/>
              <w:widowControl/>
              <w:suppressLineNumbers w:val="0"/>
              <w:jc w:val="center"/>
              <w:textAlignment w:val="center"/>
            </w:pPr>
            <w:r>
              <w:rPr>
                <w:rFonts w:hint="eastAsia"/>
                <w:lang w:val="en-US" w:eastAsia="zh-CN"/>
              </w:rPr>
              <w:t>542</w:t>
            </w:r>
          </w:p>
        </w:tc>
        <w:tc>
          <w:tcPr>
            <w:tcW w:w="94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center"/>
              <w:textAlignment w:val="center"/>
            </w:pPr>
            <w:r>
              <w:rPr>
                <w:rFonts w:hint="eastAsia"/>
                <w:lang w:val="en-US" w:eastAsia="zh-CN"/>
              </w:rPr>
              <w:t>份</w:t>
            </w:r>
          </w:p>
        </w:tc>
        <w:tc>
          <w:tcPr>
            <w:tcW w:w="1216"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center"/>
              <w:textAlignment w:val="center"/>
              <w:rPr>
                <w:rFonts w:hint="default" w:eastAsia="宋体"/>
                <w:lang w:val="en-US" w:eastAsia="zh-CN"/>
              </w:rPr>
            </w:pPr>
            <w:r>
              <w:rPr>
                <w:rFonts w:hint="eastAsia"/>
                <w:lang w:val="en-US" w:eastAsia="zh-CN"/>
              </w:rPr>
              <w:t>250g</w:t>
            </w:r>
          </w:p>
        </w:tc>
        <w:tc>
          <w:tcPr>
            <w:tcW w:w="4889"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default" w:eastAsia="宋体"/>
                <w:lang w:val="en-US" w:eastAsia="zh-CN"/>
              </w:rPr>
            </w:pPr>
            <w:r>
              <w:rPr>
                <w:rFonts w:hint="eastAsia"/>
              </w:rPr>
              <w:t>无盐淡干，保质期≥6个月</w:t>
            </w:r>
            <w:r>
              <w:rPr>
                <w:rFonts w:hint="eastAsia"/>
                <w:lang w:eastAsia="zh-CN"/>
              </w:rPr>
              <w:t>，</w:t>
            </w:r>
            <w:r>
              <w:rPr>
                <w:rFonts w:hint="eastAsia"/>
                <w:lang w:val="en-US" w:eastAsia="zh-CN"/>
              </w:rPr>
              <w:t>需提供样品2份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eastAsia" w:eastAsia="宋体"/>
                <w:lang w:val="en-US" w:eastAsia="zh-CN"/>
              </w:rPr>
            </w:pPr>
            <w:r>
              <w:rPr>
                <w:rFonts w:hint="eastAsia"/>
                <w:lang w:val="en-US" w:eastAsia="zh-CN"/>
              </w:rPr>
              <w:t>4</w:t>
            </w:r>
          </w:p>
        </w:tc>
        <w:tc>
          <w:tcPr>
            <w:tcW w:w="1270"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eastAsia="宋体"/>
                <w:lang w:eastAsia="zh-CN"/>
              </w:rPr>
            </w:pPr>
            <w:r>
              <w:rPr>
                <w:rFonts w:hint="eastAsia"/>
                <w:lang w:val="en-US" w:eastAsia="zh-CN"/>
              </w:rPr>
              <w:t>莲子</w:t>
            </w:r>
          </w:p>
        </w:tc>
        <w:tc>
          <w:tcPr>
            <w:tcW w:w="900"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keepNext w:val="0"/>
              <w:keepLines w:val="0"/>
              <w:widowControl/>
              <w:suppressLineNumbers w:val="0"/>
              <w:jc w:val="center"/>
              <w:textAlignment w:val="center"/>
            </w:pPr>
            <w:r>
              <w:rPr>
                <w:rFonts w:hint="eastAsia"/>
                <w:lang w:val="en-US" w:eastAsia="zh-CN"/>
              </w:rPr>
              <w:t>542</w:t>
            </w:r>
          </w:p>
        </w:tc>
        <w:tc>
          <w:tcPr>
            <w:tcW w:w="94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center"/>
              <w:textAlignment w:val="center"/>
            </w:pPr>
            <w:r>
              <w:rPr>
                <w:rFonts w:hint="eastAsia"/>
                <w:lang w:val="en-US" w:eastAsia="zh-CN"/>
              </w:rPr>
              <w:t>份</w:t>
            </w:r>
          </w:p>
        </w:tc>
        <w:tc>
          <w:tcPr>
            <w:tcW w:w="1216"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center"/>
              <w:textAlignment w:val="center"/>
              <w:rPr>
                <w:rFonts w:hint="default" w:eastAsia="宋体"/>
                <w:lang w:val="en-US" w:eastAsia="zh-CN"/>
              </w:rPr>
            </w:pPr>
            <w:r>
              <w:rPr>
                <w:rFonts w:hint="eastAsia"/>
                <w:lang w:val="en-US" w:eastAsia="zh-CN"/>
              </w:rPr>
              <w:t>250g</w:t>
            </w:r>
          </w:p>
        </w:tc>
        <w:tc>
          <w:tcPr>
            <w:tcW w:w="4889"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default" w:eastAsia="宋体"/>
                <w:lang w:val="en-US" w:eastAsia="zh-CN"/>
              </w:rPr>
            </w:pPr>
            <w:r>
              <w:rPr>
                <w:rFonts w:hint="eastAsia"/>
              </w:rPr>
              <w:t>保质期≥6个月</w:t>
            </w:r>
            <w:r>
              <w:rPr>
                <w:rFonts w:hint="eastAsia"/>
                <w:lang w:eastAsia="zh-CN"/>
              </w:rPr>
              <w:t>，</w:t>
            </w:r>
            <w:r>
              <w:rPr>
                <w:rFonts w:hint="eastAsia"/>
                <w:lang w:val="en-US" w:eastAsia="zh-CN"/>
              </w:rPr>
              <w:t>需提供样品2份</w:t>
            </w:r>
          </w:p>
        </w:tc>
      </w:tr>
    </w:tbl>
    <w:p>
      <w:pPr>
        <w:spacing w:line="340" w:lineRule="exact"/>
        <w:ind w:firstLine="440" w:firstLineChars="200"/>
        <w:rPr>
          <w:rFonts w:hAnsi="宋体"/>
          <w:b w:val="0"/>
          <w:bCs/>
          <w:sz w:val="22"/>
          <w:szCs w:val="28"/>
        </w:rPr>
      </w:pPr>
      <w:r>
        <w:rPr>
          <w:rFonts w:hAnsi="宋体"/>
          <w:b w:val="0"/>
          <w:bCs/>
          <w:sz w:val="22"/>
          <w:szCs w:val="28"/>
        </w:rPr>
        <w:t>1</w:t>
      </w:r>
      <w:r>
        <w:rPr>
          <w:rFonts w:hint="eastAsia" w:hAnsi="宋体"/>
          <w:b w:val="0"/>
          <w:bCs/>
          <w:sz w:val="22"/>
          <w:szCs w:val="28"/>
        </w:rPr>
        <w:t>、报价人所报价的设备必须与询价文件中要求产品一致。</w:t>
      </w:r>
    </w:p>
    <w:p>
      <w:pPr>
        <w:spacing w:line="340" w:lineRule="exact"/>
        <w:ind w:firstLine="440" w:firstLineChars="200"/>
        <w:rPr>
          <w:rFonts w:hAnsi="宋体"/>
          <w:b w:val="0"/>
          <w:bCs/>
          <w:sz w:val="22"/>
          <w:szCs w:val="28"/>
        </w:rPr>
      </w:pPr>
      <w:r>
        <w:rPr>
          <w:rFonts w:hAnsi="宋体"/>
          <w:b w:val="0"/>
          <w:bCs/>
          <w:sz w:val="22"/>
          <w:szCs w:val="28"/>
        </w:rPr>
        <w:t>2</w:t>
      </w:r>
      <w:r>
        <w:rPr>
          <w:rFonts w:hint="eastAsia" w:hAnsi="宋体"/>
          <w:b w:val="0"/>
          <w:bCs/>
          <w:sz w:val="22"/>
          <w:szCs w:val="28"/>
        </w:rPr>
        <w:t>、本项目按合同包进行授标，报价人应对上述合同包的货物和服务进行完整报价，不得仅对同一个合同包中的部分货物或服务进行报价，否则将被视为未实质性响应询价文件要求，其报价将被拒绝。</w:t>
      </w:r>
    </w:p>
    <w:p>
      <w:pPr>
        <w:spacing w:line="340" w:lineRule="exact"/>
        <w:ind w:firstLine="440" w:firstLineChars="200"/>
        <w:rPr>
          <w:rFonts w:hint="eastAsia" w:hAnsi="宋体"/>
          <w:b w:val="0"/>
          <w:bCs/>
          <w:sz w:val="22"/>
          <w:szCs w:val="28"/>
        </w:rPr>
      </w:pPr>
      <w:r>
        <w:rPr>
          <w:rFonts w:hAnsi="宋体"/>
          <w:b w:val="0"/>
          <w:bCs/>
          <w:sz w:val="22"/>
          <w:szCs w:val="28"/>
        </w:rPr>
        <w:t>3</w:t>
      </w:r>
      <w:r>
        <w:rPr>
          <w:rFonts w:hint="eastAsia" w:hAnsi="宋体"/>
          <w:b w:val="0"/>
          <w:bCs/>
          <w:sz w:val="22"/>
          <w:szCs w:val="28"/>
        </w:rPr>
        <w:t>、报价以人民币为单位，报价人的报价必须包含本项目所要求的所有费用，为到买方指定地点的最终价格。</w:t>
      </w:r>
    </w:p>
    <w:p>
      <w:pPr>
        <w:spacing w:line="340" w:lineRule="exact"/>
        <w:ind w:firstLine="440" w:firstLineChars="200"/>
        <w:rPr>
          <w:rFonts w:hint="default" w:hAnsi="宋体" w:eastAsia="宋体"/>
          <w:b w:val="0"/>
          <w:bCs/>
          <w:sz w:val="22"/>
          <w:szCs w:val="28"/>
          <w:highlight w:val="none"/>
          <w:lang w:val="en-US" w:eastAsia="zh-CN"/>
        </w:rPr>
      </w:pPr>
      <w:r>
        <w:rPr>
          <w:rFonts w:hint="eastAsia" w:hAnsi="宋体"/>
          <w:b w:val="0"/>
          <w:bCs/>
          <w:sz w:val="22"/>
          <w:szCs w:val="28"/>
          <w:highlight w:val="none"/>
          <w:lang w:val="en-US" w:eastAsia="zh-CN"/>
        </w:rPr>
        <w:t>4、</w:t>
      </w:r>
      <w:r>
        <w:rPr>
          <w:rFonts w:hint="eastAsia" w:ascii="宋体" w:hAnsi="宋体" w:eastAsia="宋体" w:cs="宋体"/>
          <w:i w:val="0"/>
          <w:caps w:val="0"/>
          <w:color w:val="000000"/>
          <w:spacing w:val="0"/>
          <w:sz w:val="22"/>
          <w:szCs w:val="22"/>
          <w:shd w:val="clear" w:fill="FFFFFF"/>
        </w:rPr>
        <w:t>本报价为含税价（需提供增值税普通发票）</w:t>
      </w:r>
      <w:r>
        <w:rPr>
          <w:rFonts w:hint="eastAsia" w:hAnsi="宋体"/>
          <w:b w:val="0"/>
          <w:bCs/>
          <w:sz w:val="22"/>
          <w:szCs w:val="28"/>
          <w:highlight w:val="none"/>
          <w:lang w:val="en-US" w:eastAsia="zh-CN"/>
        </w:rPr>
        <w:t>。</w:t>
      </w:r>
    </w:p>
    <w:p>
      <w:pPr>
        <w:spacing w:line="420" w:lineRule="exact"/>
        <w:rPr>
          <w:rFonts w:hint="eastAsia"/>
          <w:sz w:val="24"/>
        </w:rPr>
      </w:pPr>
    </w:p>
    <w:p>
      <w:pPr>
        <w:spacing w:line="420" w:lineRule="exact"/>
        <w:rPr>
          <w:rFonts w:hint="eastAsia"/>
          <w:b/>
          <w:sz w:val="24"/>
        </w:rPr>
      </w:pPr>
      <w:r>
        <w:rPr>
          <w:rFonts w:hint="eastAsia"/>
          <w:b/>
          <w:sz w:val="24"/>
        </w:rPr>
        <w:t>二、商务条件</w:t>
      </w:r>
    </w:p>
    <w:p>
      <w:pPr>
        <w:spacing w:line="340" w:lineRule="exact"/>
        <w:ind w:left="657" w:leftChars="208" w:hanging="220" w:hangingChars="100"/>
        <w:rPr>
          <w:rFonts w:hint="eastAsia" w:hAnsi="宋体"/>
          <w:b w:val="0"/>
          <w:bCs/>
          <w:sz w:val="22"/>
          <w:szCs w:val="28"/>
          <w:lang w:val="en-US" w:eastAsia="zh-CN"/>
        </w:rPr>
      </w:pPr>
      <w:r>
        <w:rPr>
          <w:rFonts w:hint="eastAsia" w:hAnsi="宋体"/>
          <w:b w:val="0"/>
          <w:bCs/>
          <w:sz w:val="22"/>
          <w:szCs w:val="28"/>
        </w:rPr>
        <w:t>1、交付地点：</w:t>
      </w:r>
      <w:r>
        <w:rPr>
          <w:rFonts w:hint="eastAsia" w:hAnsi="宋体"/>
          <w:b w:val="0"/>
          <w:bCs/>
          <w:sz w:val="22"/>
          <w:szCs w:val="28"/>
          <w:lang w:val="en-US" w:eastAsia="zh-CN"/>
        </w:rPr>
        <w:t xml:space="preserve">福建省莆田市荔城区东圳西路96号  </w:t>
      </w:r>
    </w:p>
    <w:p>
      <w:pPr>
        <w:spacing w:line="340" w:lineRule="exact"/>
        <w:ind w:left="657" w:leftChars="208" w:hanging="220" w:hangingChars="100"/>
        <w:rPr>
          <w:rFonts w:hint="eastAsia" w:hAnsi="宋体"/>
          <w:b w:val="0"/>
          <w:bCs/>
          <w:sz w:val="22"/>
          <w:szCs w:val="28"/>
          <w:lang w:eastAsia="zh-CN"/>
        </w:rPr>
      </w:pPr>
      <w:r>
        <w:rPr>
          <w:rFonts w:hint="eastAsia" w:hAnsi="宋体"/>
          <w:b w:val="0"/>
          <w:bCs/>
          <w:sz w:val="22"/>
          <w:szCs w:val="28"/>
        </w:rPr>
        <w:t>2、</w:t>
      </w:r>
      <w:r>
        <w:rPr>
          <w:rFonts w:hint="eastAsia" w:hAnsi="宋体"/>
          <w:b w:val="0"/>
          <w:bCs/>
          <w:sz w:val="22"/>
          <w:szCs w:val="28"/>
          <w:lang w:val="en-US" w:eastAsia="zh-CN"/>
        </w:rPr>
        <w:t>完工</w:t>
      </w:r>
      <w:r>
        <w:rPr>
          <w:rFonts w:hint="eastAsia" w:hAnsi="宋体"/>
          <w:b w:val="0"/>
          <w:bCs/>
          <w:sz w:val="22"/>
          <w:szCs w:val="28"/>
        </w:rPr>
        <w:t>时间：</w:t>
      </w:r>
      <w:r>
        <w:rPr>
          <w:rFonts w:hint="eastAsia" w:hAnsi="宋体"/>
          <w:b w:val="0"/>
          <w:bCs/>
          <w:sz w:val="22"/>
          <w:szCs w:val="28"/>
          <w:lang w:val="en-US" w:eastAsia="zh-CN"/>
        </w:rPr>
        <w:t xml:space="preserve">2021年2月1日前 </w:t>
      </w:r>
    </w:p>
    <w:p>
      <w:pPr>
        <w:spacing w:line="340" w:lineRule="exact"/>
        <w:ind w:firstLine="440" w:firstLineChars="200"/>
        <w:rPr>
          <w:rFonts w:hint="default" w:hAnsi="宋体"/>
          <w:b w:val="0"/>
          <w:bCs/>
          <w:sz w:val="22"/>
          <w:szCs w:val="28"/>
          <w:lang w:val="en-US" w:eastAsia="zh-CN"/>
        </w:rPr>
      </w:pPr>
      <w:r>
        <w:rPr>
          <w:rFonts w:hint="eastAsia" w:hAnsi="宋体"/>
          <w:b w:val="0"/>
          <w:bCs/>
          <w:sz w:val="22"/>
          <w:szCs w:val="28"/>
          <w:lang w:val="en-US" w:eastAsia="zh-CN"/>
        </w:rPr>
        <w:t>3</w:t>
      </w:r>
      <w:r>
        <w:rPr>
          <w:rFonts w:hint="eastAsia" w:hAnsi="宋体"/>
          <w:b w:val="0"/>
          <w:bCs/>
          <w:sz w:val="22"/>
          <w:szCs w:val="28"/>
        </w:rPr>
        <w:t>、</w:t>
      </w:r>
      <w:r>
        <w:rPr>
          <w:rFonts w:hint="eastAsia" w:hAnsi="宋体"/>
          <w:b w:val="0"/>
          <w:bCs/>
          <w:sz w:val="22"/>
          <w:szCs w:val="28"/>
          <w:lang w:val="en-US" w:eastAsia="zh-CN"/>
        </w:rPr>
        <w:t>付款方式：甲方验收后10工作日内</w:t>
      </w:r>
    </w:p>
    <w:p>
      <w:pPr>
        <w:spacing w:line="340" w:lineRule="exact"/>
        <w:ind w:firstLine="440" w:firstLineChars="200"/>
        <w:rPr>
          <w:rFonts w:hint="default" w:hAnsi="宋体" w:eastAsia="宋体"/>
          <w:b w:val="0"/>
          <w:bCs/>
          <w:sz w:val="22"/>
          <w:szCs w:val="28"/>
          <w:lang w:val="en-US" w:eastAsia="zh-CN"/>
        </w:rPr>
      </w:pPr>
      <w:r>
        <w:rPr>
          <w:rFonts w:hint="eastAsia" w:hAnsi="宋体"/>
          <w:b w:val="0"/>
          <w:bCs/>
          <w:sz w:val="22"/>
          <w:szCs w:val="28"/>
          <w:lang w:val="en-US" w:eastAsia="zh-CN"/>
        </w:rPr>
        <w:t>4、维保期：若有质量问题乙方应于3日内更换</w:t>
      </w:r>
    </w:p>
    <w:p>
      <w:pPr>
        <w:spacing w:line="340" w:lineRule="exact"/>
        <w:ind w:firstLine="440" w:firstLineChars="200"/>
        <w:rPr>
          <w:rFonts w:hint="default" w:hAnsi="宋体"/>
          <w:b w:val="0"/>
          <w:bCs/>
          <w:sz w:val="22"/>
          <w:szCs w:val="28"/>
          <w:lang w:val="en-US" w:eastAsia="zh-CN"/>
        </w:rPr>
      </w:pPr>
      <w:r>
        <w:rPr>
          <w:rFonts w:hint="eastAsia" w:hAnsi="宋体"/>
          <w:b w:val="0"/>
          <w:bCs/>
          <w:sz w:val="22"/>
          <w:szCs w:val="28"/>
          <w:lang w:val="en-US" w:eastAsia="zh-CN"/>
        </w:rPr>
        <w:t>5、其他要求：详见采购合同</w:t>
      </w:r>
    </w:p>
    <w:p>
      <w:pPr>
        <w:spacing w:line="340" w:lineRule="exact"/>
        <w:ind w:firstLine="440" w:firstLineChars="200"/>
        <w:rPr>
          <w:rFonts w:hint="default" w:hAnsi="宋体" w:eastAsia="宋体"/>
          <w:b w:val="0"/>
          <w:bCs/>
          <w:sz w:val="22"/>
          <w:szCs w:val="28"/>
          <w:lang w:val="en-US" w:eastAsia="zh-CN"/>
        </w:rPr>
      </w:pPr>
      <w:r>
        <w:rPr>
          <w:rFonts w:hint="eastAsia" w:hAnsi="宋体"/>
          <w:b w:val="0"/>
          <w:bCs/>
          <w:sz w:val="22"/>
          <w:szCs w:val="28"/>
          <w:lang w:val="en-US" w:eastAsia="zh-CN"/>
        </w:rPr>
        <w:t>6、验收方式：当场验收</w:t>
      </w: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both"/>
        <w:rPr>
          <w:rFonts w:hint="eastAsia" w:ascii="仿宋_GB2312" w:hAnsi="Courier New"/>
          <w:b/>
          <w:sz w:val="36"/>
        </w:rPr>
      </w:pPr>
    </w:p>
    <w:p>
      <w:pPr>
        <w:jc w:val="both"/>
        <w:rPr>
          <w:rFonts w:hint="eastAsia" w:ascii="仿宋_GB2312" w:hAnsi="Courier New"/>
          <w:b/>
          <w:sz w:val="36"/>
        </w:rPr>
      </w:pPr>
    </w:p>
    <w:p>
      <w:pPr>
        <w:jc w:val="both"/>
        <w:rPr>
          <w:rFonts w:hint="eastAsia" w:ascii="仿宋_GB2312" w:hAnsi="Courier New"/>
          <w:b/>
          <w:sz w:val="36"/>
        </w:rPr>
      </w:pPr>
    </w:p>
    <w:p>
      <w:pPr>
        <w:jc w:val="both"/>
        <w:rPr>
          <w:rFonts w:hint="eastAsia" w:ascii="仿宋_GB2312" w:hAnsi="Courier New"/>
          <w:b/>
          <w:sz w:val="36"/>
        </w:rPr>
      </w:pPr>
    </w:p>
    <w:p>
      <w:pPr>
        <w:jc w:val="both"/>
        <w:rPr>
          <w:rFonts w:hint="eastAsia" w:ascii="仿宋_GB2312" w:hAnsi="Courier New"/>
          <w:b/>
          <w:sz w:val="36"/>
        </w:rPr>
      </w:pPr>
    </w:p>
    <w:p>
      <w:pPr>
        <w:jc w:val="both"/>
        <w:rPr>
          <w:rFonts w:ascii="仿宋_GB2312" w:hAnsi="Courier New"/>
          <w:b/>
          <w:sz w:val="36"/>
        </w:rPr>
      </w:pPr>
      <w:r>
        <w:rPr>
          <w:rFonts w:hint="eastAsia" w:ascii="仿宋_GB2312" w:hAnsi="Courier New"/>
          <w:b/>
          <w:sz w:val="36"/>
        </w:rPr>
        <w:br w:type="page"/>
      </w:r>
      <w:r>
        <w:rPr>
          <w:rFonts w:hint="eastAsia" w:ascii="仿宋_GB2312" w:hAnsi="Courier New"/>
          <w:b/>
          <w:sz w:val="36"/>
        </w:rPr>
        <w:t>附件——</w:t>
      </w:r>
      <w:r>
        <w:rPr>
          <w:rFonts w:hint="eastAsia" w:ascii="仿宋_GB2312" w:hAnsi="Courier New"/>
          <w:b/>
          <w:sz w:val="36"/>
          <w:lang w:val="en-US" w:eastAsia="zh-CN"/>
        </w:rPr>
        <w:t>投标人</w:t>
      </w:r>
      <w:r>
        <w:rPr>
          <w:rFonts w:hint="eastAsia" w:ascii="仿宋_GB2312" w:hAnsi="Courier New"/>
          <w:b/>
          <w:sz w:val="36"/>
        </w:rPr>
        <w:t>报价文件格式</w:t>
      </w:r>
    </w:p>
    <w:p>
      <w:pPr>
        <w:jc w:val="center"/>
        <w:rPr>
          <w:rFonts w:ascii="黑体" w:hAnsi="Courier New" w:eastAsia="黑体"/>
          <w:b/>
          <w:sz w:val="36"/>
        </w:rPr>
      </w:pPr>
    </w:p>
    <w:p>
      <w:pPr>
        <w:jc w:val="center"/>
        <w:rPr>
          <w:rFonts w:ascii="黑体" w:hAnsi="Courier New" w:eastAsia="黑体"/>
          <w:b/>
          <w:sz w:val="36"/>
        </w:rPr>
      </w:pPr>
    </w:p>
    <w:p>
      <w:pPr>
        <w:jc w:val="center"/>
        <w:rPr>
          <w:rFonts w:ascii="黑体" w:hAnsi="Courier New" w:eastAsia="黑体"/>
          <w:b/>
          <w:sz w:val="36"/>
        </w:rPr>
      </w:pPr>
    </w:p>
    <w:p>
      <w:pPr>
        <w:jc w:val="center"/>
        <w:rPr>
          <w:rFonts w:ascii="仿宋_GB2312" w:hAnsi="Courier New" w:eastAsia="仿宋_GB2312"/>
          <w:b/>
          <w:sz w:val="72"/>
        </w:rPr>
      </w:pPr>
      <w:r>
        <w:rPr>
          <w:rFonts w:hint="eastAsia" w:ascii="仿宋_GB2312" w:hAnsi="Courier New" w:eastAsia="仿宋_GB2312"/>
          <w:b/>
          <w:sz w:val="72"/>
        </w:rPr>
        <w:t>报 价 文 件</w:t>
      </w: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ind w:firstLine="1260"/>
        <w:rPr>
          <w:rFonts w:ascii="黑体" w:hAnsi="Courier New" w:eastAsia="黑体"/>
          <w:b/>
          <w:sz w:val="36"/>
        </w:rPr>
      </w:pPr>
      <w:r>
        <w:rPr>
          <w:rFonts w:hint="eastAsia" w:ascii="仿宋_GB2312" w:hAnsi="Courier New" w:eastAsia="仿宋_GB2312"/>
          <w:b/>
          <w:sz w:val="36"/>
        </w:rPr>
        <w:t>询价项目名称：</w:t>
      </w:r>
      <w:r>
        <w:rPr>
          <w:rFonts w:hint="eastAsia" w:ascii="仿宋_GB2312" w:hAnsi="Courier New" w:eastAsia="仿宋_GB2312"/>
          <w:b/>
          <w:sz w:val="36"/>
          <w:u w:val="single"/>
        </w:rPr>
        <w:t xml:space="preserve">          </w:t>
      </w:r>
    </w:p>
    <w:p>
      <w:pPr>
        <w:rPr>
          <w:rFonts w:ascii="黑体" w:hAnsi="Courier New" w:eastAsia="黑体"/>
          <w:b/>
          <w:sz w:val="36"/>
        </w:rPr>
      </w:pPr>
    </w:p>
    <w:p>
      <w:pPr>
        <w:jc w:val="center"/>
        <w:rPr>
          <w:rFonts w:ascii="黑体" w:hAnsi="Courier New" w:eastAsia="黑体"/>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黑体" w:hAnsi="Courier New" w:eastAsia="黑体"/>
          <w:b/>
          <w:sz w:val="36"/>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rPr>
          <w:rFonts w:ascii="黑体" w:hAnsi="Courier New" w:eastAsia="黑体"/>
          <w:b/>
          <w:sz w:val="36"/>
        </w:rPr>
      </w:pPr>
    </w:p>
    <w:p>
      <w:pPr>
        <w:spacing w:line="360" w:lineRule="auto"/>
        <w:ind w:firstLine="420" w:firstLineChars="200"/>
      </w:pPr>
    </w:p>
    <w:p>
      <w:pPr>
        <w:jc w:val="left"/>
        <w:rPr>
          <w:rFonts w:hint="eastAsia" w:ascii="宋体" w:eastAsia="宋体"/>
          <w:color w:val="auto"/>
          <w:sz w:val="36"/>
          <w:highlight w:val="none"/>
          <w:lang w:val="en-US" w:eastAsia="zh-CN"/>
        </w:rPr>
      </w:pPr>
      <w:r>
        <w:br w:type="page"/>
      </w:r>
      <w:r>
        <w:rPr>
          <w:rFonts w:hint="eastAsia"/>
          <w:color w:val="auto"/>
          <w:highlight w:val="none"/>
          <w:lang w:val="en-US" w:eastAsia="zh-CN"/>
        </w:rPr>
        <w:t xml:space="preserve"> 附件1                      </w:t>
      </w:r>
      <w:r>
        <w:rPr>
          <w:rFonts w:hint="eastAsia" w:ascii="宋体"/>
          <w:b/>
          <w:color w:val="auto"/>
          <w:sz w:val="36"/>
          <w:highlight w:val="none"/>
        </w:rPr>
        <w:t>报价</w:t>
      </w:r>
      <w:r>
        <w:rPr>
          <w:rFonts w:hint="eastAsia" w:ascii="宋体"/>
          <w:b/>
          <w:color w:val="auto"/>
          <w:sz w:val="36"/>
          <w:highlight w:val="none"/>
          <w:lang w:val="en-US" w:eastAsia="zh-CN"/>
        </w:rPr>
        <w:t>总价</w:t>
      </w:r>
    </w:p>
    <w:p>
      <w:pPr>
        <w:spacing w:line="380" w:lineRule="exact"/>
        <w:rPr>
          <w:rFonts w:ascii="宋体" w:hAnsi="宋体"/>
          <w:color w:val="auto"/>
          <w:sz w:val="24"/>
          <w:highlight w:val="none"/>
        </w:rPr>
      </w:pPr>
      <w:r>
        <w:rPr>
          <w:rFonts w:hint="eastAsia"/>
          <w:color w:val="auto"/>
          <w:sz w:val="24"/>
          <w:highlight w:val="none"/>
        </w:rPr>
        <w:t>报价人名称：</w:t>
      </w:r>
      <w:r>
        <w:rPr>
          <w:rFonts w:hint="eastAsia"/>
          <w:color w:val="auto"/>
          <w:sz w:val="24"/>
          <w:highlight w:val="none"/>
          <w:u w:val="single"/>
        </w:rPr>
        <w:t xml:space="preserve">   </w:t>
      </w:r>
      <w:r>
        <w:rPr>
          <w:rFonts w:ascii="宋体" w:hAnsi="宋体"/>
          <w:color w:val="auto"/>
          <w:sz w:val="24"/>
          <w:highlight w:val="none"/>
          <w:u w:val="single"/>
        </w:rPr>
        <w:t>(</w:t>
      </w:r>
      <w:r>
        <w:rPr>
          <w:rFonts w:hint="eastAsia" w:ascii="宋体" w:hAnsi="宋体"/>
          <w:color w:val="auto"/>
          <w:sz w:val="24"/>
          <w:highlight w:val="none"/>
          <w:u w:val="single"/>
        </w:rPr>
        <w:t xml:space="preserve">全称并加盖公章) </w:t>
      </w:r>
      <w:r>
        <w:rPr>
          <w:rFonts w:hint="eastAsia" w:ascii="宋体" w:hAnsi="宋体"/>
          <w:color w:val="auto"/>
          <w:sz w:val="24"/>
          <w:highlight w:val="none"/>
        </w:rPr>
        <w:t xml:space="preserve">  货币单位：元人民币</w:t>
      </w:r>
    </w:p>
    <w:p>
      <w:pPr>
        <w:spacing w:line="380" w:lineRule="exact"/>
        <w:rPr>
          <w:rFonts w:ascii="宋体" w:hAnsi="宋体"/>
          <w:color w:val="auto"/>
          <w:sz w:val="24"/>
          <w:highlight w:val="none"/>
        </w:rPr>
      </w:pPr>
      <w:r>
        <w:rPr>
          <w:rFonts w:hint="eastAsia" w:ascii="宋体" w:hAnsi="宋体"/>
          <w:color w:val="auto"/>
          <w:sz w:val="24"/>
          <w:highlight w:val="none"/>
        </w:rPr>
        <w:t xml:space="preserve"> </w:t>
      </w:r>
    </w:p>
    <w:tbl>
      <w:tblPr>
        <w:tblStyle w:val="6"/>
        <w:tblW w:w="0" w:type="auto"/>
        <w:tblInd w:w="11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07"/>
        <w:gridCol w:w="4345"/>
        <w:gridCol w:w="438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407"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color w:val="auto"/>
                <w:highlight w:val="none"/>
              </w:rPr>
            </w:pPr>
            <w:r>
              <w:rPr>
                <w:rFonts w:hint="eastAsia"/>
                <w:color w:val="auto"/>
                <w:highlight w:val="none"/>
              </w:rPr>
              <w:t>序号</w:t>
            </w:r>
          </w:p>
        </w:tc>
        <w:tc>
          <w:tcPr>
            <w:tcW w:w="434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center"/>
              <w:rPr>
                <w:color w:val="auto"/>
                <w:highlight w:val="none"/>
              </w:rPr>
            </w:pPr>
            <w:r>
              <w:rPr>
                <w:rFonts w:hint="eastAsia"/>
                <w:color w:val="auto"/>
                <w:highlight w:val="none"/>
                <w:lang w:val="en-US" w:eastAsia="zh-CN"/>
              </w:rPr>
              <w:t>项目</w:t>
            </w:r>
            <w:r>
              <w:rPr>
                <w:rFonts w:hint="eastAsia"/>
                <w:color w:val="auto"/>
                <w:highlight w:val="none"/>
              </w:rPr>
              <w:t>名称</w:t>
            </w:r>
          </w:p>
        </w:tc>
        <w:tc>
          <w:tcPr>
            <w:tcW w:w="4386"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center"/>
              <w:rPr>
                <w:rFonts w:hint="default" w:eastAsia="宋体"/>
                <w:color w:val="auto"/>
                <w:highlight w:val="none"/>
                <w:lang w:val="en-US" w:eastAsia="zh-CN"/>
              </w:rPr>
            </w:pPr>
            <w:r>
              <w:rPr>
                <w:rFonts w:hint="eastAsia" w:eastAsia="宋体"/>
                <w:color w:val="auto"/>
                <w:highlight w:val="none"/>
                <w:lang w:val="en-US" w:eastAsia="zh-CN"/>
              </w:rPr>
              <w:t>报价总价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color w:val="auto"/>
                <w:highlight w:val="none"/>
              </w:rPr>
            </w:pPr>
            <w:r>
              <w:rPr>
                <w:rFonts w:hint="eastAsia"/>
                <w:color w:val="auto"/>
                <w:highlight w:val="none"/>
              </w:rPr>
              <w:t>1</w:t>
            </w:r>
          </w:p>
        </w:tc>
        <w:tc>
          <w:tcPr>
            <w:tcW w:w="4345"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color w:val="auto"/>
                <w:highlight w:val="none"/>
              </w:rPr>
            </w:pPr>
          </w:p>
        </w:tc>
        <w:tc>
          <w:tcPr>
            <w:tcW w:w="4386"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color w:val="auto"/>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138" w:type="dxa"/>
            <w:gridSpan w:val="3"/>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jc w:val="center"/>
              <w:rPr>
                <w:rFonts w:hint="eastAsia"/>
                <w:b/>
                <w:bCs/>
                <w:color w:val="auto"/>
                <w:highlight w:val="none"/>
              </w:rPr>
            </w:pPr>
            <w:r>
              <w:rPr>
                <w:rFonts w:hint="eastAsia"/>
                <w:b/>
                <w:bCs/>
                <w:color w:val="auto"/>
                <w:highlight w:val="none"/>
                <w:lang w:val="en-US" w:eastAsia="zh-CN"/>
              </w:rPr>
              <w:t>完全响应采购人比选文件技术和商务要求</w:t>
            </w:r>
          </w:p>
        </w:tc>
      </w:tr>
    </w:tbl>
    <w:p>
      <w:pPr>
        <w:widowControl/>
        <w:jc w:val="left"/>
        <w:rPr>
          <w:color w:val="auto"/>
          <w:highlight w:val="none"/>
        </w:rPr>
      </w:pPr>
    </w:p>
    <w:p>
      <w:pPr>
        <w:widowControl/>
        <w:jc w:val="left"/>
        <w:rPr>
          <w:rFonts w:hint="eastAsia" w:ascii="宋体" w:hAnsi="宋体"/>
          <w:color w:val="auto"/>
          <w:sz w:val="24"/>
          <w:highlight w:val="none"/>
          <w:lang w:val="en-US" w:eastAsia="zh-CN"/>
        </w:rPr>
      </w:pPr>
    </w:p>
    <w:p>
      <w:pPr>
        <w:widowControl/>
        <w:jc w:val="left"/>
        <w:rPr>
          <w:rFonts w:hint="eastAsia" w:ascii="宋体" w:hAnsi="宋体"/>
          <w:color w:val="auto"/>
          <w:sz w:val="24"/>
          <w:highlight w:val="none"/>
          <w:lang w:val="en-US" w:eastAsia="zh-CN"/>
        </w:rPr>
      </w:pPr>
    </w:p>
    <w:p>
      <w:pPr>
        <w:widowControl/>
        <w:jc w:val="left"/>
        <w:rPr>
          <w:rFonts w:hint="eastAsia" w:ascii="宋体" w:hAnsi="宋体"/>
          <w:color w:val="auto"/>
          <w:sz w:val="24"/>
          <w:highlight w:val="none"/>
          <w:lang w:val="en-US" w:eastAsia="zh-CN"/>
        </w:rPr>
      </w:pPr>
    </w:p>
    <w:p>
      <w:pPr>
        <w:widowControl/>
        <w:jc w:val="left"/>
        <w:rPr>
          <w:rFonts w:hint="eastAsia" w:ascii="宋体" w:hAnsi="宋体"/>
          <w:color w:val="auto"/>
          <w:sz w:val="24"/>
          <w:highlight w:val="none"/>
        </w:rPr>
      </w:pPr>
      <w:r>
        <w:rPr>
          <w:rFonts w:hint="eastAsia" w:ascii="宋体" w:hAnsi="宋体"/>
          <w:color w:val="auto"/>
          <w:sz w:val="24"/>
          <w:highlight w:val="none"/>
          <w:lang w:val="en-US" w:eastAsia="zh-CN"/>
        </w:rPr>
        <w:t>报价</w:t>
      </w:r>
      <w:r>
        <w:rPr>
          <w:rFonts w:hint="eastAsia" w:ascii="宋体" w:hAnsi="宋体"/>
          <w:color w:val="auto"/>
          <w:sz w:val="24"/>
          <w:highlight w:val="none"/>
        </w:rPr>
        <w:t>人：</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（全称并加盖单位公章）</w:t>
      </w:r>
    </w:p>
    <w:p>
      <w:pPr>
        <w:widowControl/>
        <w:jc w:val="left"/>
        <w:rPr>
          <w:rFonts w:hint="eastAsia" w:ascii="宋体" w:hAnsi="宋体"/>
          <w:color w:val="auto"/>
          <w:sz w:val="24"/>
          <w:highlight w:val="none"/>
        </w:rPr>
      </w:pPr>
      <w:r>
        <w:rPr>
          <w:rFonts w:hint="eastAsia" w:ascii="宋体" w:hAnsi="宋体"/>
          <w:color w:val="auto"/>
          <w:sz w:val="24"/>
          <w:highlight w:val="none"/>
          <w:lang w:val="en-US" w:eastAsia="zh-CN"/>
        </w:rPr>
        <w:t>报价</w:t>
      </w:r>
      <w:r>
        <w:rPr>
          <w:rFonts w:hint="eastAsia" w:ascii="宋体" w:hAnsi="宋体"/>
          <w:color w:val="auto"/>
          <w:sz w:val="24"/>
          <w:highlight w:val="none"/>
        </w:rPr>
        <w:t xml:space="preserve">人代表签字：                </w:t>
      </w:r>
      <w:r>
        <w:rPr>
          <w:rFonts w:hint="eastAsia" w:ascii="宋体" w:hAnsi="宋体"/>
          <w:color w:val="auto"/>
          <w:sz w:val="24"/>
          <w:highlight w:val="none"/>
          <w:lang w:val="en-US" w:eastAsia="zh-CN"/>
        </w:rPr>
        <w:t xml:space="preserve">      联系电话：</w:t>
      </w:r>
      <w:r>
        <w:rPr>
          <w:rFonts w:hint="eastAsia" w:ascii="宋体" w:hAnsi="宋体"/>
          <w:color w:val="auto"/>
          <w:sz w:val="24"/>
          <w:highlight w:val="none"/>
        </w:rPr>
        <w:t xml:space="preserve">   </w:t>
      </w:r>
    </w:p>
    <w:p>
      <w:pPr>
        <w:widowControl/>
        <w:jc w:val="left"/>
        <w:rPr>
          <w:rFonts w:ascii="宋体" w:hAnsi="宋体"/>
          <w:color w:val="auto"/>
          <w:sz w:val="24"/>
          <w:highlight w:val="none"/>
        </w:rPr>
      </w:pPr>
      <w:r>
        <w:rPr>
          <w:rFonts w:hint="eastAsia" w:ascii="宋体" w:hAnsi="宋体"/>
          <w:color w:val="auto"/>
          <w:sz w:val="24"/>
          <w:highlight w:val="none"/>
        </w:rPr>
        <w:t>日期：    年   月   日</w:t>
      </w:r>
    </w:p>
    <w:p>
      <w:pPr>
        <w:widowControl/>
        <w:jc w:val="left"/>
      </w:pPr>
      <w:r>
        <w:rPr>
          <w:rFonts w:hint="eastAsia" w:ascii="宋体"/>
          <w:color w:val="auto"/>
          <w:sz w:val="24"/>
          <w:highlight w:val="none"/>
        </w:rPr>
        <w:br w:type="page"/>
      </w:r>
      <w:r>
        <w:br w:type="page"/>
      </w:r>
    </w:p>
    <w:p>
      <w:pPr>
        <w:rPr>
          <w:rFonts w:ascii="宋体"/>
          <w:sz w:val="36"/>
        </w:rPr>
      </w:pPr>
      <w:r>
        <w:rPr>
          <w:rFonts w:hint="eastAsia" w:ascii="宋体"/>
          <w:sz w:val="24"/>
        </w:rPr>
        <w:t>附件</w:t>
      </w:r>
      <w:r>
        <w:rPr>
          <w:rFonts w:hint="eastAsia" w:ascii="宋体"/>
          <w:sz w:val="24"/>
          <w:lang w:val="en-US" w:eastAsia="zh-CN"/>
        </w:rPr>
        <w:t>2</w:t>
      </w:r>
      <w:r>
        <w:rPr>
          <w:rFonts w:hint="eastAsia" w:ascii="宋体"/>
          <w:sz w:val="24"/>
        </w:rPr>
        <w:t xml:space="preserve"> </w:t>
      </w:r>
      <w:r>
        <w:rPr>
          <w:rFonts w:hint="eastAsia" w:ascii="宋体"/>
          <w:sz w:val="32"/>
        </w:rPr>
        <w:t xml:space="preserve">   </w:t>
      </w:r>
      <w:r>
        <w:rPr>
          <w:rFonts w:hint="eastAsia" w:ascii="宋体"/>
          <w:sz w:val="36"/>
        </w:rPr>
        <w:t xml:space="preserve">            </w:t>
      </w:r>
      <w:r>
        <w:rPr>
          <w:rFonts w:hint="eastAsia" w:ascii="宋体"/>
          <w:b/>
          <w:sz w:val="36"/>
        </w:rPr>
        <w:t>报价表</w:t>
      </w:r>
    </w:p>
    <w:p>
      <w:pPr>
        <w:spacing w:line="380" w:lineRule="exact"/>
        <w:rPr>
          <w:rFonts w:ascii="宋体" w:hAnsi="宋体"/>
          <w:sz w:val="24"/>
        </w:rPr>
      </w:pPr>
      <w:r>
        <w:rPr>
          <w:rFonts w:hint="eastAsia"/>
          <w:sz w:val="24"/>
        </w:rPr>
        <w:t>报价人名称：</w:t>
      </w:r>
      <w:r>
        <w:rPr>
          <w:rFonts w:hint="eastAsia"/>
          <w:sz w:val="24"/>
          <w:u w:val="single"/>
        </w:rPr>
        <w:t xml:space="preserve">   </w:t>
      </w:r>
      <w:r>
        <w:rPr>
          <w:rFonts w:ascii="宋体" w:hAnsi="宋体"/>
          <w:sz w:val="24"/>
          <w:u w:val="single"/>
        </w:rPr>
        <w:t>(</w:t>
      </w:r>
      <w:r>
        <w:rPr>
          <w:rFonts w:hint="eastAsia" w:ascii="宋体" w:hAnsi="宋体"/>
          <w:sz w:val="24"/>
          <w:u w:val="single"/>
        </w:rPr>
        <w:t xml:space="preserve">全称并加盖公章) </w:t>
      </w:r>
      <w:r>
        <w:rPr>
          <w:rFonts w:hint="eastAsia" w:ascii="宋体" w:hAnsi="宋体"/>
          <w:sz w:val="24"/>
        </w:rPr>
        <w:t xml:space="preserve">  货币单位：元人民币</w:t>
      </w:r>
    </w:p>
    <w:p>
      <w:pPr>
        <w:spacing w:line="380" w:lineRule="exact"/>
        <w:rPr>
          <w:rFonts w:ascii="宋体" w:hAnsi="宋体"/>
          <w:sz w:val="24"/>
        </w:rPr>
      </w:pPr>
      <w:r>
        <w:rPr>
          <w:rFonts w:hint="eastAsia" w:ascii="宋体" w:hAnsi="宋体"/>
          <w:sz w:val="24"/>
        </w:rPr>
        <w:t xml:space="preserve"> </w:t>
      </w:r>
    </w:p>
    <w:tbl>
      <w:tblPr>
        <w:tblStyle w:val="6"/>
        <w:tblW w:w="0" w:type="auto"/>
        <w:tblInd w:w="11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07"/>
        <w:gridCol w:w="1970"/>
        <w:gridCol w:w="1420"/>
        <w:gridCol w:w="1785"/>
        <w:gridCol w:w="1185"/>
        <w:gridCol w:w="900"/>
        <w:gridCol w:w="14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407"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序号</w:t>
            </w:r>
          </w:p>
        </w:tc>
        <w:tc>
          <w:tcPr>
            <w:tcW w:w="197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产品名称</w:t>
            </w:r>
          </w:p>
        </w:tc>
        <w:tc>
          <w:tcPr>
            <w:tcW w:w="142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参数</w:t>
            </w:r>
          </w:p>
        </w:tc>
        <w:tc>
          <w:tcPr>
            <w:tcW w:w="178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数量</w:t>
            </w:r>
          </w:p>
        </w:tc>
        <w:tc>
          <w:tcPr>
            <w:tcW w:w="118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单位</w:t>
            </w:r>
          </w:p>
        </w:tc>
        <w:tc>
          <w:tcPr>
            <w:tcW w:w="90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eastAsia="宋体"/>
                <w:lang w:val="en-US" w:eastAsia="zh-CN"/>
              </w:rPr>
            </w:pPr>
            <w:r>
              <w:rPr>
                <w:rFonts w:hint="eastAsia"/>
                <w:lang w:val="en-US" w:eastAsia="zh-CN"/>
              </w:rPr>
              <w:t>单价</w:t>
            </w:r>
          </w:p>
        </w:tc>
        <w:tc>
          <w:tcPr>
            <w:tcW w:w="1471"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default" w:eastAsia="宋体"/>
                <w:lang w:val="en-US" w:eastAsia="zh-CN"/>
              </w:rPr>
            </w:pPr>
            <w:r>
              <w:rPr>
                <w:rFonts w:hint="eastAsia"/>
                <w:lang w:val="en-US" w:eastAsia="zh-CN"/>
              </w:rPr>
              <w:t>合计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1</w:t>
            </w:r>
          </w:p>
        </w:tc>
        <w:tc>
          <w:tcPr>
            <w:tcW w:w="197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42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7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11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90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c>
          <w:tcPr>
            <w:tcW w:w="14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2</w:t>
            </w:r>
          </w:p>
        </w:tc>
        <w:tc>
          <w:tcPr>
            <w:tcW w:w="197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42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7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11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tc>
        <w:tc>
          <w:tcPr>
            <w:tcW w:w="90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rPr>
            </w:pPr>
          </w:p>
        </w:tc>
        <w:tc>
          <w:tcPr>
            <w:tcW w:w="1471"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3</w:t>
            </w:r>
          </w:p>
        </w:tc>
        <w:tc>
          <w:tcPr>
            <w:tcW w:w="1970"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tc>
        <w:tc>
          <w:tcPr>
            <w:tcW w:w="142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7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11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90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c>
          <w:tcPr>
            <w:tcW w:w="14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4" w:space="0"/>
              <w:right w:val="single" w:color="auto" w:sz="6" w:space="0"/>
            </w:tcBorders>
            <w:shd w:val="clear" w:color="auto" w:fill="auto"/>
            <w:noWrap w:val="0"/>
            <w:tcMar>
              <w:top w:w="0" w:type="dxa"/>
              <w:left w:w="105" w:type="dxa"/>
              <w:bottom w:w="0" w:type="dxa"/>
              <w:right w:w="105" w:type="dxa"/>
            </w:tcMar>
            <w:vAlign w:val="center"/>
          </w:tcPr>
          <w:p>
            <w:r>
              <w:rPr>
                <w:rFonts w:hint="eastAsia"/>
              </w:rPr>
              <w:t>4</w:t>
            </w:r>
          </w:p>
        </w:tc>
        <w:tc>
          <w:tcPr>
            <w:tcW w:w="1970" w:type="dxa"/>
            <w:tcBorders>
              <w:top w:val="single" w:color="auto" w:sz="4"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tc>
        <w:tc>
          <w:tcPr>
            <w:tcW w:w="1420"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tc>
        <w:tc>
          <w:tcPr>
            <w:tcW w:w="1785"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tc>
        <w:tc>
          <w:tcPr>
            <w:tcW w:w="1185"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tc>
        <w:tc>
          <w:tcPr>
            <w:tcW w:w="900"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c>
          <w:tcPr>
            <w:tcW w:w="1471"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97" w:type="dxa"/>
            <w:gridSpan w:val="3"/>
            <w:tcBorders>
              <w:top w:val="single" w:color="auto" w:sz="4" w:space="0"/>
              <w:left w:val="single" w:color="auto" w:sz="6" w:space="0"/>
              <w:bottom w:val="single" w:color="auto" w:sz="4" w:space="0"/>
              <w:right w:val="single" w:color="auto" w:sz="6" w:space="0"/>
            </w:tcBorders>
            <w:shd w:val="clear" w:color="auto" w:fill="auto"/>
            <w:noWrap w:val="0"/>
            <w:tcMar>
              <w:top w:w="0" w:type="dxa"/>
              <w:left w:w="105" w:type="dxa"/>
              <w:bottom w:w="0" w:type="dxa"/>
              <w:right w:w="105" w:type="dxa"/>
            </w:tcMar>
            <w:vAlign w:val="center"/>
          </w:tcPr>
          <w:p>
            <w:pPr>
              <w:jc w:val="center"/>
              <w:rPr>
                <w:rFonts w:hint="default" w:eastAsia="宋体"/>
                <w:lang w:val="en-US" w:eastAsia="zh-CN"/>
              </w:rPr>
            </w:pPr>
            <w:r>
              <w:rPr>
                <w:rFonts w:hint="eastAsia"/>
                <w:lang w:val="en-US" w:eastAsia="zh-CN"/>
              </w:rPr>
              <w:t>报价总价</w:t>
            </w:r>
          </w:p>
        </w:tc>
        <w:tc>
          <w:tcPr>
            <w:tcW w:w="5341" w:type="dxa"/>
            <w:gridSpan w:val="4"/>
            <w:tcBorders>
              <w:top w:val="single" w:color="auto" w:sz="4"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138" w:type="dxa"/>
            <w:gridSpan w:val="7"/>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jc w:val="center"/>
              <w:rPr>
                <w:rFonts w:hint="eastAsia"/>
                <w:b/>
                <w:bCs/>
              </w:rPr>
            </w:pPr>
            <w:r>
              <w:rPr>
                <w:rFonts w:hint="eastAsia"/>
                <w:b/>
                <w:bCs/>
                <w:lang w:val="en-US" w:eastAsia="zh-CN"/>
              </w:rPr>
              <w:t>完全响应采购人比选技术和商务要求</w:t>
            </w:r>
          </w:p>
        </w:tc>
      </w:tr>
    </w:tbl>
    <w:p>
      <w:pPr>
        <w:spacing w:line="380" w:lineRule="exact"/>
        <w:rPr>
          <w:rFonts w:ascii="宋体" w:hAnsi="宋体"/>
          <w:sz w:val="24"/>
        </w:rPr>
      </w:pPr>
    </w:p>
    <w:p>
      <w:pPr>
        <w:widowControl/>
        <w:jc w:val="left"/>
        <w:rPr>
          <w:rFonts w:ascii="宋体" w:hAnsi="宋体"/>
          <w:sz w:val="24"/>
        </w:rPr>
      </w:pPr>
      <w:r>
        <w:rPr>
          <w:rFonts w:ascii="宋体" w:hAnsi="宋体"/>
          <w:sz w:val="24"/>
        </w:rPr>
        <w:t xml:space="preserve"> </w:t>
      </w:r>
    </w:p>
    <w:p>
      <w:pPr>
        <w:widowControl/>
        <w:jc w:val="left"/>
        <w:rPr>
          <w:rFonts w:hint="eastAsia" w:ascii="宋体" w:hAnsi="宋体"/>
          <w:sz w:val="24"/>
        </w:rPr>
      </w:pPr>
      <w:r>
        <w:rPr>
          <w:rFonts w:hint="eastAsia" w:ascii="宋体" w:hAnsi="宋体"/>
          <w:sz w:val="24"/>
          <w:lang w:val="en-US" w:eastAsia="zh-CN"/>
        </w:rPr>
        <w:t>报价</w:t>
      </w:r>
      <w:r>
        <w:rPr>
          <w:rFonts w:hint="eastAsia" w:ascii="宋体" w:hAnsi="宋体"/>
          <w:sz w:val="24"/>
        </w:rPr>
        <w:t>人：</w:t>
      </w:r>
      <w:r>
        <w:rPr>
          <w:rFonts w:hint="eastAsia" w:ascii="宋体" w:hAnsi="宋体"/>
          <w:sz w:val="24"/>
          <w:lang w:val="en-US" w:eastAsia="zh-CN"/>
        </w:rPr>
        <w:t xml:space="preserve">          </w:t>
      </w:r>
      <w:r>
        <w:rPr>
          <w:rFonts w:hint="eastAsia" w:ascii="宋体" w:hAnsi="宋体"/>
          <w:sz w:val="24"/>
        </w:rPr>
        <w:t>（全称并加盖单位公章）</w:t>
      </w:r>
    </w:p>
    <w:p>
      <w:pPr>
        <w:widowControl/>
        <w:jc w:val="left"/>
        <w:rPr>
          <w:rFonts w:hint="eastAsia" w:ascii="宋体" w:hAnsi="宋体"/>
          <w:sz w:val="24"/>
        </w:rPr>
      </w:pPr>
      <w:r>
        <w:rPr>
          <w:rFonts w:hint="eastAsia" w:ascii="宋体" w:hAnsi="宋体"/>
          <w:sz w:val="24"/>
          <w:lang w:val="en-US" w:eastAsia="zh-CN"/>
        </w:rPr>
        <w:t>报价</w:t>
      </w:r>
      <w:r>
        <w:rPr>
          <w:rFonts w:hint="eastAsia" w:ascii="宋体" w:hAnsi="宋体"/>
          <w:sz w:val="24"/>
        </w:rPr>
        <w:t xml:space="preserve">人代表签字：    </w:t>
      </w:r>
    </w:p>
    <w:p>
      <w:pPr>
        <w:widowControl/>
        <w:jc w:val="left"/>
        <w:rPr>
          <w:rFonts w:hint="eastAsia" w:ascii="宋体" w:hAnsi="宋体"/>
          <w:sz w:val="24"/>
        </w:rPr>
      </w:pPr>
      <w:r>
        <w:rPr>
          <w:rFonts w:hint="eastAsia" w:ascii="宋体" w:hAnsi="宋体"/>
          <w:sz w:val="24"/>
          <w:lang w:val="en-US" w:eastAsia="zh-CN"/>
        </w:rPr>
        <w:t>联系方式：</w:t>
      </w:r>
      <w:r>
        <w:rPr>
          <w:rFonts w:hint="eastAsia" w:ascii="宋体" w:hAnsi="宋体"/>
          <w:sz w:val="24"/>
        </w:rPr>
        <w:t xml:space="preserve">               </w:t>
      </w:r>
    </w:p>
    <w:p>
      <w:pPr>
        <w:widowControl/>
        <w:jc w:val="left"/>
        <w:rPr>
          <w:rFonts w:ascii="宋体" w:hAnsi="宋体"/>
          <w:sz w:val="24"/>
        </w:rPr>
      </w:pPr>
      <w:r>
        <w:rPr>
          <w:rFonts w:hint="eastAsia" w:ascii="宋体" w:hAnsi="宋体"/>
          <w:sz w:val="24"/>
        </w:rPr>
        <w:t>日期：    年   月   日</w:t>
      </w:r>
    </w:p>
    <w:p>
      <w:pPr>
        <w:spacing w:line="380" w:lineRule="exact"/>
        <w:rPr>
          <w:rFonts w:ascii="宋体" w:hAnsi="宋体"/>
          <w:sz w:val="24"/>
        </w:rPr>
      </w:pPr>
    </w:p>
    <w:p>
      <w:pPr>
        <w:spacing w:line="360" w:lineRule="auto"/>
        <w:rPr>
          <w:rFonts w:hint="eastAsia" w:ascii="宋体" w:hAnsi="宋体"/>
          <w:sz w:val="24"/>
          <w:u w:val="single"/>
        </w:rPr>
      </w:pPr>
    </w:p>
    <w:p>
      <w:pPr>
        <w:spacing w:line="360" w:lineRule="auto"/>
        <w:ind w:firstLine="480" w:firstLineChars="200"/>
        <w:rPr>
          <w:rFonts w:hint="eastAsia" w:ascii="宋体" w:hAnsi="宋体"/>
          <w:sz w:val="24"/>
          <w:u w:val="single"/>
        </w:rPr>
      </w:pPr>
    </w:p>
    <w:p>
      <w:pPr>
        <w:rPr>
          <w:rFonts w:ascii="宋体" w:hAnsi="宋体"/>
          <w:sz w:val="24"/>
        </w:rPr>
      </w:pPr>
    </w:p>
    <w:p>
      <w:pPr>
        <w:pStyle w:val="9"/>
        <w:rPr>
          <w:rFonts w:hAnsi="宋体"/>
          <w:sz w:val="21"/>
        </w:rPr>
      </w:pPr>
    </w:p>
    <w:p>
      <w:pPr>
        <w:pStyle w:val="9"/>
        <w:spacing w:line="380" w:lineRule="exact"/>
        <w:rPr>
          <w:sz w:val="24"/>
        </w:rPr>
      </w:pPr>
    </w:p>
    <w:p>
      <w:pPr>
        <w:pStyle w:val="9"/>
        <w:spacing w:line="380" w:lineRule="exact"/>
        <w:rPr>
          <w:sz w:val="24"/>
        </w:rPr>
      </w:pPr>
    </w:p>
    <w:p>
      <w:pPr>
        <w:pStyle w:val="9"/>
        <w:rPr>
          <w:sz w:val="21"/>
        </w:rPr>
      </w:pPr>
    </w:p>
    <w:p>
      <w:pPr>
        <w:pStyle w:val="9"/>
        <w:rPr>
          <w:sz w:val="36"/>
        </w:rPr>
      </w:pPr>
      <w:r>
        <w:rPr>
          <w:rFonts w:hint="eastAsia"/>
        </w:rPr>
        <w:br w:type="page"/>
      </w:r>
      <w:r>
        <w:rPr>
          <w:rFonts w:hint="eastAsia"/>
          <w:sz w:val="21"/>
        </w:rPr>
        <w:t>附件</w:t>
      </w:r>
      <w:r>
        <w:rPr>
          <w:rFonts w:hint="eastAsia"/>
          <w:sz w:val="21"/>
          <w:lang w:val="en-US" w:eastAsia="zh-CN"/>
        </w:rPr>
        <w:t>3</w:t>
      </w:r>
      <w:r>
        <w:rPr>
          <w:rFonts w:hint="eastAsia"/>
          <w:sz w:val="21"/>
        </w:rPr>
        <w:t xml:space="preserve">                        </w:t>
      </w:r>
      <w:r>
        <w:rPr>
          <w:rFonts w:hint="eastAsia"/>
          <w:b/>
          <w:sz w:val="36"/>
        </w:rPr>
        <w:t>报价人的资格声明</w:t>
      </w:r>
    </w:p>
    <w:p>
      <w:pPr>
        <w:pStyle w:val="9"/>
        <w:rPr>
          <w:rFonts w:hAnsi="宋体"/>
          <w:sz w:val="24"/>
        </w:rPr>
      </w:pPr>
      <w:r>
        <w:rPr>
          <w:rFonts w:hint="eastAsia" w:hAnsi="宋体"/>
          <w:sz w:val="24"/>
        </w:rPr>
        <w:t>1．报价人概况：</w:t>
      </w:r>
    </w:p>
    <w:p>
      <w:pPr>
        <w:pStyle w:val="9"/>
        <w:rPr>
          <w:rFonts w:hAnsi="宋体"/>
          <w:sz w:val="24"/>
        </w:rPr>
      </w:pPr>
      <w:r>
        <w:rPr>
          <w:rFonts w:hint="eastAsia" w:hAnsi="宋体"/>
          <w:sz w:val="24"/>
        </w:rPr>
        <w:t xml:space="preserve">    Ａ．报价人名称：_____________________________________</w:t>
      </w:r>
    </w:p>
    <w:p>
      <w:pPr>
        <w:pStyle w:val="9"/>
        <w:rPr>
          <w:rFonts w:hAnsi="宋体"/>
          <w:sz w:val="24"/>
        </w:rPr>
      </w:pPr>
      <w:r>
        <w:rPr>
          <w:rFonts w:hint="eastAsia" w:hAnsi="宋体"/>
          <w:sz w:val="24"/>
        </w:rPr>
        <w:t xml:space="preserve">    Ｂ．注册地址：_____________________________________</w:t>
      </w:r>
      <w:r>
        <w:rPr>
          <w:rFonts w:hint="eastAsia" w:hAnsi="宋体"/>
          <w:sz w:val="24"/>
          <w:u w:val="single"/>
        </w:rPr>
        <w:t xml:space="preserve">  </w:t>
      </w:r>
    </w:p>
    <w:p>
      <w:pPr>
        <w:pStyle w:val="9"/>
        <w:rPr>
          <w:rFonts w:hAnsi="宋体"/>
          <w:sz w:val="24"/>
        </w:rPr>
      </w:pPr>
      <w:r>
        <w:rPr>
          <w:rFonts w:hint="eastAsia" w:hAnsi="宋体"/>
          <w:sz w:val="24"/>
        </w:rPr>
        <w:t xml:space="preserve">        传真：电话：_________</w:t>
      </w:r>
      <w:r>
        <w:rPr>
          <w:rFonts w:hint="eastAsia" w:hAnsi="宋体"/>
          <w:sz w:val="24"/>
          <w:u w:val="single"/>
        </w:rPr>
        <w:t xml:space="preserve">       </w:t>
      </w:r>
      <w:r>
        <w:rPr>
          <w:rFonts w:hint="eastAsia" w:hAnsi="宋体"/>
          <w:sz w:val="24"/>
        </w:rPr>
        <w:t xml:space="preserve"> 邮编：__________</w:t>
      </w:r>
      <w:r>
        <w:rPr>
          <w:rFonts w:hint="eastAsia" w:hAnsi="宋体"/>
          <w:sz w:val="24"/>
          <w:u w:val="single"/>
        </w:rPr>
        <w:t xml:space="preserve">    </w:t>
      </w:r>
    </w:p>
    <w:p>
      <w:pPr>
        <w:pStyle w:val="9"/>
        <w:rPr>
          <w:rFonts w:hAnsi="宋体"/>
          <w:sz w:val="24"/>
        </w:rPr>
      </w:pPr>
      <w:r>
        <w:rPr>
          <w:rFonts w:hint="eastAsia" w:hAnsi="宋体"/>
          <w:sz w:val="24"/>
        </w:rPr>
        <w:t xml:space="preserve">    Ｃ．成立或注册日期：____________________________</w:t>
      </w:r>
      <w:r>
        <w:rPr>
          <w:rFonts w:hint="eastAsia" w:hAnsi="宋体"/>
          <w:sz w:val="24"/>
          <w:u w:val="single"/>
        </w:rPr>
        <w:t xml:space="preserve">_    </w:t>
      </w:r>
    </w:p>
    <w:p>
      <w:pPr>
        <w:pStyle w:val="9"/>
        <w:rPr>
          <w:rFonts w:hAnsi="宋体"/>
          <w:sz w:val="24"/>
        </w:rPr>
      </w:pPr>
      <w:r>
        <w:rPr>
          <w:rFonts w:hint="eastAsia" w:hAnsi="宋体"/>
          <w:sz w:val="24"/>
        </w:rPr>
        <w:t xml:space="preserve">    Ｄ．法定代表人：</w:t>
      </w:r>
      <w:r>
        <w:rPr>
          <w:rFonts w:hint="eastAsia" w:hAnsi="宋体"/>
          <w:sz w:val="24"/>
          <w:u w:val="single"/>
        </w:rPr>
        <w:t xml:space="preserve">                   </w:t>
      </w:r>
      <w:r>
        <w:rPr>
          <w:rFonts w:hint="eastAsia" w:hAnsi="宋体"/>
          <w:sz w:val="24"/>
        </w:rPr>
        <w:t>（姓名、职务）</w:t>
      </w:r>
    </w:p>
    <w:p>
      <w:pPr>
        <w:spacing w:line="380" w:lineRule="exact"/>
        <w:rPr>
          <w:rFonts w:ascii="宋体" w:hAnsi="宋体"/>
          <w:sz w:val="24"/>
        </w:rPr>
      </w:pPr>
      <w:r>
        <w:rPr>
          <w:rFonts w:hint="eastAsia" w:ascii="宋体" w:hAnsi="宋体"/>
          <w:sz w:val="24"/>
        </w:rPr>
        <w:t xml:space="preserve">        </w:t>
      </w:r>
    </w:p>
    <w:p>
      <w:pPr>
        <w:spacing w:line="380" w:lineRule="exact"/>
        <w:rPr>
          <w:rFonts w:ascii="宋体" w:hAnsi="宋体"/>
          <w:sz w:val="24"/>
        </w:rPr>
      </w:pPr>
      <w:r>
        <w:rPr>
          <w:rFonts w:hint="eastAsia" w:ascii="宋体" w:hAnsi="宋体"/>
          <w:sz w:val="24"/>
          <w:lang w:val="en-US" w:eastAsia="zh-CN"/>
        </w:rPr>
        <w:t>2</w:t>
      </w:r>
      <w:r>
        <w:rPr>
          <w:rFonts w:hint="eastAsia" w:ascii="宋体" w:hAnsi="宋体"/>
          <w:sz w:val="24"/>
        </w:rPr>
        <w:t>.我方在此声明，我方具备并满足下列各项条款的规定。本声明如有虚假或不实之处，我方将失去合格报价人资格。</w:t>
      </w:r>
    </w:p>
    <w:p>
      <w:pPr>
        <w:spacing w:line="380" w:lineRule="exact"/>
        <w:rPr>
          <w:rFonts w:ascii="宋体" w:hAnsi="宋体"/>
          <w:sz w:val="24"/>
        </w:rPr>
      </w:pPr>
      <w:r>
        <w:rPr>
          <w:rFonts w:hint="eastAsia" w:ascii="宋体" w:hAnsi="宋体"/>
          <w:sz w:val="24"/>
        </w:rPr>
        <w:t xml:space="preserve">  (1)具有独立承担民事责任的能力；</w:t>
      </w:r>
    </w:p>
    <w:p>
      <w:pPr>
        <w:spacing w:line="380" w:lineRule="exact"/>
        <w:rPr>
          <w:rFonts w:ascii="宋体" w:hAnsi="宋体"/>
          <w:sz w:val="24"/>
        </w:rPr>
      </w:pPr>
      <w:r>
        <w:rPr>
          <w:rFonts w:hint="eastAsia" w:ascii="宋体" w:hAnsi="宋体"/>
          <w:sz w:val="24"/>
        </w:rPr>
        <w:t xml:space="preserve">  (2)具有良好的商业信誉和健全的财务会计制度；</w:t>
      </w:r>
    </w:p>
    <w:p>
      <w:pPr>
        <w:spacing w:line="380" w:lineRule="exact"/>
        <w:rPr>
          <w:rFonts w:ascii="宋体" w:hAnsi="宋体"/>
          <w:sz w:val="24"/>
        </w:rPr>
      </w:pPr>
      <w:r>
        <w:rPr>
          <w:rFonts w:hint="eastAsia" w:ascii="宋体" w:hAnsi="宋体"/>
          <w:sz w:val="24"/>
        </w:rPr>
        <w:t xml:space="preserve">  (3)具有履行合同所必需的设备和专业技术能力；</w:t>
      </w:r>
    </w:p>
    <w:p>
      <w:pPr>
        <w:spacing w:line="380" w:lineRule="exact"/>
        <w:rPr>
          <w:rFonts w:ascii="宋体" w:hAnsi="宋体"/>
          <w:sz w:val="24"/>
        </w:rPr>
      </w:pPr>
      <w:r>
        <w:rPr>
          <w:rFonts w:hint="eastAsia" w:ascii="宋体" w:hAnsi="宋体"/>
          <w:sz w:val="24"/>
        </w:rPr>
        <w:t xml:space="preserve">  (4)有依法缴纳税收和社会保障资金的良好记录；</w:t>
      </w:r>
    </w:p>
    <w:p>
      <w:pPr>
        <w:spacing w:line="380" w:lineRule="exact"/>
        <w:rPr>
          <w:rFonts w:ascii="宋体" w:hAnsi="宋体"/>
          <w:sz w:val="24"/>
        </w:rPr>
      </w:pPr>
      <w:r>
        <w:rPr>
          <w:rFonts w:hint="eastAsia" w:ascii="宋体" w:hAnsi="宋体"/>
          <w:sz w:val="24"/>
        </w:rPr>
        <w:t xml:space="preserve">  (5)参加采购活动前三年内，在经营活动中没有重大违法记录。</w:t>
      </w:r>
    </w:p>
    <w:p>
      <w:pPr>
        <w:spacing w:line="380" w:lineRule="exact"/>
        <w:rPr>
          <w:rFonts w:ascii="宋体" w:hAnsi="宋体"/>
          <w:sz w:val="24"/>
        </w:rPr>
      </w:pPr>
    </w:p>
    <w:p>
      <w:pPr>
        <w:pStyle w:val="9"/>
        <w:rPr>
          <w:sz w:val="36"/>
        </w:rPr>
      </w:pPr>
      <w:r>
        <w:rPr>
          <w:rFonts w:hint="eastAsia" w:ascii="宋体" w:hAnsi="宋体"/>
          <w:sz w:val="24"/>
        </w:rPr>
        <w:t xml:space="preserve"> </w:t>
      </w:r>
      <w:r>
        <w:rPr>
          <w:rFonts w:hint="eastAsia"/>
          <w:sz w:val="21"/>
        </w:rPr>
        <w:t>附件</w:t>
      </w:r>
      <w:r>
        <w:rPr>
          <w:rFonts w:hint="eastAsia"/>
          <w:sz w:val="21"/>
          <w:lang w:val="en-US" w:eastAsia="zh-CN"/>
        </w:rPr>
        <w:t>4</w:t>
      </w:r>
      <w:r>
        <w:rPr>
          <w:rFonts w:hint="eastAsia"/>
          <w:sz w:val="21"/>
        </w:rPr>
        <w:t xml:space="preserve">               </w:t>
      </w:r>
      <w:r>
        <w:rPr>
          <w:rFonts w:hint="eastAsia"/>
          <w:b/>
          <w:sz w:val="36"/>
        </w:rPr>
        <w:t>法人营业执照、税务登记证</w:t>
      </w:r>
    </w:p>
    <w:p/>
    <w:p>
      <w:pPr>
        <w:spacing w:line="380" w:lineRule="exact"/>
        <w:rPr>
          <w:rFonts w:ascii="宋体" w:hAnsi="宋体"/>
          <w:sz w:val="24"/>
        </w:rPr>
      </w:pPr>
      <w:r>
        <w:rPr>
          <w:rFonts w:hint="eastAsia" w:ascii="宋体" w:hAnsi="宋体"/>
          <w:sz w:val="24"/>
        </w:rPr>
        <w:t>致：</w:t>
      </w:r>
      <w:r>
        <w:rPr>
          <w:rFonts w:hint="eastAsia" w:hAnsi="宋体"/>
          <w:sz w:val="24"/>
          <w:u w:val="single"/>
        </w:rPr>
        <w:t>福建广电网络集团股份有限公司</w:t>
      </w: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（签发机关名称）签发的我方法人营业执照副本复印件，该执照真实有效。</w:t>
      </w:r>
    </w:p>
    <w:p>
      <w:pPr>
        <w:spacing w:line="38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（签发机关名称）签发的我方税务登记证副本复印件，该证件真实有效。</w:t>
      </w:r>
    </w:p>
    <w:p>
      <w:pPr>
        <w:spacing w:line="380" w:lineRule="exact"/>
        <w:rPr>
          <w:rFonts w:ascii="宋体" w:hAnsi="宋体"/>
          <w:sz w:val="24"/>
        </w:rPr>
      </w:pPr>
    </w:p>
    <w:p>
      <w:pPr>
        <w:pStyle w:val="3"/>
        <w:ind w:firstLine="400" w:firstLineChars="200"/>
        <w:rPr>
          <w:rFonts w:ascii="宋体" w:hAnsi="宋体"/>
        </w:rPr>
      </w:pPr>
      <w:r>
        <w:rPr>
          <w:rFonts w:hint="eastAsia" w:ascii="宋体" w:hAnsi="宋体"/>
        </w:rPr>
        <w:t>（注：法人营业执照、税务登记证提供复印件，或三证合一的营业执照副本复印件，由企业加盖公章并注明复印件与原件一致。）</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报  价 人（全称并加盖公章）：</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报价人代表签字：</w:t>
      </w:r>
      <w:r>
        <w:rPr>
          <w:rFonts w:hint="eastAsia" w:ascii="宋体" w:hAnsi="宋体"/>
          <w:sz w:val="24"/>
          <w:u w:val="single"/>
        </w:rPr>
        <w:t xml:space="preserve">                            </w:t>
      </w:r>
    </w:p>
    <w:p>
      <w:pPr>
        <w:spacing w:line="380" w:lineRule="exact"/>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spacing w:line="380" w:lineRule="exact"/>
        <w:rPr>
          <w:rFonts w:hint="eastAsia"/>
          <w:b/>
          <w:sz w:val="36"/>
        </w:rPr>
      </w:pPr>
      <w:r>
        <w:rPr>
          <w:rFonts w:ascii="宋体" w:hAnsi="宋体"/>
          <w:sz w:val="24"/>
          <w:u w:val="single"/>
        </w:rPr>
        <w:br w:type="page"/>
      </w:r>
      <w:r>
        <w:rPr>
          <w:rFonts w:hint="eastAsia"/>
        </w:rPr>
        <w:t>附件</w:t>
      </w:r>
      <w:r>
        <w:rPr>
          <w:rFonts w:hint="eastAsia"/>
          <w:lang w:val="en-US" w:eastAsia="zh-CN"/>
        </w:rPr>
        <w:t>5</w:t>
      </w:r>
      <w:r>
        <w:rPr>
          <w:rFonts w:hint="eastAsia"/>
        </w:rPr>
        <w:t xml:space="preserve">                </w:t>
      </w:r>
      <w:r>
        <w:rPr>
          <w:rFonts w:hint="eastAsia"/>
          <w:b/>
          <w:sz w:val="36"/>
        </w:rPr>
        <w:t>报价人提交的其它资料</w:t>
      </w:r>
    </w:p>
    <w:p>
      <w:pPr>
        <w:spacing w:line="380" w:lineRule="exact"/>
        <w:rPr>
          <w:rFonts w:hint="eastAsia"/>
          <w:b/>
          <w:sz w:val="36"/>
        </w:rPr>
      </w:pPr>
    </w:p>
    <w:p>
      <w:pPr>
        <w:spacing w:line="380" w:lineRule="exact"/>
      </w:pPr>
      <w:r>
        <w:rPr>
          <w:rFonts w:hint="eastAsia" w:ascii="宋体"/>
          <w:sz w:val="24"/>
        </w:rPr>
        <w:t>报价人根据自身实际情况编写有关资料。</w:t>
      </w:r>
    </w:p>
    <w:p/>
    <w:p/>
    <w:sectPr>
      <w:footerReference r:id="rId3" w:type="default"/>
      <w:pgSz w:w="11906" w:h="16838"/>
      <w:pgMar w:top="1440" w:right="1418" w:bottom="1440"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18</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44C6F"/>
    <w:rsid w:val="09611A7A"/>
    <w:rsid w:val="1EFB5D07"/>
    <w:rsid w:val="240E3A60"/>
    <w:rsid w:val="3D594914"/>
    <w:rsid w:val="48BA16CF"/>
    <w:rsid w:val="633F6E9D"/>
    <w:rsid w:val="739B2EEF"/>
    <w:rsid w:val="74D37F7A"/>
    <w:rsid w:val="79044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pPr>
    <w:rPr>
      <w:rFonts w:ascii="Calibri" w:hAnsi="Calibri"/>
      <w:kern w:val="0"/>
      <w:sz w:val="20"/>
      <w:szCs w:val="20"/>
    </w:rPr>
  </w:style>
  <w:style w:type="paragraph" w:styleId="3">
    <w:name w:val="Body Text"/>
    <w:basedOn w:val="1"/>
    <w:unhideWhenUsed/>
    <w:qFormat/>
    <w:uiPriority w:val="0"/>
    <w:pPr>
      <w:spacing w:after="120" w:afterLines="0"/>
    </w:pPr>
    <w:rPr>
      <w:kern w:val="0"/>
      <w:sz w:val="20"/>
    </w:rPr>
  </w:style>
  <w:style w:type="paragraph" w:styleId="4">
    <w:name w:val="Plain Text"/>
    <w:basedOn w:val="1"/>
    <w:unhideWhenUsed/>
    <w:qFormat/>
    <w:uiPriority w:val="0"/>
    <w:rPr>
      <w:rFonts w:ascii="宋体" w:hAnsi="Courier New"/>
      <w:kern w:val="0"/>
      <w:sz w:val="20"/>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customStyle="1" w:styleId="8">
    <w:name w:val="正文0"/>
    <w:basedOn w:val="1"/>
    <w:qFormat/>
    <w:uiPriority w:val="0"/>
    <w:pPr>
      <w:autoSpaceDE w:val="0"/>
      <w:autoSpaceDN w:val="0"/>
      <w:adjustRightInd w:val="0"/>
      <w:spacing w:before="240" w:beforeLines="0" w:after="60" w:afterLines="0" w:line="360" w:lineRule="atLeast"/>
    </w:pPr>
    <w:rPr>
      <w:b/>
      <w:kern w:val="0"/>
      <w:sz w:val="24"/>
    </w:rPr>
  </w:style>
  <w:style w:type="paragraph" w:customStyle="1" w:styleId="9">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2021-01-27T06:51:00Z</dcterms:created>
  <dc:creator>FUNNY！</dc:creator>
  <cp:lastModifiedBy>坑坑</cp:lastModifiedBy>
  <cp:lastPrinted>2021-01-27T08:39:00Z</cp:lastPrinted>
  <dcterms:modified xsi:type="dcterms:W3CDTF">2021-01-28T00:00:49Z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