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9EC" w:rsidRDefault="00CE49EC">
      <w:pPr>
        <w:pStyle w:val="a6"/>
        <w:spacing w:line="0" w:lineRule="atLeast"/>
        <w:jc w:val="left"/>
        <w:outlineLvl w:val="0"/>
      </w:pPr>
    </w:p>
    <w:p w:rsidR="00CE49EC" w:rsidRDefault="00CE49EC">
      <w:pPr>
        <w:pStyle w:val="a6"/>
        <w:spacing w:line="0" w:lineRule="atLeast"/>
        <w:jc w:val="left"/>
        <w:outlineLvl w:val="0"/>
      </w:pPr>
    </w:p>
    <w:p w:rsidR="00CE49EC" w:rsidRDefault="00CE49EC">
      <w:pPr>
        <w:pStyle w:val="a6"/>
        <w:spacing w:line="0" w:lineRule="atLeast"/>
        <w:outlineLvl w:val="0"/>
      </w:pPr>
    </w:p>
    <w:p w:rsidR="00CE49EC" w:rsidRDefault="00CE49EC">
      <w:pPr>
        <w:pStyle w:val="a6"/>
        <w:spacing w:line="0" w:lineRule="atLeast"/>
        <w:jc w:val="left"/>
        <w:outlineLvl w:val="0"/>
      </w:pPr>
    </w:p>
    <w:p w:rsidR="00CE49EC" w:rsidRDefault="00CE49EC">
      <w:pPr>
        <w:pStyle w:val="a6"/>
        <w:spacing w:line="0" w:lineRule="atLeast"/>
        <w:jc w:val="left"/>
        <w:outlineLvl w:val="0"/>
      </w:pPr>
    </w:p>
    <w:p w:rsidR="00CE49EC" w:rsidRDefault="00CE49EC">
      <w:pPr>
        <w:pStyle w:val="a6"/>
        <w:spacing w:line="0" w:lineRule="atLeast"/>
        <w:jc w:val="left"/>
        <w:outlineLvl w:val="0"/>
      </w:pPr>
    </w:p>
    <w:p w:rsidR="00CE49EC" w:rsidRDefault="00CE49EC">
      <w:pPr>
        <w:jc w:val="center"/>
        <w:rPr>
          <w:b/>
          <w:sz w:val="72"/>
        </w:rPr>
      </w:pPr>
    </w:p>
    <w:p w:rsidR="00CE49EC" w:rsidRDefault="002829D6">
      <w:pPr>
        <w:pStyle w:val="a6"/>
        <w:spacing w:line="0" w:lineRule="atLeast"/>
        <w:jc w:val="center"/>
        <w:outlineLvl w:val="0"/>
        <w:rPr>
          <w:b/>
          <w:spacing w:val="16"/>
          <w:sz w:val="72"/>
        </w:rPr>
      </w:pPr>
      <w:r>
        <w:rPr>
          <w:rFonts w:ascii="Times New Roman" w:hAnsi="Times New Roman" w:hint="eastAsia"/>
          <w:b/>
          <w:sz w:val="72"/>
        </w:rPr>
        <w:t>比选文件</w:t>
      </w:r>
    </w:p>
    <w:p w:rsidR="00CE49EC" w:rsidRDefault="00CE49EC">
      <w:pPr>
        <w:pStyle w:val="a6"/>
        <w:spacing w:line="0" w:lineRule="atLeast"/>
        <w:jc w:val="center"/>
        <w:outlineLvl w:val="0"/>
        <w:rPr>
          <w:rFonts w:hAnsi="宋体"/>
        </w:rPr>
      </w:pPr>
    </w:p>
    <w:p w:rsidR="00CE49EC" w:rsidRDefault="00CE49EC">
      <w:pPr>
        <w:pStyle w:val="a6"/>
        <w:spacing w:line="0" w:lineRule="atLeast"/>
        <w:jc w:val="center"/>
        <w:rPr>
          <w:rFonts w:ascii="楷体_GB2312" w:eastAsia="楷体_GB2312"/>
          <w:sz w:val="36"/>
        </w:rPr>
      </w:pPr>
    </w:p>
    <w:p w:rsidR="00CE49EC" w:rsidRDefault="00CE49EC">
      <w:pPr>
        <w:pStyle w:val="a6"/>
        <w:spacing w:line="0" w:lineRule="atLeast"/>
        <w:jc w:val="left"/>
        <w:rPr>
          <w:sz w:val="28"/>
        </w:rPr>
      </w:pPr>
    </w:p>
    <w:p w:rsidR="00CE49EC" w:rsidRDefault="00CE49EC">
      <w:pPr>
        <w:pStyle w:val="a6"/>
        <w:spacing w:line="0" w:lineRule="atLeast"/>
        <w:jc w:val="left"/>
        <w:rPr>
          <w:sz w:val="28"/>
        </w:rPr>
      </w:pPr>
    </w:p>
    <w:p w:rsidR="00CE49EC" w:rsidRDefault="00CE49EC">
      <w:pPr>
        <w:pStyle w:val="a6"/>
        <w:spacing w:line="0" w:lineRule="atLeast"/>
        <w:jc w:val="left"/>
        <w:rPr>
          <w:sz w:val="28"/>
        </w:rPr>
      </w:pPr>
    </w:p>
    <w:p w:rsidR="00CE49EC" w:rsidRPr="00CE49EC" w:rsidRDefault="002829D6">
      <w:pPr>
        <w:pStyle w:val="a5"/>
        <w:jc w:val="center"/>
        <w:rPr>
          <w:rFonts w:ascii="宋体" w:hAnsi="宋体"/>
          <w:b/>
          <w:bCs/>
          <w:spacing w:val="-8"/>
          <w:sz w:val="30"/>
          <w:szCs w:val="30"/>
        </w:rPr>
      </w:pPr>
      <w:r>
        <w:rPr>
          <w:rFonts w:ascii="宋体" w:hAnsi="宋体" w:hint="eastAsia"/>
          <w:b/>
          <w:bCs/>
          <w:spacing w:val="-8"/>
          <w:sz w:val="30"/>
          <w:szCs w:val="30"/>
        </w:rPr>
        <w:t>项目名称：</w:t>
      </w:r>
      <w:r w:rsidR="000927F2" w:rsidRPr="000927F2">
        <w:rPr>
          <w:rFonts w:ascii="宋体" w:hAnsi="宋体" w:hint="eastAsia"/>
          <w:b/>
          <w:bCs/>
          <w:spacing w:val="-8"/>
          <w:sz w:val="30"/>
          <w:szCs w:val="30"/>
        </w:rPr>
        <w:t>福建广电网络集团</w:t>
      </w:r>
      <w:r>
        <w:rPr>
          <w:rFonts w:ascii="宋体" w:hAnsi="宋体" w:hint="eastAsia"/>
          <w:b/>
          <w:bCs/>
          <w:spacing w:val="-8"/>
          <w:sz w:val="30"/>
          <w:szCs w:val="30"/>
        </w:rPr>
        <w:t>股份有限公司</w:t>
      </w:r>
      <w:r w:rsidR="000927F2" w:rsidRPr="000927F2">
        <w:rPr>
          <w:rFonts w:ascii="宋体" w:hAnsi="宋体"/>
          <w:b/>
          <w:bCs/>
          <w:spacing w:val="-8"/>
          <w:sz w:val="30"/>
          <w:szCs w:val="30"/>
        </w:rPr>
        <w:t>洛江</w:t>
      </w:r>
      <w:r w:rsidR="000927F2" w:rsidRPr="000927F2">
        <w:rPr>
          <w:rFonts w:ascii="宋体" w:hAnsi="宋体" w:hint="eastAsia"/>
          <w:b/>
          <w:bCs/>
          <w:spacing w:val="-8"/>
          <w:sz w:val="30"/>
          <w:szCs w:val="30"/>
        </w:rPr>
        <w:t>分公司</w:t>
      </w:r>
    </w:p>
    <w:p w:rsidR="00CE49EC" w:rsidRPr="00CE49EC" w:rsidRDefault="002829D6">
      <w:pPr>
        <w:pStyle w:val="a5"/>
        <w:jc w:val="center"/>
        <w:rPr>
          <w:rFonts w:ascii="宋体" w:hAnsi="宋体"/>
          <w:b/>
          <w:bCs/>
          <w:spacing w:val="-8"/>
          <w:sz w:val="30"/>
          <w:szCs w:val="30"/>
        </w:rPr>
      </w:pPr>
      <w:r>
        <w:rPr>
          <w:rFonts w:ascii="宋体" w:hAnsi="宋体" w:hint="eastAsia"/>
          <w:b/>
          <w:bCs/>
          <w:spacing w:val="-8"/>
          <w:sz w:val="30"/>
          <w:szCs w:val="30"/>
        </w:rPr>
        <w:t xml:space="preserve">　</w:t>
      </w:r>
      <w:r w:rsidR="000927F2" w:rsidRPr="000927F2">
        <w:rPr>
          <w:rFonts w:ascii="宋体" w:hAnsi="宋体"/>
          <w:b/>
          <w:bCs/>
          <w:spacing w:val="-8"/>
          <w:sz w:val="30"/>
          <w:szCs w:val="30"/>
        </w:rPr>
        <w:t>区</w:t>
      </w:r>
      <w:r w:rsidR="000927F2" w:rsidRPr="000927F2">
        <w:rPr>
          <w:rFonts w:ascii="宋体" w:hAnsi="宋体" w:hint="eastAsia"/>
          <w:b/>
          <w:bCs/>
          <w:spacing w:val="-8"/>
          <w:sz w:val="30"/>
          <w:szCs w:val="30"/>
        </w:rPr>
        <w:t>村级</w:t>
      </w:r>
      <w:r w:rsidR="000927F2" w:rsidRPr="000927F2">
        <w:rPr>
          <w:rFonts w:ascii="宋体" w:hAnsi="宋体"/>
          <w:b/>
          <w:bCs/>
          <w:spacing w:val="-8"/>
          <w:sz w:val="30"/>
          <w:szCs w:val="30"/>
        </w:rPr>
        <w:t>监控系统维护</w:t>
      </w:r>
      <w:r w:rsidR="000927F2" w:rsidRPr="000927F2">
        <w:rPr>
          <w:rFonts w:ascii="宋体" w:hAnsi="宋体" w:hint="eastAsia"/>
          <w:b/>
          <w:bCs/>
          <w:spacing w:val="-8"/>
          <w:sz w:val="30"/>
          <w:szCs w:val="30"/>
        </w:rPr>
        <w:t>项目</w:t>
      </w:r>
    </w:p>
    <w:p w:rsidR="00CE49EC" w:rsidRDefault="00CE49EC">
      <w:pPr>
        <w:jc w:val="left"/>
        <w:rPr>
          <w:rFonts w:ascii="宋体" w:hAnsi="宋体"/>
          <w:kern w:val="0"/>
          <w:sz w:val="30"/>
          <w:szCs w:val="30"/>
        </w:rPr>
      </w:pPr>
    </w:p>
    <w:p w:rsidR="00CE49EC" w:rsidRDefault="00CE49EC">
      <w:pPr>
        <w:pStyle w:val="a6"/>
        <w:spacing w:line="0" w:lineRule="atLeast"/>
        <w:jc w:val="center"/>
        <w:rPr>
          <w:b/>
          <w:sz w:val="28"/>
        </w:rPr>
      </w:pPr>
    </w:p>
    <w:p w:rsidR="00CE49EC" w:rsidRDefault="00CE49EC">
      <w:pPr>
        <w:pStyle w:val="a6"/>
        <w:spacing w:line="0" w:lineRule="atLeast"/>
        <w:jc w:val="center"/>
        <w:rPr>
          <w:b/>
          <w:sz w:val="28"/>
        </w:rPr>
      </w:pPr>
    </w:p>
    <w:p w:rsidR="00CE49EC" w:rsidRDefault="00CE49EC">
      <w:pPr>
        <w:pStyle w:val="a6"/>
        <w:spacing w:line="0" w:lineRule="atLeast"/>
        <w:jc w:val="center"/>
        <w:rPr>
          <w:b/>
          <w:sz w:val="28"/>
        </w:rPr>
      </w:pPr>
    </w:p>
    <w:p w:rsidR="00CE49EC" w:rsidRDefault="00CE49EC">
      <w:pPr>
        <w:pStyle w:val="a6"/>
        <w:spacing w:line="0" w:lineRule="atLeast"/>
        <w:rPr>
          <w:b/>
          <w:sz w:val="28"/>
        </w:rPr>
      </w:pPr>
    </w:p>
    <w:p w:rsidR="00CE49EC" w:rsidRDefault="002829D6">
      <w:pPr>
        <w:pStyle w:val="a6"/>
        <w:spacing w:line="500" w:lineRule="exact"/>
        <w:jc w:val="center"/>
        <w:outlineLvl w:val="0"/>
        <w:rPr>
          <w:rFonts w:hAnsi="宋体"/>
          <w:b/>
          <w:sz w:val="24"/>
        </w:rPr>
      </w:pPr>
      <w:r>
        <w:rPr>
          <w:rFonts w:hAnsi="宋体" w:hint="eastAsia"/>
          <w:b/>
          <w:sz w:val="24"/>
        </w:rPr>
        <w:t>二零二零年十一月</w:t>
      </w:r>
    </w:p>
    <w:p w:rsidR="00CE49EC" w:rsidRDefault="002829D6">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CE49EC" w:rsidRDefault="00CE49EC">
      <w:pPr>
        <w:pStyle w:val="a3"/>
        <w:snapToGrid w:val="0"/>
        <w:spacing w:line="440" w:lineRule="exact"/>
        <w:ind w:firstLine="0"/>
        <w:rPr>
          <w:rFonts w:ascii="宋体" w:hAnsi="宋体"/>
          <w:sz w:val="28"/>
        </w:rPr>
      </w:pPr>
    </w:p>
    <w:p w:rsidR="00CE49EC" w:rsidRDefault="002829D6">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CE49EC" w:rsidRDefault="002829D6">
      <w:pPr>
        <w:pStyle w:val="a3"/>
        <w:snapToGrid w:val="0"/>
        <w:spacing w:line="440" w:lineRule="exact"/>
        <w:ind w:firstLine="0"/>
        <w:rPr>
          <w:rFonts w:ascii="宋体" w:hAnsi="宋体"/>
          <w:sz w:val="24"/>
        </w:rPr>
      </w:pPr>
      <w:r>
        <w:rPr>
          <w:rFonts w:ascii="宋体" w:hAnsi="宋体" w:hint="eastAsia"/>
          <w:sz w:val="24"/>
        </w:rPr>
        <w:t>第二部分    报价人须知----------------------------------------(5)</w:t>
      </w:r>
    </w:p>
    <w:p w:rsidR="00CE49EC" w:rsidRDefault="002829D6">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CE49EC" w:rsidRDefault="002829D6">
      <w:pPr>
        <w:pStyle w:val="a6"/>
        <w:spacing w:line="440" w:lineRule="exact"/>
        <w:outlineLvl w:val="0"/>
        <w:rPr>
          <w:rFonts w:hAnsi="宋体"/>
          <w:sz w:val="24"/>
        </w:rPr>
      </w:pPr>
      <w:r>
        <w:rPr>
          <w:rFonts w:hAnsi="宋体" w:hint="eastAsia"/>
          <w:sz w:val="24"/>
        </w:rPr>
        <w:t>第四部分   附件——报价文件格式------------------------------(17)</w:t>
      </w:r>
    </w:p>
    <w:p w:rsidR="00CE49EC" w:rsidRDefault="002829D6">
      <w:pPr>
        <w:widowControl/>
        <w:jc w:val="left"/>
      </w:pPr>
      <w:r>
        <w:br w:type="page"/>
      </w:r>
    </w:p>
    <w:p w:rsidR="00CE49EC" w:rsidRDefault="002829D6">
      <w:pPr>
        <w:jc w:val="center"/>
        <w:rPr>
          <w:b/>
          <w:bCs/>
          <w:sz w:val="36"/>
        </w:rPr>
      </w:pPr>
      <w:bookmarkStart w:id="0" w:name="_Toc430488841"/>
      <w:bookmarkStart w:id="1" w:name="_Toc430490602"/>
      <w:bookmarkStart w:id="2" w:name="_Toc415565710"/>
      <w:bookmarkStart w:id="3" w:name="_Toc430492116"/>
      <w:bookmarkStart w:id="4" w:name="_Ref414870478"/>
      <w:bookmarkStart w:id="5" w:name="_Toc415567487"/>
      <w:bookmarkStart w:id="6" w:name="_Toc430488634"/>
      <w:bookmarkStart w:id="7" w:name="_Toc430489109"/>
      <w:bookmarkStart w:id="8" w:name="_Toc4304224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CE49EC" w:rsidRDefault="00CE49EC">
      <w:pPr>
        <w:pStyle w:val="a6"/>
        <w:spacing w:line="400" w:lineRule="exact"/>
      </w:pPr>
    </w:p>
    <w:p w:rsidR="00CE49EC" w:rsidRDefault="002829D6">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sidR="000927F2" w:rsidRPr="000927F2">
        <w:rPr>
          <w:rFonts w:hint="eastAsia"/>
          <w:sz w:val="24"/>
          <w:szCs w:val="24"/>
        </w:rPr>
        <w:t>受洛江分公司委托，</w:t>
      </w:r>
      <w:r>
        <w:rPr>
          <w:rFonts w:hint="eastAsia"/>
          <w:sz w:val="24"/>
          <w:szCs w:val="24"/>
        </w:rPr>
        <w:t>对项目下述内容进行国内比选采购。现欢迎国内合格报价人对该比选货物及服务进行密封报价。</w:t>
      </w:r>
    </w:p>
    <w:p w:rsidR="00CE49EC" w:rsidRDefault="002829D6">
      <w:pPr>
        <w:spacing w:line="400" w:lineRule="exact"/>
        <w:ind w:firstLineChars="200" w:firstLine="480"/>
        <w:rPr>
          <w:rFonts w:ascii="宋体" w:hAnsi="宋体"/>
          <w:sz w:val="24"/>
        </w:rPr>
      </w:pPr>
      <w:r>
        <w:rPr>
          <w:rFonts w:ascii="宋体" w:hAnsi="宋体" w:hint="eastAsia"/>
          <w:sz w:val="24"/>
        </w:rPr>
        <w:t>1.比选文件编号</w:t>
      </w:r>
    </w:p>
    <w:p w:rsidR="00CE49EC" w:rsidRDefault="002829D6">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CE49EC" w:rsidRDefault="002829D6">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CE49EC" w:rsidRDefault="002829D6">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在2020年11</w:t>
      </w:r>
      <w:r>
        <w:rPr>
          <w:rFonts w:cs="仿宋_GB2312" w:hint="eastAsia"/>
          <w:bCs/>
          <w:szCs w:val="21"/>
        </w:rPr>
        <w:t>月</w:t>
      </w:r>
      <w:r>
        <w:rPr>
          <w:rFonts w:cs="仿宋_GB2312" w:hint="eastAsia"/>
          <w:bCs/>
          <w:szCs w:val="21"/>
        </w:rPr>
        <w:t>17</w:t>
      </w:r>
      <w:r w:rsidR="000927F2" w:rsidRPr="000927F2">
        <w:rPr>
          <w:rFonts w:ascii="宋体" w:hAnsi="宋体" w:cs="宋体" w:hint="eastAsia"/>
          <w:sz w:val="24"/>
        </w:rPr>
        <w:t>日上午</w:t>
      </w:r>
      <w:r w:rsidR="000927F2" w:rsidRPr="000927F2">
        <w:rPr>
          <w:rFonts w:ascii="宋体" w:hAnsi="宋体" w:cs="宋体"/>
          <w:sz w:val="24"/>
        </w:rPr>
        <w:t>9：30</w:t>
      </w:r>
      <w:r>
        <w:rPr>
          <w:rFonts w:ascii="宋体" w:hAnsi="宋体" w:hint="eastAsia"/>
          <w:sz w:val="24"/>
        </w:rPr>
        <w:t>之前，把公司企业法人营业执照（副本）复印件、</w:t>
      </w:r>
      <w:r w:rsidR="000927F2" w:rsidRPr="000927F2">
        <w:rPr>
          <w:rFonts w:ascii="宋体" w:hAnsi="宋体" w:cs="Arial" w:hint="eastAsia"/>
          <w:sz w:val="24"/>
        </w:rPr>
        <w:t>相关证明材料</w:t>
      </w:r>
      <w:r>
        <w:rPr>
          <w:rFonts w:ascii="宋体" w:hAnsi="宋体" w:hint="eastAsia"/>
          <w:sz w:val="24"/>
        </w:rPr>
        <w:t>及报价原件密封加盖公章送达我公司207室，封面标注项目。</w:t>
      </w:r>
    </w:p>
    <w:p w:rsidR="00CE49EC" w:rsidRDefault="002829D6">
      <w:pPr>
        <w:spacing w:line="440" w:lineRule="exact"/>
        <w:ind w:firstLineChars="200" w:firstLine="480"/>
        <w:rPr>
          <w:rFonts w:ascii="宋体" w:hAnsi="宋体"/>
          <w:sz w:val="24"/>
        </w:rPr>
      </w:pPr>
      <w:r>
        <w:rPr>
          <w:rFonts w:ascii="宋体" w:hAnsi="宋体" w:hint="eastAsia"/>
          <w:sz w:val="24"/>
        </w:rPr>
        <w:t>5.报价文件应在2020年</w:t>
      </w:r>
      <w:r>
        <w:rPr>
          <w:rFonts w:ascii="宋体" w:hAnsi="宋体" w:cs="宋体" w:hint="eastAsia"/>
          <w:bCs/>
          <w:szCs w:val="21"/>
        </w:rPr>
        <w:t>11月17</w:t>
      </w:r>
      <w:r w:rsidR="000927F2" w:rsidRPr="000927F2">
        <w:rPr>
          <w:rFonts w:ascii="宋体" w:hAnsi="宋体" w:cs="宋体" w:hint="eastAsia"/>
          <w:sz w:val="24"/>
        </w:rPr>
        <w:t>日上午</w:t>
      </w:r>
      <w:r w:rsidR="000927F2" w:rsidRPr="000927F2">
        <w:rPr>
          <w:rFonts w:ascii="宋体" w:hAnsi="宋体" w:cs="宋体"/>
          <w:sz w:val="24"/>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CE49EC" w:rsidRDefault="002829D6">
      <w:pPr>
        <w:spacing w:line="440" w:lineRule="exact"/>
        <w:rPr>
          <w:rFonts w:ascii="宋体" w:hAnsi="宋体"/>
          <w:sz w:val="24"/>
        </w:rPr>
      </w:pPr>
      <w:r>
        <w:rPr>
          <w:rFonts w:ascii="宋体" w:hAnsi="宋体" w:hint="eastAsia"/>
          <w:sz w:val="24"/>
        </w:rPr>
        <w:t xml:space="preserve">    6.开标时间、地点：2020年</w:t>
      </w:r>
      <w:r>
        <w:rPr>
          <w:rFonts w:ascii="宋体" w:hAnsi="宋体" w:cs="宋体" w:hint="eastAsia"/>
          <w:bCs/>
          <w:szCs w:val="21"/>
        </w:rPr>
        <w:t>11月17</w:t>
      </w:r>
      <w:r w:rsidR="000927F2" w:rsidRPr="000927F2">
        <w:rPr>
          <w:rFonts w:ascii="宋体" w:hAnsi="宋体" w:cs="宋体" w:hint="eastAsia"/>
          <w:sz w:val="24"/>
        </w:rPr>
        <w:t>日上午</w:t>
      </w:r>
      <w:r w:rsidR="000927F2" w:rsidRPr="000927F2">
        <w:rPr>
          <w:rFonts w:ascii="宋体" w:hAnsi="宋体" w:cs="宋体"/>
          <w:sz w:val="24"/>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CE49EC" w:rsidRDefault="00CE49EC">
      <w:pPr>
        <w:spacing w:line="440" w:lineRule="exact"/>
        <w:ind w:firstLineChars="200" w:firstLine="480"/>
        <w:rPr>
          <w:rFonts w:ascii="宋体" w:hAnsi="宋体"/>
          <w:sz w:val="24"/>
        </w:rPr>
      </w:pPr>
    </w:p>
    <w:p w:rsidR="00CE49EC" w:rsidRDefault="002829D6">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联系方式：福建广电网络集团股份有限公司泉州分公司</w:t>
      </w:r>
    </w:p>
    <w:p w:rsidR="00CE49EC" w:rsidRDefault="002829D6">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CE49EC" w:rsidRDefault="002829D6">
      <w:pPr>
        <w:pStyle w:val="a6"/>
        <w:spacing w:line="440" w:lineRule="exact"/>
        <w:ind w:firstLineChars="200" w:firstLine="480"/>
        <w:jc w:val="left"/>
        <w:rPr>
          <w:rFonts w:hAnsi="宋体"/>
          <w:sz w:val="24"/>
        </w:rPr>
      </w:pPr>
      <w:r>
        <w:rPr>
          <w:rFonts w:hAnsi="宋体" w:hint="eastAsia"/>
          <w:sz w:val="24"/>
        </w:rPr>
        <w:t>联系人：谢先生</w:t>
      </w:r>
    </w:p>
    <w:p w:rsidR="00CE49EC" w:rsidRDefault="002829D6">
      <w:pPr>
        <w:pStyle w:val="a6"/>
        <w:spacing w:line="440" w:lineRule="exact"/>
        <w:ind w:firstLineChars="200" w:firstLine="480"/>
        <w:jc w:val="left"/>
        <w:rPr>
          <w:rFonts w:hAnsi="宋体"/>
          <w:sz w:val="24"/>
        </w:rPr>
      </w:pPr>
      <w:r>
        <w:rPr>
          <w:rFonts w:hAnsi="宋体" w:hint="eastAsia"/>
          <w:sz w:val="24"/>
        </w:rPr>
        <w:t>联系电话：0595-22256055。</w:t>
      </w:r>
    </w:p>
    <w:p w:rsidR="00CE49EC" w:rsidRDefault="00CE49EC">
      <w:pPr>
        <w:pStyle w:val="a6"/>
        <w:spacing w:line="440" w:lineRule="exact"/>
        <w:ind w:firstLineChars="200" w:firstLine="480"/>
        <w:jc w:val="left"/>
        <w:rPr>
          <w:rFonts w:hAnsi="宋体"/>
          <w:sz w:val="24"/>
        </w:rPr>
      </w:pPr>
    </w:p>
    <w:p w:rsidR="00CE49EC" w:rsidRDefault="00CE49EC">
      <w:pPr>
        <w:pStyle w:val="a6"/>
        <w:spacing w:line="440" w:lineRule="exact"/>
        <w:ind w:firstLineChars="200" w:firstLine="480"/>
        <w:jc w:val="left"/>
        <w:rPr>
          <w:rFonts w:hAnsi="宋体"/>
          <w:sz w:val="24"/>
        </w:rPr>
      </w:pPr>
    </w:p>
    <w:p w:rsidR="00CE49EC" w:rsidRDefault="00CE49EC">
      <w:pPr>
        <w:pStyle w:val="a6"/>
        <w:spacing w:line="440" w:lineRule="exact"/>
        <w:ind w:firstLineChars="200" w:firstLine="480"/>
        <w:jc w:val="left"/>
        <w:rPr>
          <w:rFonts w:hAnsi="宋体"/>
          <w:sz w:val="24"/>
        </w:rPr>
      </w:pPr>
    </w:p>
    <w:p w:rsidR="00CE49EC" w:rsidRDefault="00CE49EC">
      <w:pPr>
        <w:pStyle w:val="a6"/>
        <w:spacing w:line="440" w:lineRule="exact"/>
        <w:ind w:firstLineChars="200" w:firstLine="480"/>
        <w:jc w:val="left"/>
        <w:rPr>
          <w:rFonts w:hAnsi="宋体"/>
          <w:sz w:val="24"/>
        </w:rPr>
      </w:pPr>
    </w:p>
    <w:p w:rsidR="00CE49EC" w:rsidRDefault="00CE49EC">
      <w:pPr>
        <w:pStyle w:val="a6"/>
        <w:spacing w:line="440" w:lineRule="exact"/>
        <w:ind w:firstLineChars="200" w:firstLine="480"/>
        <w:jc w:val="left"/>
        <w:rPr>
          <w:rFonts w:hAnsi="宋体"/>
          <w:sz w:val="24"/>
        </w:rPr>
      </w:pPr>
    </w:p>
    <w:p w:rsidR="00CE49EC" w:rsidRDefault="00CE49EC">
      <w:pPr>
        <w:pStyle w:val="a6"/>
        <w:spacing w:line="440" w:lineRule="exact"/>
        <w:ind w:firstLineChars="200" w:firstLine="480"/>
        <w:jc w:val="left"/>
        <w:rPr>
          <w:rFonts w:hAnsi="宋体"/>
          <w:sz w:val="24"/>
        </w:rPr>
      </w:pPr>
    </w:p>
    <w:p w:rsidR="00CE49EC" w:rsidRDefault="00CE49EC">
      <w:pPr>
        <w:pStyle w:val="a6"/>
        <w:spacing w:line="440" w:lineRule="exact"/>
        <w:ind w:firstLineChars="200" w:firstLine="480"/>
        <w:jc w:val="left"/>
        <w:rPr>
          <w:rFonts w:hAnsi="宋体"/>
          <w:sz w:val="24"/>
        </w:rPr>
      </w:pPr>
    </w:p>
    <w:p w:rsidR="00CE49EC" w:rsidRDefault="00CE49EC">
      <w:pPr>
        <w:pStyle w:val="a6"/>
        <w:spacing w:line="440" w:lineRule="exact"/>
        <w:ind w:firstLineChars="200" w:firstLine="480"/>
        <w:jc w:val="left"/>
        <w:rPr>
          <w:rFonts w:hAnsi="宋体"/>
          <w:sz w:val="24"/>
        </w:rPr>
      </w:pPr>
    </w:p>
    <w:p w:rsidR="00CE49EC" w:rsidRDefault="00CE49EC">
      <w:pPr>
        <w:spacing w:line="440" w:lineRule="exact"/>
        <w:ind w:firstLineChars="200" w:firstLine="480"/>
        <w:rPr>
          <w:rFonts w:ascii="宋体" w:hAnsi="宋体"/>
          <w:sz w:val="24"/>
        </w:rPr>
      </w:pPr>
    </w:p>
    <w:p w:rsidR="00CE49EC" w:rsidRDefault="00CE49EC">
      <w:pPr>
        <w:spacing w:line="400" w:lineRule="exact"/>
        <w:ind w:left="194" w:hangingChars="81" w:hanging="194"/>
        <w:rPr>
          <w:rFonts w:ascii="宋体" w:hAnsi="宋体"/>
          <w:sz w:val="24"/>
        </w:rPr>
      </w:pPr>
    </w:p>
    <w:p w:rsidR="00CE49EC" w:rsidRDefault="00CE49EC">
      <w:pPr>
        <w:widowControl/>
        <w:spacing w:line="360" w:lineRule="auto"/>
        <w:jc w:val="left"/>
        <w:rPr>
          <w:rFonts w:ascii="宋体" w:hAnsi="宋体" w:cs="宋体"/>
          <w:kern w:val="0"/>
          <w:sz w:val="24"/>
        </w:rPr>
      </w:pPr>
    </w:p>
    <w:p w:rsidR="00CE49EC" w:rsidRDefault="002829D6">
      <w:pPr>
        <w:pStyle w:val="a6"/>
        <w:spacing w:line="0" w:lineRule="atLeast"/>
        <w:rPr>
          <w:b/>
          <w:sz w:val="32"/>
        </w:rPr>
      </w:pPr>
      <w:r>
        <w:rPr>
          <w:rFonts w:hint="eastAsia"/>
          <w:sz w:val="24"/>
        </w:rPr>
        <w:lastRenderedPageBreak/>
        <w:t xml:space="preserve">附：                     </w:t>
      </w:r>
      <w:r>
        <w:rPr>
          <w:rFonts w:hint="eastAsia"/>
          <w:b/>
          <w:sz w:val="32"/>
        </w:rPr>
        <w:t>比选内容一览表</w:t>
      </w:r>
    </w:p>
    <w:p w:rsidR="00CE49EC" w:rsidRDefault="00CE49EC">
      <w:pPr>
        <w:pStyle w:val="a6"/>
        <w:spacing w:line="420" w:lineRule="exact"/>
        <w:jc w:val="left"/>
        <w:rPr>
          <w:rFonts w:hAnsi="宋体"/>
          <w:szCs w:val="24"/>
        </w:rPr>
      </w:pPr>
    </w:p>
    <w:p w:rsidR="00CE49EC" w:rsidRPr="00CE49EC" w:rsidRDefault="002829D6">
      <w:pPr>
        <w:pStyle w:val="a5"/>
        <w:jc w:val="left"/>
        <w:rPr>
          <w:sz w:val="24"/>
          <w:szCs w:val="24"/>
        </w:rPr>
      </w:pPr>
      <w:r>
        <w:rPr>
          <w:rFonts w:hAnsi="宋体" w:hint="eastAsia"/>
          <w:spacing w:val="-6"/>
          <w:szCs w:val="21"/>
        </w:rPr>
        <w:t>项目名称：</w:t>
      </w:r>
      <w:r w:rsidR="000927F2" w:rsidRPr="000927F2">
        <w:rPr>
          <w:rFonts w:hint="eastAsia"/>
          <w:sz w:val="24"/>
          <w:szCs w:val="24"/>
        </w:rPr>
        <w:t>村级监控系统维护项目</w:t>
      </w:r>
    </w:p>
    <w:p w:rsidR="00CE49EC" w:rsidRDefault="002829D6">
      <w:pPr>
        <w:pStyle w:val="a6"/>
        <w:spacing w:line="420" w:lineRule="exact"/>
        <w:rPr>
          <w:rFonts w:hAnsi="宋体"/>
          <w:spacing w:val="-6"/>
          <w:szCs w:val="21"/>
        </w:rPr>
      </w:pPr>
      <w:r>
        <w:rPr>
          <w:rFonts w:hAnsi="宋体" w:hint="eastAsia"/>
          <w:spacing w:val="-6"/>
          <w:szCs w:val="21"/>
        </w:rPr>
        <w:t>比选编号：</w:t>
      </w:r>
    </w:p>
    <w:tbl>
      <w:tblPr>
        <w:tblW w:w="77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tblGrid>
      <w:tr w:rsidR="00CE49EC" w:rsidTr="00CE49EC">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CE49EC" w:rsidRPr="00CE49EC" w:rsidRDefault="000927F2">
            <w:pPr>
              <w:spacing w:line="460" w:lineRule="exact"/>
              <w:ind w:leftChars="-20" w:left="-42" w:rightChars="-20" w:right="-42"/>
              <w:jc w:val="center"/>
              <w:rPr>
                <w:rFonts w:ascii="宋体" w:hAnsi="宋体"/>
                <w:szCs w:val="21"/>
              </w:rPr>
            </w:pPr>
            <w:r w:rsidRPr="000927F2">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CE49EC" w:rsidRPr="00CE49EC" w:rsidRDefault="000927F2">
            <w:pPr>
              <w:spacing w:line="460" w:lineRule="exact"/>
              <w:ind w:leftChars="-20" w:left="-42" w:rightChars="-20" w:right="-42"/>
              <w:jc w:val="center"/>
              <w:rPr>
                <w:rFonts w:ascii="宋体" w:hAnsi="宋体"/>
                <w:szCs w:val="21"/>
              </w:rPr>
            </w:pPr>
            <w:r w:rsidRPr="000927F2">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CE49EC" w:rsidRPr="00CE49EC" w:rsidRDefault="000927F2">
            <w:pPr>
              <w:spacing w:line="460" w:lineRule="exact"/>
              <w:ind w:leftChars="-20" w:left="-42" w:rightChars="-20" w:right="-42"/>
              <w:jc w:val="center"/>
              <w:rPr>
                <w:rFonts w:ascii="宋体" w:hAnsi="宋体"/>
                <w:szCs w:val="21"/>
              </w:rPr>
            </w:pPr>
            <w:r w:rsidRPr="000927F2">
              <w:rPr>
                <w:rFonts w:ascii="宋体" w:hAnsi="宋体" w:hint="eastAsia"/>
                <w:szCs w:val="21"/>
              </w:rPr>
              <w:t>维护期</w:t>
            </w:r>
          </w:p>
        </w:tc>
      </w:tr>
      <w:tr w:rsidR="00CE49EC" w:rsidTr="00CE49EC">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CE49EC" w:rsidRPr="00CE49EC" w:rsidRDefault="000927F2">
            <w:pPr>
              <w:spacing w:line="360" w:lineRule="auto"/>
              <w:jc w:val="center"/>
              <w:rPr>
                <w:rFonts w:ascii="宋体" w:hAnsi="宋体"/>
                <w:szCs w:val="21"/>
              </w:rPr>
            </w:pPr>
            <w:r w:rsidRPr="000927F2">
              <w:rPr>
                <w:rFonts w:hint="eastAsia"/>
                <w:sz w:val="24"/>
              </w:rPr>
              <w:t>村级监控系统维护项目</w:t>
            </w:r>
          </w:p>
        </w:tc>
        <w:tc>
          <w:tcPr>
            <w:tcW w:w="2182" w:type="dxa"/>
            <w:tcBorders>
              <w:top w:val="single" w:sz="4" w:space="0" w:color="auto"/>
              <w:left w:val="single" w:sz="4" w:space="0" w:color="auto"/>
              <w:bottom w:val="single" w:sz="4" w:space="0" w:color="auto"/>
              <w:right w:val="single" w:sz="4" w:space="0" w:color="auto"/>
            </w:tcBorders>
            <w:vAlign w:val="center"/>
          </w:tcPr>
          <w:p w:rsidR="00CE49EC" w:rsidRDefault="000927F2">
            <w:pPr>
              <w:spacing w:line="360" w:lineRule="auto"/>
              <w:rPr>
                <w:rFonts w:ascii="宋体" w:hAnsi="宋体"/>
                <w:szCs w:val="21"/>
              </w:rPr>
            </w:pPr>
            <w:r w:rsidRPr="000927F2">
              <w:rPr>
                <w:rFonts w:ascii="宋体" w:hAnsi="宋体" w:hint="eastAsia"/>
              </w:rPr>
              <w:t>具体要求详见比选文件第</w:t>
            </w:r>
            <w:r w:rsidR="002829D6">
              <w:rPr>
                <w:rFonts w:ascii="宋体" w:hAnsi="宋体" w:hint="eastAsia"/>
              </w:rPr>
              <w:t>三</w:t>
            </w:r>
            <w:r w:rsidRPr="000927F2">
              <w:rPr>
                <w:rFonts w:ascii="宋体" w:hAnsi="宋体" w:hint="eastAsia"/>
              </w:rPr>
              <w:t>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360" w:lineRule="auto"/>
              <w:jc w:val="center"/>
              <w:rPr>
                <w:rFonts w:ascii="宋体" w:hAnsi="宋体"/>
                <w:szCs w:val="21"/>
              </w:rPr>
            </w:pPr>
            <w:r>
              <w:rPr>
                <w:rFonts w:ascii="宋体" w:hAnsi="宋体" w:hint="eastAsia"/>
                <w:szCs w:val="21"/>
              </w:rPr>
              <w:t>1项</w:t>
            </w:r>
          </w:p>
        </w:tc>
        <w:tc>
          <w:tcPr>
            <w:tcW w:w="1468" w:type="dxa"/>
            <w:tcBorders>
              <w:top w:val="single" w:sz="4" w:space="0" w:color="auto"/>
              <w:left w:val="single" w:sz="4" w:space="0" w:color="auto"/>
              <w:bottom w:val="single" w:sz="4" w:space="0" w:color="auto"/>
              <w:right w:val="single" w:sz="4" w:space="0" w:color="auto"/>
            </w:tcBorders>
            <w:vAlign w:val="center"/>
          </w:tcPr>
          <w:p w:rsidR="00CE49EC" w:rsidRPr="00CE49EC" w:rsidRDefault="000927F2">
            <w:pPr>
              <w:spacing w:line="240" w:lineRule="atLeast"/>
              <w:jc w:val="center"/>
              <w:rPr>
                <w:rFonts w:ascii="宋体" w:hAnsi="宋体"/>
                <w:b/>
                <w:szCs w:val="21"/>
              </w:rPr>
            </w:pPr>
            <w:r w:rsidRPr="000927F2">
              <w:rPr>
                <w:rFonts w:ascii="宋体" w:hAnsi="宋体"/>
                <w:b/>
                <w:szCs w:val="21"/>
              </w:rPr>
              <w:t>2020.12.1</w:t>
            </w:r>
            <w:r w:rsidRPr="000927F2">
              <w:rPr>
                <w:rFonts w:ascii="宋体" w:hAnsi="宋体" w:hint="eastAsia"/>
                <w:b/>
                <w:szCs w:val="21"/>
              </w:rPr>
              <w:t>至</w:t>
            </w:r>
            <w:r w:rsidRPr="000927F2">
              <w:rPr>
                <w:rFonts w:ascii="宋体" w:hAnsi="宋体"/>
                <w:b/>
                <w:szCs w:val="21"/>
              </w:rPr>
              <w:t>2022.12.31</w:t>
            </w:r>
          </w:p>
        </w:tc>
      </w:tr>
    </w:tbl>
    <w:p w:rsidR="00CE49EC" w:rsidRDefault="002829D6">
      <w:pPr>
        <w:spacing w:line="340" w:lineRule="exact"/>
        <w:ind w:firstLineChars="200" w:firstLine="422"/>
        <w:rPr>
          <w:rFonts w:hAnsi="宋体"/>
          <w:b/>
        </w:rPr>
      </w:pPr>
      <w:r>
        <w:rPr>
          <w:rFonts w:hAnsi="宋体" w:hint="eastAsia"/>
          <w:b/>
        </w:rPr>
        <w:t>注：</w:t>
      </w:r>
    </w:p>
    <w:p w:rsidR="00CE49EC" w:rsidRDefault="002829D6">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CE49EC" w:rsidRDefault="002829D6">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CE49EC" w:rsidRDefault="002829D6">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CE49EC" w:rsidRDefault="002829D6">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CE49EC" w:rsidRDefault="002829D6">
      <w:pPr>
        <w:widowControl/>
        <w:jc w:val="left"/>
        <w:rPr>
          <w:rFonts w:ascii="宋体" w:hAnsi="宋体"/>
          <w:b/>
        </w:rPr>
      </w:pPr>
      <w:r>
        <w:rPr>
          <w:rFonts w:ascii="宋体" w:hAnsi="宋体" w:hint="eastAsia"/>
          <w:b/>
        </w:rPr>
        <w:br w:type="page"/>
      </w:r>
    </w:p>
    <w:p w:rsidR="00CE49EC" w:rsidRDefault="002829D6">
      <w:pPr>
        <w:jc w:val="center"/>
        <w:rPr>
          <w:b/>
          <w:bCs/>
          <w:sz w:val="36"/>
        </w:rPr>
      </w:pPr>
      <w:r>
        <w:rPr>
          <w:rFonts w:hint="eastAsia"/>
          <w:b/>
          <w:bCs/>
          <w:sz w:val="36"/>
        </w:rPr>
        <w:t>第二部分报价人须知</w:t>
      </w:r>
    </w:p>
    <w:p w:rsidR="00CE49EC" w:rsidRDefault="002829D6">
      <w:pPr>
        <w:spacing w:line="440" w:lineRule="exact"/>
        <w:jc w:val="center"/>
        <w:rPr>
          <w:rFonts w:ascii="宋体" w:hAnsi="宋体"/>
          <w:b/>
          <w:bCs/>
          <w:sz w:val="32"/>
        </w:rPr>
      </w:pPr>
      <w:r>
        <w:rPr>
          <w:rFonts w:ascii="宋体" w:hAnsi="宋体" w:hint="eastAsia"/>
          <w:b/>
          <w:bCs/>
          <w:sz w:val="32"/>
        </w:rPr>
        <w:t>报价人须知前附表</w:t>
      </w:r>
    </w:p>
    <w:p w:rsidR="00CE49EC" w:rsidRDefault="00CE49EC">
      <w:pPr>
        <w:spacing w:line="440" w:lineRule="exact"/>
        <w:rPr>
          <w:rFonts w:ascii="宋体" w:hAnsi="宋体"/>
          <w:sz w:val="24"/>
        </w:rPr>
      </w:pPr>
    </w:p>
    <w:p w:rsidR="00CE49EC" w:rsidRDefault="002829D6">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0"/>
        <w:gridCol w:w="1080"/>
        <w:gridCol w:w="7339"/>
      </w:tblGrid>
      <w:tr w:rsidR="00CE49EC">
        <w:trPr>
          <w:trHeight w:val="20"/>
        </w:trPr>
        <w:tc>
          <w:tcPr>
            <w:tcW w:w="900" w:type="dxa"/>
            <w:tcBorders>
              <w:top w:val="single" w:sz="4" w:space="0" w:color="auto"/>
              <w:left w:val="single" w:sz="4" w:space="0" w:color="auto"/>
              <w:bottom w:val="single" w:sz="4" w:space="0" w:color="auto"/>
              <w:right w:val="single" w:sz="4" w:space="0" w:color="auto"/>
            </w:tcBorders>
          </w:tcPr>
          <w:p w:rsidR="00CE49EC" w:rsidRDefault="002829D6">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CE49EC" w:rsidRDefault="002829D6">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CE49EC" w:rsidRDefault="002829D6">
            <w:pPr>
              <w:spacing w:line="420" w:lineRule="exact"/>
              <w:jc w:val="center"/>
              <w:rPr>
                <w:rFonts w:ascii="宋体" w:hAnsi="宋体"/>
                <w:sz w:val="24"/>
              </w:rPr>
            </w:pPr>
            <w:r>
              <w:rPr>
                <w:rFonts w:ascii="宋体" w:hAnsi="宋体" w:hint="eastAsia"/>
                <w:sz w:val="24"/>
              </w:rPr>
              <w:t>编列内容</w:t>
            </w:r>
          </w:p>
        </w:tc>
      </w:tr>
      <w:tr w:rsidR="00CE49EC">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E49EC" w:rsidRPr="00CE49EC" w:rsidRDefault="002829D6">
            <w:pPr>
              <w:pStyle w:val="a5"/>
              <w:jc w:val="left"/>
              <w:rPr>
                <w:sz w:val="24"/>
                <w:szCs w:val="24"/>
                <w:u w:val="single"/>
              </w:rPr>
            </w:pPr>
            <w:r>
              <w:rPr>
                <w:rFonts w:ascii="宋体" w:hAnsi="宋体" w:hint="eastAsia"/>
                <w:sz w:val="24"/>
              </w:rPr>
              <w:t>项目名</w:t>
            </w:r>
            <w:r>
              <w:rPr>
                <w:rFonts w:ascii="宋体" w:hAnsi="宋体" w:hint="eastAsia"/>
                <w:sz w:val="24"/>
                <w:szCs w:val="24"/>
              </w:rPr>
              <w:t>称：</w:t>
            </w:r>
            <w:r w:rsidR="000927F2" w:rsidRPr="000927F2">
              <w:rPr>
                <w:rFonts w:hint="eastAsia"/>
                <w:sz w:val="24"/>
                <w:szCs w:val="24"/>
                <w:u w:val="single"/>
              </w:rPr>
              <w:t>村级监控系统维护</w:t>
            </w:r>
            <w:r>
              <w:rPr>
                <w:rFonts w:hint="eastAsia"/>
                <w:sz w:val="24"/>
              </w:rPr>
              <w:t>项目比选采购</w:t>
            </w:r>
          </w:p>
          <w:p w:rsidR="00CE49EC" w:rsidRDefault="002829D6">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洛江</w:t>
            </w:r>
            <w:r w:rsidR="000927F2" w:rsidRPr="000927F2">
              <w:rPr>
                <w:rFonts w:ascii="宋体" w:hAnsi="宋体" w:hint="eastAsia"/>
                <w:sz w:val="24"/>
              </w:rPr>
              <w:t>分公司</w:t>
            </w:r>
          </w:p>
          <w:p w:rsidR="00CE49EC" w:rsidRDefault="002829D6">
            <w:pPr>
              <w:spacing w:line="420" w:lineRule="exact"/>
              <w:rPr>
                <w:rFonts w:ascii="宋体" w:hAnsi="宋体"/>
                <w:sz w:val="24"/>
              </w:rPr>
            </w:pPr>
            <w:r>
              <w:rPr>
                <w:rFonts w:ascii="宋体" w:hAnsi="宋体" w:hint="eastAsia"/>
                <w:sz w:val="24"/>
              </w:rPr>
              <w:t>项目内容：具体内容详见比选文件</w:t>
            </w:r>
          </w:p>
        </w:tc>
      </w:tr>
      <w:tr w:rsidR="00CE49EC">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E49EC" w:rsidRDefault="00CE49E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E49EC" w:rsidRPr="00CE49EC" w:rsidRDefault="000927F2">
            <w:pPr>
              <w:spacing w:line="400" w:lineRule="exact"/>
              <w:rPr>
                <w:rFonts w:ascii="宋体" w:hAnsi="宋体" w:cs="宋体"/>
                <w:b/>
                <w:bCs/>
                <w:sz w:val="24"/>
              </w:rPr>
            </w:pPr>
            <w:r w:rsidRPr="000927F2">
              <w:rPr>
                <w:rFonts w:ascii="宋体" w:hAnsi="宋体" w:cs="宋体" w:hint="eastAsia"/>
                <w:b/>
                <w:bCs/>
                <w:sz w:val="24"/>
              </w:rPr>
              <w:t>基本资格标准：</w:t>
            </w:r>
          </w:p>
          <w:p w:rsidR="00CE49EC" w:rsidRPr="00CE49EC" w:rsidRDefault="000927F2">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0927F2">
              <w:rPr>
                <w:rFonts w:hAnsi="宋体" w:cs="宋体" w:hint="eastAsia"/>
                <w:sz w:val="24"/>
              </w:rPr>
              <w:t>报价人应是具备独立法人（单位负责人）资格，注册资本不少于</w:t>
            </w:r>
            <w:r w:rsidRPr="000927F2">
              <w:rPr>
                <w:rFonts w:hAnsi="宋体" w:cs="宋体"/>
                <w:sz w:val="24"/>
                <w:u w:val="single"/>
              </w:rPr>
              <w:t>100</w:t>
            </w:r>
            <w:r w:rsidRPr="000927F2">
              <w:rPr>
                <w:rFonts w:hAnsi="宋体" w:cs="宋体" w:hint="eastAsia"/>
                <w:sz w:val="24"/>
              </w:rPr>
              <w:t>万元，且注册时间不少于</w:t>
            </w:r>
            <w:r w:rsidRPr="000927F2">
              <w:rPr>
                <w:rFonts w:hAnsi="宋体" w:cs="宋体"/>
                <w:sz w:val="24"/>
              </w:rPr>
              <w:t>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CE49EC" w:rsidRPr="00CE49EC" w:rsidRDefault="000927F2">
            <w:pPr>
              <w:pStyle w:val="aa"/>
              <w:widowControl/>
              <w:shd w:val="clear" w:color="auto" w:fill="FFFFFF"/>
              <w:spacing w:line="420" w:lineRule="atLeast"/>
              <w:ind w:firstLine="420"/>
              <w:rPr>
                <w:rFonts w:ascii="微软雅黑" w:eastAsia="微软雅黑" w:hAnsi="微软雅黑" w:cs="微软雅黑"/>
              </w:rPr>
            </w:pPr>
            <w:r w:rsidRPr="000927F2">
              <w:rPr>
                <w:rFonts w:ascii="宋体" w:hAnsi="宋体" w:cs="宋体" w:hint="eastAsia"/>
                <w:shd w:val="clear" w:color="auto" w:fill="FFFFFF"/>
              </w:rPr>
              <w:t>（</w:t>
            </w:r>
            <w:r w:rsidRPr="000927F2">
              <w:rPr>
                <w:rFonts w:ascii="宋体" w:hAnsi="宋体" w:cs="宋体"/>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CE49EC" w:rsidRPr="00CE49EC" w:rsidRDefault="000927F2">
            <w:pPr>
              <w:pStyle w:val="aa"/>
              <w:widowControl/>
              <w:shd w:val="clear" w:color="auto" w:fill="FFFFFF"/>
              <w:spacing w:line="420" w:lineRule="atLeast"/>
              <w:ind w:firstLine="420"/>
              <w:rPr>
                <w:rFonts w:ascii="宋体" w:hAnsi="宋体" w:cs="宋体"/>
                <w:shd w:val="clear" w:color="auto" w:fill="FFFFFF"/>
              </w:rPr>
            </w:pPr>
            <w:r w:rsidRPr="000927F2">
              <w:rPr>
                <w:rFonts w:ascii="宋体" w:hAnsi="宋体" w:cs="宋体" w:hint="eastAsia"/>
                <w:shd w:val="clear" w:color="auto" w:fill="FFFFFF"/>
              </w:rPr>
              <w:t>（</w:t>
            </w:r>
            <w:r w:rsidRPr="000927F2">
              <w:rPr>
                <w:rFonts w:ascii="宋体" w:hAnsi="宋体" w:cs="宋体"/>
                <w:shd w:val="clear" w:color="auto" w:fill="FFFFFF"/>
              </w:rPr>
              <w:t>3）投标供应商应提供投标日期最近半年任意一个月企业社保缴纳证明以及企业完税证明。</w:t>
            </w:r>
          </w:p>
          <w:p w:rsidR="00CE49EC" w:rsidRPr="00CE49EC" w:rsidRDefault="000927F2">
            <w:pPr>
              <w:pStyle w:val="aa"/>
              <w:widowControl/>
              <w:shd w:val="clear" w:color="auto" w:fill="FFFFFF"/>
              <w:spacing w:line="420" w:lineRule="atLeast"/>
              <w:ind w:firstLine="420"/>
              <w:rPr>
                <w:rFonts w:ascii="微软雅黑" w:eastAsia="微软雅黑" w:hAnsi="微软雅黑" w:cs="微软雅黑"/>
              </w:rPr>
            </w:pPr>
            <w:r w:rsidRPr="000927F2">
              <w:rPr>
                <w:rFonts w:ascii="宋体" w:hAnsi="宋体" w:cs="宋体" w:hint="eastAsia"/>
                <w:shd w:val="clear" w:color="auto" w:fill="FFFFFF"/>
              </w:rPr>
              <w:t>（</w:t>
            </w:r>
            <w:r w:rsidRPr="000927F2">
              <w:rPr>
                <w:rFonts w:ascii="宋体" w:hAnsi="宋体" w:cs="宋体"/>
                <w:shd w:val="clear" w:color="auto" w:fill="FFFFFF"/>
              </w:rPr>
              <w:t>4）投标授权代表必须为在岗员工，提供投标日期前不少于3个月企业社保缴纳证明。</w:t>
            </w:r>
          </w:p>
          <w:p w:rsidR="00CE49EC" w:rsidRPr="00CE49EC" w:rsidRDefault="000927F2">
            <w:pPr>
              <w:spacing w:line="460" w:lineRule="exact"/>
              <w:ind w:firstLineChars="200" w:firstLine="480"/>
              <w:rPr>
                <w:rFonts w:ascii="宋体" w:hAnsi="宋体" w:cs="宋体"/>
                <w:sz w:val="24"/>
                <w:shd w:val="clear" w:color="auto" w:fill="FFFFFF"/>
              </w:rPr>
            </w:pPr>
            <w:r w:rsidRPr="000927F2">
              <w:rPr>
                <w:rFonts w:ascii="宋体" w:hAnsi="宋体" w:cs="宋体" w:hint="eastAsia"/>
                <w:sz w:val="24"/>
                <w:shd w:val="clear" w:color="auto" w:fill="FFFFFF"/>
              </w:rPr>
              <w:t>（</w:t>
            </w:r>
            <w:r w:rsidRPr="000927F2">
              <w:rPr>
                <w:rFonts w:ascii="宋体" w:hAnsi="宋体" w:cs="宋体"/>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CE49EC" w:rsidRPr="00CE49EC" w:rsidRDefault="000927F2">
            <w:pPr>
              <w:spacing w:line="460" w:lineRule="exact"/>
              <w:ind w:firstLineChars="200" w:firstLine="480"/>
              <w:rPr>
                <w:rFonts w:hAnsi="宋体" w:cs="宋体"/>
                <w:sz w:val="24"/>
              </w:rPr>
            </w:pPr>
            <w:r w:rsidRPr="000927F2">
              <w:rPr>
                <w:rFonts w:ascii="宋体" w:hAnsi="宋体" w:cs="宋体" w:hint="eastAsia"/>
                <w:sz w:val="24"/>
                <w:shd w:val="clear" w:color="auto" w:fill="FFFFFF"/>
              </w:rPr>
              <w:t>（</w:t>
            </w:r>
            <w:r w:rsidRPr="000927F2">
              <w:rPr>
                <w:rFonts w:ascii="宋体" w:hAnsi="宋体" w:cs="宋体"/>
                <w:sz w:val="24"/>
                <w:shd w:val="clear" w:color="auto" w:fill="FFFFFF"/>
              </w:rPr>
              <w:t>6）本项目为交钥匙工程。</w:t>
            </w:r>
          </w:p>
          <w:p w:rsidR="00CE49EC" w:rsidRDefault="002829D6">
            <w:pPr>
              <w:pStyle w:val="aa"/>
              <w:widowControl/>
              <w:shd w:val="clear" w:color="auto" w:fill="FFFFFF"/>
              <w:spacing w:line="420" w:lineRule="atLeast"/>
              <w:ind w:firstLine="420"/>
              <w:rPr>
                <w:rFonts w:hAnsi="宋体"/>
              </w:rPr>
            </w:pPr>
            <w:r>
              <w:rPr>
                <w:rFonts w:hAnsi="宋体" w:cs="宋体" w:hint="eastAsia"/>
              </w:rPr>
              <w:t>（</w:t>
            </w:r>
            <w:r>
              <w:rPr>
                <w:rFonts w:hAnsi="宋体" w:cs="宋体" w:hint="eastAsia"/>
              </w:rPr>
              <w:t>7</w:t>
            </w:r>
            <w:r>
              <w:rPr>
                <w:rFonts w:hAnsi="宋体" w:cs="宋体" w:hint="eastAsia"/>
              </w:rPr>
              <w:t>）</w:t>
            </w:r>
            <w:r>
              <w:rPr>
                <w:rFonts w:hAnsi="宋体" w:hint="eastAsia"/>
              </w:rPr>
              <w:t>本项目不接受联合体报价。</w:t>
            </w:r>
          </w:p>
        </w:tc>
      </w:tr>
      <w:tr w:rsidR="00CE49EC">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E49EC" w:rsidRDefault="00CE49E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CE49EC">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E49EC" w:rsidRDefault="00CE49E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420" w:lineRule="exact"/>
              <w:rPr>
                <w:rFonts w:ascii="宋体" w:hAnsi="宋体" w:cs="宋体"/>
                <w:sz w:val="24"/>
                <w:u w:val="single"/>
              </w:rPr>
            </w:pPr>
            <w:r>
              <w:rPr>
                <w:rFonts w:ascii="宋体" w:hAnsi="宋体" w:cs="宋体" w:hint="eastAsia"/>
                <w:sz w:val="24"/>
              </w:rPr>
              <w:t>报价文件递交至：福建广电网络集团股份有限公司泉州分公司207室</w:t>
            </w:r>
          </w:p>
          <w:p w:rsidR="00CE49EC" w:rsidRDefault="002829D6">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CE49EC" w:rsidRDefault="002829D6">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CE49EC" w:rsidRDefault="002829D6">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w:t>
            </w:r>
            <w:r>
              <w:rPr>
                <w:rFonts w:ascii="宋体" w:hAnsi="宋体" w:cs="宋体" w:hint="eastAsia"/>
                <w:bCs/>
                <w:szCs w:val="21"/>
              </w:rPr>
              <w:t>11月17</w:t>
            </w:r>
            <w:r w:rsidR="000927F2" w:rsidRPr="000927F2">
              <w:rPr>
                <w:rFonts w:ascii="宋体" w:hAnsi="宋体" w:cs="宋体" w:hint="eastAsia"/>
                <w:sz w:val="24"/>
              </w:rPr>
              <w:t>日上午</w:t>
            </w:r>
            <w:r w:rsidR="000927F2" w:rsidRPr="000927F2">
              <w:rPr>
                <w:rFonts w:ascii="宋体" w:hAnsi="宋体" w:cs="宋体"/>
                <w:sz w:val="24"/>
              </w:rPr>
              <w:t>9：30（北京时间）</w:t>
            </w:r>
          </w:p>
        </w:tc>
      </w:tr>
      <w:tr w:rsidR="00CE49EC">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E49EC" w:rsidRDefault="00CE49E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380" w:lineRule="exact"/>
              <w:rPr>
                <w:rFonts w:ascii="宋体" w:hAnsi="宋体"/>
                <w:b/>
                <w:sz w:val="24"/>
              </w:rPr>
            </w:pPr>
            <w:r>
              <w:rPr>
                <w:rFonts w:ascii="宋体" w:hAnsi="宋体" w:hint="eastAsia"/>
                <w:b/>
                <w:sz w:val="24"/>
              </w:rPr>
              <w:t>评审标准和方法:</w:t>
            </w:r>
          </w:p>
          <w:p w:rsidR="00CE49EC" w:rsidRDefault="002829D6">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CE49EC">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CE49EC" w:rsidRDefault="00CE49E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E49EC" w:rsidRDefault="002829D6">
            <w:pPr>
              <w:pStyle w:val="a3"/>
              <w:spacing w:line="420" w:lineRule="exact"/>
              <w:ind w:firstLine="0"/>
              <w:rPr>
                <w:rFonts w:ascii="宋体" w:hAnsi="宋体"/>
                <w:sz w:val="24"/>
                <w:szCs w:val="24"/>
              </w:rPr>
            </w:pPr>
            <w:r>
              <w:rPr>
                <w:rFonts w:ascii="宋体" w:hAnsi="宋体" w:hint="eastAsia"/>
                <w:b/>
                <w:kern w:val="0"/>
                <w:sz w:val="24"/>
              </w:rPr>
              <w:t>项目咨询及其他</w:t>
            </w:r>
          </w:p>
          <w:p w:rsidR="00CE49EC" w:rsidRPr="00CE49EC" w:rsidRDefault="002829D6">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CE49EC">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E49EC" w:rsidRDefault="00CE49E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380" w:lineRule="exact"/>
              <w:rPr>
                <w:rFonts w:hAnsi="宋体"/>
                <w:b/>
                <w:bCs/>
                <w:sz w:val="24"/>
              </w:rPr>
            </w:pPr>
            <w:r>
              <w:rPr>
                <w:rFonts w:hAnsi="宋体" w:hint="eastAsia"/>
                <w:b/>
                <w:bCs/>
                <w:sz w:val="24"/>
              </w:rPr>
              <w:t>其他重要须知：</w:t>
            </w:r>
          </w:p>
          <w:p w:rsidR="00CE49EC" w:rsidRDefault="002829D6">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E49EC" w:rsidRDefault="002829D6">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CE49EC" w:rsidRDefault="002829D6">
            <w:pPr>
              <w:spacing w:line="420" w:lineRule="exact"/>
              <w:ind w:firstLineChars="200" w:firstLine="480"/>
              <w:rPr>
                <w:rFonts w:ascii="宋体" w:hAnsi="宋体"/>
                <w:sz w:val="24"/>
              </w:rPr>
            </w:pPr>
            <w:r>
              <w:rPr>
                <w:rFonts w:ascii="宋体" w:hAnsi="宋体" w:hint="eastAsia"/>
                <w:sz w:val="24"/>
              </w:rPr>
              <w:t>(3)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CE49EC" w:rsidRDefault="002829D6">
            <w:pPr>
              <w:spacing w:line="420" w:lineRule="exact"/>
              <w:ind w:firstLineChars="200" w:firstLine="480"/>
              <w:rPr>
                <w:rFonts w:ascii="宋体" w:hAnsi="宋体"/>
                <w:sz w:val="24"/>
              </w:rPr>
            </w:pPr>
            <w:r>
              <w:rPr>
                <w:rFonts w:ascii="宋体" w:hAnsi="宋体" w:hint="eastAsia"/>
                <w:sz w:val="24"/>
              </w:rPr>
              <w:t>(4)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00000" w:rsidRDefault="000927F2" w:rsidP="00756679">
            <w:pPr>
              <w:spacing w:line="420" w:lineRule="exact"/>
              <w:ind w:firstLineChars="200" w:firstLine="480"/>
              <w:rPr>
                <w:rFonts w:ascii="宋体" w:hAnsi="宋体"/>
                <w:b/>
                <w:sz w:val="24"/>
              </w:rPr>
            </w:pPr>
            <w:r w:rsidRPr="000927F2">
              <w:rPr>
                <w:rFonts w:ascii="宋体" w:hAnsi="宋体"/>
                <w:sz w:val="24"/>
              </w:rPr>
              <w:t>(5)</w:t>
            </w:r>
            <w:r w:rsidRPr="000927F2">
              <w:rPr>
                <w:rFonts w:ascii="宋体" w:hAnsi="宋体" w:hint="eastAsia"/>
                <w:sz w:val="24"/>
              </w:rPr>
              <w:t>本项目不接受联合体报价。</w:t>
            </w:r>
          </w:p>
        </w:tc>
      </w:tr>
      <w:tr w:rsidR="00CE49EC">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CE49EC" w:rsidRDefault="00CE49E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420" w:lineRule="exact"/>
              <w:rPr>
                <w:rFonts w:ascii="宋体" w:hAnsi="宋体"/>
                <w:b/>
                <w:kern w:val="0"/>
                <w:sz w:val="24"/>
              </w:rPr>
            </w:pPr>
            <w:r>
              <w:rPr>
                <w:rFonts w:ascii="宋体" w:hAnsi="宋体" w:hint="eastAsia"/>
                <w:b/>
                <w:kern w:val="0"/>
                <w:sz w:val="24"/>
              </w:rPr>
              <w:t>最高限价：</w:t>
            </w:r>
          </w:p>
          <w:p w:rsidR="00CE49EC" w:rsidRDefault="002829D6">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17.43</w:t>
            </w:r>
            <w:r w:rsidR="000927F2" w:rsidRPr="000927F2">
              <w:rPr>
                <w:rFonts w:ascii="宋体" w:hAnsi="宋体" w:hint="eastAsia"/>
                <w:b/>
                <w:sz w:val="24"/>
                <w:szCs w:val="20"/>
              </w:rPr>
              <w:t>万元人民币</w:t>
            </w:r>
            <w:r w:rsidR="000927F2" w:rsidRPr="000927F2">
              <w:rPr>
                <w:rFonts w:ascii="宋体" w:hAnsi="宋体"/>
                <w:b/>
                <w:sz w:val="24"/>
                <w:szCs w:val="20"/>
              </w:rPr>
              <w:t xml:space="preserve"> </w:t>
            </w:r>
            <w:r w:rsidR="000927F2" w:rsidRPr="000927F2">
              <w:rPr>
                <w:rFonts w:ascii="宋体" w:hAnsi="宋体" w:hint="eastAsia"/>
                <w:b/>
                <w:sz w:val="24"/>
                <w:szCs w:val="20"/>
              </w:rPr>
              <w:t>。</w:t>
            </w:r>
          </w:p>
          <w:p w:rsidR="00CE49EC" w:rsidRDefault="002829D6">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w:t>
            </w:r>
            <w:bookmarkStart w:id="9" w:name="_GoBack"/>
            <w:bookmarkEnd w:id="9"/>
            <w:r>
              <w:rPr>
                <w:rFonts w:hAnsi="宋体" w:hint="eastAsia"/>
                <w:b/>
                <w:sz w:val="24"/>
              </w:rPr>
              <w:t>相应合同包的报价总价高于该合同包的最高限价，则该报价人相应合同包的报价文件将被视为未实质性响应比选文件要求，其报价文件将被拒绝。</w:t>
            </w:r>
          </w:p>
        </w:tc>
      </w:tr>
      <w:tr w:rsidR="00CE49EC">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E49EC" w:rsidRDefault="00CE49E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E49EC" w:rsidRPr="00CE49EC" w:rsidRDefault="000927F2">
            <w:pPr>
              <w:pStyle w:val="0"/>
              <w:autoSpaceDE/>
              <w:adjustRightInd/>
              <w:spacing w:before="0" w:after="0" w:line="380" w:lineRule="exact"/>
              <w:rPr>
                <w:rFonts w:ascii="宋体" w:hAnsi="宋体"/>
                <w:kern w:val="2"/>
              </w:rPr>
            </w:pPr>
            <w:r w:rsidRPr="000927F2">
              <w:rPr>
                <w:rFonts w:ascii="宋体" w:hAnsi="宋体" w:hint="eastAsia"/>
                <w:kern w:val="2"/>
              </w:rPr>
              <w:t>履约保证金：</w:t>
            </w:r>
          </w:p>
          <w:p w:rsidR="00CE49EC" w:rsidRPr="00CE49EC" w:rsidRDefault="000927F2">
            <w:pPr>
              <w:spacing w:line="420" w:lineRule="exact"/>
              <w:rPr>
                <w:rFonts w:ascii="宋体" w:hAnsi="宋体"/>
              </w:rPr>
            </w:pPr>
            <w:r w:rsidRPr="000927F2">
              <w:rPr>
                <w:rFonts w:ascii="宋体" w:hAnsi="宋体" w:hint="eastAsia"/>
              </w:rPr>
              <w:t>不需要提交履约保证金，</w:t>
            </w:r>
            <w:r w:rsidRPr="000927F2">
              <w:rPr>
                <w:rFonts w:ascii="宋体" w:hAnsi="宋体" w:hint="eastAsia"/>
                <w:sz w:val="24"/>
                <w:szCs w:val="20"/>
              </w:rPr>
              <w:t>中选公告或中选通知发出之日起十日内，中选报价人应与采购人签订合同，</w:t>
            </w:r>
            <w:r w:rsidRPr="000927F2">
              <w:rPr>
                <w:rFonts w:ascii="宋体" w:hAnsi="宋体" w:hint="eastAsia"/>
                <w:sz w:val="24"/>
              </w:rPr>
              <w:t>并</w:t>
            </w:r>
            <w:r w:rsidRPr="000927F2">
              <w:rPr>
                <w:rFonts w:ascii="宋体" w:hAnsi="宋体" w:hint="eastAsia"/>
              </w:rPr>
              <w:t>履行合同条款。</w:t>
            </w:r>
          </w:p>
          <w:p w:rsidR="00CE49EC" w:rsidRDefault="00CE49EC">
            <w:pPr>
              <w:pStyle w:val="0"/>
              <w:spacing w:line="380" w:lineRule="exact"/>
              <w:rPr>
                <w:rFonts w:ascii="宋体" w:hAnsi="宋体"/>
                <w:b w:val="0"/>
                <w:kern w:val="2"/>
                <w:highlight w:val="yellow"/>
              </w:rPr>
            </w:pPr>
          </w:p>
        </w:tc>
      </w:tr>
      <w:tr w:rsidR="00CE49EC">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E49EC" w:rsidRDefault="00CE49E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420" w:lineRule="exact"/>
              <w:rPr>
                <w:rFonts w:ascii="宋体" w:hAnsi="宋体"/>
                <w:sz w:val="24"/>
              </w:rPr>
            </w:pPr>
            <w:r>
              <w:rPr>
                <w:rFonts w:ascii="宋体" w:hAnsi="宋体" w:hint="eastAsia"/>
                <w:sz w:val="24"/>
              </w:rPr>
              <w:t>比选文件更正公告（如果有的话）等相关公告、公示发布网站：</w:t>
            </w:r>
          </w:p>
          <w:p w:rsidR="00CE49EC" w:rsidRDefault="002829D6">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CE49EC" w:rsidRDefault="002829D6">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CE49EC">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E49EC" w:rsidRDefault="00CE49E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E49EC" w:rsidRDefault="002829D6">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CE49EC" w:rsidRDefault="002829D6">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r w:rsidR="00CE49EC">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E49EC" w:rsidRDefault="00CE49EC">
            <w:pPr>
              <w:spacing w:line="420" w:lineRule="exact"/>
              <w:jc w:val="center"/>
              <w:rPr>
                <w:rFonts w:ascii="宋体" w:hAnsi="宋体"/>
                <w:sz w:val="24"/>
                <w:szCs w:val="20"/>
                <w:highlight w:val="yellow"/>
              </w:rPr>
            </w:pPr>
          </w:p>
        </w:tc>
        <w:tc>
          <w:tcPr>
            <w:tcW w:w="1080" w:type="dxa"/>
            <w:tcBorders>
              <w:top w:val="single" w:sz="4" w:space="0" w:color="auto"/>
              <w:left w:val="single" w:sz="4" w:space="0" w:color="auto"/>
              <w:bottom w:val="single" w:sz="4" w:space="0" w:color="auto"/>
              <w:right w:val="single" w:sz="4" w:space="0" w:color="auto"/>
            </w:tcBorders>
            <w:vAlign w:val="center"/>
          </w:tcPr>
          <w:p w:rsidR="00CE49EC" w:rsidRDefault="00CE49EC">
            <w:pPr>
              <w:spacing w:line="420" w:lineRule="exact"/>
              <w:jc w:val="center"/>
              <w:rPr>
                <w:rFonts w:ascii="宋体" w:hAnsi="宋体"/>
                <w:sz w:val="24"/>
                <w:szCs w:val="20"/>
                <w:highlight w:val="yellow"/>
              </w:rPr>
            </w:pPr>
          </w:p>
        </w:tc>
        <w:tc>
          <w:tcPr>
            <w:tcW w:w="7339" w:type="dxa"/>
            <w:tcBorders>
              <w:top w:val="single" w:sz="4" w:space="0" w:color="auto"/>
              <w:left w:val="single" w:sz="4" w:space="0" w:color="auto"/>
              <w:bottom w:val="single" w:sz="4" w:space="0" w:color="auto"/>
              <w:right w:val="single" w:sz="4" w:space="0" w:color="auto"/>
            </w:tcBorders>
            <w:vAlign w:val="center"/>
          </w:tcPr>
          <w:p w:rsidR="00CE49EC" w:rsidRDefault="00CE49EC">
            <w:pPr>
              <w:pStyle w:val="0"/>
              <w:autoSpaceDE/>
              <w:adjustRightInd/>
              <w:spacing w:before="0" w:after="0" w:line="380" w:lineRule="exact"/>
              <w:rPr>
                <w:rFonts w:ascii="宋体" w:hAnsi="宋体"/>
                <w:highlight w:val="yellow"/>
              </w:rPr>
            </w:pPr>
          </w:p>
        </w:tc>
      </w:tr>
    </w:tbl>
    <w:p w:rsidR="00CE49EC" w:rsidRDefault="002829D6">
      <w:pPr>
        <w:jc w:val="center"/>
        <w:rPr>
          <w:b/>
          <w:bCs/>
          <w:sz w:val="32"/>
        </w:rPr>
      </w:pPr>
      <w:r>
        <w:rPr>
          <w:b/>
          <w:bCs/>
          <w:sz w:val="32"/>
        </w:rPr>
        <w:br w:type="page"/>
      </w:r>
      <w:r>
        <w:rPr>
          <w:rFonts w:hint="eastAsia"/>
          <w:b/>
          <w:bCs/>
          <w:sz w:val="32"/>
        </w:rPr>
        <w:t>报价人须知</w:t>
      </w:r>
    </w:p>
    <w:p w:rsidR="00CE49EC" w:rsidRDefault="00CE49EC">
      <w:pPr>
        <w:spacing w:line="440" w:lineRule="exact"/>
        <w:rPr>
          <w:rFonts w:ascii="宋体" w:hAnsi="宋体"/>
          <w:sz w:val="24"/>
        </w:rPr>
      </w:pPr>
    </w:p>
    <w:p w:rsidR="00CE49EC" w:rsidRDefault="002829D6">
      <w:pPr>
        <w:spacing w:line="440" w:lineRule="exact"/>
        <w:jc w:val="center"/>
        <w:rPr>
          <w:rFonts w:ascii="宋体" w:hAnsi="宋体"/>
          <w:b/>
          <w:bCs/>
          <w:sz w:val="24"/>
        </w:rPr>
      </w:pPr>
      <w:r>
        <w:rPr>
          <w:rFonts w:ascii="宋体" w:hAnsi="宋体" w:hint="eastAsia"/>
          <w:b/>
          <w:bCs/>
          <w:sz w:val="24"/>
        </w:rPr>
        <w:t>A  说明</w:t>
      </w:r>
    </w:p>
    <w:p w:rsidR="00CE49EC" w:rsidRDefault="00CE49EC">
      <w:pPr>
        <w:spacing w:line="440" w:lineRule="exact"/>
        <w:rPr>
          <w:rFonts w:ascii="宋体" w:hAnsi="宋体"/>
          <w:sz w:val="24"/>
        </w:rPr>
      </w:pPr>
    </w:p>
    <w:p w:rsidR="00CE49EC" w:rsidRDefault="002829D6">
      <w:pPr>
        <w:spacing w:line="440" w:lineRule="exact"/>
        <w:rPr>
          <w:rFonts w:ascii="宋体" w:hAnsi="宋体"/>
          <w:sz w:val="24"/>
        </w:rPr>
      </w:pPr>
      <w:r>
        <w:rPr>
          <w:rFonts w:ascii="宋体" w:hAnsi="宋体" w:hint="eastAsia"/>
          <w:sz w:val="24"/>
        </w:rPr>
        <w:t>1. 适用范围</w:t>
      </w:r>
    </w:p>
    <w:p w:rsidR="00CE49EC" w:rsidRDefault="002829D6">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CE49EC" w:rsidRDefault="002829D6">
      <w:pPr>
        <w:spacing w:line="440" w:lineRule="exact"/>
        <w:rPr>
          <w:rFonts w:ascii="宋体" w:hAnsi="宋体"/>
          <w:sz w:val="24"/>
        </w:rPr>
      </w:pPr>
      <w:r>
        <w:rPr>
          <w:rFonts w:ascii="宋体" w:hAnsi="宋体" w:hint="eastAsia"/>
          <w:sz w:val="24"/>
        </w:rPr>
        <w:t>2. 定义</w:t>
      </w:r>
    </w:p>
    <w:p w:rsidR="00CE49EC" w:rsidRDefault="002829D6">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CE49EC" w:rsidRDefault="002829D6">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CE49EC" w:rsidRDefault="002829D6">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CE49EC" w:rsidRDefault="002829D6">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CE49EC" w:rsidRDefault="002829D6">
      <w:pPr>
        <w:spacing w:line="440" w:lineRule="exact"/>
        <w:rPr>
          <w:rFonts w:ascii="宋体" w:hAnsi="宋体"/>
          <w:sz w:val="24"/>
        </w:rPr>
      </w:pPr>
      <w:r>
        <w:rPr>
          <w:rFonts w:ascii="宋体" w:hAnsi="宋体" w:hint="eastAsia"/>
          <w:sz w:val="24"/>
        </w:rPr>
        <w:t>3. 合格的报价人</w:t>
      </w:r>
    </w:p>
    <w:p w:rsidR="00CE49EC" w:rsidRDefault="002829D6">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CE49EC" w:rsidRDefault="002829D6">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CE49EC" w:rsidRDefault="002829D6">
      <w:pPr>
        <w:spacing w:line="440" w:lineRule="exact"/>
        <w:rPr>
          <w:rFonts w:ascii="宋体" w:hAnsi="宋体"/>
          <w:sz w:val="24"/>
        </w:rPr>
      </w:pPr>
      <w:r>
        <w:rPr>
          <w:rFonts w:ascii="宋体" w:hAnsi="宋体" w:hint="eastAsia"/>
          <w:sz w:val="24"/>
        </w:rPr>
        <w:t>4. 报价费用</w:t>
      </w:r>
    </w:p>
    <w:p w:rsidR="00CE49EC" w:rsidRDefault="002829D6">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CE49EC" w:rsidRDefault="00CE49EC">
      <w:pPr>
        <w:spacing w:line="440" w:lineRule="exact"/>
        <w:rPr>
          <w:rFonts w:ascii="宋体" w:hAnsi="宋体"/>
          <w:sz w:val="24"/>
        </w:rPr>
      </w:pPr>
    </w:p>
    <w:p w:rsidR="00CE49EC" w:rsidRDefault="002829D6">
      <w:pPr>
        <w:spacing w:line="440" w:lineRule="exact"/>
        <w:jc w:val="center"/>
        <w:rPr>
          <w:rFonts w:ascii="宋体" w:hAnsi="宋体"/>
          <w:b/>
          <w:bCs/>
          <w:sz w:val="24"/>
        </w:rPr>
      </w:pPr>
      <w:r>
        <w:rPr>
          <w:rFonts w:ascii="宋体" w:hAnsi="宋体" w:hint="eastAsia"/>
          <w:b/>
          <w:bCs/>
          <w:sz w:val="24"/>
        </w:rPr>
        <w:t>B  比选采购文件</w:t>
      </w:r>
    </w:p>
    <w:p w:rsidR="00CE49EC" w:rsidRDefault="00CE49EC">
      <w:pPr>
        <w:spacing w:line="440" w:lineRule="exact"/>
        <w:rPr>
          <w:rFonts w:ascii="宋体" w:hAnsi="宋体"/>
          <w:sz w:val="24"/>
        </w:rPr>
      </w:pPr>
    </w:p>
    <w:p w:rsidR="00CE49EC" w:rsidRDefault="002829D6">
      <w:pPr>
        <w:spacing w:line="440" w:lineRule="exact"/>
        <w:rPr>
          <w:rFonts w:ascii="宋体" w:hAnsi="宋体"/>
          <w:sz w:val="24"/>
        </w:rPr>
      </w:pPr>
      <w:r>
        <w:rPr>
          <w:rFonts w:ascii="宋体" w:hAnsi="宋体" w:hint="eastAsia"/>
          <w:sz w:val="24"/>
        </w:rPr>
        <w:t>5. 比选采购文件的组成</w:t>
      </w:r>
    </w:p>
    <w:p w:rsidR="00CE49EC" w:rsidRDefault="002829D6">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CE49EC" w:rsidRDefault="002829D6">
      <w:pPr>
        <w:spacing w:line="440" w:lineRule="exact"/>
        <w:ind w:firstLineChars="200" w:firstLine="480"/>
        <w:rPr>
          <w:rFonts w:ascii="宋体" w:hAnsi="宋体"/>
          <w:sz w:val="24"/>
        </w:rPr>
      </w:pPr>
      <w:r>
        <w:rPr>
          <w:rFonts w:ascii="宋体" w:hAnsi="宋体" w:hint="eastAsia"/>
          <w:sz w:val="24"/>
        </w:rPr>
        <w:t>(1)比选邀请</w:t>
      </w:r>
    </w:p>
    <w:p w:rsidR="00CE49EC" w:rsidRDefault="002829D6">
      <w:pPr>
        <w:spacing w:line="440" w:lineRule="exact"/>
        <w:ind w:firstLineChars="200" w:firstLine="480"/>
        <w:rPr>
          <w:rFonts w:ascii="宋体" w:hAnsi="宋体"/>
          <w:sz w:val="24"/>
        </w:rPr>
      </w:pPr>
      <w:r>
        <w:rPr>
          <w:rFonts w:ascii="宋体" w:hAnsi="宋体" w:hint="eastAsia"/>
          <w:sz w:val="24"/>
        </w:rPr>
        <w:t>(2)报价人须知</w:t>
      </w:r>
    </w:p>
    <w:p w:rsidR="00CE49EC" w:rsidRDefault="002829D6">
      <w:pPr>
        <w:spacing w:line="440" w:lineRule="exact"/>
        <w:ind w:firstLineChars="200" w:firstLine="480"/>
        <w:rPr>
          <w:rFonts w:ascii="宋体" w:hAnsi="宋体"/>
          <w:sz w:val="24"/>
        </w:rPr>
      </w:pPr>
      <w:r>
        <w:rPr>
          <w:rFonts w:ascii="宋体" w:hAnsi="宋体" w:hint="eastAsia"/>
          <w:sz w:val="24"/>
        </w:rPr>
        <w:t>(3)比选内容及要求</w:t>
      </w:r>
    </w:p>
    <w:p w:rsidR="00CE49EC" w:rsidRDefault="002829D6">
      <w:pPr>
        <w:spacing w:line="440" w:lineRule="exact"/>
        <w:ind w:firstLineChars="200" w:firstLine="480"/>
        <w:rPr>
          <w:rFonts w:ascii="宋体" w:hAnsi="宋体"/>
          <w:sz w:val="24"/>
        </w:rPr>
      </w:pPr>
      <w:r>
        <w:rPr>
          <w:rFonts w:ascii="宋体" w:hAnsi="宋体" w:hint="eastAsia"/>
          <w:sz w:val="24"/>
        </w:rPr>
        <w:t>(4)合同主要条款</w:t>
      </w:r>
    </w:p>
    <w:p w:rsidR="00CE49EC" w:rsidRDefault="002829D6">
      <w:pPr>
        <w:spacing w:line="440" w:lineRule="exact"/>
        <w:ind w:firstLineChars="200" w:firstLine="480"/>
        <w:rPr>
          <w:rFonts w:ascii="宋体" w:hAnsi="宋体"/>
          <w:sz w:val="24"/>
        </w:rPr>
      </w:pPr>
      <w:r>
        <w:rPr>
          <w:rFonts w:ascii="宋体" w:hAnsi="宋体" w:hint="eastAsia"/>
          <w:sz w:val="24"/>
        </w:rPr>
        <w:t>(5)附件－报价文件格式</w:t>
      </w:r>
    </w:p>
    <w:p w:rsidR="00CE49EC" w:rsidRDefault="00CE49EC">
      <w:pPr>
        <w:spacing w:line="440" w:lineRule="exact"/>
        <w:rPr>
          <w:rFonts w:ascii="宋体" w:hAnsi="宋体"/>
          <w:sz w:val="24"/>
        </w:rPr>
      </w:pPr>
    </w:p>
    <w:p w:rsidR="00CE49EC" w:rsidRDefault="002829D6">
      <w:pPr>
        <w:spacing w:line="440" w:lineRule="exact"/>
        <w:jc w:val="center"/>
        <w:rPr>
          <w:rFonts w:ascii="宋体" w:hAnsi="宋体"/>
          <w:b/>
          <w:bCs/>
          <w:sz w:val="24"/>
        </w:rPr>
      </w:pPr>
      <w:r>
        <w:rPr>
          <w:rFonts w:ascii="宋体" w:hAnsi="宋体" w:hint="eastAsia"/>
          <w:b/>
          <w:bCs/>
          <w:sz w:val="24"/>
        </w:rPr>
        <w:t>C  报价文件的编写</w:t>
      </w:r>
    </w:p>
    <w:p w:rsidR="00CE49EC" w:rsidRDefault="00CE49EC">
      <w:pPr>
        <w:spacing w:line="440" w:lineRule="exact"/>
        <w:rPr>
          <w:rFonts w:ascii="宋体" w:hAnsi="宋体"/>
          <w:sz w:val="24"/>
        </w:rPr>
      </w:pPr>
    </w:p>
    <w:p w:rsidR="00CE49EC" w:rsidRDefault="002829D6">
      <w:pPr>
        <w:spacing w:line="440" w:lineRule="exact"/>
        <w:rPr>
          <w:rFonts w:ascii="宋体" w:hAnsi="宋体"/>
          <w:sz w:val="24"/>
        </w:rPr>
      </w:pPr>
      <w:r>
        <w:rPr>
          <w:rFonts w:ascii="宋体" w:hAnsi="宋体" w:hint="eastAsia"/>
          <w:sz w:val="24"/>
        </w:rPr>
        <w:t>6. 要求</w:t>
      </w:r>
    </w:p>
    <w:p w:rsidR="00CE49EC" w:rsidRDefault="002829D6">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CE49EC" w:rsidRDefault="002829D6">
      <w:pPr>
        <w:spacing w:line="440" w:lineRule="exact"/>
        <w:rPr>
          <w:rFonts w:ascii="宋体" w:hAnsi="宋体"/>
          <w:sz w:val="24"/>
        </w:rPr>
      </w:pPr>
      <w:r>
        <w:rPr>
          <w:rFonts w:ascii="宋体" w:hAnsi="宋体" w:hint="eastAsia"/>
          <w:sz w:val="24"/>
        </w:rPr>
        <w:t>7. 报价语言及报价要求</w:t>
      </w:r>
    </w:p>
    <w:p w:rsidR="00CE49EC" w:rsidRDefault="002829D6">
      <w:pPr>
        <w:spacing w:line="440" w:lineRule="exact"/>
        <w:rPr>
          <w:rFonts w:ascii="宋体" w:hAnsi="宋体"/>
          <w:sz w:val="24"/>
        </w:rPr>
      </w:pPr>
      <w:r>
        <w:rPr>
          <w:rFonts w:ascii="宋体" w:hAnsi="宋体" w:hint="eastAsia"/>
          <w:sz w:val="24"/>
        </w:rPr>
        <w:t xml:space="preserve">    7.1报价文件应用中文书写。</w:t>
      </w:r>
    </w:p>
    <w:p w:rsidR="00CE49EC" w:rsidRDefault="002829D6">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E49EC" w:rsidRDefault="002829D6">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CE49EC" w:rsidRDefault="002829D6">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CE49EC" w:rsidRDefault="002829D6">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CE49EC" w:rsidRDefault="002829D6">
      <w:pPr>
        <w:spacing w:line="440" w:lineRule="exact"/>
        <w:rPr>
          <w:rFonts w:ascii="宋体" w:hAnsi="宋体"/>
          <w:sz w:val="24"/>
        </w:rPr>
      </w:pPr>
      <w:r>
        <w:rPr>
          <w:rFonts w:ascii="宋体" w:hAnsi="宋体" w:hint="eastAsia"/>
          <w:sz w:val="24"/>
        </w:rPr>
        <w:t>8. 报价文件的组成</w:t>
      </w:r>
    </w:p>
    <w:p w:rsidR="00CE49EC" w:rsidRDefault="002829D6">
      <w:pPr>
        <w:spacing w:line="440" w:lineRule="exact"/>
        <w:rPr>
          <w:rFonts w:ascii="宋体" w:hAnsi="宋体"/>
          <w:sz w:val="24"/>
        </w:rPr>
      </w:pPr>
      <w:r>
        <w:rPr>
          <w:rFonts w:ascii="宋体" w:hAnsi="宋体" w:hint="eastAsia"/>
          <w:sz w:val="24"/>
        </w:rPr>
        <w:t xml:space="preserve">    8.1报价文件应包括下列部分：</w:t>
      </w:r>
    </w:p>
    <w:p w:rsidR="00CE49EC" w:rsidRDefault="002829D6">
      <w:pPr>
        <w:spacing w:line="440" w:lineRule="exact"/>
        <w:ind w:firstLineChars="200" w:firstLine="480"/>
        <w:rPr>
          <w:rFonts w:ascii="宋体" w:hAnsi="宋体"/>
          <w:sz w:val="24"/>
        </w:rPr>
      </w:pPr>
      <w:r>
        <w:rPr>
          <w:rFonts w:ascii="宋体" w:hAnsi="宋体" w:hint="eastAsia"/>
          <w:sz w:val="24"/>
        </w:rPr>
        <w:t>(1)报价书</w:t>
      </w:r>
    </w:p>
    <w:p w:rsidR="00CE49EC" w:rsidRDefault="002829D6">
      <w:pPr>
        <w:spacing w:line="420" w:lineRule="exact"/>
        <w:ind w:firstLineChars="200" w:firstLine="480"/>
        <w:rPr>
          <w:rFonts w:ascii="宋体" w:hAnsi="宋体"/>
          <w:bCs/>
          <w:sz w:val="24"/>
        </w:rPr>
      </w:pPr>
      <w:r>
        <w:rPr>
          <w:rFonts w:ascii="宋体" w:hAnsi="宋体" w:hint="eastAsia"/>
          <w:bCs/>
          <w:sz w:val="24"/>
        </w:rPr>
        <w:t>(2)报价一览表</w:t>
      </w:r>
    </w:p>
    <w:p w:rsidR="00CE49EC" w:rsidRDefault="002829D6">
      <w:pPr>
        <w:spacing w:line="420" w:lineRule="exact"/>
        <w:ind w:firstLineChars="200" w:firstLine="480"/>
        <w:rPr>
          <w:rFonts w:ascii="宋体" w:hAnsi="宋体"/>
          <w:bCs/>
          <w:sz w:val="24"/>
        </w:rPr>
      </w:pPr>
      <w:r>
        <w:rPr>
          <w:rFonts w:ascii="宋体" w:hAnsi="宋体" w:hint="eastAsia"/>
          <w:bCs/>
          <w:sz w:val="24"/>
        </w:rPr>
        <w:t>(3)详细报价书</w:t>
      </w:r>
    </w:p>
    <w:p w:rsidR="00CE49EC" w:rsidRDefault="002829D6">
      <w:pPr>
        <w:spacing w:line="420" w:lineRule="exact"/>
        <w:ind w:firstLineChars="200" w:firstLine="480"/>
        <w:rPr>
          <w:rFonts w:ascii="宋体" w:hAnsi="宋体"/>
          <w:bCs/>
          <w:sz w:val="24"/>
        </w:rPr>
      </w:pPr>
      <w:r>
        <w:rPr>
          <w:rFonts w:ascii="宋体" w:hAnsi="宋体" w:hint="eastAsia"/>
          <w:bCs/>
          <w:sz w:val="24"/>
        </w:rPr>
        <w:t>(4)技术和商务偏离表</w:t>
      </w:r>
    </w:p>
    <w:p w:rsidR="00CE49EC" w:rsidRDefault="002829D6">
      <w:pPr>
        <w:spacing w:line="420" w:lineRule="exact"/>
        <w:ind w:firstLineChars="200" w:firstLine="480"/>
        <w:rPr>
          <w:rFonts w:ascii="宋体" w:hAnsi="宋体"/>
          <w:bCs/>
          <w:sz w:val="24"/>
        </w:rPr>
      </w:pPr>
      <w:r>
        <w:rPr>
          <w:rFonts w:ascii="宋体" w:hAnsi="宋体" w:hint="eastAsia"/>
          <w:bCs/>
          <w:sz w:val="24"/>
        </w:rPr>
        <w:t>(5)报价人的资格证明文件</w:t>
      </w:r>
    </w:p>
    <w:p w:rsidR="00CE49EC" w:rsidRDefault="002829D6">
      <w:pPr>
        <w:spacing w:line="420" w:lineRule="exact"/>
        <w:ind w:firstLineChars="200" w:firstLine="480"/>
        <w:rPr>
          <w:rFonts w:ascii="宋体" w:hAnsi="宋体"/>
          <w:bCs/>
          <w:sz w:val="24"/>
        </w:rPr>
      </w:pPr>
      <w:r>
        <w:rPr>
          <w:rFonts w:ascii="宋体" w:hAnsi="宋体" w:hint="eastAsia"/>
          <w:bCs/>
          <w:sz w:val="24"/>
        </w:rPr>
        <w:t>(6)报价人应交的其它资料</w:t>
      </w:r>
    </w:p>
    <w:p w:rsidR="00CE49EC" w:rsidRDefault="002829D6">
      <w:pPr>
        <w:spacing w:line="440" w:lineRule="exact"/>
        <w:rPr>
          <w:rFonts w:ascii="宋体" w:hAnsi="宋体"/>
          <w:sz w:val="24"/>
        </w:rPr>
      </w:pPr>
      <w:r>
        <w:rPr>
          <w:rFonts w:ascii="宋体" w:hAnsi="宋体" w:hint="eastAsia"/>
          <w:sz w:val="24"/>
        </w:rPr>
        <w:t>9. 报价有效期</w:t>
      </w:r>
    </w:p>
    <w:p w:rsidR="00CE49EC" w:rsidRDefault="002829D6">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CE49EC" w:rsidRDefault="00CE49EC">
      <w:pPr>
        <w:spacing w:line="440" w:lineRule="exact"/>
        <w:ind w:firstLine="480"/>
        <w:rPr>
          <w:rFonts w:ascii="宋体" w:hAnsi="宋体"/>
          <w:sz w:val="24"/>
        </w:rPr>
      </w:pPr>
    </w:p>
    <w:p w:rsidR="00CE49EC" w:rsidRDefault="00CE49EC">
      <w:pPr>
        <w:spacing w:line="440" w:lineRule="exact"/>
        <w:rPr>
          <w:rFonts w:ascii="宋体" w:hAnsi="宋体"/>
          <w:sz w:val="24"/>
        </w:rPr>
      </w:pPr>
    </w:p>
    <w:p w:rsidR="00CE49EC" w:rsidRDefault="002829D6">
      <w:pPr>
        <w:spacing w:line="440" w:lineRule="exact"/>
        <w:jc w:val="center"/>
        <w:rPr>
          <w:rFonts w:ascii="宋体" w:hAnsi="宋体"/>
          <w:b/>
          <w:bCs/>
          <w:sz w:val="24"/>
        </w:rPr>
      </w:pPr>
      <w:r>
        <w:rPr>
          <w:rFonts w:ascii="宋体" w:hAnsi="宋体" w:hint="eastAsia"/>
          <w:b/>
          <w:bCs/>
          <w:sz w:val="24"/>
        </w:rPr>
        <w:t>D  报价文件的格式与递交</w:t>
      </w:r>
    </w:p>
    <w:p w:rsidR="00CE49EC" w:rsidRDefault="00CE49EC">
      <w:pPr>
        <w:spacing w:line="440" w:lineRule="exact"/>
        <w:rPr>
          <w:rFonts w:ascii="宋体" w:hAnsi="宋体"/>
          <w:sz w:val="24"/>
        </w:rPr>
      </w:pPr>
    </w:p>
    <w:p w:rsidR="00CE49EC" w:rsidRDefault="002829D6">
      <w:pPr>
        <w:spacing w:line="440" w:lineRule="exact"/>
        <w:rPr>
          <w:rFonts w:ascii="宋体" w:hAnsi="宋体"/>
          <w:sz w:val="24"/>
        </w:rPr>
      </w:pPr>
      <w:r>
        <w:rPr>
          <w:rFonts w:ascii="宋体" w:hAnsi="宋体" w:hint="eastAsia"/>
          <w:sz w:val="24"/>
        </w:rPr>
        <w:t>11. 报价文件的格式</w:t>
      </w:r>
    </w:p>
    <w:p w:rsidR="00CE49EC" w:rsidRDefault="002829D6">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CE49EC" w:rsidRDefault="002829D6">
      <w:pPr>
        <w:spacing w:line="440" w:lineRule="exact"/>
        <w:rPr>
          <w:rFonts w:ascii="宋体" w:hAnsi="宋体"/>
          <w:sz w:val="24"/>
        </w:rPr>
      </w:pPr>
      <w:r>
        <w:rPr>
          <w:rFonts w:ascii="宋体" w:hAnsi="宋体" w:hint="eastAsia"/>
          <w:sz w:val="24"/>
        </w:rPr>
        <w:t xml:space="preserve">    11.2报价文件应由报价人授权代表签字并加盖公章。</w:t>
      </w:r>
    </w:p>
    <w:p w:rsidR="00CE49EC" w:rsidRDefault="002829D6">
      <w:pPr>
        <w:spacing w:line="440" w:lineRule="exact"/>
        <w:rPr>
          <w:rFonts w:ascii="宋体" w:hAnsi="宋体"/>
          <w:sz w:val="24"/>
        </w:rPr>
      </w:pPr>
      <w:r>
        <w:rPr>
          <w:rFonts w:ascii="宋体" w:hAnsi="宋体" w:hint="eastAsia"/>
          <w:sz w:val="24"/>
        </w:rPr>
        <w:t xml:space="preserve">    11.3报价使用货币为人民币。</w:t>
      </w:r>
    </w:p>
    <w:p w:rsidR="00CE49EC" w:rsidRDefault="002829D6">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CE49EC" w:rsidRDefault="002829D6">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CE49EC" w:rsidRDefault="002829D6">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CE49EC" w:rsidRDefault="002829D6">
      <w:pPr>
        <w:spacing w:line="440" w:lineRule="exact"/>
        <w:rPr>
          <w:rFonts w:ascii="宋体" w:hAnsi="宋体"/>
          <w:sz w:val="24"/>
        </w:rPr>
      </w:pPr>
      <w:r>
        <w:rPr>
          <w:rFonts w:ascii="宋体" w:hAnsi="宋体" w:hint="eastAsia"/>
          <w:sz w:val="24"/>
        </w:rPr>
        <w:t>12. 报价文件的递交</w:t>
      </w:r>
    </w:p>
    <w:p w:rsidR="00CE49EC" w:rsidRDefault="002829D6">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CE49EC" w:rsidRDefault="002829D6">
      <w:pPr>
        <w:spacing w:line="440" w:lineRule="exact"/>
        <w:rPr>
          <w:rFonts w:ascii="宋体" w:hAnsi="宋体"/>
          <w:sz w:val="24"/>
        </w:rPr>
      </w:pPr>
      <w:r>
        <w:rPr>
          <w:rFonts w:ascii="宋体" w:hAnsi="宋体" w:hint="eastAsia"/>
          <w:sz w:val="24"/>
        </w:rPr>
        <w:t xml:space="preserve">    12.2报价文件可以邮寄或派人送达，传真件不被接受。</w:t>
      </w:r>
    </w:p>
    <w:p w:rsidR="00CE49EC" w:rsidRDefault="002829D6">
      <w:pPr>
        <w:spacing w:line="440" w:lineRule="exact"/>
        <w:rPr>
          <w:rFonts w:ascii="宋体" w:hAnsi="宋体"/>
          <w:sz w:val="24"/>
        </w:rPr>
      </w:pPr>
      <w:r>
        <w:rPr>
          <w:rFonts w:ascii="宋体" w:hAnsi="宋体" w:hint="eastAsia"/>
          <w:sz w:val="24"/>
        </w:rPr>
        <w:t xml:space="preserve">    12.3报价人提交的文件将给予保密，但不退回。</w:t>
      </w:r>
    </w:p>
    <w:p w:rsidR="00CE49EC" w:rsidRDefault="00CE49EC">
      <w:pPr>
        <w:spacing w:line="440" w:lineRule="exact"/>
        <w:rPr>
          <w:rFonts w:ascii="宋体" w:hAnsi="宋体"/>
          <w:sz w:val="24"/>
        </w:rPr>
      </w:pPr>
    </w:p>
    <w:p w:rsidR="00CE49EC" w:rsidRDefault="002829D6">
      <w:pPr>
        <w:spacing w:line="440" w:lineRule="exact"/>
        <w:jc w:val="center"/>
        <w:rPr>
          <w:rFonts w:ascii="宋体" w:hAnsi="宋体"/>
          <w:b/>
          <w:bCs/>
          <w:sz w:val="24"/>
        </w:rPr>
      </w:pPr>
      <w:r>
        <w:rPr>
          <w:rFonts w:ascii="宋体" w:hAnsi="宋体" w:hint="eastAsia"/>
          <w:b/>
          <w:bCs/>
          <w:sz w:val="24"/>
        </w:rPr>
        <w:t>E  报价文件的评估和比较</w:t>
      </w:r>
    </w:p>
    <w:p w:rsidR="00CE49EC" w:rsidRDefault="00CE49EC">
      <w:pPr>
        <w:spacing w:line="440" w:lineRule="exact"/>
        <w:rPr>
          <w:rFonts w:ascii="宋体" w:hAnsi="宋体"/>
          <w:sz w:val="24"/>
        </w:rPr>
      </w:pPr>
    </w:p>
    <w:p w:rsidR="00CE49EC" w:rsidRDefault="002829D6">
      <w:pPr>
        <w:spacing w:line="440" w:lineRule="exact"/>
        <w:rPr>
          <w:rFonts w:ascii="宋体" w:hAnsi="宋体"/>
          <w:sz w:val="24"/>
        </w:rPr>
      </w:pPr>
      <w:r>
        <w:rPr>
          <w:rFonts w:ascii="宋体" w:hAnsi="宋体" w:hint="eastAsia"/>
          <w:sz w:val="24"/>
        </w:rPr>
        <w:t>13．评议时间</w:t>
      </w:r>
    </w:p>
    <w:p w:rsidR="00CE49EC" w:rsidRDefault="002829D6">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CE49EC" w:rsidRDefault="002829D6">
      <w:pPr>
        <w:spacing w:line="440" w:lineRule="exact"/>
        <w:rPr>
          <w:rFonts w:ascii="宋体" w:hAnsi="宋体"/>
          <w:sz w:val="24"/>
        </w:rPr>
      </w:pPr>
      <w:r>
        <w:rPr>
          <w:rFonts w:ascii="宋体" w:hAnsi="宋体" w:hint="eastAsia"/>
          <w:sz w:val="24"/>
        </w:rPr>
        <w:t>14．评审委员会</w:t>
      </w:r>
    </w:p>
    <w:p w:rsidR="00CE49EC" w:rsidRDefault="002829D6">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CE49EC" w:rsidRDefault="002829D6">
      <w:pPr>
        <w:spacing w:line="440" w:lineRule="exact"/>
        <w:rPr>
          <w:rFonts w:ascii="宋体" w:hAnsi="宋体"/>
          <w:sz w:val="24"/>
        </w:rPr>
      </w:pPr>
      <w:r>
        <w:rPr>
          <w:rFonts w:ascii="宋体" w:hAnsi="宋体" w:hint="eastAsia"/>
          <w:sz w:val="24"/>
        </w:rPr>
        <w:t>15. 对报价文件的审查和响应性的确定</w:t>
      </w:r>
    </w:p>
    <w:p w:rsidR="00CE49EC" w:rsidRDefault="002829D6">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CE49EC" w:rsidRDefault="002829D6">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CE49EC" w:rsidRDefault="002829D6">
      <w:pPr>
        <w:spacing w:line="440" w:lineRule="exact"/>
        <w:rPr>
          <w:rFonts w:ascii="宋体" w:hAnsi="宋体"/>
          <w:sz w:val="24"/>
        </w:rPr>
      </w:pPr>
      <w:r>
        <w:rPr>
          <w:rFonts w:ascii="宋体" w:hAnsi="宋体" w:hint="eastAsia"/>
          <w:sz w:val="24"/>
        </w:rPr>
        <w:t>16．评估原则及方法</w:t>
      </w:r>
    </w:p>
    <w:p w:rsidR="00CE49EC" w:rsidRDefault="002829D6">
      <w:pPr>
        <w:spacing w:line="440" w:lineRule="exact"/>
        <w:rPr>
          <w:rFonts w:ascii="宋体" w:hAnsi="宋体"/>
          <w:sz w:val="24"/>
        </w:rPr>
      </w:pPr>
      <w:r>
        <w:rPr>
          <w:rFonts w:ascii="宋体" w:hAnsi="宋体" w:hint="eastAsia"/>
          <w:sz w:val="24"/>
        </w:rPr>
        <w:t xml:space="preserve">    16.1对所有报价人的评估，都采用相同的程序和标准。</w:t>
      </w:r>
    </w:p>
    <w:p w:rsidR="00CE49EC" w:rsidRDefault="002829D6">
      <w:pPr>
        <w:spacing w:line="440" w:lineRule="exact"/>
        <w:rPr>
          <w:rFonts w:ascii="宋体" w:hAnsi="宋体"/>
          <w:sz w:val="24"/>
        </w:rPr>
      </w:pPr>
      <w:r>
        <w:rPr>
          <w:rFonts w:ascii="宋体" w:hAnsi="宋体" w:hint="eastAsia"/>
          <w:sz w:val="24"/>
        </w:rPr>
        <w:t xml:space="preserve">    16.2评议过程将严格按照比选文件的要求和条件进行。</w:t>
      </w:r>
    </w:p>
    <w:p w:rsidR="00CE49EC" w:rsidRDefault="002829D6">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CE49EC" w:rsidRDefault="00CE49EC">
      <w:pPr>
        <w:spacing w:line="440" w:lineRule="exact"/>
        <w:jc w:val="center"/>
        <w:rPr>
          <w:rFonts w:ascii="宋体" w:hAnsi="宋体"/>
          <w:b/>
          <w:bCs/>
          <w:sz w:val="24"/>
        </w:rPr>
      </w:pPr>
    </w:p>
    <w:p w:rsidR="00CE49EC" w:rsidRDefault="002829D6">
      <w:pPr>
        <w:spacing w:line="440" w:lineRule="exact"/>
        <w:jc w:val="center"/>
        <w:rPr>
          <w:rFonts w:ascii="宋体" w:hAnsi="宋体"/>
          <w:b/>
          <w:bCs/>
          <w:sz w:val="24"/>
        </w:rPr>
      </w:pPr>
      <w:r>
        <w:rPr>
          <w:rFonts w:ascii="宋体" w:hAnsi="宋体" w:hint="eastAsia"/>
          <w:b/>
          <w:bCs/>
          <w:sz w:val="24"/>
        </w:rPr>
        <w:t>F  授予合同</w:t>
      </w:r>
    </w:p>
    <w:p w:rsidR="00CE49EC" w:rsidRDefault="00CE49EC">
      <w:pPr>
        <w:spacing w:line="440" w:lineRule="exact"/>
        <w:rPr>
          <w:rFonts w:ascii="宋体" w:hAnsi="宋体"/>
          <w:sz w:val="24"/>
        </w:rPr>
      </w:pPr>
    </w:p>
    <w:p w:rsidR="00CE49EC" w:rsidRDefault="002829D6">
      <w:pPr>
        <w:spacing w:line="440" w:lineRule="exact"/>
        <w:rPr>
          <w:rFonts w:ascii="宋体" w:hAnsi="宋体"/>
          <w:sz w:val="24"/>
        </w:rPr>
      </w:pPr>
      <w:r>
        <w:rPr>
          <w:rFonts w:ascii="宋体" w:hAnsi="宋体" w:hint="eastAsia"/>
          <w:sz w:val="24"/>
        </w:rPr>
        <w:t>17. 授予合同的准则</w:t>
      </w:r>
    </w:p>
    <w:p w:rsidR="00CE49EC" w:rsidRDefault="002829D6">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CE49EC" w:rsidRDefault="002829D6">
      <w:pPr>
        <w:spacing w:line="440" w:lineRule="exact"/>
        <w:ind w:firstLine="468"/>
        <w:rPr>
          <w:rFonts w:ascii="宋体" w:hAnsi="宋体"/>
          <w:sz w:val="24"/>
        </w:rPr>
      </w:pPr>
      <w:r>
        <w:rPr>
          <w:rFonts w:ascii="宋体" w:hAnsi="宋体" w:hint="eastAsia"/>
          <w:sz w:val="24"/>
        </w:rPr>
        <w:t>17.2 最低报价不是被授予合同的保证。</w:t>
      </w:r>
    </w:p>
    <w:p w:rsidR="00CE49EC" w:rsidRDefault="002829D6">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CE49EC" w:rsidRDefault="002829D6">
      <w:pPr>
        <w:spacing w:line="440" w:lineRule="exact"/>
        <w:rPr>
          <w:rFonts w:ascii="宋体" w:hAnsi="宋体"/>
          <w:sz w:val="24"/>
        </w:rPr>
      </w:pPr>
      <w:r>
        <w:rPr>
          <w:rFonts w:ascii="宋体" w:hAnsi="宋体" w:hint="eastAsia"/>
          <w:sz w:val="24"/>
        </w:rPr>
        <w:t>18. 结果通知</w:t>
      </w:r>
    </w:p>
    <w:p w:rsidR="00CE49EC" w:rsidRDefault="002829D6">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CE49EC" w:rsidRDefault="002829D6">
      <w:pPr>
        <w:spacing w:line="440" w:lineRule="exact"/>
        <w:rPr>
          <w:rFonts w:ascii="宋体" w:hAnsi="宋体"/>
          <w:sz w:val="24"/>
        </w:rPr>
      </w:pPr>
      <w:r>
        <w:rPr>
          <w:rFonts w:ascii="宋体" w:hAnsi="宋体" w:hint="eastAsia"/>
          <w:sz w:val="24"/>
        </w:rPr>
        <w:t>19．签订合同</w:t>
      </w:r>
    </w:p>
    <w:p w:rsidR="00CE49EC" w:rsidRDefault="002829D6">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CE49EC" w:rsidRDefault="002829D6">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CE49EC" w:rsidRDefault="002829D6">
      <w:pPr>
        <w:widowControl/>
        <w:jc w:val="left"/>
        <w:rPr>
          <w:rFonts w:ascii="宋体" w:hAnsi="宋体"/>
          <w:sz w:val="24"/>
        </w:rPr>
      </w:pPr>
      <w:r>
        <w:rPr>
          <w:rFonts w:ascii="宋体" w:hAnsi="宋体" w:hint="eastAsia"/>
          <w:sz w:val="24"/>
        </w:rPr>
        <w:br w:type="page"/>
      </w:r>
    </w:p>
    <w:p w:rsidR="00CE49EC" w:rsidRDefault="002829D6">
      <w:pPr>
        <w:jc w:val="center"/>
        <w:rPr>
          <w:b/>
          <w:bCs/>
          <w:sz w:val="36"/>
        </w:rPr>
      </w:pPr>
      <w:r>
        <w:rPr>
          <w:rFonts w:hint="eastAsia"/>
          <w:b/>
          <w:bCs/>
          <w:sz w:val="36"/>
        </w:rPr>
        <w:t>第三部分比选内容及要求</w:t>
      </w:r>
    </w:p>
    <w:p w:rsidR="00CE49EC" w:rsidRDefault="00CE49EC">
      <w:pPr>
        <w:pStyle w:val="a6"/>
        <w:snapToGrid w:val="0"/>
        <w:spacing w:line="420" w:lineRule="exact"/>
        <w:jc w:val="center"/>
        <w:rPr>
          <w:b/>
          <w:bCs/>
          <w:sz w:val="24"/>
          <w:szCs w:val="24"/>
        </w:rPr>
      </w:pPr>
    </w:p>
    <w:p w:rsidR="00CE49EC" w:rsidRDefault="002829D6">
      <w:pPr>
        <w:rPr>
          <w:b/>
          <w:sz w:val="24"/>
        </w:rPr>
      </w:pPr>
      <w:r>
        <w:rPr>
          <w:rFonts w:hint="eastAsia"/>
          <w:b/>
          <w:color w:val="FF0000"/>
          <w:sz w:val="24"/>
        </w:rPr>
        <w:t>一、</w:t>
      </w:r>
      <w:r>
        <w:rPr>
          <w:rFonts w:hint="eastAsia"/>
          <w:b/>
          <w:sz w:val="24"/>
        </w:rPr>
        <w:t>比选货物需求一览表</w:t>
      </w:r>
    </w:p>
    <w:tbl>
      <w:tblPr>
        <w:tblpPr w:leftFromText="180" w:rightFromText="180" w:vertAnchor="text" w:horzAnchor="page" w:tblpX="1897" w:tblpY="326"/>
        <w:tblOverlap w:val="never"/>
        <w:tblW w:w="7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275"/>
        <w:gridCol w:w="710"/>
        <w:gridCol w:w="2031"/>
      </w:tblGrid>
      <w:tr w:rsidR="00CE49EC">
        <w:trPr>
          <w:trHeight w:val="476"/>
          <w:tblHeader/>
        </w:trPr>
        <w:tc>
          <w:tcPr>
            <w:tcW w:w="967" w:type="dxa"/>
            <w:vAlign w:val="center"/>
          </w:tcPr>
          <w:p w:rsidR="00CE49EC" w:rsidRDefault="002829D6">
            <w:pPr>
              <w:rPr>
                <w:rFonts w:ascii="宋体" w:hAnsi="宋体" w:cs="宋体"/>
                <w:szCs w:val="21"/>
              </w:rPr>
            </w:pPr>
            <w:r>
              <w:rPr>
                <w:rFonts w:ascii="宋体" w:hAnsi="宋体" w:cs="宋体" w:hint="eastAsia"/>
                <w:szCs w:val="21"/>
              </w:rPr>
              <w:t>合同包</w:t>
            </w:r>
          </w:p>
        </w:tc>
        <w:tc>
          <w:tcPr>
            <w:tcW w:w="2127" w:type="dxa"/>
            <w:vAlign w:val="center"/>
          </w:tcPr>
          <w:p w:rsidR="00CE49EC" w:rsidRPr="00CE49EC" w:rsidRDefault="000927F2">
            <w:pPr>
              <w:ind w:firstLineChars="100" w:firstLine="210"/>
              <w:jc w:val="center"/>
              <w:rPr>
                <w:rFonts w:ascii="宋体" w:hAnsi="宋体" w:cs="宋体"/>
                <w:szCs w:val="21"/>
              </w:rPr>
            </w:pPr>
            <w:r w:rsidRPr="000927F2">
              <w:rPr>
                <w:rFonts w:ascii="宋体" w:hAnsi="宋体" w:cs="宋体" w:hint="eastAsia"/>
                <w:szCs w:val="21"/>
              </w:rPr>
              <w:t>货物名称</w:t>
            </w:r>
          </w:p>
        </w:tc>
        <w:tc>
          <w:tcPr>
            <w:tcW w:w="850" w:type="dxa"/>
            <w:vAlign w:val="center"/>
          </w:tcPr>
          <w:p w:rsidR="00CE49EC" w:rsidRPr="00CE49EC" w:rsidRDefault="000927F2">
            <w:pPr>
              <w:jc w:val="center"/>
              <w:rPr>
                <w:rFonts w:ascii="宋体" w:hAnsi="宋体" w:cs="宋体"/>
                <w:szCs w:val="21"/>
              </w:rPr>
            </w:pPr>
            <w:r w:rsidRPr="000927F2">
              <w:rPr>
                <w:rFonts w:ascii="宋体" w:hAnsi="宋体" w:cs="宋体" w:hint="eastAsia"/>
                <w:szCs w:val="21"/>
              </w:rPr>
              <w:t>数量</w:t>
            </w:r>
          </w:p>
        </w:tc>
        <w:tc>
          <w:tcPr>
            <w:tcW w:w="1275" w:type="dxa"/>
            <w:vAlign w:val="center"/>
          </w:tcPr>
          <w:p w:rsidR="00CE49EC" w:rsidRPr="00CE49EC" w:rsidRDefault="000927F2">
            <w:pPr>
              <w:jc w:val="center"/>
              <w:rPr>
                <w:rFonts w:ascii="宋体" w:hAnsi="宋体" w:cs="宋体"/>
                <w:szCs w:val="21"/>
              </w:rPr>
            </w:pPr>
            <w:r w:rsidRPr="000927F2">
              <w:rPr>
                <w:rFonts w:ascii="宋体" w:hAnsi="宋体" w:cs="宋体" w:hint="eastAsia"/>
                <w:szCs w:val="21"/>
              </w:rPr>
              <w:t>主要技术规格及要求</w:t>
            </w:r>
          </w:p>
        </w:tc>
        <w:tc>
          <w:tcPr>
            <w:tcW w:w="710" w:type="dxa"/>
            <w:vAlign w:val="center"/>
          </w:tcPr>
          <w:p w:rsidR="00CE49EC" w:rsidRPr="00CE49EC" w:rsidRDefault="000927F2">
            <w:pPr>
              <w:jc w:val="center"/>
              <w:rPr>
                <w:rFonts w:ascii="宋体" w:hAnsi="宋体" w:cs="宋体"/>
                <w:szCs w:val="21"/>
              </w:rPr>
            </w:pPr>
            <w:r w:rsidRPr="000927F2">
              <w:rPr>
                <w:rFonts w:ascii="宋体" w:hAnsi="宋体" w:cs="宋体" w:hint="eastAsia"/>
                <w:szCs w:val="21"/>
              </w:rPr>
              <w:t>维护点位</w:t>
            </w:r>
          </w:p>
        </w:tc>
        <w:tc>
          <w:tcPr>
            <w:tcW w:w="2031" w:type="dxa"/>
            <w:vAlign w:val="center"/>
          </w:tcPr>
          <w:p w:rsidR="00CE49EC" w:rsidRPr="00CE49EC" w:rsidRDefault="000927F2">
            <w:pPr>
              <w:jc w:val="center"/>
              <w:rPr>
                <w:rFonts w:ascii="宋体" w:hAnsi="宋体" w:cs="宋体"/>
                <w:szCs w:val="21"/>
              </w:rPr>
            </w:pPr>
            <w:r w:rsidRPr="000927F2">
              <w:rPr>
                <w:rFonts w:ascii="宋体" w:hAnsi="宋体" w:cs="宋体" w:hint="eastAsia"/>
                <w:szCs w:val="21"/>
              </w:rPr>
              <w:t>维护期</w:t>
            </w:r>
          </w:p>
        </w:tc>
      </w:tr>
      <w:tr w:rsidR="00CE49EC">
        <w:trPr>
          <w:cantSplit/>
          <w:trHeight w:val="574"/>
          <w:tblHeader/>
        </w:trPr>
        <w:tc>
          <w:tcPr>
            <w:tcW w:w="967" w:type="dxa"/>
            <w:vAlign w:val="center"/>
          </w:tcPr>
          <w:p w:rsidR="00CE49EC" w:rsidRDefault="002829D6">
            <w:pPr>
              <w:widowControl/>
              <w:jc w:val="center"/>
              <w:rPr>
                <w:rFonts w:ascii="宋体" w:hAnsi="宋体" w:cs="宋体"/>
                <w:kern w:val="0"/>
                <w:szCs w:val="21"/>
              </w:rPr>
            </w:pPr>
            <w:r>
              <w:rPr>
                <w:rFonts w:ascii="宋体" w:hAnsi="宋体" w:cs="宋体" w:hint="eastAsia"/>
                <w:kern w:val="0"/>
                <w:szCs w:val="21"/>
              </w:rPr>
              <w:t>1</w:t>
            </w:r>
          </w:p>
        </w:tc>
        <w:tc>
          <w:tcPr>
            <w:tcW w:w="2127" w:type="dxa"/>
            <w:vAlign w:val="center"/>
          </w:tcPr>
          <w:p w:rsidR="00CE49EC" w:rsidRDefault="000927F2">
            <w:pPr>
              <w:adjustRightInd w:val="0"/>
              <w:snapToGrid w:val="0"/>
              <w:spacing w:line="400" w:lineRule="atLeast"/>
              <w:ind w:firstLineChars="45" w:firstLine="108"/>
              <w:jc w:val="center"/>
              <w:rPr>
                <w:rFonts w:ascii="宋体" w:hAnsi="宋体" w:cs="宋体"/>
                <w:kern w:val="0"/>
                <w:szCs w:val="21"/>
              </w:rPr>
            </w:pPr>
            <w:r w:rsidRPr="000927F2">
              <w:rPr>
                <w:rFonts w:hint="eastAsia"/>
                <w:sz w:val="24"/>
                <w:u w:val="single"/>
              </w:rPr>
              <w:t>泉州市洛江区村级监控系统维护</w:t>
            </w:r>
            <w:r w:rsidR="002829D6">
              <w:rPr>
                <w:rFonts w:hint="eastAsia"/>
                <w:sz w:val="24"/>
              </w:rPr>
              <w:t>项目</w:t>
            </w:r>
          </w:p>
        </w:tc>
        <w:tc>
          <w:tcPr>
            <w:tcW w:w="850" w:type="dxa"/>
            <w:vAlign w:val="center"/>
          </w:tcPr>
          <w:p w:rsidR="00CE49EC" w:rsidRPr="00CE49EC" w:rsidRDefault="000927F2">
            <w:pPr>
              <w:adjustRightInd w:val="0"/>
              <w:snapToGrid w:val="0"/>
              <w:spacing w:line="400" w:lineRule="atLeast"/>
              <w:ind w:firstLineChars="45" w:firstLine="94"/>
              <w:jc w:val="center"/>
              <w:rPr>
                <w:rFonts w:ascii="宋体" w:hAnsi="宋体" w:cs="Arial"/>
                <w:szCs w:val="21"/>
              </w:rPr>
            </w:pPr>
            <w:r w:rsidRPr="000927F2">
              <w:rPr>
                <w:rFonts w:ascii="宋体" w:hAnsi="宋体" w:cs="Arial"/>
                <w:szCs w:val="21"/>
              </w:rPr>
              <w:t>1项</w:t>
            </w:r>
          </w:p>
        </w:tc>
        <w:tc>
          <w:tcPr>
            <w:tcW w:w="1275" w:type="dxa"/>
            <w:vAlign w:val="center"/>
          </w:tcPr>
          <w:p w:rsidR="00CE49EC" w:rsidRPr="00CE49EC" w:rsidRDefault="000927F2">
            <w:pPr>
              <w:adjustRightInd w:val="0"/>
              <w:snapToGrid w:val="0"/>
              <w:spacing w:line="400" w:lineRule="atLeast"/>
              <w:rPr>
                <w:rFonts w:ascii="宋体" w:hAnsi="宋体" w:cs="Arial"/>
                <w:szCs w:val="21"/>
              </w:rPr>
            </w:pPr>
            <w:r w:rsidRPr="000927F2">
              <w:rPr>
                <w:rFonts w:ascii="宋体" w:hAnsi="宋体" w:cs="Arial" w:hint="eastAsia"/>
                <w:szCs w:val="21"/>
              </w:rPr>
              <w:t>详见第</w:t>
            </w:r>
            <w:r w:rsidR="002829D6">
              <w:rPr>
                <w:rFonts w:ascii="宋体" w:hAnsi="宋体" w:cs="Arial" w:hint="eastAsia"/>
                <w:szCs w:val="21"/>
              </w:rPr>
              <w:t>四</w:t>
            </w:r>
            <w:r w:rsidRPr="000927F2">
              <w:rPr>
                <w:rFonts w:ascii="宋体" w:hAnsi="宋体" w:cs="Arial" w:hint="eastAsia"/>
                <w:szCs w:val="21"/>
              </w:rPr>
              <w:t>点</w:t>
            </w:r>
          </w:p>
        </w:tc>
        <w:tc>
          <w:tcPr>
            <w:tcW w:w="710" w:type="dxa"/>
            <w:vAlign w:val="center"/>
          </w:tcPr>
          <w:p w:rsidR="00CE49EC" w:rsidRPr="00CE49EC" w:rsidRDefault="000927F2">
            <w:pPr>
              <w:adjustRightInd w:val="0"/>
              <w:snapToGrid w:val="0"/>
              <w:spacing w:line="400" w:lineRule="atLeast"/>
              <w:rPr>
                <w:rFonts w:ascii="宋体" w:hAnsi="宋体" w:cs="Arial"/>
                <w:szCs w:val="21"/>
              </w:rPr>
            </w:pPr>
            <w:r w:rsidRPr="000927F2">
              <w:rPr>
                <w:rFonts w:ascii="宋体" w:hAnsi="宋体" w:cs="Arial"/>
                <w:szCs w:val="21"/>
              </w:rPr>
              <w:t>8</w:t>
            </w:r>
            <w:r w:rsidR="002829D6">
              <w:rPr>
                <w:rFonts w:ascii="宋体" w:hAnsi="宋体" w:cs="Arial" w:hint="eastAsia"/>
                <w:szCs w:val="21"/>
              </w:rPr>
              <w:t>4</w:t>
            </w:r>
            <w:r w:rsidRPr="000927F2">
              <w:rPr>
                <w:rFonts w:ascii="宋体" w:hAnsi="宋体" w:cs="Arial" w:hint="eastAsia"/>
                <w:szCs w:val="21"/>
              </w:rPr>
              <w:t>个</w:t>
            </w:r>
          </w:p>
        </w:tc>
        <w:tc>
          <w:tcPr>
            <w:tcW w:w="2031" w:type="dxa"/>
            <w:vAlign w:val="center"/>
          </w:tcPr>
          <w:p w:rsidR="00CE49EC" w:rsidRDefault="000927F2">
            <w:pPr>
              <w:adjustRightInd w:val="0"/>
              <w:snapToGrid w:val="0"/>
              <w:spacing w:line="400" w:lineRule="atLeast"/>
              <w:jc w:val="left"/>
              <w:rPr>
                <w:rFonts w:ascii="宋体" w:hAnsi="宋体" w:cs="宋体"/>
                <w:szCs w:val="21"/>
              </w:rPr>
            </w:pPr>
            <w:r w:rsidRPr="000927F2">
              <w:rPr>
                <w:rFonts w:ascii="宋体" w:hAnsi="宋体"/>
                <w:b/>
                <w:szCs w:val="21"/>
              </w:rPr>
              <w:t>2020.12.1至2022.12.31</w:t>
            </w:r>
          </w:p>
        </w:tc>
      </w:tr>
    </w:tbl>
    <w:p w:rsidR="00CE49EC" w:rsidRPr="00CE49EC" w:rsidRDefault="00CE49EC">
      <w:pPr>
        <w:rPr>
          <w:b/>
          <w:sz w:val="24"/>
        </w:rPr>
      </w:pPr>
    </w:p>
    <w:p w:rsidR="00CE49EC" w:rsidRPr="00CE49EC" w:rsidRDefault="00CE49EC">
      <w:pPr>
        <w:rPr>
          <w:b/>
          <w:sz w:val="24"/>
        </w:rPr>
      </w:pPr>
    </w:p>
    <w:p w:rsidR="00CE49EC" w:rsidRPr="00CE49EC" w:rsidRDefault="000927F2">
      <w:pPr>
        <w:rPr>
          <w:b/>
          <w:bCs/>
          <w:sz w:val="24"/>
        </w:rPr>
      </w:pPr>
      <w:r w:rsidRPr="000927F2">
        <w:rPr>
          <w:rFonts w:hint="eastAsia"/>
          <w:b/>
          <w:sz w:val="24"/>
        </w:rPr>
        <w:t>二</w:t>
      </w:r>
      <w:bookmarkStart w:id="10" w:name="_Toc256278612"/>
      <w:r w:rsidRPr="000927F2">
        <w:rPr>
          <w:rFonts w:hint="eastAsia"/>
          <w:b/>
          <w:sz w:val="24"/>
        </w:rPr>
        <w:t>、</w:t>
      </w:r>
      <w:bookmarkEnd w:id="10"/>
      <w:r w:rsidRPr="000927F2">
        <w:rPr>
          <w:rFonts w:hint="eastAsia"/>
          <w:b/>
          <w:sz w:val="24"/>
        </w:rPr>
        <w:t>维护期</w:t>
      </w:r>
    </w:p>
    <w:p w:rsidR="00CE49EC" w:rsidRDefault="002829D6">
      <w:pPr>
        <w:spacing w:line="440" w:lineRule="exact"/>
        <w:ind w:firstLine="480"/>
        <w:rPr>
          <w:rFonts w:ascii="宋体" w:hAnsi="宋体" w:cs="宋体"/>
          <w:sz w:val="24"/>
        </w:rPr>
      </w:pPr>
      <w:r>
        <w:rPr>
          <w:rFonts w:ascii="宋体" w:hAnsi="宋体" w:cs="宋体" w:hint="eastAsia"/>
          <w:sz w:val="24"/>
        </w:rPr>
        <w:t>2020年12月1日至2022年12月31日为维护</w:t>
      </w:r>
      <w:r>
        <w:rPr>
          <w:rFonts w:ascii="宋体" w:hAnsi="宋体" w:cs="宋体"/>
          <w:sz w:val="24"/>
        </w:rPr>
        <w:t>期</w:t>
      </w:r>
      <w:r>
        <w:rPr>
          <w:rFonts w:ascii="宋体" w:hAnsi="宋体" w:cs="宋体" w:hint="eastAsia"/>
          <w:sz w:val="24"/>
        </w:rPr>
        <w:t>。</w:t>
      </w:r>
    </w:p>
    <w:p w:rsidR="00CE49EC" w:rsidRPr="00CE49EC" w:rsidRDefault="000927F2">
      <w:pPr>
        <w:rPr>
          <w:b/>
          <w:sz w:val="24"/>
        </w:rPr>
      </w:pPr>
      <w:r w:rsidRPr="000927F2">
        <w:rPr>
          <w:rFonts w:hint="eastAsia"/>
          <w:b/>
          <w:sz w:val="24"/>
        </w:rPr>
        <w:t>三、付款方式</w:t>
      </w:r>
    </w:p>
    <w:p w:rsidR="00000000" w:rsidRDefault="000927F2">
      <w:pPr>
        <w:ind w:firstLineChars="100" w:firstLine="240"/>
        <w:rPr>
          <w:rFonts w:ascii="宋体" w:hAnsi="宋体" w:cs="宋体"/>
          <w:sz w:val="24"/>
        </w:rPr>
      </w:pPr>
      <w:r w:rsidRPr="000927F2">
        <w:rPr>
          <w:rFonts w:hint="eastAsia"/>
          <w:bCs/>
          <w:sz w:val="24"/>
        </w:rPr>
        <w:t>自合同签订之日起按季度支付</w:t>
      </w:r>
      <w:r w:rsidR="002829D6">
        <w:rPr>
          <w:rFonts w:hint="eastAsia"/>
          <w:bCs/>
          <w:sz w:val="24"/>
        </w:rPr>
        <w:t>，采购人在每季度收到中选人</w:t>
      </w:r>
      <w:r w:rsidRPr="000927F2">
        <w:rPr>
          <w:rFonts w:hint="eastAsia"/>
          <w:bCs/>
          <w:sz w:val="24"/>
        </w:rPr>
        <w:t>提供的增值税专用发票后</w:t>
      </w:r>
      <w:r w:rsidRPr="000927F2">
        <w:rPr>
          <w:bCs/>
          <w:sz w:val="24"/>
        </w:rPr>
        <w:t>30</w:t>
      </w:r>
      <w:r w:rsidRPr="000927F2">
        <w:rPr>
          <w:rFonts w:hint="eastAsia"/>
          <w:bCs/>
          <w:sz w:val="24"/>
        </w:rPr>
        <w:t>个工作日内支付</w:t>
      </w:r>
      <w:r w:rsidR="002829D6">
        <w:rPr>
          <w:rFonts w:hint="eastAsia"/>
          <w:bCs/>
          <w:sz w:val="24"/>
        </w:rPr>
        <w:t>上个季度的费用</w:t>
      </w:r>
      <w:r w:rsidRPr="000927F2">
        <w:rPr>
          <w:rFonts w:hint="eastAsia"/>
          <w:bCs/>
          <w:sz w:val="24"/>
        </w:rPr>
        <w:t>。</w:t>
      </w:r>
    </w:p>
    <w:p w:rsidR="00CE49EC" w:rsidRDefault="000927F2">
      <w:pPr>
        <w:pStyle w:val="0"/>
        <w:autoSpaceDE/>
        <w:adjustRightInd/>
        <w:spacing w:before="0" w:after="0" w:line="380" w:lineRule="exact"/>
        <w:rPr>
          <w:rFonts w:ascii="宋体" w:hAnsi="宋体"/>
        </w:rPr>
      </w:pPr>
      <w:r w:rsidRPr="000927F2">
        <w:rPr>
          <w:rFonts w:ascii="宋体" w:hAnsi="宋体" w:hint="eastAsia"/>
        </w:rPr>
        <w:t>四、</w:t>
      </w:r>
      <w:r w:rsidR="002829D6">
        <w:rPr>
          <w:rFonts w:ascii="宋体" w:hAnsi="宋体" w:hint="eastAsia"/>
        </w:rPr>
        <w:t>维护相关标注及要求</w:t>
      </w:r>
    </w:p>
    <w:tbl>
      <w:tblPr>
        <w:tblpPr w:leftFromText="180" w:rightFromText="180" w:vertAnchor="text" w:horzAnchor="margin" w:tblpXSpec="center" w:tblpY="529"/>
        <w:tblW w:w="7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9"/>
      </w:tblGrid>
      <w:tr w:rsidR="00CE49EC">
        <w:trPr>
          <w:trHeight w:val="180"/>
        </w:trPr>
        <w:tc>
          <w:tcPr>
            <w:tcW w:w="7339" w:type="dxa"/>
            <w:tcBorders>
              <w:top w:val="single" w:sz="4" w:space="0" w:color="auto"/>
              <w:left w:val="single" w:sz="4" w:space="0" w:color="auto"/>
              <w:bottom w:val="single" w:sz="4" w:space="0" w:color="auto"/>
              <w:right w:val="single" w:sz="4" w:space="0" w:color="auto"/>
            </w:tcBorders>
            <w:vAlign w:val="center"/>
          </w:tcPr>
          <w:p w:rsidR="00CE49EC" w:rsidRDefault="002829D6">
            <w:pPr>
              <w:pStyle w:val="af1"/>
              <w:numPr>
                <w:ilvl w:val="0"/>
                <w:numId w:val="2"/>
              </w:numPr>
              <w:spacing w:line="360" w:lineRule="auto"/>
              <w:ind w:firstLineChars="0"/>
              <w:rPr>
                <w:b/>
                <w:bCs/>
              </w:rPr>
            </w:pPr>
            <w:r>
              <w:rPr>
                <w:rFonts w:hint="eastAsia"/>
                <w:b/>
                <w:bCs/>
              </w:rPr>
              <w:t>链路故障：</w:t>
            </w:r>
          </w:p>
          <w:p w:rsidR="00CE49EC" w:rsidRDefault="002829D6">
            <w:pPr>
              <w:pStyle w:val="af1"/>
              <w:spacing w:line="360" w:lineRule="auto"/>
              <w:ind w:left="420" w:firstLineChars="0" w:firstLine="0"/>
            </w:pPr>
            <w:r>
              <w:rPr>
                <w:rFonts w:hint="eastAsia"/>
              </w:rPr>
              <w:t>链路出现问题前端网络就中断，平台就显示掉线，则必须到现场进行排查确定后将故障上报广电进行维护。</w:t>
            </w:r>
          </w:p>
          <w:p w:rsidR="00CE49EC" w:rsidRDefault="002829D6">
            <w:pPr>
              <w:numPr>
                <w:ilvl w:val="0"/>
                <w:numId w:val="2"/>
              </w:numPr>
              <w:spacing w:line="360" w:lineRule="auto"/>
              <w:rPr>
                <w:b/>
                <w:bCs/>
              </w:rPr>
            </w:pPr>
            <w:r>
              <w:rPr>
                <w:rFonts w:hint="eastAsia"/>
                <w:b/>
                <w:bCs/>
              </w:rPr>
              <w:t>日常维护：</w:t>
            </w:r>
          </w:p>
          <w:p w:rsidR="00CE49EC" w:rsidRDefault="002829D6">
            <w:pPr>
              <w:spacing w:line="360" w:lineRule="auto"/>
              <w:ind w:left="420"/>
            </w:pPr>
            <w:r>
              <w:rPr>
                <w:rFonts w:hint="eastAsia"/>
              </w:rPr>
              <w:t>每日对平台掉线进行登记并进行维护；技术人员对正在维护的监控点位进行核对；对平台数据进行检查，确保数据的准确和可靠性；对用户的报障进行准确登记，如果可以简单快速处理的，应立即予以处理，并以表单形式上报维护情况；不能立即处理的，填写报修表单，告知相关人员设备的具体故障问题，并给予相应的处理建议。</w:t>
            </w:r>
          </w:p>
          <w:p w:rsidR="00CE49EC" w:rsidRDefault="002829D6">
            <w:pPr>
              <w:spacing w:line="360" w:lineRule="auto"/>
              <w:ind w:firstLineChars="200" w:firstLine="420"/>
            </w:pPr>
            <w:r>
              <w:rPr>
                <w:rFonts w:hint="eastAsia"/>
              </w:rPr>
              <w:t>为保证前端监控设备能够正常运行，提供清晰、稳定的高质量视频图像，延长设备使用周期，须定期对前端设备进行日常保养工作。</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6"/>
              <w:gridCol w:w="6777"/>
            </w:tblGrid>
            <w:tr w:rsidR="00CE49EC">
              <w:trPr>
                <w:trHeight w:val="32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E49EC" w:rsidRDefault="002829D6" w:rsidP="00756679">
                  <w:pPr>
                    <w:framePr w:hSpace="180" w:wrap="around" w:vAnchor="text" w:hAnchor="margin" w:xAlign="center" w:y="529"/>
                    <w:spacing w:line="360" w:lineRule="auto"/>
                  </w:pPr>
                  <w:r>
                    <w:rPr>
                      <w:rFonts w:hint="eastAsia"/>
                    </w:rPr>
                    <w:t>周期</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E49EC" w:rsidRDefault="002829D6" w:rsidP="00756679">
                  <w:pPr>
                    <w:framePr w:hSpace="180" w:wrap="around" w:vAnchor="text" w:hAnchor="margin" w:xAlign="center" w:y="529"/>
                    <w:spacing w:line="360" w:lineRule="auto"/>
                  </w:pPr>
                  <w:r>
                    <w:rPr>
                      <w:rFonts w:hint="eastAsia"/>
                    </w:rPr>
                    <w:t>设备日常维护项目</w:t>
                  </w:r>
                </w:p>
              </w:tc>
            </w:tr>
            <w:tr w:rsidR="00CE49EC">
              <w:trPr>
                <w:trHeight w:val="663"/>
              </w:trPr>
              <w:tc>
                <w:tcPr>
                  <w:tcW w:w="0" w:type="auto"/>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CE49EC" w:rsidRDefault="002829D6" w:rsidP="00756679">
                  <w:pPr>
                    <w:framePr w:hSpace="180" w:wrap="around" w:vAnchor="text" w:hAnchor="margin" w:xAlign="center" w:y="529"/>
                    <w:spacing w:line="360" w:lineRule="auto"/>
                  </w:pPr>
                  <w:r>
                    <w:rPr>
                      <w:rFonts w:hint="eastAsia"/>
                    </w:rPr>
                    <w:t>每日</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E49EC" w:rsidRDefault="002829D6" w:rsidP="00756679">
                  <w:pPr>
                    <w:framePr w:hSpace="180" w:wrap="around" w:vAnchor="text" w:hAnchor="margin" w:xAlign="center" w:y="529"/>
                    <w:spacing w:line="360" w:lineRule="auto"/>
                  </w:pPr>
                  <w:r>
                    <w:rPr>
                      <w:rFonts w:hint="eastAsia"/>
                    </w:rPr>
                    <w:t>检查前端监控设备运行的状态，特别是室外机柜损坏、球机的预置位、图像是否清晰，数据传送和数据质量是否正常等。</w:t>
                  </w:r>
                </w:p>
              </w:tc>
            </w:tr>
            <w:tr w:rsidR="00CE49EC">
              <w:trPr>
                <w:trHeight w:val="329"/>
              </w:trPr>
              <w:tc>
                <w:tcPr>
                  <w:tcW w:w="0" w:type="auto"/>
                  <w:vMerge/>
                  <w:tcBorders>
                    <w:left w:val="single" w:sz="4" w:space="0" w:color="auto"/>
                    <w:right w:val="single" w:sz="4" w:space="0" w:color="auto"/>
                  </w:tcBorders>
                  <w:vAlign w:val="center"/>
                </w:tcPr>
                <w:p w:rsidR="00CE49EC" w:rsidRDefault="00CE49EC" w:rsidP="00756679">
                  <w:pPr>
                    <w:framePr w:hSpace="180" w:wrap="around" w:vAnchor="text" w:hAnchor="margin" w:xAlign="center" w:y="529"/>
                    <w:spacing w:line="360" w:lineRule="auto"/>
                    <w:rPr>
                      <w:lang w:val="zh-CN"/>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E49EC" w:rsidRDefault="002829D6" w:rsidP="00756679">
                  <w:pPr>
                    <w:framePr w:hSpace="180" w:wrap="around" w:vAnchor="text" w:hAnchor="margin" w:xAlign="center" w:y="529"/>
                    <w:spacing w:line="360" w:lineRule="auto"/>
                  </w:pPr>
                  <w:r>
                    <w:rPr>
                      <w:rFonts w:hint="eastAsia"/>
                    </w:rPr>
                    <w:t>检查前端设备间的接线松动情况，如：网络接头、电源插头、光纤跳线等，有问题重新对接或焊接。</w:t>
                  </w:r>
                </w:p>
              </w:tc>
            </w:tr>
            <w:tr w:rsidR="00CE49EC">
              <w:trPr>
                <w:trHeight w:val="329"/>
              </w:trPr>
              <w:tc>
                <w:tcPr>
                  <w:tcW w:w="0" w:type="auto"/>
                  <w:vMerge/>
                  <w:tcBorders>
                    <w:left w:val="single" w:sz="4" w:space="0" w:color="auto"/>
                    <w:right w:val="single" w:sz="4" w:space="0" w:color="auto"/>
                  </w:tcBorders>
                  <w:vAlign w:val="center"/>
                </w:tcPr>
                <w:p w:rsidR="00CE49EC" w:rsidRDefault="00CE49EC" w:rsidP="00756679">
                  <w:pPr>
                    <w:framePr w:hSpace="180" w:wrap="around" w:vAnchor="text" w:hAnchor="margin" w:xAlign="center" w:y="529"/>
                    <w:spacing w:line="360" w:lineRule="auto"/>
                    <w:rPr>
                      <w:lang w:val="zh-CN"/>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E49EC" w:rsidRDefault="002829D6" w:rsidP="00756679">
                  <w:pPr>
                    <w:framePr w:hSpace="180" w:wrap="around" w:vAnchor="text" w:hAnchor="margin" w:xAlign="center" w:y="529"/>
                    <w:spacing w:line="360" w:lineRule="auto"/>
                  </w:pPr>
                  <w:r>
                    <w:rPr>
                      <w:rFonts w:hint="eastAsia"/>
                    </w:rPr>
                    <w:t>高清球机外罩、高清枪式摄像机机护罩玻璃镜片的清洗。</w:t>
                  </w:r>
                </w:p>
              </w:tc>
            </w:tr>
            <w:tr w:rsidR="00CE49EC">
              <w:trPr>
                <w:trHeight w:val="329"/>
              </w:trPr>
              <w:tc>
                <w:tcPr>
                  <w:tcW w:w="0" w:type="auto"/>
                  <w:vMerge/>
                  <w:tcBorders>
                    <w:left w:val="single" w:sz="4" w:space="0" w:color="auto"/>
                    <w:right w:val="single" w:sz="4" w:space="0" w:color="auto"/>
                  </w:tcBorders>
                  <w:vAlign w:val="center"/>
                </w:tcPr>
                <w:p w:rsidR="00CE49EC" w:rsidRDefault="00CE49EC" w:rsidP="00756679">
                  <w:pPr>
                    <w:framePr w:hSpace="180" w:wrap="around" w:vAnchor="text" w:hAnchor="margin" w:xAlign="center" w:y="529"/>
                    <w:spacing w:line="360" w:lineRule="auto"/>
                    <w:rPr>
                      <w:lang w:val="zh-CN"/>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E49EC" w:rsidRDefault="002829D6" w:rsidP="00756679">
                  <w:pPr>
                    <w:framePr w:hSpace="180" w:wrap="around" w:vAnchor="text" w:hAnchor="margin" w:xAlign="center" w:y="529"/>
                    <w:spacing w:line="360" w:lineRule="auto"/>
                  </w:pPr>
                  <w:r>
                    <w:rPr>
                      <w:rFonts w:hint="eastAsia"/>
                    </w:rPr>
                    <w:t>由于杆件的抖动，造成高清枪机、补光灯位置的松动，需重新对枪机进行调整，提高图像的清晰度及角度。</w:t>
                  </w:r>
                </w:p>
              </w:tc>
            </w:tr>
            <w:tr w:rsidR="00CE49EC">
              <w:trPr>
                <w:trHeight w:val="329"/>
              </w:trPr>
              <w:tc>
                <w:tcPr>
                  <w:tcW w:w="0" w:type="auto"/>
                  <w:vMerge/>
                  <w:tcBorders>
                    <w:left w:val="single" w:sz="4" w:space="0" w:color="auto"/>
                    <w:right w:val="single" w:sz="4" w:space="0" w:color="auto"/>
                  </w:tcBorders>
                  <w:vAlign w:val="center"/>
                </w:tcPr>
                <w:p w:rsidR="00CE49EC" w:rsidRDefault="00CE49EC" w:rsidP="00756679">
                  <w:pPr>
                    <w:framePr w:hSpace="180" w:wrap="around" w:vAnchor="text" w:hAnchor="margin" w:xAlign="center" w:y="529"/>
                    <w:spacing w:line="360" w:lineRule="auto"/>
                    <w:rPr>
                      <w:lang w:val="zh-CN"/>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E49EC" w:rsidRDefault="002829D6" w:rsidP="00756679">
                  <w:pPr>
                    <w:framePr w:hSpace="180" w:wrap="around" w:vAnchor="text" w:hAnchor="margin" w:xAlign="center" w:y="529"/>
                    <w:spacing w:line="360" w:lineRule="auto"/>
                  </w:pPr>
                  <w:r>
                    <w:rPr>
                      <w:rFonts w:hint="eastAsia"/>
                    </w:rPr>
                    <w:t>每日通过日常记录表记录日常工作内容。</w:t>
                  </w:r>
                </w:p>
              </w:tc>
            </w:tr>
            <w:tr w:rsidR="00CE49EC">
              <w:trPr>
                <w:trHeight w:val="329"/>
              </w:trPr>
              <w:tc>
                <w:tcPr>
                  <w:tcW w:w="0" w:type="auto"/>
                  <w:vMerge/>
                  <w:tcBorders>
                    <w:left w:val="single" w:sz="4" w:space="0" w:color="auto"/>
                    <w:bottom w:val="single" w:sz="4" w:space="0" w:color="auto"/>
                    <w:right w:val="single" w:sz="4" w:space="0" w:color="auto"/>
                  </w:tcBorders>
                  <w:vAlign w:val="center"/>
                </w:tcPr>
                <w:p w:rsidR="00CE49EC" w:rsidRDefault="00CE49EC" w:rsidP="00756679">
                  <w:pPr>
                    <w:framePr w:hSpace="180" w:wrap="around" w:vAnchor="text" w:hAnchor="margin" w:xAlign="center" w:y="529"/>
                    <w:spacing w:line="360" w:lineRule="auto"/>
                    <w:rPr>
                      <w:lang w:val="zh-CN"/>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E49EC" w:rsidRDefault="002829D6" w:rsidP="00756679">
                  <w:pPr>
                    <w:pStyle w:val="af1"/>
                    <w:framePr w:hSpace="180" w:wrap="around" w:vAnchor="text" w:hAnchor="margin" w:xAlign="center" w:y="529"/>
                    <w:spacing w:line="360" w:lineRule="auto"/>
                    <w:ind w:firstLineChars="0" w:firstLine="0"/>
                  </w:pPr>
                  <w:r>
                    <w:rPr>
                      <w:rFonts w:hint="eastAsia"/>
                    </w:rPr>
                    <w:t>定期前端摄像头擦拭，去除前端遮挡（去除前端遮挡树枝树叶，如遇前端遮挡为新建建筑等情况，提供合适迁移方案并提供相应报价，交由业主进行选择，迁移方案确认</w:t>
                  </w:r>
                  <w:r>
                    <w:rPr>
                      <w:rFonts w:hint="eastAsia"/>
                    </w:rPr>
                    <w:t>24</w:t>
                  </w:r>
                  <w:r>
                    <w:rPr>
                      <w:rFonts w:hint="eastAsia"/>
                    </w:rPr>
                    <w:t>小时内开始设备迁移）</w:t>
                  </w:r>
                </w:p>
              </w:tc>
            </w:tr>
          </w:tbl>
          <w:p w:rsidR="00CE49EC" w:rsidRDefault="00CE49EC">
            <w:pPr>
              <w:pStyle w:val="af1"/>
              <w:spacing w:line="360" w:lineRule="auto"/>
              <w:ind w:firstLineChars="0" w:firstLine="0"/>
            </w:pPr>
          </w:p>
          <w:p w:rsidR="00CE49EC" w:rsidRDefault="002829D6">
            <w:pPr>
              <w:pStyle w:val="af1"/>
              <w:numPr>
                <w:ilvl w:val="0"/>
                <w:numId w:val="2"/>
              </w:numPr>
              <w:spacing w:line="360" w:lineRule="auto"/>
              <w:ind w:firstLineChars="0"/>
              <w:rPr>
                <w:b/>
                <w:bCs/>
              </w:rPr>
            </w:pPr>
            <w:r>
              <w:rPr>
                <w:rFonts w:hint="eastAsia"/>
                <w:b/>
                <w:bCs/>
              </w:rPr>
              <w:t>设备迁移：</w:t>
            </w:r>
          </w:p>
          <w:p w:rsidR="00CE49EC" w:rsidRDefault="002829D6">
            <w:pPr>
              <w:pStyle w:val="af1"/>
              <w:spacing w:line="360" w:lineRule="auto"/>
            </w:pPr>
            <w:r>
              <w:rPr>
                <w:rFonts w:hint="eastAsia"/>
              </w:rPr>
              <w:t>前端设备需迁移提供迁移方案（线路图、点位图、施工图、勘测图等相关资料）</w:t>
            </w:r>
          </w:p>
          <w:p w:rsidR="00CE49EC" w:rsidRDefault="002829D6">
            <w:pPr>
              <w:pStyle w:val="af1"/>
              <w:numPr>
                <w:ilvl w:val="0"/>
                <w:numId w:val="2"/>
              </w:numPr>
              <w:spacing w:line="360" w:lineRule="auto"/>
              <w:ind w:firstLineChars="0"/>
              <w:rPr>
                <w:b/>
                <w:bCs/>
              </w:rPr>
            </w:pPr>
            <w:r>
              <w:rPr>
                <w:rFonts w:hint="eastAsia"/>
                <w:b/>
                <w:bCs/>
              </w:rPr>
              <w:t>人员配备：</w:t>
            </w:r>
          </w:p>
          <w:p w:rsidR="00CE49EC" w:rsidRDefault="002829D6">
            <w:pPr>
              <w:pStyle w:val="af1"/>
              <w:spacing w:line="360" w:lineRule="auto"/>
            </w:pPr>
            <w:r>
              <w:rPr>
                <w:rFonts w:hint="eastAsia"/>
              </w:rPr>
              <w:t>提供</w:t>
            </w:r>
            <w:r>
              <w:rPr>
                <w:rFonts w:hint="eastAsia"/>
              </w:rPr>
              <w:t>2-4</w:t>
            </w:r>
            <w:r>
              <w:rPr>
                <w:rFonts w:hint="eastAsia"/>
              </w:rPr>
              <w:t>名技术工程师作为维护人员，并提供</w:t>
            </w:r>
            <w:r>
              <w:rPr>
                <w:rFonts w:hint="eastAsia"/>
              </w:rPr>
              <w:t>1</w:t>
            </w:r>
            <w:r>
              <w:rPr>
                <w:rFonts w:hint="eastAsia"/>
              </w:rPr>
              <w:t>至</w:t>
            </w:r>
            <w:r>
              <w:rPr>
                <w:rFonts w:hint="eastAsia"/>
              </w:rPr>
              <w:t>2</w:t>
            </w:r>
            <w:r>
              <w:rPr>
                <w:rFonts w:hint="eastAsia"/>
              </w:rPr>
              <w:t>辆维护车辆</w:t>
            </w:r>
          </w:p>
          <w:p w:rsidR="00CE49EC" w:rsidRDefault="002829D6">
            <w:pPr>
              <w:pStyle w:val="af1"/>
              <w:numPr>
                <w:ilvl w:val="0"/>
                <w:numId w:val="2"/>
              </w:numPr>
              <w:spacing w:line="360" w:lineRule="auto"/>
              <w:ind w:firstLineChars="0"/>
              <w:rPr>
                <w:b/>
                <w:bCs/>
              </w:rPr>
            </w:pPr>
            <w:r>
              <w:rPr>
                <w:rFonts w:hint="eastAsia"/>
                <w:b/>
                <w:bCs/>
              </w:rPr>
              <w:t>备用设备：</w:t>
            </w:r>
          </w:p>
          <w:p w:rsidR="00CE49EC" w:rsidRDefault="002829D6">
            <w:pPr>
              <w:pStyle w:val="af1"/>
              <w:spacing w:line="360" w:lineRule="auto"/>
            </w:pPr>
            <w:r>
              <w:rPr>
                <w:rFonts w:hint="eastAsia"/>
              </w:rPr>
              <w:t>提供摄像机</w:t>
            </w:r>
            <w:r>
              <w:rPr>
                <w:rFonts w:hint="eastAsia"/>
              </w:rPr>
              <w:t>10</w:t>
            </w:r>
            <w:r>
              <w:rPr>
                <w:rFonts w:hint="eastAsia"/>
              </w:rPr>
              <w:t>台、摄像机电源</w:t>
            </w:r>
            <w:r>
              <w:rPr>
                <w:rFonts w:hint="eastAsia"/>
              </w:rPr>
              <w:t>20</w:t>
            </w:r>
            <w:r>
              <w:rPr>
                <w:rFonts w:hint="eastAsia"/>
              </w:rPr>
              <w:t>个、收发器</w:t>
            </w:r>
            <w:r>
              <w:rPr>
                <w:rFonts w:hint="eastAsia"/>
              </w:rPr>
              <w:t>10</w:t>
            </w:r>
            <w:r>
              <w:rPr>
                <w:rFonts w:hint="eastAsia"/>
              </w:rPr>
              <w:t>对、收发器电源</w:t>
            </w:r>
            <w:r>
              <w:rPr>
                <w:rFonts w:hint="eastAsia"/>
              </w:rPr>
              <w:t>20</w:t>
            </w:r>
            <w:r>
              <w:rPr>
                <w:rFonts w:hint="eastAsia"/>
              </w:rPr>
              <w:t>个、收发器机柜电源</w:t>
            </w:r>
            <w:r>
              <w:rPr>
                <w:rFonts w:hint="eastAsia"/>
              </w:rPr>
              <w:t>10</w:t>
            </w:r>
            <w:r>
              <w:rPr>
                <w:rFonts w:hint="eastAsia"/>
              </w:rPr>
              <w:t>个、</w:t>
            </w:r>
            <w:r>
              <w:rPr>
                <w:rFonts w:hint="eastAsia"/>
              </w:rPr>
              <w:t>NVR 2</w:t>
            </w:r>
            <w:r>
              <w:rPr>
                <w:rFonts w:hint="eastAsia"/>
              </w:rPr>
              <w:t>台、</w:t>
            </w:r>
            <w:r>
              <w:rPr>
                <w:rFonts w:hint="eastAsia"/>
              </w:rPr>
              <w:t>4T</w:t>
            </w:r>
            <w:r>
              <w:rPr>
                <w:rFonts w:hint="eastAsia"/>
              </w:rPr>
              <w:t>硬盘</w:t>
            </w:r>
            <w:r>
              <w:rPr>
                <w:rFonts w:hint="eastAsia"/>
              </w:rPr>
              <w:t>10</w:t>
            </w:r>
            <w:r>
              <w:rPr>
                <w:rFonts w:hint="eastAsia"/>
              </w:rPr>
              <w:t>块、</w:t>
            </w:r>
            <w:r>
              <w:rPr>
                <w:rFonts w:hint="eastAsia"/>
              </w:rPr>
              <w:t>24</w:t>
            </w:r>
            <w:r>
              <w:rPr>
                <w:rFonts w:hint="eastAsia"/>
              </w:rPr>
              <w:t>口全千兆交换机</w:t>
            </w:r>
            <w:r>
              <w:rPr>
                <w:rFonts w:hint="eastAsia"/>
              </w:rPr>
              <w:t>2</w:t>
            </w:r>
            <w:r>
              <w:rPr>
                <w:rFonts w:hint="eastAsia"/>
              </w:rPr>
              <w:t>台、补光灯</w:t>
            </w:r>
            <w:r>
              <w:rPr>
                <w:rFonts w:hint="eastAsia"/>
              </w:rPr>
              <w:t>10</w:t>
            </w:r>
            <w:r>
              <w:rPr>
                <w:rFonts w:hint="eastAsia"/>
              </w:rPr>
              <w:t>个作为备件，所提供备件参数性能不低于原设备参数性能（摄像机、收发器、</w:t>
            </w:r>
            <w:r w:rsidR="000927F2" w:rsidRPr="000927F2">
              <w:t>NVR</w:t>
            </w:r>
            <w:r w:rsidR="000927F2" w:rsidRPr="000927F2">
              <w:rPr>
                <w:rFonts w:hint="eastAsia"/>
              </w:rPr>
              <w:t>、交换机提供合格证检测报告）</w:t>
            </w:r>
          </w:p>
          <w:p w:rsidR="00CE49EC" w:rsidRDefault="002829D6">
            <w:pPr>
              <w:pStyle w:val="af1"/>
              <w:numPr>
                <w:ilvl w:val="0"/>
                <w:numId w:val="2"/>
              </w:numPr>
              <w:spacing w:line="360" w:lineRule="auto"/>
              <w:ind w:firstLineChars="0"/>
              <w:rPr>
                <w:b/>
                <w:bCs/>
              </w:rPr>
            </w:pPr>
            <w:r>
              <w:rPr>
                <w:rFonts w:hint="eastAsia"/>
                <w:b/>
                <w:bCs/>
              </w:rPr>
              <w:t>售后保障：</w:t>
            </w:r>
          </w:p>
          <w:p w:rsidR="00CE49EC" w:rsidRPr="00CE49EC" w:rsidRDefault="000927F2">
            <w:pPr>
              <w:pStyle w:val="af1"/>
              <w:spacing w:line="360" w:lineRule="auto"/>
            </w:pPr>
            <w:r w:rsidRPr="000927F2">
              <w:rPr>
                <w:rFonts w:hint="eastAsia"/>
              </w:rPr>
              <w:t>备件由相关设备厂商提供售后承诺函（海康威视设备提供原厂售后承诺函原件并加盖公章，未能提供承诺函则视为无效投标）</w:t>
            </w:r>
          </w:p>
          <w:p w:rsidR="00CE49EC" w:rsidRDefault="00CE49EC">
            <w:pPr>
              <w:pStyle w:val="af1"/>
              <w:spacing w:line="360" w:lineRule="auto"/>
              <w:ind w:leftChars="200" w:left="420" w:firstLineChars="0" w:firstLine="0"/>
            </w:pPr>
          </w:p>
          <w:p w:rsidR="00CE49EC" w:rsidRDefault="002829D6">
            <w:r>
              <w:rPr>
                <w:rFonts w:hint="eastAsia"/>
              </w:rPr>
              <w:t>摄像机、</w:t>
            </w:r>
            <w:r>
              <w:rPr>
                <w:rFonts w:hint="eastAsia"/>
              </w:rPr>
              <w:t>NVR</w:t>
            </w:r>
            <w:r>
              <w:rPr>
                <w:rFonts w:hint="eastAsia"/>
              </w:rPr>
              <w:t>、补光灯等备件具体参数如下：</w:t>
            </w:r>
          </w:p>
          <w:tbl>
            <w:tblPr>
              <w:tblStyle w:val="ac"/>
              <w:tblpPr w:leftFromText="180" w:rightFromText="180" w:vertAnchor="text" w:horzAnchor="page" w:tblpX="1751" w:tblpY="756"/>
              <w:tblOverlap w:val="never"/>
              <w:tblW w:w="0" w:type="auto"/>
              <w:tblLook w:val="04A0"/>
            </w:tblPr>
            <w:tblGrid>
              <w:gridCol w:w="2608"/>
              <w:gridCol w:w="4505"/>
            </w:tblGrid>
            <w:tr w:rsidR="00CE49EC">
              <w:tc>
                <w:tcPr>
                  <w:tcW w:w="0" w:type="auto"/>
                  <w:vAlign w:val="center"/>
                </w:tcPr>
                <w:p w:rsidR="00CE49EC" w:rsidRDefault="002829D6">
                  <w:pPr>
                    <w:pStyle w:val="af1"/>
                    <w:spacing w:line="20" w:lineRule="atLeast"/>
                    <w:ind w:firstLineChars="0" w:firstLine="0"/>
                    <w:jc w:val="center"/>
                    <w:rPr>
                      <w:sz w:val="15"/>
                      <w:szCs w:val="15"/>
                    </w:rPr>
                  </w:pPr>
                  <w:r>
                    <w:rPr>
                      <w:rFonts w:hint="eastAsia"/>
                      <w:sz w:val="15"/>
                      <w:szCs w:val="15"/>
                    </w:rPr>
                    <w:t>原设备参数</w:t>
                  </w:r>
                </w:p>
              </w:tc>
              <w:tc>
                <w:tcPr>
                  <w:tcW w:w="0" w:type="auto"/>
                  <w:vAlign w:val="center"/>
                </w:tcPr>
                <w:p w:rsidR="00CE49EC" w:rsidRDefault="002829D6">
                  <w:pPr>
                    <w:pStyle w:val="af1"/>
                    <w:spacing w:line="20" w:lineRule="atLeast"/>
                    <w:ind w:firstLineChars="0" w:firstLine="0"/>
                    <w:jc w:val="center"/>
                    <w:rPr>
                      <w:sz w:val="15"/>
                      <w:szCs w:val="15"/>
                    </w:rPr>
                  </w:pPr>
                  <w:r>
                    <w:rPr>
                      <w:rFonts w:hint="eastAsia"/>
                      <w:sz w:val="15"/>
                      <w:szCs w:val="15"/>
                    </w:rPr>
                    <w:t>备件参数</w:t>
                  </w:r>
                </w:p>
              </w:tc>
            </w:tr>
            <w:tr w:rsidR="00CE49EC">
              <w:tc>
                <w:tcPr>
                  <w:tcW w:w="0" w:type="auto"/>
                </w:tcPr>
                <w:p w:rsidR="00CE49EC" w:rsidRDefault="002829D6">
                  <w:pPr>
                    <w:pStyle w:val="af1"/>
                    <w:spacing w:line="20" w:lineRule="atLeast"/>
                    <w:ind w:firstLineChars="0" w:firstLine="0"/>
                    <w:rPr>
                      <w:sz w:val="15"/>
                      <w:szCs w:val="15"/>
                    </w:rPr>
                  </w:pPr>
                  <w:r>
                    <w:rPr>
                      <w:rFonts w:hint="eastAsia"/>
                      <w:sz w:val="15"/>
                      <w:szCs w:val="15"/>
                    </w:rPr>
                    <w:t>摄像机：</w:t>
                  </w:r>
                </w:p>
                <w:p w:rsidR="00CE49EC" w:rsidRDefault="002829D6">
                  <w:pPr>
                    <w:pStyle w:val="af1"/>
                    <w:spacing w:line="20" w:lineRule="atLeast"/>
                    <w:ind w:firstLineChars="0" w:firstLine="0"/>
                    <w:rPr>
                      <w:sz w:val="15"/>
                      <w:szCs w:val="15"/>
                    </w:rPr>
                  </w:pPr>
                  <w:r>
                    <w:rPr>
                      <w:rFonts w:hint="eastAsia"/>
                      <w:sz w:val="15"/>
                      <w:szCs w:val="15"/>
                    </w:rPr>
                    <w:t>品牌：海康威视</w:t>
                  </w:r>
                </w:p>
                <w:p w:rsidR="00CE49EC" w:rsidRDefault="002829D6">
                  <w:pPr>
                    <w:pStyle w:val="af1"/>
                    <w:spacing w:line="20" w:lineRule="atLeast"/>
                    <w:ind w:firstLineChars="0" w:firstLine="0"/>
                    <w:rPr>
                      <w:sz w:val="15"/>
                      <w:szCs w:val="15"/>
                    </w:rPr>
                  </w:pPr>
                  <w:r>
                    <w:rPr>
                      <w:rFonts w:hint="eastAsia"/>
                      <w:sz w:val="15"/>
                      <w:szCs w:val="15"/>
                    </w:rPr>
                    <w:t>型号：</w:t>
                  </w:r>
                  <w:r>
                    <w:rPr>
                      <w:rFonts w:hint="eastAsia"/>
                      <w:sz w:val="15"/>
                      <w:szCs w:val="15"/>
                    </w:rPr>
                    <w:t>DS-PA5500-IZS </w:t>
                  </w:r>
                  <w:r>
                    <w:rPr>
                      <w:rFonts w:hint="eastAsia"/>
                      <w:sz w:val="15"/>
                      <w:szCs w:val="15"/>
                    </w:rPr>
                    <w:t>：</w:t>
                  </w:r>
                </w:p>
                <w:p w:rsidR="00CE49EC" w:rsidRDefault="002829D6">
                  <w:pPr>
                    <w:pStyle w:val="af1"/>
                    <w:spacing w:line="20" w:lineRule="atLeast"/>
                    <w:ind w:firstLineChars="0" w:firstLine="0"/>
                    <w:rPr>
                      <w:sz w:val="15"/>
                      <w:szCs w:val="15"/>
                    </w:rPr>
                  </w:pPr>
                  <w:r>
                    <w:rPr>
                      <w:rFonts w:hint="eastAsia"/>
                      <w:sz w:val="15"/>
                      <w:szCs w:val="15"/>
                    </w:rPr>
                    <w:t xml:space="preserve">1.   </w:t>
                  </w:r>
                  <w:r>
                    <w:rPr>
                      <w:rFonts w:hint="eastAsia"/>
                      <w:sz w:val="15"/>
                      <w:szCs w:val="15"/>
                    </w:rPr>
                    <w:t>最低照度彩色</w:t>
                  </w:r>
                  <w:r>
                    <w:rPr>
                      <w:rFonts w:hint="eastAsia"/>
                      <w:sz w:val="15"/>
                      <w:szCs w:val="15"/>
                    </w:rPr>
                    <w:t>0.001 lx</w:t>
                  </w:r>
                  <w:r>
                    <w:rPr>
                      <w:rFonts w:hint="eastAsia"/>
                      <w:sz w:val="15"/>
                      <w:szCs w:val="15"/>
                    </w:rPr>
                    <w:t>，灰度等级</w:t>
                  </w:r>
                  <w:r>
                    <w:rPr>
                      <w:rFonts w:hint="eastAsia"/>
                      <w:sz w:val="15"/>
                      <w:szCs w:val="15"/>
                    </w:rPr>
                    <w:t>11</w:t>
                  </w:r>
                  <w:r>
                    <w:rPr>
                      <w:rFonts w:hint="eastAsia"/>
                      <w:sz w:val="15"/>
                      <w:szCs w:val="15"/>
                    </w:rPr>
                    <w:t>级；</w:t>
                  </w:r>
                </w:p>
                <w:p w:rsidR="00CE49EC" w:rsidRDefault="002829D6">
                  <w:pPr>
                    <w:pStyle w:val="af1"/>
                    <w:spacing w:line="20" w:lineRule="atLeast"/>
                    <w:ind w:firstLineChars="0" w:firstLine="0"/>
                    <w:rPr>
                      <w:sz w:val="15"/>
                      <w:szCs w:val="15"/>
                    </w:rPr>
                  </w:pPr>
                  <w:r>
                    <w:rPr>
                      <w:rFonts w:hint="eastAsia"/>
                      <w:sz w:val="15"/>
                      <w:szCs w:val="15"/>
                    </w:rPr>
                    <w:t xml:space="preserve">2.   </w:t>
                  </w:r>
                  <w:r>
                    <w:rPr>
                      <w:rFonts w:hint="eastAsia"/>
                      <w:sz w:val="15"/>
                      <w:szCs w:val="15"/>
                    </w:rPr>
                    <w:t>支持电动控制镜头聚焦及变焦，自动聚焦时间小于</w:t>
                  </w:r>
                  <w:r>
                    <w:rPr>
                      <w:rFonts w:hint="eastAsia"/>
                      <w:sz w:val="15"/>
                      <w:szCs w:val="15"/>
                    </w:rPr>
                    <w:t>2</w:t>
                  </w:r>
                  <w:r>
                    <w:rPr>
                      <w:rFonts w:hint="eastAsia"/>
                      <w:sz w:val="15"/>
                      <w:szCs w:val="15"/>
                    </w:rPr>
                    <w:t>秒；</w:t>
                  </w:r>
                </w:p>
                <w:p w:rsidR="00CE49EC" w:rsidRDefault="002829D6">
                  <w:pPr>
                    <w:pStyle w:val="af1"/>
                    <w:spacing w:line="20" w:lineRule="atLeast"/>
                    <w:ind w:firstLineChars="0" w:firstLine="0"/>
                    <w:rPr>
                      <w:sz w:val="15"/>
                      <w:szCs w:val="15"/>
                    </w:rPr>
                  </w:pPr>
                  <w:r>
                    <w:rPr>
                      <w:rFonts w:hint="eastAsia"/>
                      <w:sz w:val="15"/>
                      <w:szCs w:val="15"/>
                    </w:rPr>
                    <w:t xml:space="preserve">3.   </w:t>
                  </w:r>
                  <w:r>
                    <w:rPr>
                      <w:rFonts w:hint="eastAsia"/>
                      <w:sz w:val="15"/>
                      <w:szCs w:val="15"/>
                    </w:rPr>
                    <w:t>支持三码流技术，支持主码流</w:t>
                  </w:r>
                  <w:r>
                    <w:rPr>
                      <w:rFonts w:hint="eastAsia"/>
                      <w:sz w:val="15"/>
                      <w:szCs w:val="15"/>
                    </w:rPr>
                    <w:t>1920x1080@50fps</w:t>
                  </w:r>
                  <w:r>
                    <w:rPr>
                      <w:rFonts w:hint="eastAsia"/>
                      <w:sz w:val="15"/>
                      <w:szCs w:val="15"/>
                    </w:rPr>
                    <w:t>、第三码流</w:t>
                  </w:r>
                  <w:r>
                    <w:rPr>
                      <w:rFonts w:hint="eastAsia"/>
                      <w:sz w:val="15"/>
                      <w:szCs w:val="15"/>
                    </w:rPr>
                    <w:t>1920x1080 @ 25fps</w:t>
                  </w:r>
                  <w:r>
                    <w:rPr>
                      <w:rFonts w:hint="eastAsia"/>
                      <w:sz w:val="15"/>
                      <w:szCs w:val="15"/>
                    </w:rPr>
                    <w:t>和子码流</w:t>
                  </w:r>
                  <w:r>
                    <w:rPr>
                      <w:rFonts w:hint="eastAsia"/>
                      <w:sz w:val="15"/>
                      <w:szCs w:val="15"/>
                    </w:rPr>
                    <w:t>704x576@25fps</w:t>
                  </w:r>
                  <w:r>
                    <w:rPr>
                      <w:rFonts w:hint="eastAsia"/>
                      <w:sz w:val="15"/>
                      <w:szCs w:val="15"/>
                    </w:rPr>
                    <w:t>同时输出；</w:t>
                  </w:r>
                </w:p>
                <w:p w:rsidR="00CE49EC" w:rsidRDefault="002829D6">
                  <w:pPr>
                    <w:pStyle w:val="af1"/>
                    <w:spacing w:line="20" w:lineRule="atLeast"/>
                    <w:ind w:firstLineChars="0" w:firstLine="0"/>
                    <w:rPr>
                      <w:sz w:val="15"/>
                      <w:szCs w:val="15"/>
                    </w:rPr>
                  </w:pPr>
                  <w:r>
                    <w:rPr>
                      <w:rFonts w:hint="eastAsia"/>
                      <w:sz w:val="15"/>
                      <w:szCs w:val="15"/>
                    </w:rPr>
                    <w:t xml:space="preserve">4.   </w:t>
                  </w:r>
                  <w:r>
                    <w:rPr>
                      <w:rFonts w:hint="eastAsia"/>
                      <w:sz w:val="15"/>
                      <w:szCs w:val="15"/>
                    </w:rPr>
                    <w:t>在</w:t>
                  </w:r>
                  <w:r>
                    <w:rPr>
                      <w:rFonts w:hint="eastAsia"/>
                      <w:sz w:val="15"/>
                      <w:szCs w:val="15"/>
                    </w:rPr>
                    <w:t>1920x1080 @ 25fps</w:t>
                  </w:r>
                  <w:r>
                    <w:rPr>
                      <w:rFonts w:hint="eastAsia"/>
                      <w:sz w:val="15"/>
                      <w:szCs w:val="15"/>
                    </w:rPr>
                    <w:t>下，清晰度</w:t>
                  </w:r>
                  <w:r>
                    <w:rPr>
                      <w:rFonts w:hint="eastAsia"/>
                      <w:sz w:val="15"/>
                      <w:szCs w:val="15"/>
                    </w:rPr>
                    <w:t>1100TVL</w:t>
                  </w:r>
                  <w:r>
                    <w:rPr>
                      <w:rFonts w:hint="eastAsia"/>
                      <w:sz w:val="15"/>
                      <w:szCs w:val="15"/>
                    </w:rPr>
                    <w:t>；</w:t>
                  </w:r>
                </w:p>
                <w:p w:rsidR="00CE49EC" w:rsidRDefault="002829D6">
                  <w:pPr>
                    <w:pStyle w:val="af1"/>
                    <w:spacing w:line="20" w:lineRule="atLeast"/>
                    <w:ind w:firstLineChars="0" w:firstLine="0"/>
                    <w:rPr>
                      <w:sz w:val="15"/>
                      <w:szCs w:val="15"/>
                    </w:rPr>
                  </w:pPr>
                  <w:r>
                    <w:rPr>
                      <w:rFonts w:hint="eastAsia"/>
                      <w:sz w:val="15"/>
                      <w:szCs w:val="15"/>
                    </w:rPr>
                    <w:t xml:space="preserve">5.   </w:t>
                  </w:r>
                  <w:r>
                    <w:rPr>
                      <w:rFonts w:hint="eastAsia"/>
                      <w:sz w:val="15"/>
                      <w:szCs w:val="15"/>
                    </w:rPr>
                    <w:t>支持</w:t>
                  </w:r>
                  <w:r>
                    <w:rPr>
                      <w:rFonts w:hint="eastAsia"/>
                      <w:sz w:val="15"/>
                      <w:szCs w:val="15"/>
                    </w:rPr>
                    <w:t>H.264</w:t>
                  </w:r>
                  <w:r>
                    <w:rPr>
                      <w:rFonts w:hint="eastAsia"/>
                      <w:sz w:val="15"/>
                      <w:szCs w:val="15"/>
                    </w:rPr>
                    <w:t>、</w:t>
                  </w:r>
                  <w:r>
                    <w:rPr>
                      <w:rFonts w:hint="eastAsia"/>
                      <w:sz w:val="15"/>
                      <w:szCs w:val="15"/>
                    </w:rPr>
                    <w:t>H.265</w:t>
                  </w:r>
                  <w:r>
                    <w:rPr>
                      <w:rFonts w:hint="eastAsia"/>
                      <w:sz w:val="15"/>
                      <w:szCs w:val="15"/>
                    </w:rPr>
                    <w:t>、</w:t>
                  </w:r>
                  <w:r>
                    <w:rPr>
                      <w:rFonts w:hint="eastAsia"/>
                      <w:sz w:val="15"/>
                      <w:szCs w:val="15"/>
                    </w:rPr>
                    <w:t>MJPEG</w:t>
                  </w:r>
                  <w:r>
                    <w:rPr>
                      <w:rFonts w:hint="eastAsia"/>
                      <w:sz w:val="15"/>
                      <w:szCs w:val="15"/>
                    </w:rPr>
                    <w:t>视频编码格式，且具有</w:t>
                  </w:r>
                  <w:r>
                    <w:rPr>
                      <w:rFonts w:hint="eastAsia"/>
                      <w:sz w:val="15"/>
                      <w:szCs w:val="15"/>
                    </w:rPr>
                    <w:t>High Profile</w:t>
                  </w:r>
                  <w:r>
                    <w:rPr>
                      <w:rFonts w:hint="eastAsia"/>
                      <w:sz w:val="15"/>
                      <w:szCs w:val="15"/>
                    </w:rPr>
                    <w:t>编码能力，支持</w:t>
                  </w:r>
                  <w:r>
                    <w:rPr>
                      <w:rFonts w:hint="eastAsia"/>
                      <w:sz w:val="15"/>
                      <w:szCs w:val="15"/>
                    </w:rPr>
                    <w:t>MP2L2</w:t>
                  </w:r>
                  <w:r>
                    <w:rPr>
                      <w:rFonts w:hint="eastAsia"/>
                      <w:sz w:val="15"/>
                      <w:szCs w:val="15"/>
                    </w:rPr>
                    <w:t>、</w:t>
                  </w:r>
                  <w:r>
                    <w:rPr>
                      <w:rFonts w:hint="eastAsia"/>
                      <w:sz w:val="15"/>
                      <w:szCs w:val="15"/>
                    </w:rPr>
                    <w:t>G71lulaw</w:t>
                  </w:r>
                  <w:r>
                    <w:rPr>
                      <w:rFonts w:hint="eastAsia"/>
                      <w:sz w:val="15"/>
                      <w:szCs w:val="15"/>
                    </w:rPr>
                    <w:t>、</w:t>
                  </w:r>
                  <w:r>
                    <w:rPr>
                      <w:rFonts w:hint="eastAsia"/>
                      <w:sz w:val="15"/>
                      <w:szCs w:val="15"/>
                    </w:rPr>
                    <w:t>G.711alaw</w:t>
                  </w:r>
                  <w:r>
                    <w:rPr>
                      <w:rFonts w:hint="eastAsia"/>
                      <w:sz w:val="15"/>
                      <w:szCs w:val="15"/>
                    </w:rPr>
                    <w:t>、</w:t>
                  </w:r>
                  <w:r>
                    <w:rPr>
                      <w:rFonts w:hint="eastAsia"/>
                      <w:sz w:val="15"/>
                      <w:szCs w:val="15"/>
                    </w:rPr>
                    <w:t>G726</w:t>
                  </w:r>
                  <w:r>
                    <w:rPr>
                      <w:rFonts w:hint="eastAsia"/>
                      <w:sz w:val="15"/>
                      <w:szCs w:val="15"/>
                    </w:rPr>
                    <w:t>、</w:t>
                  </w:r>
                  <w:r>
                    <w:rPr>
                      <w:rFonts w:hint="eastAsia"/>
                      <w:sz w:val="15"/>
                      <w:szCs w:val="15"/>
                    </w:rPr>
                    <w:t>G.722.1</w:t>
                  </w:r>
                  <w:r>
                    <w:rPr>
                      <w:rFonts w:hint="eastAsia"/>
                      <w:sz w:val="15"/>
                      <w:szCs w:val="15"/>
                    </w:rPr>
                    <w:t>、</w:t>
                  </w:r>
                  <w:r>
                    <w:rPr>
                      <w:rFonts w:hint="eastAsia"/>
                      <w:sz w:val="15"/>
                      <w:szCs w:val="15"/>
                    </w:rPr>
                    <w:t>AAC</w:t>
                  </w:r>
                  <w:r>
                    <w:rPr>
                      <w:rFonts w:hint="eastAsia"/>
                      <w:sz w:val="15"/>
                      <w:szCs w:val="15"/>
                    </w:rPr>
                    <w:t>和</w:t>
                  </w:r>
                  <w:r>
                    <w:rPr>
                      <w:rFonts w:hint="eastAsia"/>
                      <w:sz w:val="15"/>
                      <w:szCs w:val="15"/>
                    </w:rPr>
                    <w:t>PCM</w:t>
                  </w:r>
                  <w:r>
                    <w:rPr>
                      <w:rFonts w:hint="eastAsia"/>
                      <w:sz w:val="15"/>
                      <w:szCs w:val="15"/>
                    </w:rPr>
                    <w:t>等音频编码；</w:t>
                  </w:r>
                </w:p>
                <w:p w:rsidR="00CE49EC" w:rsidRDefault="002829D6">
                  <w:pPr>
                    <w:pStyle w:val="af1"/>
                    <w:spacing w:line="20" w:lineRule="atLeast"/>
                    <w:ind w:firstLineChars="0" w:firstLine="0"/>
                    <w:rPr>
                      <w:sz w:val="15"/>
                      <w:szCs w:val="15"/>
                    </w:rPr>
                  </w:pPr>
                  <w:r>
                    <w:rPr>
                      <w:rFonts w:hint="eastAsia"/>
                      <w:sz w:val="15"/>
                      <w:szCs w:val="15"/>
                    </w:rPr>
                    <w:t xml:space="preserve">6.   </w:t>
                  </w:r>
                  <w:r>
                    <w:rPr>
                      <w:rFonts w:hint="eastAsia"/>
                      <w:sz w:val="15"/>
                      <w:szCs w:val="15"/>
                    </w:rPr>
                    <w:t>支持噪声过滤、宽动态、电子快门、断电保护、区域遮盖、强光抑制；</w:t>
                  </w:r>
                </w:p>
                <w:p w:rsidR="00CE49EC" w:rsidRDefault="002829D6">
                  <w:pPr>
                    <w:pStyle w:val="af1"/>
                    <w:spacing w:line="20" w:lineRule="atLeast"/>
                    <w:ind w:firstLineChars="0" w:firstLine="0"/>
                    <w:rPr>
                      <w:sz w:val="15"/>
                      <w:szCs w:val="15"/>
                    </w:rPr>
                  </w:pPr>
                  <w:r>
                    <w:rPr>
                      <w:rFonts w:hint="eastAsia"/>
                      <w:sz w:val="15"/>
                      <w:szCs w:val="15"/>
                    </w:rPr>
                    <w:t xml:space="preserve">7.   </w:t>
                  </w:r>
                  <w:r>
                    <w:rPr>
                      <w:rFonts w:hint="eastAsia"/>
                      <w:sz w:val="15"/>
                      <w:szCs w:val="15"/>
                    </w:rPr>
                    <w:t>支持</w:t>
                  </w:r>
                  <w:r>
                    <w:rPr>
                      <w:rFonts w:hint="eastAsia"/>
                      <w:sz w:val="15"/>
                      <w:szCs w:val="15"/>
                    </w:rPr>
                    <w:t>basic</w:t>
                  </w:r>
                  <w:r>
                    <w:rPr>
                      <w:rFonts w:hint="eastAsia"/>
                      <w:sz w:val="15"/>
                      <w:szCs w:val="15"/>
                    </w:rPr>
                    <w:t>及</w:t>
                  </w:r>
                  <w:r>
                    <w:rPr>
                      <w:rFonts w:hint="eastAsia"/>
                      <w:sz w:val="15"/>
                      <w:szCs w:val="15"/>
                    </w:rPr>
                    <w:t>digest</w:t>
                  </w:r>
                  <w:r>
                    <w:rPr>
                      <w:rFonts w:hint="eastAsia"/>
                      <w:sz w:val="15"/>
                      <w:szCs w:val="15"/>
                    </w:rPr>
                    <w:t>两种安全认证模式；</w:t>
                  </w:r>
                </w:p>
                <w:p w:rsidR="00CE49EC" w:rsidRDefault="002829D6">
                  <w:pPr>
                    <w:pStyle w:val="af1"/>
                    <w:spacing w:line="20" w:lineRule="atLeast"/>
                    <w:ind w:firstLineChars="0" w:firstLine="0"/>
                    <w:rPr>
                      <w:sz w:val="15"/>
                      <w:szCs w:val="15"/>
                    </w:rPr>
                  </w:pPr>
                  <w:r>
                    <w:rPr>
                      <w:rFonts w:hint="eastAsia"/>
                      <w:sz w:val="15"/>
                      <w:szCs w:val="15"/>
                    </w:rPr>
                    <w:t xml:space="preserve">8.   </w:t>
                  </w:r>
                  <w:r>
                    <w:rPr>
                      <w:rFonts w:hint="eastAsia"/>
                      <w:sz w:val="15"/>
                      <w:szCs w:val="15"/>
                    </w:rPr>
                    <w:t>具有黑白名单功能，其中白名单可添加</w:t>
                  </w:r>
                  <w:r>
                    <w:rPr>
                      <w:rFonts w:hint="eastAsia"/>
                      <w:sz w:val="15"/>
                      <w:szCs w:val="15"/>
                    </w:rPr>
                    <w:t>10</w:t>
                  </w:r>
                  <w:r>
                    <w:rPr>
                      <w:rFonts w:hint="eastAsia"/>
                      <w:sz w:val="15"/>
                      <w:szCs w:val="15"/>
                    </w:rPr>
                    <w:t>个</w:t>
                  </w:r>
                  <w:r>
                    <w:rPr>
                      <w:rFonts w:hint="eastAsia"/>
                      <w:sz w:val="15"/>
                      <w:szCs w:val="15"/>
                    </w:rPr>
                    <w:t>IP</w:t>
                  </w:r>
                  <w:r>
                    <w:rPr>
                      <w:rFonts w:hint="eastAsia"/>
                      <w:sz w:val="15"/>
                      <w:szCs w:val="15"/>
                    </w:rPr>
                    <w:t>地址；</w:t>
                  </w:r>
                </w:p>
                <w:p w:rsidR="00CE49EC" w:rsidRDefault="002829D6">
                  <w:pPr>
                    <w:pStyle w:val="af1"/>
                    <w:spacing w:line="20" w:lineRule="atLeast"/>
                    <w:ind w:firstLineChars="0" w:firstLine="0"/>
                    <w:rPr>
                      <w:sz w:val="15"/>
                      <w:szCs w:val="15"/>
                    </w:rPr>
                  </w:pPr>
                  <w:r>
                    <w:rPr>
                      <w:rFonts w:hint="eastAsia"/>
                      <w:sz w:val="15"/>
                      <w:szCs w:val="15"/>
                    </w:rPr>
                    <w:t xml:space="preserve">9.   </w:t>
                  </w:r>
                  <w:r>
                    <w:rPr>
                      <w:rFonts w:hint="eastAsia"/>
                      <w:sz w:val="15"/>
                      <w:szCs w:val="15"/>
                    </w:rPr>
                    <w:t>具备人脸检测、区域入侵检测、越界检测、进入区域、离开区域、徘徊、人员聚集、场景变更、虚焦检测、音频异常检测等功能；</w:t>
                  </w:r>
                </w:p>
                <w:p w:rsidR="00CE49EC" w:rsidRDefault="002829D6">
                  <w:pPr>
                    <w:pStyle w:val="af1"/>
                    <w:spacing w:line="20" w:lineRule="atLeast"/>
                    <w:ind w:firstLineChars="0" w:firstLine="0"/>
                    <w:rPr>
                      <w:sz w:val="15"/>
                      <w:szCs w:val="15"/>
                    </w:rPr>
                  </w:pPr>
                  <w:r>
                    <w:rPr>
                      <w:rFonts w:hint="eastAsia"/>
                      <w:sz w:val="15"/>
                      <w:szCs w:val="15"/>
                    </w:rPr>
                    <w:t xml:space="preserve">10. </w:t>
                  </w:r>
                  <w:r>
                    <w:rPr>
                      <w:rFonts w:hint="eastAsia"/>
                      <w:sz w:val="15"/>
                      <w:szCs w:val="15"/>
                    </w:rPr>
                    <w:t>支持智能后检索；</w:t>
                  </w:r>
                </w:p>
                <w:p w:rsidR="00CE49EC" w:rsidRDefault="002829D6">
                  <w:pPr>
                    <w:pStyle w:val="af1"/>
                    <w:spacing w:line="20" w:lineRule="atLeast"/>
                    <w:ind w:firstLineChars="0" w:firstLine="0"/>
                    <w:rPr>
                      <w:sz w:val="15"/>
                      <w:szCs w:val="15"/>
                    </w:rPr>
                  </w:pPr>
                  <w:r>
                    <w:rPr>
                      <w:rFonts w:hint="eastAsia"/>
                      <w:sz w:val="15"/>
                      <w:szCs w:val="15"/>
                    </w:rPr>
                    <w:t xml:space="preserve">11. </w:t>
                  </w:r>
                  <w:r>
                    <w:rPr>
                      <w:rFonts w:hint="eastAsia"/>
                      <w:sz w:val="15"/>
                      <w:szCs w:val="15"/>
                    </w:rPr>
                    <w:t>支持定时抓拍、报警抓拍，抓图的时间间隔和图片数量可设；</w:t>
                  </w:r>
                </w:p>
              </w:tc>
              <w:tc>
                <w:tcPr>
                  <w:tcW w:w="0" w:type="auto"/>
                </w:tcPr>
                <w:p w:rsidR="00CE49EC" w:rsidRDefault="002829D6">
                  <w:pPr>
                    <w:pStyle w:val="af1"/>
                    <w:spacing w:line="20" w:lineRule="atLeast"/>
                    <w:ind w:firstLineChars="0" w:firstLine="0"/>
                    <w:jc w:val="left"/>
                    <w:rPr>
                      <w:sz w:val="15"/>
                      <w:szCs w:val="15"/>
                    </w:rPr>
                  </w:pPr>
                  <w:r>
                    <w:rPr>
                      <w:rFonts w:hint="eastAsia"/>
                      <w:sz w:val="15"/>
                      <w:szCs w:val="15"/>
                    </w:rPr>
                    <w:t>摄像机：</w:t>
                  </w:r>
                </w:p>
                <w:p w:rsidR="00CE49EC" w:rsidRDefault="002829D6">
                  <w:pPr>
                    <w:pStyle w:val="af1"/>
                    <w:spacing w:line="20" w:lineRule="atLeast"/>
                    <w:ind w:firstLineChars="0" w:firstLine="0"/>
                    <w:jc w:val="left"/>
                    <w:rPr>
                      <w:sz w:val="15"/>
                      <w:szCs w:val="15"/>
                    </w:rPr>
                  </w:pPr>
                  <w:r>
                    <w:rPr>
                      <w:rFonts w:hint="eastAsia"/>
                      <w:sz w:val="15"/>
                      <w:szCs w:val="15"/>
                    </w:rPr>
                    <w:t>品牌：海康威视</w:t>
                  </w:r>
                </w:p>
                <w:p w:rsidR="00CE49EC" w:rsidRDefault="002829D6">
                  <w:pPr>
                    <w:pStyle w:val="af1"/>
                    <w:spacing w:line="20" w:lineRule="atLeast"/>
                    <w:ind w:firstLineChars="0" w:firstLine="0"/>
                    <w:jc w:val="left"/>
                    <w:rPr>
                      <w:sz w:val="15"/>
                      <w:szCs w:val="15"/>
                    </w:rPr>
                  </w:pPr>
                  <w:r>
                    <w:rPr>
                      <w:rFonts w:hint="eastAsia"/>
                      <w:sz w:val="15"/>
                      <w:szCs w:val="15"/>
                    </w:rPr>
                    <w:t>型号：</w:t>
                  </w:r>
                  <w:r>
                    <w:rPr>
                      <w:sz w:val="15"/>
                      <w:szCs w:val="15"/>
                    </w:rPr>
                    <w:t>DS-2CD7A27EWD-XZS(2.8-12mm)(B)</w:t>
                  </w:r>
                  <w:r>
                    <w:rPr>
                      <w:rFonts w:hint="eastAsia"/>
                      <w:sz w:val="15"/>
                      <w:szCs w:val="15"/>
                    </w:rPr>
                    <w:t>：</w:t>
                  </w:r>
                </w:p>
                <w:p w:rsidR="00CE49EC" w:rsidRDefault="002829D6">
                  <w:pPr>
                    <w:pStyle w:val="af1"/>
                    <w:spacing w:line="20" w:lineRule="atLeast"/>
                    <w:ind w:firstLineChars="0" w:firstLine="0"/>
                    <w:jc w:val="left"/>
                    <w:rPr>
                      <w:sz w:val="15"/>
                      <w:szCs w:val="15"/>
                    </w:rPr>
                  </w:pPr>
                  <w:r>
                    <w:rPr>
                      <w:rFonts w:hint="eastAsia"/>
                      <w:sz w:val="15"/>
                      <w:szCs w:val="15"/>
                    </w:rPr>
                    <w:t xml:space="preserve">1) </w:t>
                  </w:r>
                  <w:r>
                    <w:rPr>
                      <w:rFonts w:hint="eastAsia"/>
                      <w:sz w:val="15"/>
                      <w:szCs w:val="15"/>
                    </w:rPr>
                    <w:t>最大分辨率和帧率≥</w:t>
                  </w:r>
                  <w:r>
                    <w:rPr>
                      <w:rFonts w:hint="eastAsia"/>
                      <w:sz w:val="15"/>
                      <w:szCs w:val="15"/>
                    </w:rPr>
                    <w:t>1920</w:t>
                  </w:r>
                  <w:r>
                    <w:rPr>
                      <w:rFonts w:hint="eastAsia"/>
                      <w:sz w:val="15"/>
                      <w:szCs w:val="15"/>
                    </w:rPr>
                    <w:t>×</w:t>
                  </w:r>
                  <w:r>
                    <w:rPr>
                      <w:rFonts w:hint="eastAsia"/>
                      <w:sz w:val="15"/>
                      <w:szCs w:val="15"/>
                    </w:rPr>
                    <w:t>1080@25fps</w:t>
                  </w:r>
                  <w:r>
                    <w:rPr>
                      <w:rFonts w:hint="eastAsia"/>
                      <w:sz w:val="15"/>
                      <w:szCs w:val="15"/>
                    </w:rPr>
                    <w:t>，支持</w:t>
                  </w:r>
                  <w:r>
                    <w:rPr>
                      <w:rFonts w:hint="eastAsia"/>
                      <w:sz w:val="15"/>
                      <w:szCs w:val="15"/>
                    </w:rPr>
                    <w:t>H.265/H.264</w:t>
                  </w:r>
                  <w:r>
                    <w:rPr>
                      <w:rFonts w:hint="eastAsia"/>
                      <w:sz w:val="15"/>
                      <w:szCs w:val="15"/>
                    </w:rPr>
                    <w:t>编码；</w:t>
                  </w:r>
                </w:p>
                <w:p w:rsidR="00CE49EC" w:rsidRDefault="002829D6">
                  <w:pPr>
                    <w:pStyle w:val="af1"/>
                    <w:spacing w:line="20" w:lineRule="atLeast"/>
                    <w:ind w:firstLineChars="0" w:firstLine="0"/>
                    <w:jc w:val="left"/>
                    <w:rPr>
                      <w:sz w:val="15"/>
                      <w:szCs w:val="15"/>
                    </w:rPr>
                  </w:pPr>
                  <w:r>
                    <w:rPr>
                      <w:rFonts w:hint="eastAsia"/>
                      <w:sz w:val="15"/>
                      <w:szCs w:val="15"/>
                    </w:rPr>
                    <w:t xml:space="preserve">2) </w:t>
                  </w:r>
                  <w:r>
                    <w:rPr>
                      <w:rFonts w:hint="eastAsia"/>
                      <w:sz w:val="15"/>
                      <w:szCs w:val="15"/>
                    </w:rPr>
                    <w:t>传感器靶面尺寸需≥</w:t>
                  </w:r>
                  <w:r>
                    <w:rPr>
                      <w:rFonts w:hint="eastAsia"/>
                      <w:sz w:val="15"/>
                      <w:szCs w:val="15"/>
                    </w:rPr>
                    <w:t>1/1.8</w:t>
                  </w:r>
                  <w:r>
                    <w:rPr>
                      <w:rFonts w:hint="eastAsia"/>
                      <w:sz w:val="15"/>
                      <w:szCs w:val="15"/>
                    </w:rPr>
                    <w:t>英寸，内置电动变焦镜头，电动变焦范围≥</w:t>
                  </w:r>
                  <w:r>
                    <w:rPr>
                      <w:rFonts w:hint="eastAsia"/>
                      <w:sz w:val="15"/>
                      <w:szCs w:val="15"/>
                    </w:rPr>
                    <w:t>3-12mm</w:t>
                  </w:r>
                  <w:r>
                    <w:rPr>
                      <w:rFonts w:hint="eastAsia"/>
                      <w:sz w:val="15"/>
                      <w:szCs w:val="15"/>
                    </w:rPr>
                    <w:t>；</w:t>
                  </w:r>
                </w:p>
                <w:p w:rsidR="00CE49EC" w:rsidRDefault="002829D6">
                  <w:pPr>
                    <w:pStyle w:val="af1"/>
                    <w:spacing w:line="20" w:lineRule="atLeast"/>
                    <w:ind w:firstLineChars="0" w:firstLine="0"/>
                    <w:jc w:val="left"/>
                    <w:rPr>
                      <w:sz w:val="15"/>
                      <w:szCs w:val="15"/>
                    </w:rPr>
                  </w:pPr>
                  <w:r>
                    <w:rPr>
                      <w:rFonts w:hint="eastAsia"/>
                      <w:sz w:val="15"/>
                      <w:szCs w:val="15"/>
                    </w:rPr>
                    <w:t xml:space="preserve">3) </w:t>
                  </w:r>
                  <w:r>
                    <w:rPr>
                      <w:rFonts w:hint="eastAsia"/>
                      <w:sz w:val="15"/>
                      <w:szCs w:val="15"/>
                    </w:rPr>
                    <w:t>低照度需满足彩色≤</w:t>
                  </w:r>
                  <w:r>
                    <w:rPr>
                      <w:rFonts w:hint="eastAsia"/>
                      <w:sz w:val="15"/>
                      <w:szCs w:val="15"/>
                    </w:rPr>
                    <w:t>0.0005  lx</w:t>
                  </w:r>
                  <w:r>
                    <w:rPr>
                      <w:rFonts w:hint="eastAsia"/>
                      <w:sz w:val="15"/>
                      <w:szCs w:val="15"/>
                    </w:rPr>
                    <w:t>，黑白≤</w:t>
                  </w:r>
                  <w:r>
                    <w:rPr>
                      <w:rFonts w:hint="eastAsia"/>
                      <w:sz w:val="15"/>
                      <w:szCs w:val="15"/>
                    </w:rPr>
                    <w:t>0.0001  lx</w:t>
                  </w:r>
                  <w:r>
                    <w:rPr>
                      <w:rFonts w:hint="eastAsia"/>
                      <w:sz w:val="15"/>
                      <w:szCs w:val="15"/>
                    </w:rPr>
                    <w:t>；</w:t>
                  </w:r>
                </w:p>
                <w:p w:rsidR="00CE49EC" w:rsidRDefault="002829D6">
                  <w:pPr>
                    <w:pStyle w:val="af1"/>
                    <w:spacing w:line="20" w:lineRule="atLeast"/>
                    <w:ind w:firstLineChars="0" w:firstLine="0"/>
                    <w:jc w:val="left"/>
                    <w:rPr>
                      <w:sz w:val="15"/>
                      <w:szCs w:val="15"/>
                    </w:rPr>
                  </w:pPr>
                  <w:r>
                    <w:rPr>
                      <w:rFonts w:hint="eastAsia"/>
                      <w:sz w:val="15"/>
                      <w:szCs w:val="15"/>
                    </w:rPr>
                    <w:t xml:space="preserve">4) </w:t>
                  </w:r>
                  <w:r>
                    <w:rPr>
                      <w:rFonts w:hint="eastAsia"/>
                      <w:sz w:val="15"/>
                      <w:szCs w:val="15"/>
                    </w:rPr>
                    <w:t>需支持智能资源切换，至少包括：人脸抓拍、道路监控、</w:t>
                  </w:r>
                  <w:r>
                    <w:rPr>
                      <w:rFonts w:hint="eastAsia"/>
                      <w:sz w:val="15"/>
                      <w:szCs w:val="15"/>
                    </w:rPr>
                    <w:t>Smart</w:t>
                  </w:r>
                  <w:r>
                    <w:rPr>
                      <w:rFonts w:hint="eastAsia"/>
                      <w:sz w:val="15"/>
                      <w:szCs w:val="15"/>
                    </w:rPr>
                    <w:t>事件等；</w:t>
                  </w:r>
                </w:p>
                <w:p w:rsidR="00CE49EC" w:rsidRDefault="002829D6">
                  <w:pPr>
                    <w:pStyle w:val="af1"/>
                    <w:spacing w:line="20" w:lineRule="atLeast"/>
                    <w:ind w:firstLineChars="0" w:firstLine="0"/>
                    <w:jc w:val="left"/>
                    <w:rPr>
                      <w:sz w:val="15"/>
                      <w:szCs w:val="15"/>
                    </w:rPr>
                  </w:pPr>
                  <w:r>
                    <w:rPr>
                      <w:rFonts w:hint="eastAsia"/>
                      <w:sz w:val="15"/>
                      <w:szCs w:val="15"/>
                    </w:rPr>
                    <w:t xml:space="preserve">5) </w:t>
                  </w:r>
                  <w:r>
                    <w:rPr>
                      <w:rFonts w:hint="eastAsia"/>
                      <w:sz w:val="15"/>
                      <w:szCs w:val="15"/>
                    </w:rPr>
                    <w:t>需支持人脸区域自动曝光功能，可根据外部不同场景和光照变化自动调节人脸区域曝光参数；</w:t>
                  </w:r>
                  <w:r>
                    <w:rPr>
                      <w:rFonts w:hint="eastAsia"/>
                      <w:sz w:val="15"/>
                      <w:szCs w:val="15"/>
                    </w:rPr>
                    <w:t xml:space="preserve"> </w:t>
                  </w:r>
                </w:p>
                <w:p w:rsidR="00CE49EC" w:rsidRDefault="002829D6">
                  <w:pPr>
                    <w:pStyle w:val="af1"/>
                    <w:spacing w:line="20" w:lineRule="atLeast"/>
                    <w:ind w:firstLineChars="0" w:firstLine="0"/>
                    <w:jc w:val="left"/>
                    <w:rPr>
                      <w:sz w:val="15"/>
                      <w:szCs w:val="15"/>
                    </w:rPr>
                  </w:pPr>
                  <w:r>
                    <w:rPr>
                      <w:rFonts w:hint="eastAsia"/>
                      <w:sz w:val="15"/>
                      <w:szCs w:val="15"/>
                    </w:rPr>
                    <w:t xml:space="preserve">6) </w:t>
                  </w:r>
                  <w:r>
                    <w:rPr>
                      <w:rFonts w:hint="eastAsia"/>
                      <w:sz w:val="15"/>
                      <w:szCs w:val="15"/>
                    </w:rPr>
                    <w:t>内置</w:t>
                  </w:r>
                  <w:r>
                    <w:rPr>
                      <w:rFonts w:hint="eastAsia"/>
                      <w:sz w:val="15"/>
                      <w:szCs w:val="15"/>
                    </w:rPr>
                    <w:t>GPU</w:t>
                  </w:r>
                  <w:r>
                    <w:rPr>
                      <w:rFonts w:hint="eastAsia"/>
                      <w:sz w:val="15"/>
                      <w:szCs w:val="15"/>
                    </w:rPr>
                    <w:t>芯片，照度适应范围≥</w:t>
                  </w:r>
                  <w:r>
                    <w:rPr>
                      <w:rFonts w:hint="eastAsia"/>
                      <w:sz w:val="15"/>
                      <w:szCs w:val="15"/>
                    </w:rPr>
                    <w:t>140dB</w:t>
                  </w:r>
                  <w:r>
                    <w:rPr>
                      <w:rFonts w:hint="eastAsia"/>
                      <w:sz w:val="15"/>
                      <w:szCs w:val="15"/>
                    </w:rPr>
                    <w:t>；</w:t>
                  </w:r>
                  <w:r>
                    <w:rPr>
                      <w:rFonts w:hint="eastAsia"/>
                      <w:sz w:val="15"/>
                      <w:szCs w:val="15"/>
                    </w:rPr>
                    <w:t xml:space="preserve"> </w:t>
                  </w:r>
                </w:p>
                <w:p w:rsidR="00CE49EC" w:rsidRDefault="002829D6">
                  <w:pPr>
                    <w:pStyle w:val="af1"/>
                    <w:spacing w:line="20" w:lineRule="atLeast"/>
                    <w:ind w:firstLineChars="0" w:firstLine="0"/>
                    <w:jc w:val="left"/>
                    <w:rPr>
                      <w:sz w:val="15"/>
                      <w:szCs w:val="15"/>
                    </w:rPr>
                  </w:pPr>
                  <w:r>
                    <w:rPr>
                      <w:rFonts w:hint="eastAsia"/>
                      <w:sz w:val="15"/>
                      <w:szCs w:val="15"/>
                    </w:rPr>
                    <w:t xml:space="preserve">7) </w:t>
                  </w:r>
                  <w:r>
                    <w:rPr>
                      <w:rFonts w:hint="eastAsia"/>
                      <w:sz w:val="15"/>
                      <w:szCs w:val="15"/>
                    </w:rPr>
                    <w:t>支持</w:t>
                  </w:r>
                  <w:r>
                    <w:rPr>
                      <w:rFonts w:hint="eastAsia"/>
                      <w:sz w:val="15"/>
                      <w:szCs w:val="15"/>
                    </w:rPr>
                    <w:t>MD5</w:t>
                  </w:r>
                  <w:r>
                    <w:rPr>
                      <w:rFonts w:hint="eastAsia"/>
                      <w:sz w:val="15"/>
                      <w:szCs w:val="15"/>
                    </w:rPr>
                    <w:t>、</w:t>
                  </w:r>
                  <w:r>
                    <w:rPr>
                      <w:rFonts w:hint="eastAsia"/>
                      <w:sz w:val="15"/>
                      <w:szCs w:val="15"/>
                    </w:rPr>
                    <w:t>SHA256</w:t>
                  </w:r>
                  <w:r>
                    <w:rPr>
                      <w:rFonts w:hint="eastAsia"/>
                      <w:sz w:val="15"/>
                      <w:szCs w:val="15"/>
                    </w:rPr>
                    <w:t>加密算法；</w:t>
                  </w:r>
                </w:p>
                <w:p w:rsidR="00CE49EC" w:rsidRDefault="002829D6">
                  <w:pPr>
                    <w:pStyle w:val="af1"/>
                    <w:spacing w:line="20" w:lineRule="atLeast"/>
                    <w:ind w:firstLineChars="0" w:firstLine="0"/>
                    <w:jc w:val="left"/>
                    <w:rPr>
                      <w:sz w:val="15"/>
                      <w:szCs w:val="15"/>
                    </w:rPr>
                  </w:pPr>
                  <w:r>
                    <w:rPr>
                      <w:rFonts w:hint="eastAsia"/>
                      <w:sz w:val="15"/>
                      <w:szCs w:val="15"/>
                    </w:rPr>
                    <w:t>8)</w:t>
                  </w:r>
                  <w:r>
                    <w:rPr>
                      <w:rFonts w:hint="eastAsia"/>
                      <w:sz w:val="15"/>
                      <w:szCs w:val="15"/>
                    </w:rPr>
                    <w:t>在分辨率</w:t>
                  </w:r>
                  <w:r>
                    <w:rPr>
                      <w:rFonts w:hint="eastAsia"/>
                      <w:sz w:val="15"/>
                      <w:szCs w:val="15"/>
                    </w:rPr>
                    <w:t>1920x1080@25fps</w:t>
                  </w:r>
                  <w:r>
                    <w:rPr>
                      <w:rFonts w:hint="eastAsia"/>
                      <w:sz w:val="15"/>
                      <w:szCs w:val="15"/>
                    </w:rPr>
                    <w:t>，延时需≤</w:t>
                  </w:r>
                  <w:r>
                    <w:rPr>
                      <w:rFonts w:hint="eastAsia"/>
                      <w:sz w:val="15"/>
                      <w:szCs w:val="15"/>
                    </w:rPr>
                    <w:t>70ms</w:t>
                  </w:r>
                  <w:r>
                    <w:rPr>
                      <w:rFonts w:hint="eastAsia"/>
                      <w:sz w:val="15"/>
                      <w:szCs w:val="15"/>
                    </w:rPr>
                    <w:t>；</w:t>
                  </w:r>
                  <w:r>
                    <w:rPr>
                      <w:rFonts w:hint="eastAsia"/>
                      <w:sz w:val="15"/>
                      <w:szCs w:val="15"/>
                    </w:rPr>
                    <w:t xml:space="preserve"> </w:t>
                  </w:r>
                </w:p>
                <w:p w:rsidR="00CE49EC" w:rsidRDefault="002829D6">
                  <w:pPr>
                    <w:pStyle w:val="af1"/>
                    <w:spacing w:line="20" w:lineRule="atLeast"/>
                    <w:ind w:firstLineChars="0" w:firstLine="0"/>
                    <w:jc w:val="left"/>
                    <w:rPr>
                      <w:sz w:val="15"/>
                      <w:szCs w:val="15"/>
                    </w:rPr>
                  </w:pPr>
                  <w:r>
                    <w:rPr>
                      <w:rFonts w:hint="eastAsia"/>
                      <w:sz w:val="15"/>
                      <w:szCs w:val="15"/>
                    </w:rPr>
                    <w:t xml:space="preserve">9) </w:t>
                  </w:r>
                  <w:r>
                    <w:rPr>
                      <w:rFonts w:hint="eastAsia"/>
                      <w:sz w:val="15"/>
                      <w:szCs w:val="15"/>
                    </w:rPr>
                    <w:t>需支持侧脸过滤功能，可过滤上下、左右角度达到预设值的人脸；</w:t>
                  </w:r>
                  <w:r>
                    <w:rPr>
                      <w:rFonts w:hint="eastAsia"/>
                      <w:sz w:val="15"/>
                      <w:szCs w:val="15"/>
                    </w:rPr>
                    <w:t xml:space="preserve"> </w:t>
                  </w:r>
                </w:p>
                <w:p w:rsidR="00CE49EC" w:rsidRDefault="002829D6">
                  <w:pPr>
                    <w:pStyle w:val="af1"/>
                    <w:spacing w:line="20" w:lineRule="atLeast"/>
                    <w:ind w:firstLineChars="0" w:firstLine="0"/>
                    <w:jc w:val="left"/>
                    <w:rPr>
                      <w:sz w:val="15"/>
                      <w:szCs w:val="15"/>
                    </w:rPr>
                  </w:pPr>
                  <w:r>
                    <w:rPr>
                      <w:rFonts w:hint="eastAsia"/>
                      <w:sz w:val="15"/>
                      <w:szCs w:val="15"/>
                    </w:rPr>
                    <w:t xml:space="preserve">10) </w:t>
                  </w:r>
                  <w:r>
                    <w:rPr>
                      <w:rFonts w:hint="eastAsia"/>
                      <w:sz w:val="15"/>
                      <w:szCs w:val="15"/>
                    </w:rPr>
                    <w:t>需具有≥</w:t>
                  </w:r>
                  <w:r>
                    <w:rPr>
                      <w:rFonts w:hint="eastAsia"/>
                      <w:sz w:val="15"/>
                      <w:szCs w:val="15"/>
                    </w:rPr>
                    <w:t>1</w:t>
                  </w:r>
                  <w:r>
                    <w:rPr>
                      <w:rFonts w:hint="eastAsia"/>
                      <w:sz w:val="15"/>
                      <w:szCs w:val="15"/>
                    </w:rPr>
                    <w:t>个</w:t>
                  </w:r>
                  <w:r>
                    <w:rPr>
                      <w:rFonts w:hint="eastAsia"/>
                      <w:sz w:val="15"/>
                      <w:szCs w:val="15"/>
                    </w:rPr>
                    <w:t>RJ45 10M/100M /1000M</w:t>
                  </w:r>
                  <w:r>
                    <w:rPr>
                      <w:rFonts w:hint="eastAsia"/>
                      <w:sz w:val="15"/>
                      <w:szCs w:val="15"/>
                    </w:rPr>
                    <w:t>自适应以太网口、≥</w:t>
                  </w:r>
                  <w:r>
                    <w:rPr>
                      <w:rFonts w:hint="eastAsia"/>
                      <w:sz w:val="15"/>
                      <w:szCs w:val="15"/>
                    </w:rPr>
                    <w:t>1</w:t>
                  </w:r>
                  <w:r>
                    <w:rPr>
                      <w:rFonts w:hint="eastAsia"/>
                      <w:sz w:val="15"/>
                      <w:szCs w:val="15"/>
                    </w:rPr>
                    <w:t>个音频输入接口、≥</w:t>
                  </w:r>
                  <w:r>
                    <w:rPr>
                      <w:rFonts w:hint="eastAsia"/>
                      <w:sz w:val="15"/>
                      <w:szCs w:val="15"/>
                    </w:rPr>
                    <w:t>1</w:t>
                  </w:r>
                  <w:r>
                    <w:rPr>
                      <w:rFonts w:hint="eastAsia"/>
                      <w:sz w:val="15"/>
                      <w:szCs w:val="15"/>
                    </w:rPr>
                    <w:t>个音频输入接口输出接口、≥</w:t>
                  </w:r>
                  <w:r>
                    <w:rPr>
                      <w:rFonts w:hint="eastAsia"/>
                      <w:sz w:val="15"/>
                      <w:szCs w:val="15"/>
                    </w:rPr>
                    <w:t>2</w:t>
                  </w:r>
                  <w:r>
                    <w:rPr>
                      <w:rFonts w:hint="eastAsia"/>
                      <w:sz w:val="15"/>
                      <w:szCs w:val="15"/>
                    </w:rPr>
                    <w:t>个报警输入接口、≥</w:t>
                  </w:r>
                  <w:r>
                    <w:rPr>
                      <w:rFonts w:hint="eastAsia"/>
                      <w:sz w:val="15"/>
                      <w:szCs w:val="15"/>
                    </w:rPr>
                    <w:t>2</w:t>
                  </w:r>
                  <w:r>
                    <w:rPr>
                      <w:rFonts w:hint="eastAsia"/>
                      <w:sz w:val="15"/>
                      <w:szCs w:val="15"/>
                    </w:rPr>
                    <w:t>个报警输出接口；</w:t>
                  </w:r>
                </w:p>
                <w:p w:rsidR="00CE49EC" w:rsidRDefault="002829D6">
                  <w:pPr>
                    <w:pStyle w:val="af1"/>
                    <w:spacing w:line="20" w:lineRule="atLeast"/>
                    <w:ind w:firstLineChars="0" w:firstLine="0"/>
                    <w:jc w:val="left"/>
                    <w:rPr>
                      <w:sz w:val="15"/>
                      <w:szCs w:val="15"/>
                    </w:rPr>
                  </w:pPr>
                  <w:r>
                    <w:rPr>
                      <w:rFonts w:hint="eastAsia"/>
                      <w:sz w:val="15"/>
                      <w:szCs w:val="15"/>
                    </w:rPr>
                    <w:t xml:space="preserve">11) </w:t>
                  </w:r>
                  <w:r>
                    <w:rPr>
                      <w:rFonts w:hint="eastAsia"/>
                      <w:sz w:val="15"/>
                      <w:szCs w:val="15"/>
                    </w:rPr>
                    <w:t>需支持</w:t>
                  </w:r>
                  <w:r>
                    <w:rPr>
                      <w:rFonts w:hint="eastAsia"/>
                      <w:sz w:val="15"/>
                      <w:szCs w:val="15"/>
                    </w:rPr>
                    <w:t>PoE</w:t>
                  </w:r>
                  <w:r>
                    <w:rPr>
                      <w:rFonts w:hint="eastAsia"/>
                      <w:sz w:val="15"/>
                      <w:szCs w:val="15"/>
                    </w:rPr>
                    <w:t>供电，需具有</w:t>
                  </w:r>
                  <w:r>
                    <w:rPr>
                      <w:rFonts w:hint="eastAsia"/>
                      <w:sz w:val="15"/>
                      <w:szCs w:val="15"/>
                    </w:rPr>
                    <w:t>DC12V</w:t>
                  </w:r>
                  <w:r>
                    <w:rPr>
                      <w:rFonts w:hint="eastAsia"/>
                      <w:sz w:val="15"/>
                      <w:szCs w:val="15"/>
                    </w:rPr>
                    <w:t>电源输出接口；</w:t>
                  </w:r>
                </w:p>
                <w:p w:rsidR="00CE49EC" w:rsidRDefault="002829D6">
                  <w:pPr>
                    <w:pStyle w:val="af1"/>
                    <w:spacing w:line="20" w:lineRule="atLeast"/>
                    <w:ind w:firstLineChars="0" w:firstLine="0"/>
                    <w:jc w:val="left"/>
                    <w:rPr>
                      <w:sz w:val="15"/>
                      <w:szCs w:val="15"/>
                    </w:rPr>
                  </w:pPr>
                  <w:r>
                    <w:rPr>
                      <w:rFonts w:hint="eastAsia"/>
                      <w:sz w:val="15"/>
                      <w:szCs w:val="15"/>
                    </w:rPr>
                    <w:t xml:space="preserve">12) </w:t>
                  </w:r>
                  <w:r>
                    <w:rPr>
                      <w:rFonts w:hint="eastAsia"/>
                      <w:sz w:val="15"/>
                      <w:szCs w:val="15"/>
                    </w:rPr>
                    <w:t>具有≥</w:t>
                  </w:r>
                  <w:r>
                    <w:rPr>
                      <w:rFonts w:hint="eastAsia"/>
                      <w:sz w:val="15"/>
                      <w:szCs w:val="15"/>
                    </w:rPr>
                    <w:t>4</w:t>
                  </w:r>
                  <w:r>
                    <w:rPr>
                      <w:rFonts w:hint="eastAsia"/>
                      <w:sz w:val="15"/>
                      <w:szCs w:val="15"/>
                    </w:rPr>
                    <w:t>个混合补光灯（由红外灯和白光灯组成），红外波长≤</w:t>
                  </w:r>
                  <w:r>
                    <w:rPr>
                      <w:rFonts w:hint="eastAsia"/>
                      <w:sz w:val="15"/>
                      <w:szCs w:val="15"/>
                    </w:rPr>
                    <w:t>760nm</w:t>
                  </w:r>
                  <w:r>
                    <w:rPr>
                      <w:rFonts w:hint="eastAsia"/>
                      <w:sz w:val="15"/>
                      <w:szCs w:val="15"/>
                    </w:rPr>
                    <w:t>，支持红外灯及白光灯功率调节；</w:t>
                  </w:r>
                  <w:r>
                    <w:rPr>
                      <w:rFonts w:hint="eastAsia"/>
                      <w:sz w:val="15"/>
                      <w:szCs w:val="15"/>
                    </w:rPr>
                    <w:t xml:space="preserve"> </w:t>
                  </w:r>
                </w:p>
                <w:p w:rsidR="00CE49EC" w:rsidRDefault="002829D6">
                  <w:pPr>
                    <w:pStyle w:val="af1"/>
                    <w:spacing w:line="20" w:lineRule="atLeast"/>
                    <w:ind w:firstLineChars="0" w:firstLine="0"/>
                    <w:jc w:val="left"/>
                    <w:rPr>
                      <w:sz w:val="15"/>
                      <w:szCs w:val="15"/>
                    </w:rPr>
                  </w:pPr>
                  <w:r>
                    <w:rPr>
                      <w:rFonts w:hint="eastAsia"/>
                      <w:sz w:val="15"/>
                      <w:szCs w:val="15"/>
                    </w:rPr>
                    <w:t xml:space="preserve">13) </w:t>
                  </w:r>
                  <w:r>
                    <w:rPr>
                      <w:rFonts w:hint="eastAsia"/>
                      <w:sz w:val="15"/>
                      <w:szCs w:val="15"/>
                    </w:rPr>
                    <w:t>补光距离需≥</w:t>
                  </w:r>
                  <w:r>
                    <w:rPr>
                      <w:rFonts w:hint="eastAsia"/>
                      <w:sz w:val="15"/>
                      <w:szCs w:val="15"/>
                    </w:rPr>
                    <w:t>30</w:t>
                  </w:r>
                  <w:r>
                    <w:rPr>
                      <w:rFonts w:hint="eastAsia"/>
                      <w:sz w:val="15"/>
                      <w:szCs w:val="15"/>
                    </w:rPr>
                    <w:t>米；防护等级需≥</w:t>
                  </w:r>
                  <w:r>
                    <w:rPr>
                      <w:rFonts w:hint="eastAsia"/>
                      <w:sz w:val="15"/>
                      <w:szCs w:val="15"/>
                    </w:rPr>
                    <w:t>IP67</w:t>
                  </w:r>
                  <w:r>
                    <w:rPr>
                      <w:rFonts w:hint="eastAsia"/>
                      <w:sz w:val="15"/>
                      <w:szCs w:val="15"/>
                    </w:rPr>
                    <w:t>。</w:t>
                  </w:r>
                </w:p>
              </w:tc>
            </w:tr>
            <w:tr w:rsidR="00CE49EC">
              <w:tc>
                <w:tcPr>
                  <w:tcW w:w="0" w:type="auto"/>
                  <w:vAlign w:val="center"/>
                </w:tcPr>
                <w:p w:rsidR="00CE49EC" w:rsidRDefault="002829D6">
                  <w:pPr>
                    <w:spacing w:line="20" w:lineRule="atLeast"/>
                    <w:rPr>
                      <w:sz w:val="15"/>
                      <w:szCs w:val="15"/>
                    </w:rPr>
                  </w:pPr>
                  <w:r>
                    <w:rPr>
                      <w:rFonts w:hint="eastAsia"/>
                      <w:sz w:val="15"/>
                      <w:szCs w:val="15"/>
                    </w:rPr>
                    <w:t>NVR:</w:t>
                  </w:r>
                </w:p>
                <w:p w:rsidR="00CE49EC" w:rsidRDefault="002829D6">
                  <w:pPr>
                    <w:pStyle w:val="af1"/>
                    <w:spacing w:line="20" w:lineRule="atLeast"/>
                    <w:ind w:firstLineChars="0" w:firstLine="0"/>
                    <w:rPr>
                      <w:sz w:val="15"/>
                      <w:szCs w:val="15"/>
                    </w:rPr>
                  </w:pPr>
                  <w:r>
                    <w:rPr>
                      <w:rFonts w:hint="eastAsia"/>
                      <w:sz w:val="15"/>
                      <w:szCs w:val="15"/>
                    </w:rPr>
                    <w:t>品牌：海康威视</w:t>
                  </w:r>
                </w:p>
                <w:p w:rsidR="00CE49EC" w:rsidRDefault="002829D6">
                  <w:pPr>
                    <w:pStyle w:val="af1"/>
                    <w:spacing w:line="20" w:lineRule="atLeast"/>
                    <w:ind w:firstLineChars="0" w:firstLine="0"/>
                    <w:rPr>
                      <w:sz w:val="15"/>
                      <w:szCs w:val="15"/>
                    </w:rPr>
                  </w:pPr>
                  <w:r>
                    <w:rPr>
                      <w:rFonts w:hint="eastAsia"/>
                      <w:sz w:val="15"/>
                      <w:szCs w:val="15"/>
                    </w:rPr>
                    <w:t>型号：</w:t>
                  </w:r>
                  <w:r>
                    <w:rPr>
                      <w:sz w:val="15"/>
                      <w:szCs w:val="15"/>
                    </w:rPr>
                    <w:t>DS-8632N-</w:t>
                  </w:r>
                  <w:r>
                    <w:rPr>
                      <w:rFonts w:hint="eastAsia"/>
                      <w:sz w:val="15"/>
                      <w:szCs w:val="15"/>
                    </w:rPr>
                    <w:t>K</w:t>
                  </w:r>
                  <w:r>
                    <w:rPr>
                      <w:sz w:val="15"/>
                      <w:szCs w:val="15"/>
                    </w:rPr>
                    <w:t>8</w:t>
                  </w:r>
                </w:p>
                <w:p w:rsidR="00CE49EC" w:rsidRDefault="002829D6">
                  <w:pPr>
                    <w:pStyle w:val="af1"/>
                    <w:spacing w:line="20" w:lineRule="atLeast"/>
                    <w:ind w:firstLineChars="0" w:firstLine="0"/>
                    <w:rPr>
                      <w:sz w:val="15"/>
                      <w:szCs w:val="15"/>
                    </w:rPr>
                  </w:pPr>
                  <w:r>
                    <w:rPr>
                      <w:rFonts w:hint="eastAsia"/>
                      <w:sz w:val="15"/>
                      <w:szCs w:val="15"/>
                    </w:rPr>
                    <w:t>2U</w:t>
                  </w:r>
                  <w:r>
                    <w:rPr>
                      <w:rFonts w:hint="eastAsia"/>
                      <w:sz w:val="15"/>
                      <w:szCs w:val="15"/>
                    </w:rPr>
                    <w:t>标准机架式</w:t>
                  </w:r>
                  <w:r>
                    <w:rPr>
                      <w:rFonts w:hint="eastAsia"/>
                      <w:sz w:val="15"/>
                      <w:szCs w:val="15"/>
                    </w:rPr>
                    <w:cr/>
                    <w:t>2</w:t>
                  </w:r>
                  <w:r>
                    <w:rPr>
                      <w:rFonts w:hint="eastAsia"/>
                      <w:sz w:val="15"/>
                      <w:szCs w:val="15"/>
                    </w:rPr>
                    <w:t>个</w:t>
                  </w:r>
                  <w:r>
                    <w:rPr>
                      <w:rFonts w:hint="eastAsia"/>
                      <w:sz w:val="15"/>
                      <w:szCs w:val="15"/>
                    </w:rPr>
                    <w:t>HDMI</w:t>
                  </w:r>
                  <w:r>
                    <w:rPr>
                      <w:rFonts w:hint="eastAsia"/>
                      <w:sz w:val="15"/>
                      <w:szCs w:val="15"/>
                    </w:rPr>
                    <w:t>，</w:t>
                  </w:r>
                  <w:r>
                    <w:rPr>
                      <w:rFonts w:hint="eastAsia"/>
                      <w:sz w:val="15"/>
                      <w:szCs w:val="15"/>
                    </w:rPr>
                    <w:t>2</w:t>
                  </w:r>
                  <w:r>
                    <w:rPr>
                      <w:rFonts w:hint="eastAsia"/>
                      <w:sz w:val="15"/>
                      <w:szCs w:val="15"/>
                    </w:rPr>
                    <w:t>个</w:t>
                  </w:r>
                  <w:r>
                    <w:rPr>
                      <w:rFonts w:hint="eastAsia"/>
                      <w:sz w:val="15"/>
                      <w:szCs w:val="15"/>
                    </w:rPr>
                    <w:t>VGA,HDMI+VGA</w:t>
                  </w:r>
                  <w:r>
                    <w:rPr>
                      <w:rFonts w:hint="eastAsia"/>
                      <w:sz w:val="15"/>
                      <w:szCs w:val="15"/>
                    </w:rPr>
                    <w:t>组内同源</w:t>
                  </w:r>
                  <w:r>
                    <w:rPr>
                      <w:rFonts w:hint="eastAsia"/>
                      <w:sz w:val="15"/>
                      <w:szCs w:val="15"/>
                    </w:rPr>
                    <w:cr/>
                    <w:t>8</w:t>
                  </w:r>
                  <w:r>
                    <w:rPr>
                      <w:rFonts w:hint="eastAsia"/>
                      <w:sz w:val="15"/>
                      <w:szCs w:val="15"/>
                    </w:rPr>
                    <w:t>盘位，可满配</w:t>
                  </w:r>
                  <w:r>
                    <w:rPr>
                      <w:rFonts w:hint="eastAsia"/>
                      <w:sz w:val="15"/>
                      <w:szCs w:val="15"/>
                    </w:rPr>
                    <w:t>6T</w:t>
                  </w:r>
                  <w:r>
                    <w:rPr>
                      <w:rFonts w:hint="eastAsia"/>
                      <w:sz w:val="15"/>
                      <w:szCs w:val="15"/>
                    </w:rPr>
                    <w:t>硬盘</w:t>
                  </w:r>
                  <w:r>
                    <w:rPr>
                      <w:rFonts w:hint="eastAsia"/>
                      <w:sz w:val="15"/>
                      <w:szCs w:val="15"/>
                    </w:rPr>
                    <w:cr/>
                    <w:t>2</w:t>
                  </w:r>
                  <w:r>
                    <w:rPr>
                      <w:rFonts w:hint="eastAsia"/>
                      <w:sz w:val="15"/>
                      <w:szCs w:val="15"/>
                    </w:rPr>
                    <w:t>个千兆网口</w:t>
                  </w:r>
                  <w:r>
                    <w:rPr>
                      <w:rFonts w:hint="eastAsia"/>
                      <w:sz w:val="15"/>
                      <w:szCs w:val="15"/>
                    </w:rPr>
                    <w:cr/>
                    <w:t>2</w:t>
                  </w:r>
                  <w:r>
                    <w:rPr>
                      <w:rFonts w:hint="eastAsia"/>
                      <w:sz w:val="15"/>
                      <w:szCs w:val="15"/>
                    </w:rPr>
                    <w:t>个</w:t>
                  </w:r>
                  <w:r>
                    <w:rPr>
                      <w:rFonts w:hint="eastAsia"/>
                      <w:sz w:val="15"/>
                      <w:szCs w:val="15"/>
                    </w:rPr>
                    <w:t>USB2.0</w:t>
                  </w:r>
                  <w:r>
                    <w:rPr>
                      <w:rFonts w:hint="eastAsia"/>
                      <w:sz w:val="15"/>
                      <w:szCs w:val="15"/>
                    </w:rPr>
                    <w:t>接口、</w:t>
                  </w:r>
                  <w:r>
                    <w:rPr>
                      <w:rFonts w:hint="eastAsia"/>
                      <w:sz w:val="15"/>
                      <w:szCs w:val="15"/>
                    </w:rPr>
                    <w:t>1</w:t>
                  </w:r>
                  <w:r>
                    <w:rPr>
                      <w:rFonts w:hint="eastAsia"/>
                      <w:sz w:val="15"/>
                      <w:szCs w:val="15"/>
                    </w:rPr>
                    <w:t>个</w:t>
                  </w:r>
                  <w:r>
                    <w:rPr>
                      <w:rFonts w:hint="eastAsia"/>
                      <w:sz w:val="15"/>
                      <w:szCs w:val="15"/>
                    </w:rPr>
                    <w:t>USB3.0</w:t>
                  </w:r>
                  <w:r>
                    <w:rPr>
                      <w:rFonts w:hint="eastAsia"/>
                      <w:sz w:val="15"/>
                      <w:szCs w:val="15"/>
                    </w:rPr>
                    <w:t>接口</w:t>
                  </w:r>
                  <w:r>
                    <w:rPr>
                      <w:rFonts w:hint="eastAsia"/>
                      <w:sz w:val="15"/>
                      <w:szCs w:val="15"/>
                    </w:rPr>
                    <w:cr/>
                    <w:t>1</w:t>
                  </w:r>
                  <w:r>
                    <w:rPr>
                      <w:rFonts w:hint="eastAsia"/>
                      <w:sz w:val="15"/>
                      <w:szCs w:val="15"/>
                    </w:rPr>
                    <w:t>个</w:t>
                  </w:r>
                  <w:r>
                    <w:rPr>
                      <w:rFonts w:hint="eastAsia"/>
                      <w:sz w:val="15"/>
                      <w:szCs w:val="15"/>
                    </w:rPr>
                    <w:t>eSATA</w:t>
                  </w:r>
                  <w:r>
                    <w:rPr>
                      <w:rFonts w:hint="eastAsia"/>
                      <w:sz w:val="15"/>
                      <w:szCs w:val="15"/>
                    </w:rPr>
                    <w:t>接口</w:t>
                  </w:r>
                  <w:r>
                    <w:rPr>
                      <w:rFonts w:hint="eastAsia"/>
                      <w:sz w:val="15"/>
                      <w:szCs w:val="15"/>
                    </w:rPr>
                    <w:cr/>
                  </w:r>
                  <w:r>
                    <w:rPr>
                      <w:rFonts w:hint="eastAsia"/>
                      <w:sz w:val="15"/>
                      <w:szCs w:val="15"/>
                    </w:rPr>
                    <w:t>支持</w:t>
                  </w:r>
                  <w:r>
                    <w:rPr>
                      <w:rFonts w:hint="eastAsia"/>
                      <w:sz w:val="15"/>
                      <w:szCs w:val="15"/>
                    </w:rPr>
                    <w:t>RAID0</w:t>
                  </w:r>
                  <w:r>
                    <w:rPr>
                      <w:rFonts w:hint="eastAsia"/>
                      <w:sz w:val="15"/>
                      <w:szCs w:val="15"/>
                    </w:rPr>
                    <w:t>、</w:t>
                  </w:r>
                  <w:r>
                    <w:rPr>
                      <w:rFonts w:hint="eastAsia"/>
                      <w:sz w:val="15"/>
                      <w:szCs w:val="15"/>
                    </w:rPr>
                    <w:t>1</w:t>
                  </w:r>
                  <w:r>
                    <w:rPr>
                      <w:rFonts w:hint="eastAsia"/>
                      <w:sz w:val="15"/>
                      <w:szCs w:val="15"/>
                    </w:rPr>
                    <w:t>、</w:t>
                  </w:r>
                  <w:r>
                    <w:rPr>
                      <w:rFonts w:hint="eastAsia"/>
                      <w:sz w:val="15"/>
                      <w:szCs w:val="15"/>
                    </w:rPr>
                    <w:t>5</w:t>
                  </w:r>
                  <w:r>
                    <w:rPr>
                      <w:rFonts w:hint="eastAsia"/>
                      <w:sz w:val="15"/>
                      <w:szCs w:val="15"/>
                    </w:rPr>
                    <w:t>、</w:t>
                  </w:r>
                  <w:r>
                    <w:rPr>
                      <w:rFonts w:hint="eastAsia"/>
                      <w:sz w:val="15"/>
                      <w:szCs w:val="15"/>
                    </w:rPr>
                    <w:t>10</w:t>
                  </w:r>
                  <w:r>
                    <w:rPr>
                      <w:rFonts w:hint="eastAsia"/>
                      <w:sz w:val="15"/>
                      <w:szCs w:val="15"/>
                    </w:rPr>
                    <w:t>，支持全局热备盘</w:t>
                  </w:r>
                  <w:r>
                    <w:rPr>
                      <w:rFonts w:hint="eastAsia"/>
                      <w:sz w:val="15"/>
                      <w:szCs w:val="15"/>
                    </w:rPr>
                    <w:cr/>
                  </w:r>
                  <w:r>
                    <w:rPr>
                      <w:rFonts w:hint="eastAsia"/>
                      <w:sz w:val="15"/>
                      <w:szCs w:val="15"/>
                    </w:rPr>
                    <w:t>报警</w:t>
                  </w:r>
                  <w:r>
                    <w:rPr>
                      <w:rFonts w:hint="eastAsia"/>
                      <w:sz w:val="15"/>
                      <w:szCs w:val="15"/>
                    </w:rPr>
                    <w:t>IO</w:t>
                  </w:r>
                  <w:r>
                    <w:rPr>
                      <w:rFonts w:hint="eastAsia"/>
                      <w:sz w:val="15"/>
                      <w:szCs w:val="15"/>
                    </w:rPr>
                    <w:t>：</w:t>
                  </w:r>
                  <w:r>
                    <w:rPr>
                      <w:rFonts w:hint="eastAsia"/>
                      <w:sz w:val="15"/>
                      <w:szCs w:val="15"/>
                    </w:rPr>
                    <w:t>16</w:t>
                  </w:r>
                  <w:r>
                    <w:rPr>
                      <w:rFonts w:hint="eastAsia"/>
                      <w:sz w:val="15"/>
                      <w:szCs w:val="15"/>
                    </w:rPr>
                    <w:t>进</w:t>
                  </w:r>
                  <w:r>
                    <w:rPr>
                      <w:rFonts w:hint="eastAsia"/>
                      <w:sz w:val="15"/>
                      <w:szCs w:val="15"/>
                    </w:rPr>
                    <w:t>4</w:t>
                  </w:r>
                  <w:r>
                    <w:rPr>
                      <w:rFonts w:hint="eastAsia"/>
                      <w:sz w:val="15"/>
                      <w:szCs w:val="15"/>
                    </w:rPr>
                    <w:t>出（可选配</w:t>
                  </w:r>
                  <w:r>
                    <w:rPr>
                      <w:rFonts w:hint="eastAsia"/>
                      <w:sz w:val="15"/>
                      <w:szCs w:val="15"/>
                    </w:rPr>
                    <w:t>8</w:t>
                  </w:r>
                  <w:r>
                    <w:rPr>
                      <w:rFonts w:hint="eastAsia"/>
                      <w:sz w:val="15"/>
                      <w:szCs w:val="15"/>
                    </w:rPr>
                    <w:t>出）</w:t>
                  </w:r>
                </w:p>
              </w:tc>
              <w:tc>
                <w:tcPr>
                  <w:tcW w:w="0" w:type="auto"/>
                  <w:vAlign w:val="center"/>
                </w:tcPr>
                <w:p w:rsidR="00CE49EC" w:rsidRDefault="002829D6">
                  <w:pPr>
                    <w:pStyle w:val="af1"/>
                    <w:spacing w:line="20" w:lineRule="atLeast"/>
                    <w:ind w:firstLineChars="0" w:firstLine="0"/>
                    <w:rPr>
                      <w:sz w:val="15"/>
                      <w:szCs w:val="15"/>
                    </w:rPr>
                  </w:pPr>
                  <w:r>
                    <w:rPr>
                      <w:rFonts w:hint="eastAsia"/>
                      <w:sz w:val="15"/>
                      <w:szCs w:val="15"/>
                    </w:rPr>
                    <w:t>NVR</w:t>
                  </w:r>
                  <w:r>
                    <w:rPr>
                      <w:rFonts w:hint="eastAsia"/>
                      <w:sz w:val="15"/>
                      <w:szCs w:val="15"/>
                    </w:rPr>
                    <w:t>：</w:t>
                  </w:r>
                </w:p>
                <w:p w:rsidR="00CE49EC" w:rsidRDefault="002829D6">
                  <w:pPr>
                    <w:pStyle w:val="af1"/>
                    <w:spacing w:line="20" w:lineRule="atLeast"/>
                    <w:ind w:firstLineChars="0" w:firstLine="0"/>
                    <w:rPr>
                      <w:sz w:val="15"/>
                      <w:szCs w:val="15"/>
                    </w:rPr>
                  </w:pPr>
                  <w:r>
                    <w:rPr>
                      <w:rFonts w:hint="eastAsia"/>
                      <w:sz w:val="15"/>
                      <w:szCs w:val="15"/>
                    </w:rPr>
                    <w:t>品牌：海康威视</w:t>
                  </w:r>
                </w:p>
                <w:p w:rsidR="00CE49EC" w:rsidRDefault="002829D6">
                  <w:pPr>
                    <w:pStyle w:val="af1"/>
                    <w:spacing w:line="20" w:lineRule="atLeast"/>
                    <w:ind w:firstLineChars="0" w:firstLine="0"/>
                    <w:rPr>
                      <w:sz w:val="15"/>
                      <w:szCs w:val="15"/>
                    </w:rPr>
                  </w:pPr>
                  <w:r>
                    <w:rPr>
                      <w:rFonts w:hint="eastAsia"/>
                      <w:sz w:val="15"/>
                      <w:szCs w:val="15"/>
                    </w:rPr>
                    <w:t>型号：</w:t>
                  </w:r>
                  <w:r>
                    <w:rPr>
                      <w:sz w:val="15"/>
                      <w:szCs w:val="15"/>
                    </w:rPr>
                    <w:t>DS-8632N-</w:t>
                  </w:r>
                  <w:r>
                    <w:rPr>
                      <w:rFonts w:hint="eastAsia"/>
                      <w:sz w:val="15"/>
                      <w:szCs w:val="15"/>
                    </w:rPr>
                    <w:t>I</w:t>
                  </w:r>
                  <w:r>
                    <w:rPr>
                      <w:sz w:val="15"/>
                      <w:szCs w:val="15"/>
                    </w:rPr>
                    <w:t>8</w:t>
                  </w:r>
                </w:p>
                <w:p w:rsidR="00CE49EC" w:rsidRDefault="002829D6">
                  <w:pPr>
                    <w:pStyle w:val="af1"/>
                    <w:spacing w:line="20" w:lineRule="atLeast"/>
                    <w:ind w:firstLineChars="0" w:firstLine="0"/>
                    <w:rPr>
                      <w:sz w:val="15"/>
                      <w:szCs w:val="15"/>
                    </w:rPr>
                  </w:pPr>
                  <w:r>
                    <w:rPr>
                      <w:rFonts w:hint="eastAsia"/>
                      <w:sz w:val="15"/>
                      <w:szCs w:val="15"/>
                    </w:rPr>
                    <w:t>1) NVR</w:t>
                  </w:r>
                  <w:r>
                    <w:rPr>
                      <w:rFonts w:hint="eastAsia"/>
                      <w:sz w:val="15"/>
                      <w:szCs w:val="15"/>
                    </w:rPr>
                    <w:t>总资源为满负载条件下的最大接入带宽≥</w:t>
                  </w:r>
                  <w:r>
                    <w:rPr>
                      <w:rFonts w:hint="eastAsia"/>
                      <w:sz w:val="15"/>
                      <w:szCs w:val="15"/>
                    </w:rPr>
                    <w:t>640Mbps</w:t>
                  </w:r>
                  <w:r>
                    <w:rPr>
                      <w:rFonts w:hint="eastAsia"/>
                      <w:sz w:val="15"/>
                      <w:szCs w:val="15"/>
                    </w:rPr>
                    <w:t>、最大存储带宽≥</w:t>
                  </w:r>
                  <w:r>
                    <w:rPr>
                      <w:rFonts w:hint="eastAsia"/>
                      <w:sz w:val="15"/>
                      <w:szCs w:val="15"/>
                    </w:rPr>
                    <w:t>640Mbps</w:t>
                  </w:r>
                  <w:r>
                    <w:rPr>
                      <w:rFonts w:hint="eastAsia"/>
                      <w:sz w:val="15"/>
                      <w:szCs w:val="15"/>
                    </w:rPr>
                    <w:t>、最大转发带宽≥</w:t>
                  </w:r>
                  <w:r>
                    <w:rPr>
                      <w:rFonts w:hint="eastAsia"/>
                      <w:sz w:val="15"/>
                      <w:szCs w:val="15"/>
                    </w:rPr>
                    <w:t>640Mbps</w:t>
                  </w:r>
                  <w:r>
                    <w:rPr>
                      <w:rFonts w:hint="eastAsia"/>
                      <w:sz w:val="15"/>
                      <w:szCs w:val="15"/>
                    </w:rPr>
                    <w:t>、最大回放带宽≥</w:t>
                  </w:r>
                  <w:r>
                    <w:rPr>
                      <w:rFonts w:hint="eastAsia"/>
                      <w:sz w:val="15"/>
                      <w:szCs w:val="15"/>
                    </w:rPr>
                    <w:t>640Mbps</w:t>
                  </w:r>
                  <w:r>
                    <w:rPr>
                      <w:rFonts w:hint="eastAsia"/>
                      <w:sz w:val="15"/>
                      <w:szCs w:val="15"/>
                    </w:rPr>
                    <w:t>。最大接入路数≥</w:t>
                  </w:r>
                  <w:r>
                    <w:rPr>
                      <w:rFonts w:hint="eastAsia"/>
                      <w:sz w:val="15"/>
                      <w:szCs w:val="15"/>
                    </w:rPr>
                    <w:t>32</w:t>
                  </w:r>
                  <w:r>
                    <w:rPr>
                      <w:rFonts w:hint="eastAsia"/>
                      <w:sz w:val="15"/>
                      <w:szCs w:val="15"/>
                    </w:rPr>
                    <w:t>路。</w:t>
                  </w:r>
                </w:p>
                <w:p w:rsidR="00CE49EC" w:rsidRDefault="002829D6">
                  <w:pPr>
                    <w:pStyle w:val="af1"/>
                    <w:spacing w:line="20" w:lineRule="atLeast"/>
                    <w:ind w:firstLineChars="0" w:firstLine="0"/>
                    <w:rPr>
                      <w:sz w:val="15"/>
                      <w:szCs w:val="15"/>
                    </w:rPr>
                  </w:pPr>
                  <w:r>
                    <w:rPr>
                      <w:rFonts w:hint="eastAsia"/>
                      <w:sz w:val="15"/>
                      <w:szCs w:val="15"/>
                    </w:rPr>
                    <w:t xml:space="preserve">2) </w:t>
                  </w:r>
                  <w:r>
                    <w:rPr>
                      <w:rFonts w:hint="eastAsia"/>
                      <w:sz w:val="15"/>
                      <w:szCs w:val="15"/>
                    </w:rPr>
                    <w:t>样机可接入</w:t>
                  </w:r>
                  <w:r>
                    <w:rPr>
                      <w:rFonts w:hint="eastAsia"/>
                      <w:sz w:val="15"/>
                      <w:szCs w:val="15"/>
                    </w:rPr>
                    <w:t>H.265</w:t>
                  </w:r>
                  <w:r>
                    <w:rPr>
                      <w:rFonts w:hint="eastAsia"/>
                      <w:sz w:val="15"/>
                      <w:szCs w:val="15"/>
                    </w:rPr>
                    <w:t>、</w:t>
                  </w:r>
                  <w:r>
                    <w:rPr>
                      <w:rFonts w:hint="eastAsia"/>
                      <w:sz w:val="15"/>
                      <w:szCs w:val="15"/>
                    </w:rPr>
                    <w:t>H.264</w:t>
                  </w:r>
                  <w:r>
                    <w:rPr>
                      <w:rFonts w:hint="eastAsia"/>
                      <w:sz w:val="15"/>
                      <w:szCs w:val="15"/>
                    </w:rPr>
                    <w:t>、</w:t>
                  </w:r>
                  <w:r>
                    <w:rPr>
                      <w:rFonts w:hint="eastAsia"/>
                      <w:sz w:val="15"/>
                      <w:szCs w:val="15"/>
                    </w:rPr>
                    <w:t>MPEG4</w:t>
                  </w:r>
                  <w:r>
                    <w:rPr>
                      <w:rFonts w:hint="eastAsia"/>
                      <w:sz w:val="15"/>
                      <w:szCs w:val="15"/>
                    </w:rPr>
                    <w:t>、</w:t>
                  </w:r>
                  <w:r>
                    <w:rPr>
                      <w:rFonts w:hint="eastAsia"/>
                      <w:sz w:val="15"/>
                      <w:szCs w:val="15"/>
                    </w:rPr>
                    <w:t>smart265</w:t>
                  </w:r>
                  <w:r>
                    <w:rPr>
                      <w:rFonts w:hint="eastAsia"/>
                      <w:sz w:val="15"/>
                      <w:szCs w:val="15"/>
                    </w:rPr>
                    <w:t>、</w:t>
                  </w:r>
                  <w:r>
                    <w:rPr>
                      <w:rFonts w:hint="eastAsia"/>
                      <w:sz w:val="15"/>
                      <w:szCs w:val="15"/>
                    </w:rPr>
                    <w:t>smart264</w:t>
                  </w:r>
                  <w:r>
                    <w:rPr>
                      <w:rFonts w:hint="eastAsia"/>
                      <w:sz w:val="15"/>
                      <w:szCs w:val="15"/>
                    </w:rPr>
                    <w:t>、</w:t>
                  </w:r>
                  <w:r>
                    <w:rPr>
                      <w:rFonts w:hint="eastAsia"/>
                      <w:sz w:val="15"/>
                      <w:szCs w:val="15"/>
                    </w:rPr>
                    <w:t>MJPEG</w:t>
                  </w:r>
                  <w:r>
                    <w:rPr>
                      <w:rFonts w:hint="eastAsia"/>
                      <w:sz w:val="15"/>
                      <w:szCs w:val="15"/>
                    </w:rPr>
                    <w:t>视频编码格式的</w:t>
                  </w:r>
                  <w:r>
                    <w:rPr>
                      <w:rFonts w:hint="eastAsia"/>
                      <w:sz w:val="15"/>
                      <w:szCs w:val="15"/>
                    </w:rPr>
                    <w:t>IPC</w:t>
                  </w:r>
                  <w:r>
                    <w:rPr>
                      <w:rFonts w:hint="eastAsia"/>
                      <w:sz w:val="15"/>
                      <w:szCs w:val="15"/>
                    </w:rPr>
                    <w:t>。支持接入</w:t>
                  </w:r>
                  <w:r>
                    <w:rPr>
                      <w:rFonts w:hint="eastAsia"/>
                      <w:sz w:val="15"/>
                      <w:szCs w:val="15"/>
                    </w:rPr>
                    <w:t>SVAC</w:t>
                  </w:r>
                  <w:r>
                    <w:rPr>
                      <w:rFonts w:hint="eastAsia"/>
                      <w:sz w:val="15"/>
                      <w:szCs w:val="15"/>
                    </w:rPr>
                    <w:t>视频编码格式的</w:t>
                  </w:r>
                  <w:r>
                    <w:rPr>
                      <w:rFonts w:hint="eastAsia"/>
                      <w:sz w:val="15"/>
                      <w:szCs w:val="15"/>
                    </w:rPr>
                    <w:t>IPC</w:t>
                  </w:r>
                  <w:r>
                    <w:rPr>
                      <w:rFonts w:hint="eastAsia"/>
                      <w:sz w:val="15"/>
                      <w:szCs w:val="15"/>
                    </w:rPr>
                    <w:t>可通过客户端显示。</w:t>
                  </w:r>
                </w:p>
                <w:p w:rsidR="00CE49EC" w:rsidRDefault="002829D6">
                  <w:pPr>
                    <w:pStyle w:val="af1"/>
                    <w:spacing w:line="20" w:lineRule="atLeast"/>
                    <w:ind w:firstLineChars="0" w:firstLine="0"/>
                    <w:rPr>
                      <w:sz w:val="15"/>
                      <w:szCs w:val="15"/>
                    </w:rPr>
                  </w:pPr>
                  <w:r>
                    <w:rPr>
                      <w:rFonts w:hint="eastAsia"/>
                      <w:sz w:val="15"/>
                      <w:szCs w:val="15"/>
                    </w:rPr>
                    <w:t xml:space="preserve">3) </w:t>
                  </w:r>
                  <w:r>
                    <w:rPr>
                      <w:rFonts w:hint="eastAsia"/>
                      <w:sz w:val="15"/>
                      <w:szCs w:val="15"/>
                    </w:rPr>
                    <w:t>支持实时监测并显示系统正在进行的录像备份任务，可查看剩余录像大小、剩余时间、备份进度百分比和进度条。</w:t>
                  </w:r>
                </w:p>
                <w:p w:rsidR="00CE49EC" w:rsidRDefault="002829D6">
                  <w:pPr>
                    <w:pStyle w:val="af1"/>
                    <w:spacing w:line="20" w:lineRule="atLeast"/>
                    <w:ind w:firstLineChars="0" w:firstLine="0"/>
                    <w:rPr>
                      <w:sz w:val="15"/>
                      <w:szCs w:val="15"/>
                    </w:rPr>
                  </w:pPr>
                  <w:r>
                    <w:rPr>
                      <w:rFonts w:hint="eastAsia"/>
                      <w:sz w:val="15"/>
                      <w:szCs w:val="15"/>
                    </w:rPr>
                    <w:t xml:space="preserve">4) </w:t>
                  </w:r>
                  <w:r>
                    <w:rPr>
                      <w:rFonts w:hint="eastAsia"/>
                      <w:sz w:val="15"/>
                      <w:szCs w:val="15"/>
                    </w:rPr>
                    <w:t>支持</w:t>
                  </w:r>
                  <w:r>
                    <w:rPr>
                      <w:rFonts w:hint="eastAsia"/>
                      <w:sz w:val="15"/>
                      <w:szCs w:val="15"/>
                    </w:rPr>
                    <w:t>1/8</w:t>
                  </w:r>
                  <w:r>
                    <w:rPr>
                      <w:rFonts w:hint="eastAsia"/>
                      <w:sz w:val="15"/>
                      <w:szCs w:val="15"/>
                    </w:rPr>
                    <w:t>、</w:t>
                  </w:r>
                  <w:r>
                    <w:rPr>
                      <w:rFonts w:hint="eastAsia"/>
                      <w:sz w:val="15"/>
                      <w:szCs w:val="15"/>
                    </w:rPr>
                    <w:t>1/4</w:t>
                  </w:r>
                  <w:r>
                    <w:rPr>
                      <w:rFonts w:hint="eastAsia"/>
                      <w:sz w:val="15"/>
                      <w:szCs w:val="15"/>
                    </w:rPr>
                    <w:t>、</w:t>
                  </w:r>
                  <w:r>
                    <w:rPr>
                      <w:rFonts w:hint="eastAsia"/>
                      <w:sz w:val="15"/>
                      <w:szCs w:val="15"/>
                    </w:rPr>
                    <w:t>1/2</w:t>
                  </w:r>
                  <w:r>
                    <w:rPr>
                      <w:rFonts w:hint="eastAsia"/>
                      <w:sz w:val="15"/>
                      <w:szCs w:val="15"/>
                    </w:rPr>
                    <w:t>、</w:t>
                  </w:r>
                  <w:r>
                    <w:rPr>
                      <w:rFonts w:hint="eastAsia"/>
                      <w:sz w:val="15"/>
                      <w:szCs w:val="15"/>
                    </w:rPr>
                    <w:t>1</w:t>
                  </w:r>
                  <w:r>
                    <w:rPr>
                      <w:rFonts w:hint="eastAsia"/>
                      <w:sz w:val="15"/>
                      <w:szCs w:val="15"/>
                    </w:rPr>
                    <w:t>、</w:t>
                  </w:r>
                  <w:r>
                    <w:rPr>
                      <w:rFonts w:hint="eastAsia"/>
                      <w:sz w:val="15"/>
                      <w:szCs w:val="15"/>
                    </w:rPr>
                    <w:t>2</w:t>
                  </w:r>
                  <w:r>
                    <w:rPr>
                      <w:rFonts w:hint="eastAsia"/>
                      <w:sz w:val="15"/>
                      <w:szCs w:val="15"/>
                    </w:rPr>
                    <w:t>、</w:t>
                  </w:r>
                  <w:r>
                    <w:rPr>
                      <w:rFonts w:hint="eastAsia"/>
                      <w:sz w:val="15"/>
                      <w:szCs w:val="15"/>
                    </w:rPr>
                    <w:t>4</w:t>
                  </w:r>
                  <w:r>
                    <w:rPr>
                      <w:rFonts w:hint="eastAsia"/>
                      <w:sz w:val="15"/>
                      <w:szCs w:val="15"/>
                    </w:rPr>
                    <w:t>、</w:t>
                  </w:r>
                  <w:r>
                    <w:rPr>
                      <w:rFonts w:hint="eastAsia"/>
                      <w:sz w:val="15"/>
                      <w:szCs w:val="15"/>
                    </w:rPr>
                    <w:t>8</w:t>
                  </w:r>
                  <w:r>
                    <w:rPr>
                      <w:rFonts w:hint="eastAsia"/>
                      <w:sz w:val="15"/>
                      <w:szCs w:val="15"/>
                    </w:rPr>
                    <w:t>、</w:t>
                  </w:r>
                  <w:r>
                    <w:rPr>
                      <w:rFonts w:hint="eastAsia"/>
                      <w:sz w:val="15"/>
                      <w:szCs w:val="15"/>
                    </w:rPr>
                    <w:t>16</w:t>
                  </w:r>
                  <w:r>
                    <w:rPr>
                      <w:rFonts w:hint="eastAsia"/>
                      <w:sz w:val="15"/>
                      <w:szCs w:val="15"/>
                    </w:rPr>
                    <w:t>、</w:t>
                  </w:r>
                  <w:r>
                    <w:rPr>
                      <w:rFonts w:hint="eastAsia"/>
                      <w:sz w:val="15"/>
                      <w:szCs w:val="15"/>
                    </w:rPr>
                    <w:t>32</w:t>
                  </w:r>
                  <w:r>
                    <w:rPr>
                      <w:rFonts w:hint="eastAsia"/>
                      <w:sz w:val="15"/>
                      <w:szCs w:val="15"/>
                    </w:rPr>
                    <w:t>、</w:t>
                  </w:r>
                  <w:r>
                    <w:rPr>
                      <w:rFonts w:hint="eastAsia"/>
                      <w:sz w:val="15"/>
                      <w:szCs w:val="15"/>
                    </w:rPr>
                    <w:t>64</w:t>
                  </w:r>
                  <w:r>
                    <w:rPr>
                      <w:rFonts w:hint="eastAsia"/>
                      <w:sz w:val="15"/>
                      <w:szCs w:val="15"/>
                    </w:rPr>
                    <w:t>、</w:t>
                  </w:r>
                  <w:r>
                    <w:rPr>
                      <w:rFonts w:hint="eastAsia"/>
                      <w:sz w:val="15"/>
                      <w:szCs w:val="15"/>
                    </w:rPr>
                    <w:t>128</w:t>
                  </w:r>
                  <w:r>
                    <w:rPr>
                      <w:rFonts w:hint="eastAsia"/>
                      <w:sz w:val="15"/>
                      <w:szCs w:val="15"/>
                    </w:rPr>
                    <w:t>、</w:t>
                  </w:r>
                  <w:r>
                    <w:rPr>
                      <w:rFonts w:hint="eastAsia"/>
                      <w:sz w:val="15"/>
                      <w:szCs w:val="15"/>
                    </w:rPr>
                    <w:t>256</w:t>
                  </w:r>
                  <w:r>
                    <w:rPr>
                      <w:rFonts w:hint="eastAsia"/>
                      <w:sz w:val="15"/>
                      <w:szCs w:val="15"/>
                    </w:rPr>
                    <w:t>等倍速回放录像，支持录像回放的剪辑和回放截图功能。</w:t>
                  </w:r>
                </w:p>
                <w:p w:rsidR="00CE49EC" w:rsidRDefault="002829D6">
                  <w:pPr>
                    <w:pStyle w:val="af1"/>
                    <w:spacing w:line="20" w:lineRule="atLeast"/>
                    <w:ind w:firstLineChars="0" w:firstLine="0"/>
                    <w:rPr>
                      <w:sz w:val="15"/>
                      <w:szCs w:val="15"/>
                    </w:rPr>
                  </w:pPr>
                  <w:r>
                    <w:rPr>
                      <w:rFonts w:hint="eastAsia"/>
                      <w:sz w:val="15"/>
                      <w:szCs w:val="15"/>
                    </w:rPr>
                    <w:t xml:space="preserve">5) </w:t>
                  </w:r>
                  <w:r>
                    <w:rPr>
                      <w:rFonts w:hint="eastAsia"/>
                      <w:sz w:val="15"/>
                      <w:szCs w:val="15"/>
                    </w:rPr>
                    <w:t>支持</w:t>
                  </w:r>
                  <w:r>
                    <w:rPr>
                      <w:rFonts w:hint="eastAsia"/>
                      <w:sz w:val="15"/>
                      <w:szCs w:val="15"/>
                    </w:rPr>
                    <w:t>RAID0</w:t>
                  </w:r>
                  <w:r>
                    <w:rPr>
                      <w:rFonts w:hint="eastAsia"/>
                      <w:sz w:val="15"/>
                      <w:szCs w:val="15"/>
                    </w:rPr>
                    <w:t>、</w:t>
                  </w:r>
                  <w:r>
                    <w:rPr>
                      <w:rFonts w:hint="eastAsia"/>
                      <w:sz w:val="15"/>
                      <w:szCs w:val="15"/>
                    </w:rPr>
                    <w:t>RAID1</w:t>
                  </w:r>
                  <w:r>
                    <w:rPr>
                      <w:rFonts w:hint="eastAsia"/>
                      <w:sz w:val="15"/>
                      <w:szCs w:val="15"/>
                    </w:rPr>
                    <w:t>、</w:t>
                  </w:r>
                  <w:r>
                    <w:rPr>
                      <w:rFonts w:hint="eastAsia"/>
                      <w:sz w:val="15"/>
                      <w:szCs w:val="15"/>
                    </w:rPr>
                    <w:t>RAID5</w:t>
                  </w:r>
                  <w:r>
                    <w:rPr>
                      <w:rFonts w:hint="eastAsia"/>
                      <w:sz w:val="15"/>
                      <w:szCs w:val="15"/>
                    </w:rPr>
                    <w:t>、</w:t>
                  </w:r>
                  <w:r>
                    <w:rPr>
                      <w:rFonts w:hint="eastAsia"/>
                      <w:sz w:val="15"/>
                      <w:szCs w:val="15"/>
                    </w:rPr>
                    <w:t>RAID6</w:t>
                  </w:r>
                  <w:r>
                    <w:rPr>
                      <w:rFonts w:hint="eastAsia"/>
                      <w:sz w:val="15"/>
                      <w:szCs w:val="15"/>
                    </w:rPr>
                    <w:t>、</w:t>
                  </w:r>
                  <w:r>
                    <w:rPr>
                      <w:rFonts w:hint="eastAsia"/>
                      <w:sz w:val="15"/>
                      <w:szCs w:val="15"/>
                    </w:rPr>
                    <w:t>RAID10</w:t>
                  </w:r>
                  <w:r>
                    <w:rPr>
                      <w:rFonts w:hint="eastAsia"/>
                      <w:sz w:val="15"/>
                      <w:szCs w:val="15"/>
                    </w:rPr>
                    <w:t>、</w:t>
                  </w:r>
                  <w:r>
                    <w:rPr>
                      <w:rFonts w:hint="eastAsia"/>
                      <w:sz w:val="15"/>
                      <w:szCs w:val="15"/>
                    </w:rPr>
                    <w:t>RAID50</w:t>
                  </w:r>
                  <w:r>
                    <w:rPr>
                      <w:rFonts w:hint="eastAsia"/>
                      <w:sz w:val="15"/>
                      <w:szCs w:val="15"/>
                    </w:rPr>
                    <w:t>、</w:t>
                  </w:r>
                  <w:r>
                    <w:rPr>
                      <w:rFonts w:hint="eastAsia"/>
                      <w:sz w:val="15"/>
                      <w:szCs w:val="15"/>
                    </w:rPr>
                    <w:t>RAID60</w:t>
                  </w:r>
                  <w:r>
                    <w:rPr>
                      <w:rFonts w:hint="eastAsia"/>
                      <w:sz w:val="15"/>
                      <w:szCs w:val="15"/>
                    </w:rPr>
                    <w:t>、</w:t>
                  </w:r>
                  <w:r>
                    <w:rPr>
                      <w:rFonts w:hint="eastAsia"/>
                      <w:sz w:val="15"/>
                      <w:szCs w:val="15"/>
                    </w:rPr>
                    <w:t>JBOD</w:t>
                  </w:r>
                  <w:r>
                    <w:rPr>
                      <w:rFonts w:hint="eastAsia"/>
                      <w:sz w:val="15"/>
                      <w:szCs w:val="15"/>
                    </w:rPr>
                    <w:t>模式；支持一键创建</w:t>
                  </w:r>
                  <w:r>
                    <w:rPr>
                      <w:rFonts w:hint="eastAsia"/>
                      <w:sz w:val="15"/>
                      <w:szCs w:val="15"/>
                    </w:rPr>
                    <w:t>RAID5</w:t>
                  </w:r>
                  <w:r>
                    <w:rPr>
                      <w:rFonts w:hint="eastAsia"/>
                      <w:sz w:val="15"/>
                      <w:szCs w:val="15"/>
                    </w:rPr>
                    <w:t>阵列功能；支持全局热备功能，可指定多块硬盘为全局热备盘；当阵列内某块磁盘发生故障，热备盘自动替换故障盘进行磁盘阵列重构。可设置未进行读写操作的硬盘、</w:t>
                  </w:r>
                  <w:r>
                    <w:rPr>
                      <w:rFonts w:hint="eastAsia"/>
                      <w:sz w:val="15"/>
                      <w:szCs w:val="15"/>
                    </w:rPr>
                    <w:t>Raid</w:t>
                  </w:r>
                  <w:r>
                    <w:rPr>
                      <w:rFonts w:hint="eastAsia"/>
                      <w:sz w:val="15"/>
                      <w:szCs w:val="15"/>
                    </w:rPr>
                    <w:t>组自动处于休眠状态。</w:t>
                  </w:r>
                </w:p>
                <w:p w:rsidR="00CE49EC" w:rsidRDefault="002829D6">
                  <w:pPr>
                    <w:pStyle w:val="af1"/>
                    <w:spacing w:line="20" w:lineRule="atLeast"/>
                    <w:ind w:firstLineChars="0" w:firstLine="0"/>
                    <w:rPr>
                      <w:sz w:val="15"/>
                      <w:szCs w:val="15"/>
                    </w:rPr>
                  </w:pPr>
                  <w:r>
                    <w:rPr>
                      <w:rFonts w:hint="eastAsia"/>
                      <w:sz w:val="15"/>
                      <w:szCs w:val="15"/>
                    </w:rPr>
                    <w:t xml:space="preserve">6) </w:t>
                  </w:r>
                  <w:r>
                    <w:rPr>
                      <w:rFonts w:hint="eastAsia"/>
                      <w:sz w:val="15"/>
                      <w:szCs w:val="15"/>
                    </w:rPr>
                    <w:t>支持组合报警模式，可设置将</w:t>
                  </w:r>
                  <w:r>
                    <w:rPr>
                      <w:rFonts w:hint="eastAsia"/>
                      <w:sz w:val="15"/>
                      <w:szCs w:val="15"/>
                    </w:rPr>
                    <w:t>NVR</w:t>
                  </w:r>
                  <w:r>
                    <w:rPr>
                      <w:rFonts w:hint="eastAsia"/>
                      <w:sz w:val="15"/>
                      <w:szCs w:val="15"/>
                    </w:rPr>
                    <w:t>的报警输入口关联</w:t>
                  </w:r>
                  <w:r>
                    <w:rPr>
                      <w:rFonts w:hint="eastAsia"/>
                      <w:sz w:val="15"/>
                      <w:szCs w:val="15"/>
                    </w:rPr>
                    <w:t>IPC</w:t>
                  </w:r>
                  <w:r>
                    <w:rPr>
                      <w:rFonts w:hint="eastAsia"/>
                      <w:sz w:val="15"/>
                      <w:szCs w:val="15"/>
                    </w:rPr>
                    <w:t>的报警事件，只有当两个报警事件同时触发才能产生报警，组合报警模式支持遮挡报警、移动侦测、人脸抓拍、人脸侦测、车辆检测、越界侦测、区域入侵侦测、进入</w:t>
                  </w:r>
                  <w:r>
                    <w:rPr>
                      <w:rFonts w:hint="eastAsia"/>
                      <w:sz w:val="15"/>
                      <w:szCs w:val="15"/>
                    </w:rPr>
                    <w:t>/</w:t>
                  </w:r>
                  <w:r>
                    <w:rPr>
                      <w:rFonts w:hint="eastAsia"/>
                      <w:sz w:val="15"/>
                      <w:szCs w:val="15"/>
                    </w:rPr>
                    <w:t>离开区域侦测、人员聚集侦测、快速移动侦测、物品遗留侦测、物品拿取侦测、停车侦测、徘徊侦测、场景变更侦测、虚焦侦测、音频异常侦测报警事件。</w:t>
                  </w:r>
                </w:p>
                <w:p w:rsidR="00CE49EC" w:rsidRDefault="002829D6">
                  <w:pPr>
                    <w:pStyle w:val="af1"/>
                    <w:spacing w:line="20" w:lineRule="atLeast"/>
                    <w:ind w:firstLineChars="0" w:firstLine="0"/>
                    <w:rPr>
                      <w:sz w:val="15"/>
                      <w:szCs w:val="15"/>
                    </w:rPr>
                  </w:pPr>
                  <w:r>
                    <w:rPr>
                      <w:rFonts w:hint="eastAsia"/>
                      <w:sz w:val="15"/>
                      <w:szCs w:val="15"/>
                    </w:rPr>
                    <w:t xml:space="preserve">7) </w:t>
                  </w:r>
                  <w:r>
                    <w:rPr>
                      <w:rFonts w:hint="eastAsia"/>
                      <w:sz w:val="15"/>
                      <w:szCs w:val="15"/>
                    </w:rPr>
                    <w:t>支持本地预览权限的配置，设置权限后的通道只有登录后才会出现预览画面；支持远程预览加密，只有输入密钥才能解开视频。并支持码流加密；</w:t>
                  </w:r>
                  <w:r>
                    <w:rPr>
                      <w:rFonts w:hint="eastAsia"/>
                      <w:sz w:val="15"/>
                      <w:szCs w:val="15"/>
                    </w:rPr>
                    <w:t>WEB</w:t>
                  </w:r>
                  <w:r>
                    <w:rPr>
                      <w:rFonts w:hint="eastAsia"/>
                      <w:sz w:val="15"/>
                      <w:szCs w:val="15"/>
                    </w:rPr>
                    <w:t>界面远程登录设备，≥</w:t>
                  </w:r>
                  <w:r>
                    <w:rPr>
                      <w:rFonts w:hint="eastAsia"/>
                      <w:sz w:val="15"/>
                      <w:szCs w:val="15"/>
                    </w:rPr>
                    <w:t>30</w:t>
                  </w:r>
                  <w:r>
                    <w:rPr>
                      <w:rFonts w:hint="eastAsia"/>
                      <w:sz w:val="15"/>
                      <w:szCs w:val="15"/>
                    </w:rPr>
                    <w:t>分钟无操作，设备自动退出登录；可设置远程访问</w:t>
                  </w:r>
                  <w:r>
                    <w:rPr>
                      <w:rFonts w:hint="eastAsia"/>
                      <w:sz w:val="15"/>
                      <w:szCs w:val="15"/>
                    </w:rPr>
                    <w:t>IP</w:t>
                  </w:r>
                  <w:r>
                    <w:rPr>
                      <w:rFonts w:hint="eastAsia"/>
                      <w:sz w:val="15"/>
                      <w:szCs w:val="15"/>
                    </w:rPr>
                    <w:t>地址和</w:t>
                  </w:r>
                  <w:r>
                    <w:rPr>
                      <w:rFonts w:hint="eastAsia"/>
                      <w:sz w:val="15"/>
                      <w:szCs w:val="15"/>
                    </w:rPr>
                    <w:t>MAC</w:t>
                  </w:r>
                  <w:r>
                    <w:rPr>
                      <w:rFonts w:hint="eastAsia"/>
                      <w:sz w:val="15"/>
                      <w:szCs w:val="15"/>
                    </w:rPr>
                    <w:t>地址黑白名单；</w:t>
                  </w:r>
                  <w:r>
                    <w:rPr>
                      <w:rFonts w:hint="eastAsia"/>
                      <w:sz w:val="15"/>
                      <w:szCs w:val="15"/>
                    </w:rPr>
                    <w:t>WEB</w:t>
                  </w:r>
                  <w:r>
                    <w:rPr>
                      <w:rFonts w:hint="eastAsia"/>
                      <w:sz w:val="15"/>
                      <w:szCs w:val="15"/>
                    </w:rPr>
                    <w:t>端可设置开启</w:t>
                  </w:r>
                  <w:r>
                    <w:rPr>
                      <w:rFonts w:hint="eastAsia"/>
                      <w:sz w:val="15"/>
                      <w:szCs w:val="15"/>
                    </w:rPr>
                    <w:t>HTTPS</w:t>
                  </w:r>
                  <w:r>
                    <w:rPr>
                      <w:rFonts w:hint="eastAsia"/>
                      <w:sz w:val="15"/>
                      <w:szCs w:val="15"/>
                    </w:rPr>
                    <w:t>安全链接、</w:t>
                  </w:r>
                  <w:r>
                    <w:rPr>
                      <w:rFonts w:hint="eastAsia"/>
                      <w:sz w:val="15"/>
                      <w:szCs w:val="15"/>
                    </w:rPr>
                    <w:t>SSH</w:t>
                  </w:r>
                  <w:r>
                    <w:rPr>
                      <w:rFonts w:hint="eastAsia"/>
                      <w:sz w:val="15"/>
                      <w:szCs w:val="15"/>
                    </w:rPr>
                    <w:t>。</w:t>
                  </w:r>
                </w:p>
                <w:p w:rsidR="00CE49EC" w:rsidRDefault="002829D6">
                  <w:pPr>
                    <w:pStyle w:val="af1"/>
                    <w:spacing w:line="20" w:lineRule="atLeast"/>
                    <w:ind w:firstLineChars="0" w:firstLine="0"/>
                    <w:rPr>
                      <w:sz w:val="15"/>
                      <w:szCs w:val="15"/>
                    </w:rPr>
                  </w:pPr>
                  <w:r>
                    <w:rPr>
                      <w:rFonts w:hint="eastAsia"/>
                      <w:sz w:val="15"/>
                      <w:szCs w:val="15"/>
                    </w:rPr>
                    <w:t xml:space="preserve">8) </w:t>
                  </w:r>
                  <w:r>
                    <w:rPr>
                      <w:rFonts w:hint="eastAsia"/>
                      <w:sz w:val="15"/>
                      <w:szCs w:val="15"/>
                    </w:rPr>
                    <w:t>支持按年龄、性别、眼镜、上衣颜色、骑车、背包属性分组显示人员录像文件。</w:t>
                  </w:r>
                </w:p>
                <w:p w:rsidR="00CE49EC" w:rsidRDefault="002829D6">
                  <w:pPr>
                    <w:pStyle w:val="af1"/>
                    <w:spacing w:line="20" w:lineRule="atLeast"/>
                    <w:ind w:firstLineChars="0" w:firstLine="0"/>
                    <w:rPr>
                      <w:sz w:val="15"/>
                      <w:szCs w:val="15"/>
                    </w:rPr>
                  </w:pPr>
                  <w:r>
                    <w:rPr>
                      <w:rFonts w:hint="eastAsia"/>
                      <w:sz w:val="15"/>
                      <w:szCs w:val="15"/>
                    </w:rPr>
                    <w:t xml:space="preserve">9) </w:t>
                  </w:r>
                  <w:r>
                    <w:rPr>
                      <w:rFonts w:hint="eastAsia"/>
                      <w:sz w:val="15"/>
                      <w:szCs w:val="15"/>
                    </w:rPr>
                    <w:t>支持设备级联，</w:t>
                  </w:r>
                  <w:r>
                    <w:rPr>
                      <w:rFonts w:hint="eastAsia"/>
                      <w:sz w:val="15"/>
                      <w:szCs w:val="15"/>
                    </w:rPr>
                    <w:t>NVR</w:t>
                  </w:r>
                  <w:r>
                    <w:rPr>
                      <w:rFonts w:hint="eastAsia"/>
                      <w:sz w:val="15"/>
                      <w:szCs w:val="15"/>
                    </w:rPr>
                    <w:t>接入</w:t>
                  </w:r>
                  <w:r>
                    <w:rPr>
                      <w:rFonts w:hint="eastAsia"/>
                      <w:sz w:val="15"/>
                      <w:szCs w:val="15"/>
                    </w:rPr>
                    <w:t>NVR</w:t>
                  </w:r>
                  <w:r>
                    <w:rPr>
                      <w:rFonts w:hint="eastAsia"/>
                      <w:sz w:val="15"/>
                      <w:szCs w:val="15"/>
                    </w:rPr>
                    <w:t>、</w:t>
                  </w:r>
                  <w:r>
                    <w:rPr>
                      <w:rFonts w:hint="eastAsia"/>
                      <w:sz w:val="15"/>
                      <w:szCs w:val="15"/>
                    </w:rPr>
                    <w:t>DVR</w:t>
                  </w:r>
                  <w:r>
                    <w:rPr>
                      <w:rFonts w:hint="eastAsia"/>
                      <w:sz w:val="15"/>
                      <w:szCs w:val="15"/>
                    </w:rPr>
                    <w:t>、</w:t>
                  </w:r>
                  <w:r>
                    <w:rPr>
                      <w:rFonts w:hint="eastAsia"/>
                      <w:sz w:val="15"/>
                      <w:szCs w:val="15"/>
                    </w:rPr>
                    <w:t>XVR</w:t>
                  </w:r>
                  <w:r>
                    <w:rPr>
                      <w:rFonts w:hint="eastAsia"/>
                      <w:sz w:val="15"/>
                      <w:szCs w:val="15"/>
                    </w:rPr>
                    <w:t>设备，选择通道添加。</w:t>
                  </w:r>
                </w:p>
                <w:p w:rsidR="00CE49EC" w:rsidRDefault="002829D6">
                  <w:pPr>
                    <w:pStyle w:val="af1"/>
                    <w:spacing w:line="20" w:lineRule="atLeast"/>
                    <w:ind w:firstLineChars="0" w:firstLine="0"/>
                    <w:rPr>
                      <w:sz w:val="15"/>
                      <w:szCs w:val="15"/>
                    </w:rPr>
                  </w:pPr>
                  <w:r>
                    <w:rPr>
                      <w:rFonts w:hint="eastAsia"/>
                      <w:sz w:val="15"/>
                      <w:szCs w:val="15"/>
                    </w:rPr>
                    <w:t xml:space="preserve">10) </w:t>
                  </w:r>
                  <w:r>
                    <w:rPr>
                      <w:rFonts w:hint="eastAsia"/>
                      <w:sz w:val="15"/>
                      <w:szCs w:val="15"/>
                    </w:rPr>
                    <w:t>支持报警事件、异常事件实时计数提醒，并以图标形式在监控界面上提醒用户。用户可以点击报警图标，查看报警详情列表，可在列表中快速查看报警关联的录像。当有新事件发生时计数自动累加，当用户查看后计数自动清零。</w:t>
                  </w:r>
                </w:p>
                <w:p w:rsidR="00CE49EC" w:rsidRDefault="002829D6">
                  <w:pPr>
                    <w:pStyle w:val="af1"/>
                    <w:spacing w:line="20" w:lineRule="atLeast"/>
                    <w:ind w:firstLineChars="0" w:firstLine="0"/>
                    <w:rPr>
                      <w:sz w:val="15"/>
                      <w:szCs w:val="15"/>
                    </w:rPr>
                  </w:pPr>
                  <w:r>
                    <w:rPr>
                      <w:rFonts w:hint="eastAsia"/>
                      <w:sz w:val="15"/>
                      <w:szCs w:val="15"/>
                    </w:rPr>
                    <w:t xml:space="preserve">11) </w:t>
                  </w:r>
                  <w:r>
                    <w:rPr>
                      <w:rFonts w:hint="eastAsia"/>
                      <w:sz w:val="15"/>
                      <w:szCs w:val="15"/>
                    </w:rPr>
                    <w:t>支持即时存储和回放功能，可回放设备断电、断网前一秒的录像。</w:t>
                  </w:r>
                </w:p>
                <w:p w:rsidR="00CE49EC" w:rsidRDefault="002829D6">
                  <w:pPr>
                    <w:pStyle w:val="af1"/>
                    <w:spacing w:line="20" w:lineRule="atLeast"/>
                    <w:ind w:firstLineChars="0" w:firstLine="0"/>
                    <w:rPr>
                      <w:sz w:val="15"/>
                      <w:szCs w:val="15"/>
                    </w:rPr>
                  </w:pPr>
                  <w:r>
                    <w:rPr>
                      <w:rFonts w:hint="eastAsia"/>
                      <w:sz w:val="15"/>
                      <w:szCs w:val="15"/>
                    </w:rPr>
                    <w:t xml:space="preserve">12) </w:t>
                  </w:r>
                  <w:r>
                    <w:rPr>
                      <w:rFonts w:hint="eastAsia"/>
                      <w:sz w:val="15"/>
                      <w:szCs w:val="15"/>
                    </w:rPr>
                    <w:t>支持录像续传接收功能，接入具有断网续传功能的网络摄像机，当设备与摄像机之间网络中断并恢复后，可自动接收摄像机内存储的视频图像。</w:t>
                  </w:r>
                </w:p>
                <w:p w:rsidR="00CE49EC" w:rsidRDefault="002829D6">
                  <w:pPr>
                    <w:pStyle w:val="af1"/>
                    <w:spacing w:line="20" w:lineRule="atLeast"/>
                    <w:ind w:firstLineChars="0" w:firstLine="0"/>
                    <w:rPr>
                      <w:sz w:val="15"/>
                      <w:szCs w:val="15"/>
                    </w:rPr>
                  </w:pPr>
                  <w:r>
                    <w:rPr>
                      <w:rFonts w:hint="eastAsia"/>
                      <w:sz w:val="15"/>
                      <w:szCs w:val="15"/>
                    </w:rPr>
                    <w:t xml:space="preserve">13) </w:t>
                  </w:r>
                  <w:r>
                    <w:rPr>
                      <w:rFonts w:hint="eastAsia"/>
                      <w:sz w:val="15"/>
                      <w:szCs w:val="15"/>
                    </w:rPr>
                    <w:t>支持远程管理</w:t>
                  </w:r>
                  <w:r>
                    <w:rPr>
                      <w:rFonts w:hint="eastAsia"/>
                      <w:sz w:val="15"/>
                      <w:szCs w:val="15"/>
                    </w:rPr>
                    <w:t>IPC</w:t>
                  </w:r>
                  <w:r>
                    <w:rPr>
                      <w:rFonts w:hint="eastAsia"/>
                      <w:sz w:val="15"/>
                      <w:szCs w:val="15"/>
                    </w:rPr>
                    <w:t>功能。支持对前端</w:t>
                  </w:r>
                  <w:r>
                    <w:rPr>
                      <w:rFonts w:hint="eastAsia"/>
                      <w:sz w:val="15"/>
                      <w:szCs w:val="15"/>
                    </w:rPr>
                    <w:t>IPC</w:t>
                  </w:r>
                  <w:r>
                    <w:rPr>
                      <w:rFonts w:hint="eastAsia"/>
                      <w:sz w:val="15"/>
                      <w:szCs w:val="15"/>
                    </w:rPr>
                    <w:t>批量远程升级；支持远程对</w:t>
                  </w:r>
                  <w:r>
                    <w:rPr>
                      <w:rFonts w:hint="eastAsia"/>
                      <w:sz w:val="15"/>
                      <w:szCs w:val="15"/>
                    </w:rPr>
                    <w:t>IPC</w:t>
                  </w:r>
                  <w:r>
                    <w:rPr>
                      <w:rFonts w:hint="eastAsia"/>
                      <w:sz w:val="15"/>
                      <w:szCs w:val="15"/>
                    </w:rPr>
                    <w:t>的参数配置修改，支持</w:t>
                  </w:r>
                  <w:r>
                    <w:rPr>
                      <w:rFonts w:hint="eastAsia"/>
                      <w:sz w:val="15"/>
                      <w:szCs w:val="15"/>
                    </w:rPr>
                    <w:t>IPC</w:t>
                  </w:r>
                  <w:r>
                    <w:rPr>
                      <w:rFonts w:hint="eastAsia"/>
                      <w:sz w:val="15"/>
                      <w:szCs w:val="15"/>
                    </w:rPr>
                    <w:t>的参数配置到其他通道。</w:t>
                  </w:r>
                </w:p>
                <w:p w:rsidR="00CE49EC" w:rsidRDefault="002829D6">
                  <w:pPr>
                    <w:pStyle w:val="af1"/>
                    <w:spacing w:line="20" w:lineRule="atLeast"/>
                    <w:ind w:firstLineChars="0" w:firstLine="0"/>
                    <w:rPr>
                      <w:sz w:val="15"/>
                      <w:szCs w:val="15"/>
                    </w:rPr>
                  </w:pPr>
                  <w:r>
                    <w:rPr>
                      <w:rFonts w:hint="eastAsia"/>
                      <w:sz w:val="15"/>
                      <w:szCs w:val="15"/>
                    </w:rPr>
                    <w:t xml:space="preserve">14) </w:t>
                  </w:r>
                  <w:r>
                    <w:rPr>
                      <w:rFonts w:hint="eastAsia"/>
                      <w:sz w:val="15"/>
                      <w:szCs w:val="15"/>
                    </w:rPr>
                    <w:t>支持双系统功能检查，检测到一个系统异常时，可从另一个系统启动，并恢复异常系统。</w:t>
                  </w:r>
                </w:p>
                <w:p w:rsidR="00CE49EC" w:rsidRDefault="002829D6">
                  <w:pPr>
                    <w:pStyle w:val="af1"/>
                    <w:spacing w:line="20" w:lineRule="atLeast"/>
                    <w:ind w:firstLineChars="0" w:firstLine="0"/>
                    <w:rPr>
                      <w:sz w:val="15"/>
                      <w:szCs w:val="15"/>
                    </w:rPr>
                  </w:pPr>
                  <w:r>
                    <w:rPr>
                      <w:rFonts w:hint="eastAsia"/>
                      <w:sz w:val="15"/>
                      <w:szCs w:val="15"/>
                    </w:rPr>
                    <w:t xml:space="preserve">15) </w:t>
                  </w:r>
                  <w:r>
                    <w:rPr>
                      <w:rFonts w:hint="eastAsia"/>
                      <w:sz w:val="15"/>
                      <w:szCs w:val="15"/>
                    </w:rPr>
                    <w:t>具有≥</w:t>
                  </w:r>
                  <w:r>
                    <w:rPr>
                      <w:rFonts w:hint="eastAsia"/>
                      <w:sz w:val="15"/>
                      <w:szCs w:val="15"/>
                    </w:rPr>
                    <w:t>2</w:t>
                  </w:r>
                  <w:r>
                    <w:rPr>
                      <w:rFonts w:hint="eastAsia"/>
                      <w:sz w:val="15"/>
                      <w:szCs w:val="15"/>
                    </w:rPr>
                    <w:t>个</w:t>
                  </w:r>
                  <w:r>
                    <w:rPr>
                      <w:rFonts w:hint="eastAsia"/>
                      <w:sz w:val="15"/>
                      <w:szCs w:val="15"/>
                    </w:rPr>
                    <w:t>HDMI</w:t>
                  </w:r>
                  <w:r>
                    <w:rPr>
                      <w:rFonts w:hint="eastAsia"/>
                      <w:sz w:val="15"/>
                      <w:szCs w:val="15"/>
                    </w:rPr>
                    <w:t>接口、≥</w:t>
                  </w:r>
                  <w:r>
                    <w:rPr>
                      <w:rFonts w:hint="eastAsia"/>
                      <w:sz w:val="15"/>
                      <w:szCs w:val="15"/>
                    </w:rPr>
                    <w:t>2</w:t>
                  </w:r>
                  <w:r>
                    <w:rPr>
                      <w:rFonts w:hint="eastAsia"/>
                      <w:sz w:val="15"/>
                      <w:szCs w:val="15"/>
                    </w:rPr>
                    <w:t>个</w:t>
                  </w:r>
                  <w:r>
                    <w:rPr>
                      <w:rFonts w:hint="eastAsia"/>
                      <w:sz w:val="15"/>
                      <w:szCs w:val="15"/>
                    </w:rPr>
                    <w:t>VGA</w:t>
                  </w:r>
                  <w:r>
                    <w:rPr>
                      <w:rFonts w:hint="eastAsia"/>
                      <w:sz w:val="15"/>
                      <w:szCs w:val="15"/>
                    </w:rPr>
                    <w:t>接口、≥</w:t>
                  </w:r>
                  <w:r>
                    <w:rPr>
                      <w:rFonts w:hint="eastAsia"/>
                      <w:sz w:val="15"/>
                      <w:szCs w:val="15"/>
                    </w:rPr>
                    <w:t>2</w:t>
                  </w:r>
                  <w:r>
                    <w:rPr>
                      <w:rFonts w:hint="eastAsia"/>
                      <w:sz w:val="15"/>
                      <w:szCs w:val="15"/>
                    </w:rPr>
                    <w:t>个</w:t>
                  </w:r>
                  <w:r>
                    <w:rPr>
                      <w:rFonts w:hint="eastAsia"/>
                      <w:sz w:val="15"/>
                      <w:szCs w:val="15"/>
                    </w:rPr>
                    <w:t>RJ45</w:t>
                  </w:r>
                  <w:r>
                    <w:rPr>
                      <w:rFonts w:hint="eastAsia"/>
                      <w:sz w:val="15"/>
                      <w:szCs w:val="15"/>
                    </w:rPr>
                    <w:t>网络接口、≥</w:t>
                  </w:r>
                  <w:r>
                    <w:rPr>
                      <w:rFonts w:hint="eastAsia"/>
                      <w:sz w:val="15"/>
                      <w:szCs w:val="15"/>
                    </w:rPr>
                    <w:t>2</w:t>
                  </w:r>
                  <w:r>
                    <w:rPr>
                      <w:rFonts w:hint="eastAsia"/>
                      <w:sz w:val="15"/>
                      <w:szCs w:val="15"/>
                    </w:rPr>
                    <w:t>个</w:t>
                  </w:r>
                  <w:r>
                    <w:rPr>
                      <w:rFonts w:hint="eastAsia"/>
                      <w:sz w:val="15"/>
                      <w:szCs w:val="15"/>
                    </w:rPr>
                    <w:t>USB2.0</w:t>
                  </w:r>
                  <w:r>
                    <w:rPr>
                      <w:rFonts w:hint="eastAsia"/>
                      <w:sz w:val="15"/>
                      <w:szCs w:val="15"/>
                    </w:rPr>
                    <w:t>接口、≥</w:t>
                  </w:r>
                  <w:r>
                    <w:rPr>
                      <w:rFonts w:hint="eastAsia"/>
                      <w:sz w:val="15"/>
                      <w:szCs w:val="15"/>
                    </w:rPr>
                    <w:t>1</w:t>
                  </w:r>
                  <w:r>
                    <w:rPr>
                      <w:rFonts w:hint="eastAsia"/>
                      <w:sz w:val="15"/>
                      <w:szCs w:val="15"/>
                    </w:rPr>
                    <w:t>个</w:t>
                  </w:r>
                  <w:r>
                    <w:rPr>
                      <w:rFonts w:hint="eastAsia"/>
                      <w:sz w:val="15"/>
                      <w:szCs w:val="15"/>
                    </w:rPr>
                    <w:t>USB3.0</w:t>
                  </w:r>
                  <w:r>
                    <w:rPr>
                      <w:rFonts w:hint="eastAsia"/>
                      <w:sz w:val="15"/>
                      <w:szCs w:val="15"/>
                    </w:rPr>
                    <w:t>接口、≥</w:t>
                  </w:r>
                  <w:r>
                    <w:rPr>
                      <w:rFonts w:hint="eastAsia"/>
                      <w:sz w:val="15"/>
                      <w:szCs w:val="15"/>
                    </w:rPr>
                    <w:t>16</w:t>
                  </w:r>
                  <w:r>
                    <w:rPr>
                      <w:rFonts w:hint="eastAsia"/>
                      <w:sz w:val="15"/>
                      <w:szCs w:val="15"/>
                    </w:rPr>
                    <w:t>路报警输入接口、≥</w:t>
                  </w:r>
                  <w:r>
                    <w:rPr>
                      <w:rFonts w:hint="eastAsia"/>
                      <w:sz w:val="15"/>
                      <w:szCs w:val="15"/>
                    </w:rPr>
                    <w:t>8</w:t>
                  </w:r>
                  <w:r>
                    <w:rPr>
                      <w:rFonts w:hint="eastAsia"/>
                      <w:sz w:val="15"/>
                      <w:szCs w:val="15"/>
                    </w:rPr>
                    <w:t>路报警输出接口，可内置≥</w:t>
                  </w:r>
                  <w:r>
                    <w:rPr>
                      <w:rFonts w:hint="eastAsia"/>
                      <w:sz w:val="15"/>
                      <w:szCs w:val="15"/>
                    </w:rPr>
                    <w:t>8</w:t>
                  </w:r>
                  <w:r>
                    <w:rPr>
                      <w:rFonts w:hint="eastAsia"/>
                      <w:sz w:val="15"/>
                      <w:szCs w:val="15"/>
                    </w:rPr>
                    <w:t>块</w:t>
                  </w:r>
                  <w:r>
                    <w:rPr>
                      <w:rFonts w:hint="eastAsia"/>
                      <w:sz w:val="15"/>
                      <w:szCs w:val="15"/>
                    </w:rPr>
                    <w:t>SATA</w:t>
                  </w:r>
                  <w:r>
                    <w:rPr>
                      <w:rFonts w:hint="eastAsia"/>
                      <w:sz w:val="15"/>
                      <w:szCs w:val="15"/>
                    </w:rPr>
                    <w:t>接口硬盘。</w:t>
                  </w:r>
                </w:p>
              </w:tc>
            </w:tr>
            <w:tr w:rsidR="00CE49EC">
              <w:tc>
                <w:tcPr>
                  <w:tcW w:w="0" w:type="auto"/>
                  <w:vAlign w:val="center"/>
                </w:tcPr>
                <w:p w:rsidR="00CE49EC" w:rsidRDefault="002829D6">
                  <w:pPr>
                    <w:pStyle w:val="af1"/>
                    <w:spacing w:line="20" w:lineRule="atLeast"/>
                    <w:ind w:firstLine="300"/>
                    <w:rPr>
                      <w:sz w:val="15"/>
                      <w:szCs w:val="15"/>
                    </w:rPr>
                  </w:pPr>
                  <w:r>
                    <w:rPr>
                      <w:rFonts w:hint="eastAsia"/>
                      <w:sz w:val="15"/>
                      <w:szCs w:val="15"/>
                    </w:rPr>
                    <w:t>补光灯：</w:t>
                  </w:r>
                </w:p>
                <w:p w:rsidR="00CE49EC" w:rsidRDefault="002829D6">
                  <w:pPr>
                    <w:pStyle w:val="af1"/>
                    <w:spacing w:line="20" w:lineRule="atLeast"/>
                    <w:ind w:firstLine="300"/>
                    <w:rPr>
                      <w:sz w:val="15"/>
                      <w:szCs w:val="15"/>
                    </w:rPr>
                  </w:pPr>
                  <w:r>
                    <w:rPr>
                      <w:rFonts w:hint="eastAsia"/>
                      <w:sz w:val="15"/>
                      <w:szCs w:val="15"/>
                    </w:rPr>
                    <w:t>品牌：海康威视</w:t>
                  </w:r>
                </w:p>
                <w:p w:rsidR="00CE49EC" w:rsidRDefault="002829D6">
                  <w:pPr>
                    <w:pStyle w:val="af1"/>
                    <w:spacing w:line="20" w:lineRule="atLeast"/>
                    <w:ind w:firstLine="300"/>
                    <w:rPr>
                      <w:sz w:val="15"/>
                      <w:szCs w:val="15"/>
                    </w:rPr>
                  </w:pPr>
                  <w:r>
                    <w:rPr>
                      <w:rFonts w:hint="eastAsia"/>
                      <w:sz w:val="15"/>
                      <w:szCs w:val="15"/>
                    </w:rPr>
                    <w:t>型号：未知</w:t>
                  </w:r>
                </w:p>
              </w:tc>
              <w:tc>
                <w:tcPr>
                  <w:tcW w:w="0" w:type="auto"/>
                  <w:vAlign w:val="center"/>
                </w:tcPr>
                <w:p w:rsidR="00CE49EC" w:rsidRDefault="002829D6">
                  <w:pPr>
                    <w:pStyle w:val="af1"/>
                    <w:spacing w:line="20" w:lineRule="atLeast"/>
                    <w:ind w:firstLineChars="0" w:firstLine="0"/>
                    <w:rPr>
                      <w:sz w:val="15"/>
                      <w:szCs w:val="15"/>
                    </w:rPr>
                  </w:pPr>
                  <w:r>
                    <w:rPr>
                      <w:rFonts w:hint="eastAsia"/>
                      <w:sz w:val="15"/>
                      <w:szCs w:val="15"/>
                    </w:rPr>
                    <w:t>补光灯：</w:t>
                  </w:r>
                </w:p>
                <w:p w:rsidR="00CE49EC" w:rsidRDefault="002829D6">
                  <w:pPr>
                    <w:pStyle w:val="af1"/>
                    <w:spacing w:line="20" w:lineRule="atLeast"/>
                    <w:ind w:firstLineChars="0" w:firstLine="0"/>
                    <w:rPr>
                      <w:sz w:val="15"/>
                      <w:szCs w:val="15"/>
                    </w:rPr>
                  </w:pPr>
                  <w:r>
                    <w:rPr>
                      <w:rFonts w:hint="eastAsia"/>
                      <w:sz w:val="15"/>
                      <w:szCs w:val="15"/>
                    </w:rPr>
                    <w:t>品牌：海康威视</w:t>
                  </w:r>
                  <w:r>
                    <w:rPr>
                      <w:rFonts w:hint="eastAsia"/>
                      <w:sz w:val="15"/>
                      <w:szCs w:val="15"/>
                    </w:rPr>
                    <w:t xml:space="preserve"> </w:t>
                  </w:r>
                </w:p>
                <w:p w:rsidR="00CE49EC" w:rsidRDefault="002829D6">
                  <w:pPr>
                    <w:pStyle w:val="af1"/>
                    <w:spacing w:line="20" w:lineRule="atLeast"/>
                    <w:ind w:firstLineChars="0" w:firstLine="0"/>
                    <w:rPr>
                      <w:sz w:val="15"/>
                      <w:szCs w:val="15"/>
                    </w:rPr>
                  </w:pPr>
                  <w:r>
                    <w:rPr>
                      <w:rFonts w:hint="eastAsia"/>
                      <w:sz w:val="15"/>
                      <w:szCs w:val="15"/>
                    </w:rPr>
                    <w:t>型号：</w:t>
                  </w:r>
                  <w:r>
                    <w:rPr>
                      <w:rFonts w:hint="eastAsia"/>
                      <w:sz w:val="15"/>
                      <w:szCs w:val="15"/>
                    </w:rPr>
                    <w:t>DS-TL2006C-N</w:t>
                  </w:r>
                </w:p>
              </w:tc>
            </w:tr>
          </w:tbl>
          <w:p w:rsidR="00CE49EC" w:rsidRDefault="00CE49EC">
            <w:pPr>
              <w:spacing w:line="20" w:lineRule="atLeast"/>
            </w:pPr>
          </w:p>
          <w:p w:rsidR="00CE49EC" w:rsidRDefault="002829D6">
            <w:r>
              <w:rPr>
                <w:rFonts w:hint="eastAsia"/>
              </w:rPr>
              <w:t>四级故障响应要求表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35"/>
              <w:gridCol w:w="695"/>
              <w:gridCol w:w="1123"/>
              <w:gridCol w:w="924"/>
              <w:gridCol w:w="536"/>
            </w:tblGrid>
            <w:tr w:rsidR="00CE49EC">
              <w:trPr>
                <w:trHeight w:val="797"/>
                <w:jc w:val="center"/>
              </w:trPr>
              <w:tc>
                <w:tcPr>
                  <w:tcW w:w="0" w:type="auto"/>
                  <w:tcBorders>
                    <w:top w:val="single" w:sz="4" w:space="0" w:color="auto"/>
                    <w:left w:val="single" w:sz="4" w:space="0" w:color="auto"/>
                    <w:bottom w:val="single" w:sz="4" w:space="0" w:color="auto"/>
                    <w:right w:val="single" w:sz="4" w:space="0" w:color="auto"/>
                  </w:tcBorders>
                  <w:vAlign w:val="center"/>
                </w:tcPr>
                <w:p w:rsidR="00CE49EC" w:rsidRDefault="002829D6" w:rsidP="00756679">
                  <w:pPr>
                    <w:framePr w:hSpace="180" w:wrap="around" w:vAnchor="text" w:hAnchor="margin" w:xAlign="center" w:y="529"/>
                    <w:rPr>
                      <w:sz w:val="15"/>
                      <w:szCs w:val="15"/>
                    </w:rPr>
                  </w:pPr>
                  <w:r>
                    <w:rPr>
                      <w:rFonts w:hint="eastAsia"/>
                      <w:sz w:val="15"/>
                      <w:szCs w:val="15"/>
                    </w:rPr>
                    <w:t>故障级别</w:t>
                  </w:r>
                </w:p>
              </w:tc>
              <w:tc>
                <w:tcPr>
                  <w:tcW w:w="0" w:type="auto"/>
                  <w:tcBorders>
                    <w:top w:val="single" w:sz="4" w:space="0" w:color="auto"/>
                    <w:left w:val="single" w:sz="4" w:space="0" w:color="auto"/>
                    <w:bottom w:val="single" w:sz="4" w:space="0" w:color="auto"/>
                    <w:right w:val="single" w:sz="4" w:space="0" w:color="auto"/>
                  </w:tcBorders>
                  <w:vAlign w:val="center"/>
                </w:tcPr>
                <w:p w:rsidR="00CE49EC" w:rsidRDefault="002829D6" w:rsidP="00756679">
                  <w:pPr>
                    <w:framePr w:hSpace="180" w:wrap="around" w:vAnchor="text" w:hAnchor="margin" w:xAlign="center" w:y="529"/>
                    <w:rPr>
                      <w:sz w:val="15"/>
                      <w:szCs w:val="15"/>
                    </w:rPr>
                  </w:pPr>
                  <w:r>
                    <w:rPr>
                      <w:rFonts w:hint="eastAsia"/>
                      <w:sz w:val="15"/>
                      <w:szCs w:val="15"/>
                    </w:rPr>
                    <w:t>技术人员到场时间</w:t>
                  </w:r>
                </w:p>
              </w:tc>
              <w:tc>
                <w:tcPr>
                  <w:tcW w:w="0" w:type="auto"/>
                  <w:tcBorders>
                    <w:top w:val="single" w:sz="4" w:space="0" w:color="auto"/>
                    <w:left w:val="single" w:sz="4" w:space="0" w:color="auto"/>
                    <w:bottom w:val="single" w:sz="4" w:space="0" w:color="auto"/>
                    <w:right w:val="single" w:sz="4" w:space="0" w:color="auto"/>
                  </w:tcBorders>
                  <w:vAlign w:val="center"/>
                </w:tcPr>
                <w:p w:rsidR="00CE49EC" w:rsidRDefault="002829D6" w:rsidP="00756679">
                  <w:pPr>
                    <w:framePr w:hSpace="180" w:wrap="around" w:vAnchor="text" w:hAnchor="margin" w:xAlign="center" w:y="529"/>
                    <w:rPr>
                      <w:sz w:val="15"/>
                      <w:szCs w:val="15"/>
                    </w:rPr>
                  </w:pPr>
                  <w:r>
                    <w:rPr>
                      <w:rFonts w:hint="eastAsia"/>
                      <w:sz w:val="15"/>
                      <w:szCs w:val="15"/>
                    </w:rPr>
                    <w:t>提出解决方案</w:t>
                  </w:r>
                </w:p>
              </w:tc>
              <w:tc>
                <w:tcPr>
                  <w:tcW w:w="0" w:type="auto"/>
                  <w:tcBorders>
                    <w:top w:val="single" w:sz="4" w:space="0" w:color="auto"/>
                    <w:left w:val="single" w:sz="4" w:space="0" w:color="auto"/>
                    <w:bottom w:val="single" w:sz="4" w:space="0" w:color="auto"/>
                    <w:right w:val="single" w:sz="4" w:space="0" w:color="auto"/>
                  </w:tcBorders>
                  <w:vAlign w:val="center"/>
                </w:tcPr>
                <w:p w:rsidR="00CE49EC" w:rsidRDefault="002829D6" w:rsidP="00756679">
                  <w:pPr>
                    <w:framePr w:hSpace="180" w:wrap="around" w:vAnchor="text" w:hAnchor="margin" w:xAlign="center" w:y="529"/>
                    <w:rPr>
                      <w:sz w:val="15"/>
                      <w:szCs w:val="15"/>
                    </w:rPr>
                  </w:pPr>
                  <w:r>
                    <w:rPr>
                      <w:rFonts w:hint="eastAsia"/>
                      <w:sz w:val="15"/>
                      <w:szCs w:val="15"/>
                    </w:rPr>
                    <w:t>备件到场时间</w:t>
                  </w:r>
                </w:p>
              </w:tc>
              <w:tc>
                <w:tcPr>
                  <w:tcW w:w="0" w:type="auto"/>
                  <w:tcBorders>
                    <w:top w:val="single" w:sz="4" w:space="0" w:color="auto"/>
                    <w:left w:val="single" w:sz="4" w:space="0" w:color="auto"/>
                    <w:bottom w:val="single" w:sz="4" w:space="0" w:color="auto"/>
                    <w:right w:val="single" w:sz="4" w:space="0" w:color="auto"/>
                  </w:tcBorders>
                  <w:vAlign w:val="center"/>
                </w:tcPr>
                <w:p w:rsidR="00CE49EC" w:rsidRDefault="002829D6" w:rsidP="00756679">
                  <w:pPr>
                    <w:framePr w:hSpace="180" w:wrap="around" w:vAnchor="text" w:hAnchor="margin" w:xAlign="center" w:y="529"/>
                    <w:rPr>
                      <w:sz w:val="15"/>
                      <w:szCs w:val="15"/>
                    </w:rPr>
                  </w:pPr>
                  <w:r>
                    <w:rPr>
                      <w:rFonts w:hint="eastAsia"/>
                      <w:sz w:val="15"/>
                      <w:szCs w:val="15"/>
                    </w:rPr>
                    <w:t>修复</w:t>
                  </w:r>
                </w:p>
                <w:p w:rsidR="00CE49EC" w:rsidRDefault="002829D6" w:rsidP="00756679">
                  <w:pPr>
                    <w:framePr w:hSpace="180" w:wrap="around" w:vAnchor="text" w:hAnchor="margin" w:xAlign="center" w:y="529"/>
                    <w:rPr>
                      <w:sz w:val="15"/>
                      <w:szCs w:val="15"/>
                    </w:rPr>
                  </w:pPr>
                  <w:r>
                    <w:rPr>
                      <w:rFonts w:hint="eastAsia"/>
                      <w:sz w:val="15"/>
                      <w:szCs w:val="15"/>
                    </w:rPr>
                    <w:t>时间</w:t>
                  </w:r>
                </w:p>
              </w:tc>
            </w:tr>
            <w:tr w:rsidR="00CE49EC">
              <w:trPr>
                <w:trHeight w:val="1173"/>
                <w:jc w:val="center"/>
              </w:trPr>
              <w:tc>
                <w:tcPr>
                  <w:tcW w:w="0" w:type="auto"/>
                  <w:tcBorders>
                    <w:top w:val="single" w:sz="4" w:space="0" w:color="auto"/>
                    <w:left w:val="single" w:sz="4" w:space="0" w:color="auto"/>
                    <w:bottom w:val="single" w:sz="4" w:space="0" w:color="auto"/>
                    <w:right w:val="single" w:sz="4" w:space="0" w:color="auto"/>
                  </w:tcBorders>
                  <w:vAlign w:val="center"/>
                </w:tcPr>
                <w:p w:rsidR="00CE49EC" w:rsidRDefault="002829D6" w:rsidP="00756679">
                  <w:pPr>
                    <w:framePr w:hSpace="180" w:wrap="around" w:vAnchor="text" w:hAnchor="margin" w:xAlign="center" w:y="529"/>
                    <w:rPr>
                      <w:sz w:val="15"/>
                      <w:szCs w:val="15"/>
                    </w:rPr>
                  </w:pPr>
                  <w:r>
                    <w:rPr>
                      <w:sz w:val="15"/>
                      <w:szCs w:val="15"/>
                    </w:rPr>
                    <w:t>I</w:t>
                  </w:r>
                  <w:r>
                    <w:rPr>
                      <w:rFonts w:hint="eastAsia"/>
                      <w:sz w:val="15"/>
                      <w:szCs w:val="15"/>
                    </w:rPr>
                    <w:t>级：属于重特大故障：其具体现象为：平台系统或网络全面瘫痪等故障，前端小面积核心点位故障</w:t>
                  </w:r>
                </w:p>
              </w:tc>
              <w:tc>
                <w:tcPr>
                  <w:tcW w:w="0" w:type="auto"/>
                  <w:tcBorders>
                    <w:top w:val="single" w:sz="4" w:space="0" w:color="auto"/>
                    <w:left w:val="single" w:sz="4" w:space="0" w:color="auto"/>
                    <w:bottom w:val="single" w:sz="4" w:space="0" w:color="auto"/>
                    <w:right w:val="single" w:sz="4" w:space="0" w:color="auto"/>
                  </w:tcBorders>
                  <w:vAlign w:val="center"/>
                </w:tcPr>
                <w:p w:rsidR="00CE49EC" w:rsidRDefault="002829D6" w:rsidP="00756679">
                  <w:pPr>
                    <w:framePr w:hSpace="180" w:wrap="around" w:vAnchor="text" w:hAnchor="margin" w:xAlign="center" w:y="529"/>
                    <w:rPr>
                      <w:sz w:val="15"/>
                      <w:szCs w:val="15"/>
                    </w:rPr>
                  </w:pPr>
                  <w:r>
                    <w:rPr>
                      <w:sz w:val="15"/>
                      <w:szCs w:val="15"/>
                    </w:rPr>
                    <w:t>15</w:t>
                  </w:r>
                  <w:r>
                    <w:rPr>
                      <w:rFonts w:hint="eastAsia"/>
                      <w:sz w:val="15"/>
                      <w:szCs w:val="15"/>
                    </w:rPr>
                    <w:t>分钟以内到达现场</w:t>
                  </w:r>
                </w:p>
              </w:tc>
              <w:tc>
                <w:tcPr>
                  <w:tcW w:w="0" w:type="auto"/>
                  <w:tcBorders>
                    <w:top w:val="single" w:sz="4" w:space="0" w:color="auto"/>
                    <w:left w:val="single" w:sz="4" w:space="0" w:color="auto"/>
                    <w:bottom w:val="single" w:sz="4" w:space="0" w:color="auto"/>
                    <w:right w:val="single" w:sz="4" w:space="0" w:color="auto"/>
                  </w:tcBorders>
                  <w:vAlign w:val="center"/>
                </w:tcPr>
                <w:p w:rsidR="00CE49EC" w:rsidRDefault="002829D6" w:rsidP="00756679">
                  <w:pPr>
                    <w:framePr w:hSpace="180" w:wrap="around" w:vAnchor="text" w:hAnchor="margin" w:xAlign="center" w:y="529"/>
                    <w:rPr>
                      <w:sz w:val="15"/>
                      <w:szCs w:val="15"/>
                    </w:rPr>
                  </w:pPr>
                  <w:r>
                    <w:rPr>
                      <w:rFonts w:hint="eastAsia"/>
                      <w:sz w:val="15"/>
                      <w:szCs w:val="15"/>
                    </w:rPr>
                    <w:t>到达现场后半小时内提交故障解决方案</w:t>
                  </w:r>
                </w:p>
              </w:tc>
              <w:tc>
                <w:tcPr>
                  <w:tcW w:w="0" w:type="auto"/>
                  <w:tcBorders>
                    <w:top w:val="single" w:sz="4" w:space="0" w:color="auto"/>
                    <w:left w:val="single" w:sz="4" w:space="0" w:color="auto"/>
                    <w:bottom w:val="single" w:sz="4" w:space="0" w:color="auto"/>
                    <w:right w:val="single" w:sz="4" w:space="0" w:color="auto"/>
                  </w:tcBorders>
                  <w:vAlign w:val="center"/>
                </w:tcPr>
                <w:p w:rsidR="00CE49EC" w:rsidRDefault="002829D6" w:rsidP="00756679">
                  <w:pPr>
                    <w:framePr w:hSpace="180" w:wrap="around" w:vAnchor="text" w:hAnchor="margin" w:xAlign="center" w:y="529"/>
                    <w:rPr>
                      <w:sz w:val="15"/>
                      <w:szCs w:val="15"/>
                    </w:rPr>
                  </w:pPr>
                  <w:r>
                    <w:rPr>
                      <w:rFonts w:hint="eastAsia"/>
                      <w:sz w:val="15"/>
                      <w:szCs w:val="15"/>
                    </w:rPr>
                    <w:t>提出解决方案后半个小时到达现场</w:t>
                  </w:r>
                </w:p>
              </w:tc>
              <w:tc>
                <w:tcPr>
                  <w:tcW w:w="0" w:type="auto"/>
                  <w:tcBorders>
                    <w:top w:val="single" w:sz="4" w:space="0" w:color="auto"/>
                    <w:left w:val="single" w:sz="4" w:space="0" w:color="auto"/>
                    <w:bottom w:val="single" w:sz="4" w:space="0" w:color="auto"/>
                    <w:right w:val="single" w:sz="4" w:space="0" w:color="auto"/>
                  </w:tcBorders>
                  <w:vAlign w:val="center"/>
                </w:tcPr>
                <w:p w:rsidR="00CE49EC" w:rsidRDefault="002829D6" w:rsidP="00756679">
                  <w:pPr>
                    <w:framePr w:hSpace="180" w:wrap="around" w:vAnchor="text" w:hAnchor="margin" w:xAlign="center" w:y="529"/>
                    <w:rPr>
                      <w:sz w:val="15"/>
                      <w:szCs w:val="15"/>
                    </w:rPr>
                  </w:pPr>
                  <w:r>
                    <w:rPr>
                      <w:sz w:val="15"/>
                      <w:szCs w:val="15"/>
                    </w:rPr>
                    <w:t>1</w:t>
                  </w:r>
                  <w:r>
                    <w:rPr>
                      <w:rFonts w:hint="eastAsia"/>
                      <w:sz w:val="15"/>
                      <w:szCs w:val="15"/>
                    </w:rPr>
                    <w:t>小时</w:t>
                  </w:r>
                </w:p>
                <w:p w:rsidR="00CE49EC" w:rsidRDefault="002829D6" w:rsidP="00756679">
                  <w:pPr>
                    <w:framePr w:hSpace="180" w:wrap="around" w:vAnchor="text" w:hAnchor="margin" w:xAlign="center" w:y="529"/>
                    <w:rPr>
                      <w:sz w:val="15"/>
                      <w:szCs w:val="15"/>
                    </w:rPr>
                  </w:pPr>
                  <w:r>
                    <w:rPr>
                      <w:rFonts w:hint="eastAsia"/>
                      <w:sz w:val="15"/>
                      <w:szCs w:val="15"/>
                    </w:rPr>
                    <w:t>以内</w:t>
                  </w:r>
                </w:p>
              </w:tc>
            </w:tr>
            <w:tr w:rsidR="00CE49EC">
              <w:trPr>
                <w:trHeight w:val="458"/>
                <w:jc w:val="center"/>
              </w:trPr>
              <w:tc>
                <w:tcPr>
                  <w:tcW w:w="0" w:type="auto"/>
                  <w:tcBorders>
                    <w:top w:val="single" w:sz="4" w:space="0" w:color="auto"/>
                    <w:left w:val="single" w:sz="4" w:space="0" w:color="auto"/>
                    <w:bottom w:val="single" w:sz="4" w:space="0" w:color="auto"/>
                    <w:right w:val="single" w:sz="4" w:space="0" w:color="auto"/>
                  </w:tcBorders>
                  <w:vAlign w:val="center"/>
                </w:tcPr>
                <w:p w:rsidR="00CE49EC" w:rsidRDefault="002829D6" w:rsidP="00756679">
                  <w:pPr>
                    <w:framePr w:hSpace="180" w:wrap="around" w:vAnchor="text" w:hAnchor="margin" w:xAlign="center" w:y="529"/>
                    <w:rPr>
                      <w:sz w:val="15"/>
                      <w:szCs w:val="15"/>
                    </w:rPr>
                  </w:pPr>
                  <w:r>
                    <w:rPr>
                      <w:sz w:val="15"/>
                      <w:szCs w:val="15"/>
                    </w:rPr>
                    <w:t>II</w:t>
                  </w:r>
                  <w:r>
                    <w:rPr>
                      <w:rFonts w:hint="eastAsia"/>
                      <w:sz w:val="15"/>
                      <w:szCs w:val="15"/>
                    </w:rPr>
                    <w:t>级：属于严重故障；其具体现象为：平台系统严重故障、网络核心层故障、存储的重要数据丢失等严重影响系统运行的故障、单点核心点位故障或大面积重点点位故障。</w:t>
                  </w:r>
                </w:p>
              </w:tc>
              <w:tc>
                <w:tcPr>
                  <w:tcW w:w="0" w:type="auto"/>
                  <w:tcBorders>
                    <w:top w:val="single" w:sz="4" w:space="0" w:color="auto"/>
                    <w:left w:val="single" w:sz="4" w:space="0" w:color="auto"/>
                    <w:bottom w:val="single" w:sz="4" w:space="0" w:color="auto"/>
                    <w:right w:val="single" w:sz="4" w:space="0" w:color="auto"/>
                  </w:tcBorders>
                  <w:vAlign w:val="center"/>
                </w:tcPr>
                <w:p w:rsidR="00CE49EC" w:rsidRDefault="002829D6" w:rsidP="00756679">
                  <w:pPr>
                    <w:framePr w:hSpace="180" w:wrap="around" w:vAnchor="text" w:hAnchor="margin" w:xAlign="center" w:y="529"/>
                    <w:rPr>
                      <w:sz w:val="15"/>
                      <w:szCs w:val="15"/>
                    </w:rPr>
                  </w:pPr>
                  <w:r>
                    <w:rPr>
                      <w:sz w:val="15"/>
                      <w:szCs w:val="15"/>
                    </w:rPr>
                    <w:t>30</w:t>
                  </w:r>
                  <w:r>
                    <w:rPr>
                      <w:rFonts w:hint="eastAsia"/>
                      <w:sz w:val="15"/>
                      <w:szCs w:val="15"/>
                    </w:rPr>
                    <w:t>分钟以内到达现场</w:t>
                  </w:r>
                </w:p>
              </w:tc>
              <w:tc>
                <w:tcPr>
                  <w:tcW w:w="0" w:type="auto"/>
                  <w:tcBorders>
                    <w:top w:val="single" w:sz="4" w:space="0" w:color="auto"/>
                    <w:left w:val="single" w:sz="4" w:space="0" w:color="auto"/>
                    <w:bottom w:val="single" w:sz="4" w:space="0" w:color="auto"/>
                    <w:right w:val="single" w:sz="4" w:space="0" w:color="auto"/>
                  </w:tcBorders>
                  <w:vAlign w:val="center"/>
                </w:tcPr>
                <w:p w:rsidR="00CE49EC" w:rsidRDefault="002829D6" w:rsidP="00756679">
                  <w:pPr>
                    <w:framePr w:hSpace="180" w:wrap="around" w:vAnchor="text" w:hAnchor="margin" w:xAlign="center" w:y="529"/>
                    <w:rPr>
                      <w:sz w:val="15"/>
                      <w:szCs w:val="15"/>
                    </w:rPr>
                  </w:pPr>
                  <w:r>
                    <w:rPr>
                      <w:rFonts w:hint="eastAsia"/>
                      <w:sz w:val="15"/>
                      <w:szCs w:val="15"/>
                    </w:rPr>
                    <w:t>到达现场后半小时内提交故障解决方案</w:t>
                  </w:r>
                </w:p>
              </w:tc>
              <w:tc>
                <w:tcPr>
                  <w:tcW w:w="0" w:type="auto"/>
                  <w:tcBorders>
                    <w:top w:val="single" w:sz="4" w:space="0" w:color="auto"/>
                    <w:left w:val="single" w:sz="4" w:space="0" w:color="auto"/>
                    <w:bottom w:val="single" w:sz="4" w:space="0" w:color="auto"/>
                    <w:right w:val="single" w:sz="4" w:space="0" w:color="auto"/>
                  </w:tcBorders>
                  <w:vAlign w:val="center"/>
                </w:tcPr>
                <w:p w:rsidR="00CE49EC" w:rsidRDefault="002829D6" w:rsidP="00756679">
                  <w:pPr>
                    <w:framePr w:hSpace="180" w:wrap="around" w:vAnchor="text" w:hAnchor="margin" w:xAlign="center" w:y="529"/>
                    <w:rPr>
                      <w:sz w:val="15"/>
                      <w:szCs w:val="15"/>
                    </w:rPr>
                  </w:pPr>
                  <w:r>
                    <w:rPr>
                      <w:rFonts w:hint="eastAsia"/>
                      <w:sz w:val="15"/>
                      <w:szCs w:val="15"/>
                    </w:rPr>
                    <w:t>提出解决方案后半小时到达现场</w:t>
                  </w:r>
                </w:p>
              </w:tc>
              <w:tc>
                <w:tcPr>
                  <w:tcW w:w="0" w:type="auto"/>
                  <w:tcBorders>
                    <w:top w:val="single" w:sz="4" w:space="0" w:color="auto"/>
                    <w:left w:val="single" w:sz="4" w:space="0" w:color="auto"/>
                    <w:bottom w:val="single" w:sz="4" w:space="0" w:color="auto"/>
                    <w:right w:val="single" w:sz="4" w:space="0" w:color="auto"/>
                  </w:tcBorders>
                  <w:vAlign w:val="center"/>
                </w:tcPr>
                <w:p w:rsidR="00CE49EC" w:rsidRDefault="002829D6" w:rsidP="00756679">
                  <w:pPr>
                    <w:framePr w:hSpace="180" w:wrap="around" w:vAnchor="text" w:hAnchor="margin" w:xAlign="center" w:y="529"/>
                    <w:rPr>
                      <w:sz w:val="15"/>
                      <w:szCs w:val="15"/>
                    </w:rPr>
                  </w:pPr>
                  <w:r>
                    <w:rPr>
                      <w:sz w:val="15"/>
                      <w:szCs w:val="15"/>
                    </w:rPr>
                    <w:t>2</w:t>
                  </w:r>
                  <w:r>
                    <w:rPr>
                      <w:rFonts w:hint="eastAsia"/>
                      <w:sz w:val="15"/>
                      <w:szCs w:val="15"/>
                    </w:rPr>
                    <w:t>小时</w:t>
                  </w:r>
                </w:p>
                <w:p w:rsidR="00CE49EC" w:rsidRDefault="002829D6" w:rsidP="00756679">
                  <w:pPr>
                    <w:framePr w:hSpace="180" w:wrap="around" w:vAnchor="text" w:hAnchor="margin" w:xAlign="center" w:y="529"/>
                    <w:rPr>
                      <w:sz w:val="15"/>
                      <w:szCs w:val="15"/>
                    </w:rPr>
                  </w:pPr>
                  <w:r>
                    <w:rPr>
                      <w:rFonts w:hint="eastAsia"/>
                      <w:sz w:val="15"/>
                      <w:szCs w:val="15"/>
                    </w:rPr>
                    <w:t>以内</w:t>
                  </w:r>
                </w:p>
              </w:tc>
            </w:tr>
            <w:tr w:rsidR="00CE49EC">
              <w:trPr>
                <w:trHeight w:val="1545"/>
                <w:jc w:val="center"/>
              </w:trPr>
              <w:tc>
                <w:tcPr>
                  <w:tcW w:w="0" w:type="auto"/>
                  <w:tcBorders>
                    <w:top w:val="single" w:sz="4" w:space="0" w:color="auto"/>
                    <w:left w:val="single" w:sz="4" w:space="0" w:color="auto"/>
                    <w:bottom w:val="single" w:sz="4" w:space="0" w:color="auto"/>
                    <w:right w:val="single" w:sz="4" w:space="0" w:color="auto"/>
                  </w:tcBorders>
                  <w:vAlign w:val="center"/>
                </w:tcPr>
                <w:p w:rsidR="00CE49EC" w:rsidRDefault="002829D6" w:rsidP="00756679">
                  <w:pPr>
                    <w:framePr w:hSpace="180" w:wrap="around" w:vAnchor="text" w:hAnchor="margin" w:xAlign="center" w:y="529"/>
                    <w:rPr>
                      <w:sz w:val="15"/>
                      <w:szCs w:val="15"/>
                    </w:rPr>
                  </w:pPr>
                  <w:r>
                    <w:rPr>
                      <w:sz w:val="15"/>
                      <w:szCs w:val="15"/>
                    </w:rPr>
                    <w:t>III</w:t>
                  </w:r>
                  <w:r>
                    <w:rPr>
                      <w:rFonts w:hint="eastAsia"/>
                      <w:sz w:val="15"/>
                      <w:szCs w:val="15"/>
                    </w:rPr>
                    <w:t>级：属于较严重问题；其具体现象为：平台系统的部分模块出现故障、网络汇聚层故障、存储的部分数据丢失等不影响系统整体运行的故障、前端小面积重点点位故障或大面积普通点位故障。</w:t>
                  </w:r>
                </w:p>
              </w:tc>
              <w:tc>
                <w:tcPr>
                  <w:tcW w:w="0" w:type="auto"/>
                  <w:tcBorders>
                    <w:top w:val="single" w:sz="4" w:space="0" w:color="auto"/>
                    <w:left w:val="single" w:sz="4" w:space="0" w:color="auto"/>
                    <w:bottom w:val="single" w:sz="4" w:space="0" w:color="auto"/>
                    <w:right w:val="single" w:sz="4" w:space="0" w:color="auto"/>
                  </w:tcBorders>
                  <w:vAlign w:val="center"/>
                </w:tcPr>
                <w:p w:rsidR="00CE49EC" w:rsidRDefault="002829D6" w:rsidP="00756679">
                  <w:pPr>
                    <w:framePr w:hSpace="180" w:wrap="around" w:vAnchor="text" w:hAnchor="margin" w:xAlign="center" w:y="529"/>
                    <w:rPr>
                      <w:sz w:val="15"/>
                      <w:szCs w:val="15"/>
                    </w:rPr>
                  </w:pPr>
                  <w:r>
                    <w:rPr>
                      <w:sz w:val="15"/>
                      <w:szCs w:val="15"/>
                    </w:rPr>
                    <w:t>60</w:t>
                  </w:r>
                  <w:r>
                    <w:rPr>
                      <w:rFonts w:hint="eastAsia"/>
                      <w:sz w:val="15"/>
                      <w:szCs w:val="15"/>
                    </w:rPr>
                    <w:t>分钟以内到达现场</w:t>
                  </w:r>
                </w:p>
              </w:tc>
              <w:tc>
                <w:tcPr>
                  <w:tcW w:w="0" w:type="auto"/>
                  <w:tcBorders>
                    <w:top w:val="single" w:sz="4" w:space="0" w:color="auto"/>
                    <w:left w:val="single" w:sz="4" w:space="0" w:color="auto"/>
                    <w:bottom w:val="single" w:sz="4" w:space="0" w:color="auto"/>
                    <w:right w:val="single" w:sz="4" w:space="0" w:color="auto"/>
                  </w:tcBorders>
                  <w:vAlign w:val="center"/>
                </w:tcPr>
                <w:p w:rsidR="00CE49EC" w:rsidRDefault="002829D6" w:rsidP="00756679">
                  <w:pPr>
                    <w:framePr w:hSpace="180" w:wrap="around" w:vAnchor="text" w:hAnchor="margin" w:xAlign="center" w:y="529"/>
                    <w:rPr>
                      <w:sz w:val="15"/>
                      <w:szCs w:val="15"/>
                    </w:rPr>
                  </w:pPr>
                  <w:r>
                    <w:rPr>
                      <w:rFonts w:hint="eastAsia"/>
                      <w:sz w:val="15"/>
                      <w:szCs w:val="15"/>
                    </w:rPr>
                    <w:t>到达现场后</w:t>
                  </w:r>
                  <w:r>
                    <w:rPr>
                      <w:sz w:val="15"/>
                      <w:szCs w:val="15"/>
                    </w:rPr>
                    <w:t>1</w:t>
                  </w:r>
                  <w:r>
                    <w:rPr>
                      <w:rFonts w:hint="eastAsia"/>
                      <w:sz w:val="15"/>
                      <w:szCs w:val="15"/>
                    </w:rPr>
                    <w:t>小时内提交故障解决方案</w:t>
                  </w:r>
                </w:p>
              </w:tc>
              <w:tc>
                <w:tcPr>
                  <w:tcW w:w="0" w:type="auto"/>
                  <w:tcBorders>
                    <w:top w:val="single" w:sz="4" w:space="0" w:color="auto"/>
                    <w:left w:val="single" w:sz="4" w:space="0" w:color="auto"/>
                    <w:bottom w:val="single" w:sz="4" w:space="0" w:color="auto"/>
                    <w:right w:val="single" w:sz="4" w:space="0" w:color="auto"/>
                  </w:tcBorders>
                  <w:vAlign w:val="center"/>
                </w:tcPr>
                <w:p w:rsidR="00CE49EC" w:rsidRDefault="002829D6" w:rsidP="00756679">
                  <w:pPr>
                    <w:framePr w:hSpace="180" w:wrap="around" w:vAnchor="text" w:hAnchor="margin" w:xAlign="center" w:y="529"/>
                    <w:rPr>
                      <w:sz w:val="15"/>
                      <w:szCs w:val="15"/>
                    </w:rPr>
                  </w:pPr>
                  <w:r>
                    <w:rPr>
                      <w:rFonts w:hint="eastAsia"/>
                      <w:sz w:val="15"/>
                      <w:szCs w:val="15"/>
                    </w:rPr>
                    <w:t>提出解决方案后</w:t>
                  </w:r>
                  <w:r>
                    <w:rPr>
                      <w:sz w:val="15"/>
                      <w:szCs w:val="15"/>
                    </w:rPr>
                    <w:t>1</w:t>
                  </w:r>
                  <w:r>
                    <w:rPr>
                      <w:rFonts w:hint="eastAsia"/>
                      <w:sz w:val="15"/>
                      <w:szCs w:val="15"/>
                    </w:rPr>
                    <w:t>小时到达现场</w:t>
                  </w:r>
                </w:p>
              </w:tc>
              <w:tc>
                <w:tcPr>
                  <w:tcW w:w="0" w:type="auto"/>
                  <w:tcBorders>
                    <w:top w:val="single" w:sz="4" w:space="0" w:color="auto"/>
                    <w:left w:val="single" w:sz="4" w:space="0" w:color="auto"/>
                    <w:bottom w:val="single" w:sz="4" w:space="0" w:color="auto"/>
                    <w:right w:val="single" w:sz="4" w:space="0" w:color="auto"/>
                  </w:tcBorders>
                  <w:vAlign w:val="center"/>
                </w:tcPr>
                <w:p w:rsidR="00CE49EC" w:rsidRDefault="002829D6" w:rsidP="00756679">
                  <w:pPr>
                    <w:framePr w:hSpace="180" w:wrap="around" w:vAnchor="text" w:hAnchor="margin" w:xAlign="center" w:y="529"/>
                    <w:rPr>
                      <w:sz w:val="15"/>
                      <w:szCs w:val="15"/>
                    </w:rPr>
                  </w:pPr>
                  <w:r>
                    <w:rPr>
                      <w:sz w:val="15"/>
                      <w:szCs w:val="15"/>
                    </w:rPr>
                    <w:t>4</w:t>
                  </w:r>
                  <w:r>
                    <w:rPr>
                      <w:rFonts w:hint="eastAsia"/>
                      <w:sz w:val="15"/>
                      <w:szCs w:val="15"/>
                    </w:rPr>
                    <w:t>小时</w:t>
                  </w:r>
                </w:p>
                <w:p w:rsidR="00CE49EC" w:rsidRDefault="002829D6" w:rsidP="00756679">
                  <w:pPr>
                    <w:framePr w:hSpace="180" w:wrap="around" w:vAnchor="text" w:hAnchor="margin" w:xAlign="center" w:y="529"/>
                    <w:rPr>
                      <w:sz w:val="15"/>
                      <w:szCs w:val="15"/>
                    </w:rPr>
                  </w:pPr>
                  <w:r>
                    <w:rPr>
                      <w:rFonts w:hint="eastAsia"/>
                      <w:sz w:val="15"/>
                      <w:szCs w:val="15"/>
                    </w:rPr>
                    <w:t>以内</w:t>
                  </w:r>
                </w:p>
              </w:tc>
            </w:tr>
            <w:tr w:rsidR="00CE49EC">
              <w:trPr>
                <w:trHeight w:val="1389"/>
                <w:jc w:val="center"/>
              </w:trPr>
              <w:tc>
                <w:tcPr>
                  <w:tcW w:w="0" w:type="auto"/>
                  <w:tcBorders>
                    <w:top w:val="single" w:sz="4" w:space="0" w:color="auto"/>
                    <w:left w:val="single" w:sz="4" w:space="0" w:color="auto"/>
                    <w:bottom w:val="single" w:sz="4" w:space="0" w:color="auto"/>
                    <w:right w:val="single" w:sz="4" w:space="0" w:color="auto"/>
                  </w:tcBorders>
                  <w:vAlign w:val="center"/>
                </w:tcPr>
                <w:p w:rsidR="00CE49EC" w:rsidRDefault="002829D6" w:rsidP="00756679">
                  <w:pPr>
                    <w:framePr w:hSpace="180" w:wrap="around" w:vAnchor="text" w:hAnchor="margin" w:xAlign="center" w:y="529"/>
                    <w:rPr>
                      <w:sz w:val="15"/>
                      <w:szCs w:val="15"/>
                    </w:rPr>
                  </w:pPr>
                  <w:r>
                    <w:rPr>
                      <w:sz w:val="15"/>
                      <w:szCs w:val="15"/>
                    </w:rPr>
                    <w:t>IV</w:t>
                  </w:r>
                  <w:r>
                    <w:rPr>
                      <w:rFonts w:hint="eastAsia"/>
                      <w:sz w:val="15"/>
                      <w:szCs w:val="15"/>
                    </w:rPr>
                    <w:t>级：属于普通问题：其具体现象为：平台系统普通故障、网络接入层故障、个别前端资源接入故障等、前端小面积普通点位故障或单点重点点位故障。</w:t>
                  </w:r>
                </w:p>
              </w:tc>
              <w:tc>
                <w:tcPr>
                  <w:tcW w:w="0" w:type="auto"/>
                  <w:tcBorders>
                    <w:top w:val="single" w:sz="4" w:space="0" w:color="auto"/>
                    <w:left w:val="single" w:sz="4" w:space="0" w:color="auto"/>
                    <w:bottom w:val="single" w:sz="4" w:space="0" w:color="auto"/>
                    <w:right w:val="single" w:sz="4" w:space="0" w:color="auto"/>
                  </w:tcBorders>
                  <w:vAlign w:val="center"/>
                </w:tcPr>
                <w:p w:rsidR="00CE49EC" w:rsidRDefault="002829D6" w:rsidP="00756679">
                  <w:pPr>
                    <w:framePr w:hSpace="180" w:wrap="around" w:vAnchor="text" w:hAnchor="margin" w:xAlign="center" w:y="529"/>
                    <w:rPr>
                      <w:sz w:val="15"/>
                      <w:szCs w:val="15"/>
                    </w:rPr>
                  </w:pPr>
                  <w:r>
                    <w:rPr>
                      <w:sz w:val="15"/>
                      <w:szCs w:val="15"/>
                    </w:rPr>
                    <w:t>2</w:t>
                  </w:r>
                  <w:r>
                    <w:rPr>
                      <w:rFonts w:hint="eastAsia"/>
                      <w:sz w:val="15"/>
                      <w:szCs w:val="15"/>
                    </w:rPr>
                    <w:t>小时内到达现场</w:t>
                  </w:r>
                </w:p>
              </w:tc>
              <w:tc>
                <w:tcPr>
                  <w:tcW w:w="0" w:type="auto"/>
                  <w:tcBorders>
                    <w:top w:val="single" w:sz="4" w:space="0" w:color="auto"/>
                    <w:left w:val="single" w:sz="4" w:space="0" w:color="auto"/>
                    <w:bottom w:val="single" w:sz="4" w:space="0" w:color="auto"/>
                    <w:right w:val="single" w:sz="4" w:space="0" w:color="auto"/>
                  </w:tcBorders>
                  <w:vAlign w:val="center"/>
                </w:tcPr>
                <w:p w:rsidR="00CE49EC" w:rsidRDefault="002829D6" w:rsidP="00756679">
                  <w:pPr>
                    <w:framePr w:hSpace="180" w:wrap="around" w:vAnchor="text" w:hAnchor="margin" w:xAlign="center" w:y="529"/>
                    <w:rPr>
                      <w:sz w:val="15"/>
                      <w:szCs w:val="15"/>
                    </w:rPr>
                  </w:pPr>
                  <w:r>
                    <w:rPr>
                      <w:rFonts w:hint="eastAsia"/>
                      <w:sz w:val="15"/>
                      <w:szCs w:val="15"/>
                    </w:rPr>
                    <w:t>即时提交或到达现场后</w:t>
                  </w:r>
                  <w:r>
                    <w:rPr>
                      <w:sz w:val="15"/>
                      <w:szCs w:val="15"/>
                    </w:rPr>
                    <w:t>1</w:t>
                  </w:r>
                  <w:r>
                    <w:rPr>
                      <w:rFonts w:hint="eastAsia"/>
                      <w:sz w:val="15"/>
                      <w:szCs w:val="15"/>
                    </w:rPr>
                    <w:t>小时内提交解决方案</w:t>
                  </w:r>
                </w:p>
              </w:tc>
              <w:tc>
                <w:tcPr>
                  <w:tcW w:w="0" w:type="auto"/>
                  <w:tcBorders>
                    <w:top w:val="single" w:sz="4" w:space="0" w:color="auto"/>
                    <w:left w:val="single" w:sz="4" w:space="0" w:color="auto"/>
                    <w:bottom w:val="single" w:sz="4" w:space="0" w:color="auto"/>
                    <w:right w:val="single" w:sz="4" w:space="0" w:color="auto"/>
                  </w:tcBorders>
                  <w:vAlign w:val="center"/>
                </w:tcPr>
                <w:p w:rsidR="00CE49EC" w:rsidRDefault="002829D6" w:rsidP="00756679">
                  <w:pPr>
                    <w:framePr w:hSpace="180" w:wrap="around" w:vAnchor="text" w:hAnchor="margin" w:xAlign="center" w:y="529"/>
                    <w:rPr>
                      <w:sz w:val="15"/>
                      <w:szCs w:val="15"/>
                    </w:rPr>
                  </w:pPr>
                  <w:r>
                    <w:rPr>
                      <w:rFonts w:hint="eastAsia"/>
                      <w:sz w:val="15"/>
                      <w:szCs w:val="15"/>
                    </w:rPr>
                    <w:t>视情况而定</w:t>
                  </w:r>
                </w:p>
              </w:tc>
              <w:tc>
                <w:tcPr>
                  <w:tcW w:w="0" w:type="auto"/>
                  <w:tcBorders>
                    <w:top w:val="single" w:sz="4" w:space="0" w:color="auto"/>
                    <w:left w:val="single" w:sz="4" w:space="0" w:color="auto"/>
                    <w:bottom w:val="single" w:sz="4" w:space="0" w:color="auto"/>
                    <w:right w:val="single" w:sz="4" w:space="0" w:color="auto"/>
                  </w:tcBorders>
                  <w:vAlign w:val="center"/>
                </w:tcPr>
                <w:p w:rsidR="00CE49EC" w:rsidRDefault="002829D6" w:rsidP="00756679">
                  <w:pPr>
                    <w:framePr w:hSpace="180" w:wrap="around" w:vAnchor="text" w:hAnchor="margin" w:xAlign="center" w:y="529"/>
                    <w:rPr>
                      <w:sz w:val="15"/>
                      <w:szCs w:val="15"/>
                    </w:rPr>
                  </w:pPr>
                  <w:r>
                    <w:rPr>
                      <w:sz w:val="15"/>
                      <w:szCs w:val="15"/>
                    </w:rPr>
                    <w:t>12</w:t>
                  </w:r>
                  <w:r>
                    <w:rPr>
                      <w:rFonts w:hint="eastAsia"/>
                      <w:sz w:val="15"/>
                      <w:szCs w:val="15"/>
                    </w:rPr>
                    <w:t>小时以内</w:t>
                  </w:r>
                </w:p>
              </w:tc>
            </w:tr>
          </w:tbl>
          <w:p w:rsidR="00CE49EC" w:rsidRDefault="00CE49EC">
            <w:pPr>
              <w:pStyle w:val="0"/>
              <w:autoSpaceDE/>
              <w:adjustRightInd/>
              <w:spacing w:before="0" w:after="0" w:line="380" w:lineRule="exact"/>
              <w:rPr>
                <w:rFonts w:ascii="宋体" w:hAnsi="宋体"/>
                <w:highlight w:val="yellow"/>
              </w:rPr>
            </w:pPr>
          </w:p>
        </w:tc>
      </w:tr>
    </w:tbl>
    <w:p w:rsidR="00000000" w:rsidRDefault="00756679" w:rsidP="00756679">
      <w:pPr>
        <w:spacing w:beforeLines="50" w:afterLines="50" w:line="360" w:lineRule="auto"/>
        <w:rPr>
          <w:rFonts w:ascii="宋体" w:hAnsi="宋体"/>
          <w:color w:val="FF0000"/>
          <w:sz w:val="24"/>
        </w:rPr>
      </w:pPr>
    </w:p>
    <w:p w:rsidR="00CE49EC" w:rsidRDefault="00CE49EC">
      <w:pPr>
        <w:widowControl/>
        <w:jc w:val="left"/>
        <w:rPr>
          <w:rFonts w:ascii="宋体" w:hAnsi="宋体"/>
          <w:sz w:val="24"/>
          <w:shd w:val="clear" w:color="auto" w:fill="FFFFFF"/>
        </w:rPr>
      </w:pPr>
    </w:p>
    <w:p w:rsidR="00CE49EC" w:rsidRDefault="00CE49EC">
      <w:pPr>
        <w:widowControl/>
        <w:jc w:val="left"/>
        <w:rPr>
          <w:b/>
          <w:spacing w:val="20"/>
          <w:sz w:val="36"/>
        </w:rPr>
      </w:pPr>
    </w:p>
    <w:p w:rsidR="00CE49EC" w:rsidRDefault="00CE49EC">
      <w:pPr>
        <w:spacing w:line="460" w:lineRule="exact"/>
        <w:jc w:val="center"/>
        <w:rPr>
          <w:b/>
          <w:spacing w:val="20"/>
          <w:sz w:val="36"/>
        </w:rPr>
      </w:pPr>
    </w:p>
    <w:p w:rsidR="00CE49EC" w:rsidRDefault="00CE49EC">
      <w:pPr>
        <w:spacing w:line="460" w:lineRule="exact"/>
        <w:jc w:val="center"/>
        <w:rPr>
          <w:b/>
          <w:spacing w:val="20"/>
          <w:sz w:val="36"/>
        </w:rPr>
      </w:pPr>
    </w:p>
    <w:p w:rsidR="00CE49EC" w:rsidRDefault="00CE49EC">
      <w:pPr>
        <w:spacing w:line="460" w:lineRule="exact"/>
        <w:jc w:val="center"/>
        <w:rPr>
          <w:b/>
          <w:spacing w:val="20"/>
          <w:sz w:val="36"/>
        </w:rPr>
      </w:pPr>
    </w:p>
    <w:p w:rsidR="00CE49EC" w:rsidRDefault="00CE49EC">
      <w:pPr>
        <w:spacing w:line="460" w:lineRule="exact"/>
        <w:jc w:val="center"/>
        <w:rPr>
          <w:b/>
          <w:spacing w:val="20"/>
          <w:sz w:val="36"/>
        </w:rPr>
      </w:pPr>
    </w:p>
    <w:p w:rsidR="00CE49EC" w:rsidRDefault="00CE49EC">
      <w:pPr>
        <w:spacing w:line="460" w:lineRule="exact"/>
        <w:jc w:val="center"/>
        <w:rPr>
          <w:b/>
          <w:spacing w:val="20"/>
          <w:sz w:val="36"/>
        </w:rPr>
      </w:pPr>
    </w:p>
    <w:p w:rsidR="00CE49EC" w:rsidRDefault="00CE49EC">
      <w:pPr>
        <w:spacing w:line="460" w:lineRule="exact"/>
        <w:jc w:val="center"/>
        <w:rPr>
          <w:b/>
          <w:spacing w:val="20"/>
          <w:sz w:val="36"/>
        </w:rPr>
      </w:pPr>
    </w:p>
    <w:p w:rsidR="00CE49EC" w:rsidRDefault="00CE49EC">
      <w:pPr>
        <w:spacing w:line="460" w:lineRule="exact"/>
        <w:jc w:val="center"/>
        <w:rPr>
          <w:b/>
          <w:spacing w:val="20"/>
          <w:sz w:val="36"/>
        </w:rPr>
      </w:pPr>
    </w:p>
    <w:p w:rsidR="00CE49EC" w:rsidRDefault="00CE49EC">
      <w:pPr>
        <w:spacing w:line="460" w:lineRule="exact"/>
        <w:jc w:val="center"/>
        <w:rPr>
          <w:b/>
          <w:spacing w:val="20"/>
          <w:sz w:val="36"/>
        </w:rPr>
      </w:pPr>
    </w:p>
    <w:p w:rsidR="00CE49EC" w:rsidRDefault="00CE49EC">
      <w:pPr>
        <w:spacing w:line="460" w:lineRule="exact"/>
        <w:jc w:val="center"/>
        <w:rPr>
          <w:b/>
          <w:spacing w:val="20"/>
          <w:sz w:val="36"/>
        </w:rPr>
      </w:pPr>
    </w:p>
    <w:p w:rsidR="00CE49EC" w:rsidRDefault="00CE49EC">
      <w:pPr>
        <w:spacing w:line="460" w:lineRule="exact"/>
        <w:jc w:val="center"/>
        <w:rPr>
          <w:b/>
          <w:spacing w:val="20"/>
          <w:sz w:val="36"/>
        </w:rPr>
      </w:pPr>
    </w:p>
    <w:p w:rsidR="00CE49EC" w:rsidRDefault="00CE49EC">
      <w:pPr>
        <w:spacing w:line="460" w:lineRule="exact"/>
        <w:jc w:val="center"/>
        <w:rPr>
          <w:b/>
          <w:spacing w:val="20"/>
          <w:sz w:val="36"/>
        </w:rPr>
      </w:pPr>
    </w:p>
    <w:p w:rsidR="00CE49EC" w:rsidRDefault="00CE49EC">
      <w:pPr>
        <w:spacing w:line="460" w:lineRule="exact"/>
        <w:jc w:val="center"/>
        <w:rPr>
          <w:b/>
          <w:spacing w:val="20"/>
          <w:sz w:val="36"/>
        </w:rPr>
      </w:pPr>
    </w:p>
    <w:p w:rsidR="00CE49EC" w:rsidRDefault="00CE49EC">
      <w:pPr>
        <w:spacing w:line="460" w:lineRule="exact"/>
        <w:jc w:val="center"/>
        <w:rPr>
          <w:b/>
          <w:spacing w:val="20"/>
          <w:sz w:val="36"/>
        </w:rPr>
      </w:pPr>
    </w:p>
    <w:p w:rsidR="00CE49EC" w:rsidRDefault="00CE49EC">
      <w:pPr>
        <w:spacing w:line="460" w:lineRule="exact"/>
        <w:jc w:val="center"/>
        <w:rPr>
          <w:b/>
          <w:spacing w:val="20"/>
          <w:sz w:val="36"/>
        </w:rPr>
      </w:pPr>
    </w:p>
    <w:p w:rsidR="00CE49EC" w:rsidRDefault="00CE49EC">
      <w:pPr>
        <w:spacing w:line="460" w:lineRule="exact"/>
        <w:jc w:val="center"/>
        <w:rPr>
          <w:b/>
          <w:spacing w:val="20"/>
          <w:sz w:val="36"/>
        </w:rPr>
      </w:pPr>
    </w:p>
    <w:p w:rsidR="00CE49EC" w:rsidRDefault="00CE49EC">
      <w:pPr>
        <w:spacing w:line="460" w:lineRule="exact"/>
        <w:jc w:val="center"/>
        <w:rPr>
          <w:b/>
          <w:spacing w:val="20"/>
          <w:sz w:val="36"/>
        </w:rPr>
      </w:pPr>
    </w:p>
    <w:p w:rsidR="00CE49EC" w:rsidRDefault="00CE49EC">
      <w:pPr>
        <w:spacing w:line="460" w:lineRule="exact"/>
        <w:jc w:val="center"/>
        <w:rPr>
          <w:b/>
          <w:spacing w:val="20"/>
          <w:sz w:val="36"/>
        </w:rPr>
      </w:pPr>
    </w:p>
    <w:p w:rsidR="00CE49EC" w:rsidRDefault="00CE49EC">
      <w:pPr>
        <w:spacing w:line="420" w:lineRule="exact"/>
        <w:ind w:left="-284"/>
        <w:rPr>
          <w:rFonts w:ascii="宋体" w:hAnsi="宋体"/>
          <w:sz w:val="24"/>
        </w:rPr>
      </w:pPr>
    </w:p>
    <w:p w:rsidR="00CE49EC" w:rsidRDefault="00CE49EC">
      <w:pPr>
        <w:spacing w:line="420" w:lineRule="exact"/>
        <w:ind w:left="-284"/>
        <w:rPr>
          <w:rFonts w:ascii="宋体" w:hAnsi="宋体"/>
          <w:sz w:val="24"/>
        </w:rPr>
      </w:pPr>
    </w:p>
    <w:p w:rsidR="00CE49EC" w:rsidRDefault="002829D6">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CE49EC" w:rsidRDefault="00CE49EC">
      <w:pPr>
        <w:jc w:val="center"/>
        <w:rPr>
          <w:rFonts w:ascii="黑体" w:eastAsia="黑体" w:hAnsi="Courier New"/>
          <w:b/>
          <w:sz w:val="36"/>
        </w:rPr>
      </w:pPr>
    </w:p>
    <w:p w:rsidR="00CE49EC" w:rsidRDefault="00CE49EC">
      <w:pPr>
        <w:jc w:val="center"/>
        <w:rPr>
          <w:rFonts w:ascii="黑体" w:eastAsia="黑体" w:hAnsi="Courier New"/>
          <w:b/>
          <w:sz w:val="36"/>
        </w:rPr>
      </w:pPr>
    </w:p>
    <w:p w:rsidR="00CE49EC" w:rsidRDefault="00CE49EC">
      <w:pPr>
        <w:jc w:val="center"/>
        <w:rPr>
          <w:rFonts w:ascii="黑体" w:eastAsia="黑体" w:hAnsi="Courier New"/>
          <w:b/>
          <w:sz w:val="36"/>
        </w:rPr>
      </w:pPr>
    </w:p>
    <w:p w:rsidR="00CE49EC" w:rsidRDefault="002829D6">
      <w:pPr>
        <w:jc w:val="center"/>
        <w:rPr>
          <w:rFonts w:ascii="仿宋_GB2312" w:eastAsia="仿宋_GB2312" w:hAnsi="Courier New"/>
          <w:b/>
          <w:sz w:val="72"/>
        </w:rPr>
      </w:pPr>
      <w:r>
        <w:rPr>
          <w:rFonts w:ascii="仿宋_GB2312" w:eastAsia="仿宋_GB2312" w:hAnsi="Courier New" w:hint="eastAsia"/>
          <w:b/>
          <w:sz w:val="72"/>
        </w:rPr>
        <w:t>报 价 文 件</w:t>
      </w:r>
    </w:p>
    <w:p w:rsidR="00CE49EC" w:rsidRDefault="00CE49EC">
      <w:pPr>
        <w:jc w:val="center"/>
        <w:rPr>
          <w:rFonts w:ascii="仿宋_GB2312" w:eastAsia="仿宋_GB2312" w:hAnsi="Courier New"/>
          <w:sz w:val="30"/>
        </w:rPr>
      </w:pPr>
    </w:p>
    <w:p w:rsidR="00CE49EC" w:rsidRDefault="00CE49EC">
      <w:pPr>
        <w:jc w:val="center"/>
        <w:rPr>
          <w:rFonts w:ascii="仿宋_GB2312" w:eastAsia="仿宋_GB2312" w:hAnsi="Courier New"/>
          <w:sz w:val="30"/>
        </w:rPr>
      </w:pPr>
    </w:p>
    <w:p w:rsidR="00CE49EC" w:rsidRDefault="002829D6">
      <w:pPr>
        <w:ind w:firstLine="1260"/>
        <w:rPr>
          <w:rFonts w:ascii="黑体" w:eastAsia="黑体" w:hAnsi="Courier New"/>
          <w:b/>
          <w:sz w:val="36"/>
        </w:rPr>
      </w:pPr>
      <w:r>
        <w:rPr>
          <w:rFonts w:ascii="仿宋_GB2312" w:eastAsia="仿宋_GB2312" w:hAnsi="Courier New" w:hint="eastAsia"/>
          <w:b/>
          <w:sz w:val="36"/>
        </w:rPr>
        <w:t>比选项目名称：</w:t>
      </w:r>
    </w:p>
    <w:p w:rsidR="00CE49EC" w:rsidRDefault="00CE49EC">
      <w:pPr>
        <w:rPr>
          <w:rFonts w:ascii="黑体" w:eastAsia="黑体" w:hAnsi="Courier New"/>
          <w:b/>
          <w:sz w:val="36"/>
        </w:rPr>
      </w:pPr>
    </w:p>
    <w:p w:rsidR="00CE49EC" w:rsidRDefault="002829D6">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CE49EC" w:rsidRDefault="002829D6">
      <w:pPr>
        <w:rPr>
          <w:rFonts w:ascii="黑体" w:eastAsia="黑体" w:hAnsi="Courier New"/>
          <w:b/>
          <w:sz w:val="36"/>
        </w:rPr>
      </w:pPr>
      <w:r>
        <w:rPr>
          <w:rFonts w:ascii="仿宋_GB2312" w:eastAsia="仿宋_GB2312" w:hAnsi="Courier New" w:hint="eastAsia"/>
          <w:b/>
          <w:sz w:val="36"/>
        </w:rPr>
        <w:t xml:space="preserve">       日       期 ：</w:t>
      </w:r>
    </w:p>
    <w:p w:rsidR="00CE49EC" w:rsidRDefault="00CE49EC">
      <w:pPr>
        <w:rPr>
          <w:rFonts w:ascii="黑体" w:eastAsia="黑体" w:hAnsi="Courier New"/>
          <w:b/>
          <w:sz w:val="36"/>
        </w:rPr>
      </w:pPr>
    </w:p>
    <w:p w:rsidR="00CE49EC" w:rsidRDefault="00CE49EC">
      <w:pPr>
        <w:spacing w:line="360" w:lineRule="auto"/>
        <w:ind w:firstLineChars="200" w:firstLine="420"/>
      </w:pPr>
    </w:p>
    <w:p w:rsidR="00CE49EC" w:rsidRDefault="002829D6">
      <w:pPr>
        <w:widowControl/>
        <w:jc w:val="left"/>
      </w:pPr>
      <w:r>
        <w:br w:type="page"/>
      </w:r>
    </w:p>
    <w:p w:rsidR="00CE49EC" w:rsidRDefault="002829D6">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CE49EC" w:rsidRDefault="00CE49EC">
      <w:pPr>
        <w:pStyle w:val="a6"/>
        <w:spacing w:line="420" w:lineRule="exact"/>
        <w:jc w:val="left"/>
      </w:pPr>
    </w:p>
    <w:p w:rsidR="00CE49EC" w:rsidRDefault="002829D6">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CE49EC" w:rsidRDefault="002829D6">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0927F2">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0927F2">
        <w:rPr>
          <w:rFonts w:ascii="宋体" w:hAnsi="宋体" w:hint="eastAsia"/>
          <w:sz w:val="24"/>
          <w:szCs w:val="28"/>
          <w:highlight w:val="yellow"/>
          <w:u w:val="single"/>
        </w:rPr>
      </w:r>
      <w:r w:rsidR="000927F2">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0927F2">
        <w:rPr>
          <w:rFonts w:ascii="宋体" w:hAnsi="宋体" w:hint="eastAsia"/>
          <w:sz w:val="24"/>
          <w:szCs w:val="28"/>
          <w:highlight w:val="yellow"/>
          <w:u w:val="single"/>
        </w:rPr>
        <w:fldChar w:fldCharType="end"/>
      </w:r>
      <w:r>
        <w:rPr>
          <w:rFonts w:ascii="宋体" w:hAnsi="宋体" w:hint="eastAsia"/>
          <w:sz w:val="24"/>
        </w:rPr>
        <w:t>经正式授权并代表</w:t>
      </w:r>
      <w:r w:rsidR="000927F2">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0927F2">
        <w:rPr>
          <w:rFonts w:ascii="宋体" w:hAnsi="宋体" w:hint="eastAsia"/>
          <w:sz w:val="24"/>
          <w:szCs w:val="28"/>
          <w:highlight w:val="yellow"/>
          <w:u w:val="single"/>
        </w:rPr>
      </w:r>
      <w:r w:rsidR="000927F2">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0927F2">
        <w:rPr>
          <w:rFonts w:ascii="宋体" w:hAnsi="宋体" w:hint="eastAsia"/>
          <w:sz w:val="24"/>
          <w:szCs w:val="28"/>
          <w:highlight w:val="yellow"/>
          <w:u w:val="single"/>
        </w:rPr>
        <w:fldChar w:fldCharType="end"/>
      </w:r>
      <w:r>
        <w:rPr>
          <w:rFonts w:ascii="宋体" w:hAnsi="宋体" w:hint="eastAsia"/>
          <w:sz w:val="24"/>
        </w:rPr>
        <w:t>提交下述文件正本份。</w:t>
      </w:r>
    </w:p>
    <w:p w:rsidR="00CE49EC" w:rsidRDefault="002829D6">
      <w:pPr>
        <w:spacing w:line="420" w:lineRule="exact"/>
        <w:ind w:firstLineChars="200" w:firstLine="480"/>
        <w:rPr>
          <w:rFonts w:ascii="宋体" w:hAnsi="宋体"/>
          <w:bCs/>
          <w:sz w:val="24"/>
        </w:rPr>
      </w:pPr>
      <w:r>
        <w:rPr>
          <w:rFonts w:ascii="宋体" w:hAnsi="宋体" w:hint="eastAsia"/>
          <w:bCs/>
          <w:sz w:val="24"/>
        </w:rPr>
        <w:t>(1)报价一览表</w:t>
      </w:r>
    </w:p>
    <w:p w:rsidR="00CE49EC" w:rsidRDefault="002829D6">
      <w:pPr>
        <w:spacing w:line="420" w:lineRule="exact"/>
        <w:ind w:firstLineChars="200" w:firstLine="480"/>
        <w:rPr>
          <w:rFonts w:ascii="宋体" w:hAnsi="宋体"/>
          <w:bCs/>
          <w:sz w:val="24"/>
        </w:rPr>
      </w:pPr>
      <w:r>
        <w:rPr>
          <w:rFonts w:ascii="宋体" w:hAnsi="宋体" w:hint="eastAsia"/>
          <w:bCs/>
          <w:sz w:val="24"/>
        </w:rPr>
        <w:t>(2)详细报价书</w:t>
      </w:r>
    </w:p>
    <w:p w:rsidR="00CE49EC" w:rsidRDefault="002829D6">
      <w:pPr>
        <w:spacing w:line="420" w:lineRule="exact"/>
        <w:ind w:firstLineChars="200" w:firstLine="480"/>
        <w:rPr>
          <w:rFonts w:ascii="宋体" w:hAnsi="宋体"/>
          <w:bCs/>
          <w:sz w:val="24"/>
        </w:rPr>
      </w:pPr>
      <w:r>
        <w:rPr>
          <w:rFonts w:ascii="宋体" w:hAnsi="宋体" w:hint="eastAsia"/>
          <w:bCs/>
          <w:sz w:val="24"/>
        </w:rPr>
        <w:t>(3)技术和商务偏离表</w:t>
      </w:r>
    </w:p>
    <w:p w:rsidR="00CE49EC" w:rsidRDefault="002829D6">
      <w:pPr>
        <w:spacing w:line="420" w:lineRule="exact"/>
        <w:ind w:firstLineChars="200" w:firstLine="480"/>
        <w:rPr>
          <w:rFonts w:ascii="宋体" w:hAnsi="宋体"/>
          <w:bCs/>
          <w:sz w:val="24"/>
        </w:rPr>
      </w:pPr>
      <w:r>
        <w:rPr>
          <w:rFonts w:ascii="宋体" w:hAnsi="宋体" w:hint="eastAsia"/>
          <w:bCs/>
          <w:sz w:val="24"/>
        </w:rPr>
        <w:t>(4)报价人的资格证明文件</w:t>
      </w:r>
    </w:p>
    <w:p w:rsidR="00CE49EC" w:rsidRDefault="002829D6">
      <w:pPr>
        <w:spacing w:line="420" w:lineRule="exact"/>
        <w:ind w:firstLineChars="200" w:firstLine="480"/>
        <w:rPr>
          <w:rFonts w:ascii="宋体" w:hAnsi="宋体"/>
          <w:bCs/>
          <w:sz w:val="24"/>
        </w:rPr>
      </w:pPr>
      <w:r>
        <w:rPr>
          <w:rFonts w:ascii="宋体" w:hAnsi="宋体" w:hint="eastAsia"/>
          <w:bCs/>
          <w:sz w:val="24"/>
        </w:rPr>
        <w:t>(5)报价人应交的其它资料</w:t>
      </w:r>
    </w:p>
    <w:p w:rsidR="00CE49EC" w:rsidRDefault="002829D6">
      <w:pPr>
        <w:spacing w:line="420" w:lineRule="exact"/>
        <w:rPr>
          <w:rFonts w:ascii="宋体" w:hAnsi="宋体"/>
          <w:sz w:val="24"/>
        </w:rPr>
      </w:pPr>
      <w:r>
        <w:rPr>
          <w:rFonts w:ascii="宋体" w:hAnsi="宋体" w:hint="eastAsia"/>
          <w:sz w:val="24"/>
        </w:rPr>
        <w:t xml:space="preserve">    据此函，签字代表宣布同意如下：</w:t>
      </w:r>
    </w:p>
    <w:p w:rsidR="00CE49EC" w:rsidRDefault="002829D6">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CE49EC" w:rsidRDefault="002829D6">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CE49EC" w:rsidRDefault="002829D6">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CE49EC" w:rsidRDefault="002829D6">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CE49EC" w:rsidRDefault="002829D6">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CE49EC" w:rsidRDefault="002829D6">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CE49EC" w:rsidRDefault="002829D6">
      <w:pPr>
        <w:spacing w:line="420" w:lineRule="exact"/>
        <w:ind w:firstLineChars="200" w:firstLine="480"/>
        <w:rPr>
          <w:rFonts w:ascii="宋体" w:hAnsi="宋体"/>
          <w:sz w:val="24"/>
        </w:rPr>
      </w:pPr>
      <w:r>
        <w:rPr>
          <w:rFonts w:ascii="宋体" w:hAnsi="宋体" w:hint="eastAsia"/>
          <w:sz w:val="24"/>
        </w:rPr>
        <w:t>地址：_________________ 邮编：__________________</w:t>
      </w:r>
    </w:p>
    <w:p w:rsidR="00CE49EC" w:rsidRDefault="002829D6">
      <w:pPr>
        <w:spacing w:line="420" w:lineRule="exact"/>
        <w:ind w:firstLineChars="200" w:firstLine="480"/>
        <w:rPr>
          <w:rFonts w:ascii="宋体" w:hAnsi="宋体"/>
          <w:sz w:val="24"/>
        </w:rPr>
      </w:pPr>
      <w:r>
        <w:rPr>
          <w:rFonts w:ascii="宋体" w:hAnsi="宋体" w:hint="eastAsia"/>
          <w:sz w:val="24"/>
        </w:rPr>
        <w:t>电话：_________________ 传真：__________________</w:t>
      </w:r>
    </w:p>
    <w:p w:rsidR="00CE49EC" w:rsidRDefault="002829D6">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CE49EC" w:rsidRDefault="002829D6">
      <w:pPr>
        <w:spacing w:line="420" w:lineRule="exact"/>
        <w:ind w:firstLineChars="200" w:firstLine="480"/>
        <w:rPr>
          <w:rFonts w:ascii="宋体" w:hAnsi="宋体"/>
          <w:sz w:val="24"/>
        </w:rPr>
      </w:pPr>
      <w:r>
        <w:rPr>
          <w:rFonts w:ascii="宋体" w:hAnsi="宋体" w:hint="eastAsia"/>
          <w:sz w:val="24"/>
        </w:rPr>
        <w:t>报价人授权代表签字：____________</w:t>
      </w:r>
    </w:p>
    <w:p w:rsidR="00CE49EC" w:rsidRDefault="002829D6">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CE49EC" w:rsidRDefault="002829D6">
      <w:pPr>
        <w:spacing w:line="420" w:lineRule="exact"/>
        <w:ind w:firstLineChars="200" w:firstLine="480"/>
        <w:rPr>
          <w:u w:val="single"/>
        </w:rPr>
      </w:pPr>
      <w:r>
        <w:rPr>
          <w:rFonts w:ascii="宋体" w:hAnsi="宋体" w:hint="eastAsia"/>
          <w:sz w:val="24"/>
        </w:rPr>
        <w:t>报价人地址：___________</w:t>
      </w:r>
    </w:p>
    <w:p w:rsidR="00CE49EC" w:rsidRDefault="002829D6">
      <w:pPr>
        <w:pStyle w:val="a6"/>
        <w:spacing w:line="420" w:lineRule="exact"/>
        <w:ind w:firstLineChars="1800" w:firstLine="4320"/>
        <w:jc w:val="left"/>
      </w:pPr>
      <w:r>
        <w:rPr>
          <w:rFonts w:hint="eastAsia"/>
          <w:sz w:val="24"/>
        </w:rPr>
        <w:t>日      期：______年____月____日</w:t>
      </w:r>
    </w:p>
    <w:p w:rsidR="00CE49EC" w:rsidRDefault="00CE49EC">
      <w:pPr>
        <w:widowControl/>
        <w:jc w:val="left"/>
        <w:rPr>
          <w:rFonts w:hAnsi="宋体"/>
          <w:sz w:val="24"/>
        </w:rPr>
        <w:sectPr w:rsidR="00CE49EC">
          <w:footerReference w:type="default" r:id="rId8"/>
          <w:pgSz w:w="11906" w:h="16838"/>
          <w:pgMar w:top="1440" w:right="1800" w:bottom="1440" w:left="1800" w:header="851" w:footer="992" w:gutter="0"/>
          <w:cols w:space="720"/>
          <w:docGrid w:type="lines" w:linePitch="312"/>
        </w:sectPr>
      </w:pPr>
    </w:p>
    <w:p w:rsidR="00CE49EC" w:rsidRDefault="002829D6">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CE49EC" w:rsidRDefault="002829D6">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2"/>
      </w:tblGrid>
      <w:tr w:rsidR="00CE49EC" w:rsidTr="00CE49EC">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460" w:lineRule="exact"/>
              <w:jc w:val="center"/>
              <w:rPr>
                <w:rFonts w:ascii="宋体" w:hAnsi="Bookman Old Style"/>
                <w:sz w:val="24"/>
              </w:rPr>
            </w:pPr>
            <w:r>
              <w:rPr>
                <w:rFonts w:ascii="宋体" w:hAnsi="Bookman Old Style" w:hint="eastAsia"/>
                <w:sz w:val="24"/>
              </w:rPr>
              <w:t>完成期</w:t>
            </w:r>
          </w:p>
        </w:tc>
      </w:tr>
      <w:tr w:rsidR="00CE49EC" w:rsidTr="00CE49E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E49EC" w:rsidRDefault="00CE49E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E49EC" w:rsidRDefault="00CE49E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E49EC" w:rsidRDefault="00CE49E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E49EC" w:rsidRDefault="00CE49EC">
            <w:pPr>
              <w:spacing w:line="460" w:lineRule="exact"/>
              <w:rPr>
                <w:rFonts w:ascii="宋体" w:hAnsi="Bookman Old Style"/>
                <w:sz w:val="24"/>
              </w:rPr>
            </w:pPr>
          </w:p>
        </w:tc>
      </w:tr>
      <w:tr w:rsidR="00CE49EC" w:rsidTr="00CE49E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E49EC" w:rsidRDefault="00CE49E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E49EC" w:rsidRDefault="00CE49E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E49EC" w:rsidRDefault="00CE49E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E49EC" w:rsidRDefault="00CE49EC">
            <w:pPr>
              <w:spacing w:line="460" w:lineRule="exact"/>
              <w:rPr>
                <w:rFonts w:ascii="宋体" w:hAnsi="Bookman Old Style"/>
                <w:sz w:val="24"/>
              </w:rPr>
            </w:pPr>
          </w:p>
        </w:tc>
      </w:tr>
      <w:tr w:rsidR="00CE49EC" w:rsidTr="00CE49E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E49EC" w:rsidRDefault="00CE49E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E49EC" w:rsidRDefault="00CE49E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E49EC" w:rsidRDefault="00CE49E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E49EC" w:rsidRDefault="00CE49EC">
            <w:pPr>
              <w:spacing w:line="460" w:lineRule="exact"/>
              <w:rPr>
                <w:rFonts w:ascii="宋体" w:hAnsi="Bookman Old Style"/>
                <w:sz w:val="24"/>
              </w:rPr>
            </w:pPr>
          </w:p>
        </w:tc>
      </w:tr>
      <w:tr w:rsidR="00CE49EC" w:rsidTr="00CE49E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E49EC" w:rsidRDefault="00CE49EC">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E49EC" w:rsidRDefault="00CE49EC">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E49EC" w:rsidRDefault="00CE49EC">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E49EC" w:rsidRDefault="00CE49EC">
            <w:pPr>
              <w:spacing w:line="460" w:lineRule="exact"/>
              <w:rPr>
                <w:rFonts w:ascii="宋体" w:hAnsi="Bookman Old Style"/>
                <w:sz w:val="24"/>
              </w:rPr>
            </w:pPr>
          </w:p>
        </w:tc>
      </w:tr>
      <w:tr w:rsidR="00CE49EC" w:rsidTr="00CE49EC">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CE49EC" w:rsidRDefault="002829D6">
            <w:pPr>
              <w:spacing w:line="380" w:lineRule="exact"/>
              <w:rPr>
                <w:sz w:val="24"/>
              </w:rPr>
            </w:pPr>
            <w:r>
              <w:rPr>
                <w:rFonts w:hint="eastAsia"/>
                <w:sz w:val="24"/>
              </w:rPr>
              <w:t>报价总价（大写）</w:t>
            </w:r>
          </w:p>
        </w:tc>
        <w:tc>
          <w:tcPr>
            <w:tcW w:w="5460" w:type="dxa"/>
            <w:gridSpan w:val="2"/>
            <w:tcBorders>
              <w:top w:val="single" w:sz="4" w:space="0" w:color="auto"/>
              <w:left w:val="single" w:sz="4" w:space="0" w:color="auto"/>
              <w:bottom w:val="single" w:sz="4" w:space="0" w:color="auto"/>
              <w:right w:val="single" w:sz="4" w:space="0" w:color="auto"/>
            </w:tcBorders>
            <w:vAlign w:val="center"/>
          </w:tcPr>
          <w:p w:rsidR="00CE49EC" w:rsidRDefault="00CE49EC">
            <w:pPr>
              <w:spacing w:line="380" w:lineRule="exact"/>
              <w:rPr>
                <w:sz w:val="24"/>
              </w:rPr>
            </w:pPr>
          </w:p>
        </w:tc>
      </w:tr>
    </w:tbl>
    <w:p w:rsidR="00CE49EC" w:rsidRDefault="00CE49EC">
      <w:pPr>
        <w:spacing w:line="380" w:lineRule="exact"/>
        <w:rPr>
          <w:sz w:val="24"/>
        </w:rPr>
      </w:pPr>
    </w:p>
    <w:p w:rsidR="00CE49EC" w:rsidRDefault="002829D6">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CE49EC" w:rsidRDefault="002829D6">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CE49EC" w:rsidRDefault="002829D6">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CE49EC" w:rsidRDefault="002829D6">
      <w:pPr>
        <w:spacing w:line="360" w:lineRule="auto"/>
        <w:ind w:firstLineChars="4050" w:firstLine="9720"/>
        <w:rPr>
          <w:rFonts w:ascii="宋体" w:hAnsi="宋体"/>
          <w:sz w:val="24"/>
        </w:rPr>
      </w:pPr>
      <w:r>
        <w:rPr>
          <w:rFonts w:ascii="宋体" w:hAnsi="宋体" w:hint="eastAsia"/>
          <w:sz w:val="24"/>
        </w:rPr>
        <w:t>报价人代表签名：</w:t>
      </w:r>
    </w:p>
    <w:p w:rsidR="00CE49EC" w:rsidRDefault="00CE49EC">
      <w:pPr>
        <w:widowControl/>
        <w:spacing w:line="360" w:lineRule="auto"/>
        <w:jc w:val="left"/>
        <w:rPr>
          <w:rFonts w:ascii="宋体" w:hAnsi="宋体"/>
          <w:sz w:val="24"/>
        </w:rPr>
        <w:sectPr w:rsidR="00CE49EC">
          <w:pgSz w:w="16838" w:h="11906" w:orient="landscape"/>
          <w:pgMar w:top="1797" w:right="1440" w:bottom="1797" w:left="1440" w:header="851" w:footer="992" w:gutter="0"/>
          <w:cols w:space="720"/>
          <w:docGrid w:type="linesAndChars" w:linePitch="312"/>
        </w:sectPr>
      </w:pPr>
    </w:p>
    <w:p w:rsidR="00CE49EC" w:rsidRDefault="002829D6">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CE49EC" w:rsidRDefault="00CE49EC">
      <w:pPr>
        <w:rPr>
          <w:rFonts w:ascii="宋体" w:hAnsi="宋体"/>
          <w:color w:val="000000"/>
        </w:rPr>
      </w:pPr>
    </w:p>
    <w:p w:rsidR="00CE49EC" w:rsidRDefault="002829D6">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989"/>
        <w:gridCol w:w="569"/>
        <w:gridCol w:w="1093"/>
        <w:gridCol w:w="809"/>
      </w:tblGrid>
      <w:tr w:rsidR="00CE49E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49EC" w:rsidRDefault="002829D6">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49EC" w:rsidRDefault="002829D6">
            <w:pPr>
              <w:widowControl/>
              <w:spacing w:after="150"/>
              <w:jc w:val="center"/>
              <w:rPr>
                <w:rFonts w:ascii="宋体" w:hAnsi="宋体" w:cs="宋体"/>
                <w:kern w:val="0"/>
                <w:sz w:val="24"/>
              </w:rPr>
            </w:pPr>
            <w:r>
              <w:rPr>
                <w:rFonts w:ascii="宋体" w:hAnsi="宋体" w:cs="宋体"/>
                <w:kern w:val="0"/>
                <w:szCs w:val="21"/>
              </w:rPr>
              <w:t>投标标的</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49EC" w:rsidRDefault="002829D6">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CE49EC" w:rsidRDefault="00CE49EC">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49EC" w:rsidRDefault="002829D6">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49EC" w:rsidRDefault="002829D6">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CE49EC" w:rsidRDefault="00CE49EC">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49EC" w:rsidRDefault="002829D6">
            <w:pPr>
              <w:widowControl/>
              <w:spacing w:after="150"/>
              <w:jc w:val="center"/>
              <w:rPr>
                <w:rFonts w:ascii="宋体" w:hAnsi="宋体" w:cs="宋体"/>
                <w:kern w:val="0"/>
                <w:sz w:val="24"/>
              </w:rPr>
            </w:pPr>
            <w:r>
              <w:rPr>
                <w:rFonts w:ascii="宋体" w:hAnsi="宋体" w:cs="宋体"/>
                <w:kern w:val="0"/>
                <w:szCs w:val="21"/>
              </w:rPr>
              <w:t>备注</w:t>
            </w:r>
          </w:p>
        </w:tc>
      </w:tr>
      <w:tr w:rsidR="00CE49E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49EC" w:rsidRDefault="00CE49EC">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49EC" w:rsidRDefault="00CE49E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49EC" w:rsidRDefault="00CE49E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49EC" w:rsidRDefault="00CE49E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49EC" w:rsidRDefault="00CE49E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49EC" w:rsidRDefault="00CE49EC">
            <w:pPr>
              <w:widowControl/>
              <w:jc w:val="left"/>
              <w:rPr>
                <w:rFonts w:ascii="宋体" w:hAnsi="宋体" w:cs="宋体"/>
                <w:kern w:val="0"/>
                <w:sz w:val="24"/>
              </w:rPr>
            </w:pPr>
          </w:p>
        </w:tc>
      </w:tr>
      <w:tr w:rsidR="00CE49E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49EC" w:rsidRDefault="00CE49E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49EC" w:rsidRDefault="00CE49E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49EC" w:rsidRDefault="00CE49E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49EC" w:rsidRDefault="00CE49E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49EC" w:rsidRDefault="00CE49E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49EC" w:rsidRDefault="00CE49EC">
            <w:pPr>
              <w:widowControl/>
              <w:jc w:val="left"/>
              <w:rPr>
                <w:rFonts w:ascii="宋体" w:hAnsi="宋体" w:cs="宋体"/>
                <w:kern w:val="0"/>
                <w:sz w:val="24"/>
              </w:rPr>
            </w:pPr>
          </w:p>
        </w:tc>
      </w:tr>
      <w:tr w:rsidR="00CE49E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49EC" w:rsidRDefault="00CE49E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49EC" w:rsidRDefault="00CE49E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49EC" w:rsidRDefault="00CE49E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49EC" w:rsidRDefault="00CE49E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49EC" w:rsidRDefault="00CE49E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49EC" w:rsidRDefault="00CE49EC">
            <w:pPr>
              <w:widowControl/>
              <w:jc w:val="left"/>
              <w:rPr>
                <w:rFonts w:ascii="宋体" w:hAnsi="宋体" w:cs="宋体"/>
                <w:kern w:val="0"/>
                <w:sz w:val="24"/>
              </w:rPr>
            </w:pPr>
          </w:p>
        </w:tc>
      </w:tr>
    </w:tbl>
    <w:p w:rsidR="00CE49EC" w:rsidRDefault="00CE49EC">
      <w:pPr>
        <w:pStyle w:val="a3"/>
        <w:spacing w:line="440" w:lineRule="exact"/>
        <w:ind w:firstLine="0"/>
        <w:rPr>
          <w:rFonts w:ascii="宋体"/>
          <w:b/>
          <w:color w:val="000000"/>
          <w:sz w:val="24"/>
        </w:rPr>
      </w:pPr>
    </w:p>
    <w:p w:rsidR="00CE49EC" w:rsidRDefault="002829D6">
      <w:pPr>
        <w:pStyle w:val="a3"/>
        <w:spacing w:line="440" w:lineRule="exact"/>
        <w:ind w:firstLine="0"/>
        <w:rPr>
          <w:rFonts w:ascii="宋体"/>
          <w:b/>
          <w:color w:val="000000"/>
          <w:sz w:val="24"/>
        </w:rPr>
      </w:pPr>
      <w:r>
        <w:rPr>
          <w:rFonts w:ascii="宋体" w:hint="eastAsia"/>
          <w:b/>
          <w:color w:val="000000"/>
          <w:sz w:val="24"/>
        </w:rPr>
        <w:t>说明：</w:t>
      </w:r>
    </w:p>
    <w:p w:rsidR="00CE49EC" w:rsidRDefault="002829D6">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CE49EC" w:rsidRDefault="002829D6">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CE49EC" w:rsidRDefault="002829D6">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2829D6">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CE49EC" w:rsidRDefault="00CE49EC">
      <w:pPr>
        <w:pStyle w:val="3"/>
        <w:ind w:firstLineChars="200" w:firstLine="480"/>
        <w:rPr>
          <w:rFonts w:hAnsi="宋体"/>
          <w:color w:val="000000"/>
          <w:sz w:val="24"/>
        </w:rPr>
      </w:pPr>
    </w:p>
    <w:p w:rsidR="00CE49EC" w:rsidRDefault="00CE49EC">
      <w:pPr>
        <w:spacing w:line="380" w:lineRule="exact"/>
        <w:rPr>
          <w:rFonts w:ascii="宋体" w:hAnsi="宋体"/>
          <w:color w:val="000000"/>
          <w:sz w:val="24"/>
        </w:rPr>
      </w:pPr>
    </w:p>
    <w:p w:rsidR="00CE49EC" w:rsidRDefault="00CE49EC">
      <w:pPr>
        <w:spacing w:line="380" w:lineRule="exact"/>
        <w:rPr>
          <w:rFonts w:ascii="宋体" w:hAnsi="宋体"/>
          <w:color w:val="000000"/>
          <w:sz w:val="24"/>
        </w:rPr>
      </w:pPr>
    </w:p>
    <w:p w:rsidR="00CE49EC" w:rsidRDefault="00CE49EC">
      <w:pPr>
        <w:spacing w:line="380" w:lineRule="exact"/>
        <w:rPr>
          <w:rFonts w:ascii="宋体" w:hAnsi="宋体"/>
          <w:color w:val="000000"/>
          <w:sz w:val="24"/>
        </w:rPr>
      </w:pPr>
    </w:p>
    <w:p w:rsidR="00CE49EC" w:rsidRDefault="00CE49EC">
      <w:pPr>
        <w:spacing w:line="380" w:lineRule="exact"/>
        <w:rPr>
          <w:rFonts w:ascii="宋体" w:hAnsi="宋体"/>
          <w:color w:val="000000"/>
          <w:sz w:val="24"/>
        </w:rPr>
      </w:pPr>
    </w:p>
    <w:p w:rsidR="00CE49EC" w:rsidRDefault="002829D6">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CE49EC" w:rsidRDefault="00CE49EC">
      <w:pPr>
        <w:widowControl/>
        <w:jc w:val="left"/>
        <w:rPr>
          <w:rFonts w:ascii="宋体" w:hAnsi="Courier New"/>
          <w:sz w:val="28"/>
          <w:szCs w:val="20"/>
        </w:rPr>
        <w:sectPr w:rsidR="00CE49EC">
          <w:pgSz w:w="11906" w:h="16838"/>
          <w:pgMar w:top="1440" w:right="1800" w:bottom="1440" w:left="1800" w:header="851" w:footer="992" w:gutter="0"/>
          <w:cols w:space="720"/>
          <w:docGrid w:type="lines" w:linePitch="312"/>
        </w:sectPr>
      </w:pPr>
    </w:p>
    <w:p w:rsidR="00CE49EC" w:rsidRDefault="002829D6">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CE49EC" w:rsidRDefault="00CE49EC">
      <w:pPr>
        <w:widowControl/>
        <w:jc w:val="left"/>
        <w:rPr>
          <w:rFonts w:ascii="黑体" w:eastAsia="黑体"/>
        </w:rPr>
      </w:pPr>
    </w:p>
    <w:p w:rsidR="00CE49EC" w:rsidRDefault="002829D6">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CE49E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380" w:lineRule="exact"/>
              <w:rPr>
                <w:rFonts w:ascii="宋体" w:hAnsi="宋体"/>
                <w:sz w:val="24"/>
              </w:rPr>
            </w:pPr>
            <w:r>
              <w:rPr>
                <w:rFonts w:ascii="宋体" w:hAnsi="宋体" w:hint="eastAsia"/>
                <w:sz w:val="24"/>
              </w:rPr>
              <w:t>偏离说明</w:t>
            </w:r>
          </w:p>
        </w:tc>
      </w:tr>
      <w:tr w:rsidR="00CE49E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r>
      <w:tr w:rsidR="00CE49E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r>
      <w:tr w:rsidR="00CE49E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r>
      <w:tr w:rsidR="00CE49E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r>
      <w:tr w:rsidR="00CE49E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r>
      <w:tr w:rsidR="00CE49E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r>
      <w:tr w:rsidR="00CE49E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r>
      <w:tr w:rsidR="00CE49E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r>
      <w:tr w:rsidR="00CE49E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r>
      <w:tr w:rsidR="00CE49E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r>
    </w:tbl>
    <w:p w:rsidR="00CE49EC" w:rsidRDefault="002829D6">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CE49EC" w:rsidRDefault="00CE49EC">
      <w:pPr>
        <w:rPr>
          <w:rFonts w:ascii="宋体" w:hAnsi="宋体"/>
          <w:sz w:val="24"/>
        </w:rPr>
      </w:pPr>
    </w:p>
    <w:p w:rsidR="00CE49EC" w:rsidRDefault="00CE49EC">
      <w:pPr>
        <w:rPr>
          <w:rFonts w:ascii="宋体" w:hAnsi="宋体"/>
          <w:sz w:val="24"/>
        </w:rPr>
      </w:pPr>
    </w:p>
    <w:p w:rsidR="00CE49EC" w:rsidRDefault="002829D6">
      <w:pPr>
        <w:rPr>
          <w:rFonts w:ascii="宋体" w:hAnsi="宋体"/>
          <w:sz w:val="24"/>
        </w:rPr>
      </w:pPr>
      <w:r>
        <w:rPr>
          <w:rFonts w:ascii="宋体" w:hAnsi="宋体" w:hint="eastAsia"/>
          <w:sz w:val="24"/>
        </w:rPr>
        <w:t>报价人授权代表签字：_________________</w:t>
      </w:r>
    </w:p>
    <w:p w:rsidR="00CE49EC" w:rsidRDefault="00CE49EC">
      <w:pPr>
        <w:pStyle w:val="3"/>
        <w:rPr>
          <w:rFonts w:hAnsi="宋体"/>
          <w:sz w:val="21"/>
        </w:rPr>
      </w:pPr>
    </w:p>
    <w:p w:rsidR="00CE49EC" w:rsidRDefault="00CE49EC">
      <w:pPr>
        <w:pStyle w:val="3"/>
      </w:pPr>
    </w:p>
    <w:p w:rsidR="00CE49EC" w:rsidRDefault="002829D6">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CE49EC" w:rsidRDefault="00CE49EC">
      <w:pPr>
        <w:pStyle w:val="3"/>
        <w:rPr>
          <w:rFonts w:ascii="仿宋_GB2312" w:eastAsia="仿宋_GB2312"/>
          <w:sz w:val="36"/>
        </w:rPr>
      </w:pPr>
    </w:p>
    <w:p w:rsidR="00CE49EC" w:rsidRDefault="00CE49EC">
      <w:pPr>
        <w:pStyle w:val="3"/>
      </w:pPr>
    </w:p>
    <w:p w:rsidR="00CE49EC" w:rsidRDefault="002829D6">
      <w:pPr>
        <w:pStyle w:val="3"/>
        <w:rPr>
          <w:rFonts w:ascii="仿宋_GB2312" w:eastAsia="仿宋_GB2312"/>
          <w:b/>
          <w:sz w:val="32"/>
        </w:rPr>
      </w:pPr>
      <w:r>
        <w:rPr>
          <w:rFonts w:hint="eastAsia"/>
          <w:sz w:val="21"/>
        </w:rPr>
        <w:t xml:space="preserve">附件5-1                       </w:t>
      </w:r>
      <w:r>
        <w:rPr>
          <w:rFonts w:hint="eastAsia"/>
          <w:b/>
          <w:sz w:val="32"/>
        </w:rPr>
        <w:t>关于资格的声明函</w:t>
      </w:r>
    </w:p>
    <w:p w:rsidR="00CE49EC" w:rsidRDefault="00CE49EC">
      <w:pPr>
        <w:pStyle w:val="3"/>
        <w:rPr>
          <w:sz w:val="24"/>
        </w:rPr>
      </w:pPr>
    </w:p>
    <w:p w:rsidR="00CE49EC" w:rsidRDefault="002829D6">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CE49EC" w:rsidRDefault="00CE49EC">
      <w:pPr>
        <w:pStyle w:val="3"/>
        <w:rPr>
          <w:sz w:val="24"/>
        </w:rPr>
      </w:pPr>
    </w:p>
    <w:p w:rsidR="00CE49EC" w:rsidRDefault="00CE49EC">
      <w:pPr>
        <w:spacing w:line="400" w:lineRule="exact"/>
        <w:rPr>
          <w:sz w:val="24"/>
        </w:rPr>
      </w:pPr>
    </w:p>
    <w:p w:rsidR="00CE49EC" w:rsidRDefault="002829D6">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CE49EC" w:rsidRDefault="00CE49EC">
      <w:pPr>
        <w:spacing w:line="400" w:lineRule="exact"/>
        <w:ind w:firstLineChars="200" w:firstLine="480"/>
        <w:rPr>
          <w:rFonts w:ascii="宋体" w:hAnsi="宋体"/>
          <w:sz w:val="24"/>
        </w:rPr>
      </w:pPr>
    </w:p>
    <w:p w:rsidR="00CE49EC" w:rsidRDefault="002829D6">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CE49EC" w:rsidRDefault="002829D6">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CE49EC" w:rsidRDefault="00CE49EC">
      <w:pPr>
        <w:spacing w:line="400" w:lineRule="exact"/>
        <w:ind w:firstLineChars="200" w:firstLine="480"/>
        <w:rPr>
          <w:rFonts w:ascii="宋体" w:hAnsi="宋体"/>
          <w:sz w:val="24"/>
        </w:rPr>
      </w:pPr>
    </w:p>
    <w:p w:rsidR="00CE49EC" w:rsidRDefault="00CE49EC">
      <w:pPr>
        <w:spacing w:line="400" w:lineRule="exact"/>
        <w:rPr>
          <w:rFonts w:ascii="宋体" w:hAnsi="宋体"/>
          <w:sz w:val="24"/>
        </w:rPr>
      </w:pPr>
    </w:p>
    <w:p w:rsidR="00CE49EC" w:rsidRDefault="00CE49EC">
      <w:pPr>
        <w:pStyle w:val="a6"/>
        <w:spacing w:line="400" w:lineRule="exact"/>
        <w:jc w:val="left"/>
        <w:rPr>
          <w:sz w:val="24"/>
        </w:rPr>
      </w:pPr>
    </w:p>
    <w:p w:rsidR="00CE49EC" w:rsidRDefault="00CE49EC">
      <w:pPr>
        <w:pStyle w:val="a6"/>
        <w:spacing w:line="400" w:lineRule="exact"/>
        <w:jc w:val="left"/>
        <w:rPr>
          <w:sz w:val="24"/>
        </w:rPr>
      </w:pPr>
    </w:p>
    <w:p w:rsidR="00CE49EC" w:rsidRDefault="002829D6">
      <w:pPr>
        <w:pStyle w:val="a6"/>
        <w:spacing w:line="400" w:lineRule="exact"/>
        <w:jc w:val="left"/>
        <w:rPr>
          <w:sz w:val="24"/>
        </w:rPr>
      </w:pPr>
      <w:r>
        <w:rPr>
          <w:rFonts w:hint="eastAsia"/>
          <w:sz w:val="24"/>
        </w:rPr>
        <w:t>报价人名称和地址 ：          受权签署本资格文件人签字：______________</w:t>
      </w:r>
    </w:p>
    <w:p w:rsidR="00CE49EC" w:rsidRDefault="002829D6">
      <w:pPr>
        <w:pStyle w:val="a6"/>
        <w:spacing w:line="400" w:lineRule="exact"/>
        <w:jc w:val="left"/>
        <w:rPr>
          <w:sz w:val="24"/>
        </w:rPr>
      </w:pPr>
      <w:r>
        <w:rPr>
          <w:rFonts w:hint="eastAsia"/>
          <w:sz w:val="24"/>
        </w:rPr>
        <w:t>名称：       签字人姓名、职务（印刷体）：______________</w:t>
      </w:r>
    </w:p>
    <w:p w:rsidR="00CE49EC" w:rsidRDefault="002829D6">
      <w:pPr>
        <w:pStyle w:val="a6"/>
        <w:spacing w:line="400" w:lineRule="exact"/>
        <w:jc w:val="left"/>
        <w:rPr>
          <w:sz w:val="24"/>
        </w:rPr>
      </w:pPr>
      <w:r>
        <w:rPr>
          <w:rFonts w:hint="eastAsia"/>
          <w:sz w:val="24"/>
        </w:rPr>
        <w:t>地址：       电话：</w:t>
      </w:r>
    </w:p>
    <w:p w:rsidR="00CE49EC" w:rsidRDefault="002829D6">
      <w:pPr>
        <w:pStyle w:val="a6"/>
        <w:spacing w:line="400" w:lineRule="exact"/>
        <w:jc w:val="left"/>
        <w:rPr>
          <w:sz w:val="24"/>
        </w:rPr>
      </w:pPr>
      <w:r>
        <w:rPr>
          <w:rFonts w:hint="eastAsia"/>
          <w:sz w:val="24"/>
        </w:rPr>
        <w:t>邮编：       传真：___________________</w:t>
      </w:r>
    </w:p>
    <w:p w:rsidR="00CE49EC" w:rsidRDefault="00CE49EC">
      <w:pPr>
        <w:pStyle w:val="a6"/>
        <w:spacing w:line="400" w:lineRule="exact"/>
        <w:jc w:val="left"/>
        <w:rPr>
          <w:sz w:val="24"/>
        </w:rPr>
      </w:pPr>
    </w:p>
    <w:p w:rsidR="00CE49EC" w:rsidRDefault="00CE49EC">
      <w:pPr>
        <w:pStyle w:val="3"/>
        <w:spacing w:line="380" w:lineRule="exact"/>
        <w:rPr>
          <w:sz w:val="24"/>
        </w:rPr>
      </w:pPr>
    </w:p>
    <w:p w:rsidR="00CE49EC" w:rsidRDefault="00CE49EC">
      <w:pPr>
        <w:pStyle w:val="3"/>
        <w:spacing w:line="380" w:lineRule="exact"/>
        <w:rPr>
          <w:sz w:val="24"/>
        </w:rPr>
      </w:pPr>
    </w:p>
    <w:p w:rsidR="00CE49EC" w:rsidRDefault="00CE49EC">
      <w:pPr>
        <w:pStyle w:val="3"/>
        <w:rPr>
          <w:sz w:val="21"/>
        </w:rPr>
      </w:pPr>
    </w:p>
    <w:p w:rsidR="00CE49EC" w:rsidRDefault="002829D6">
      <w:pPr>
        <w:pStyle w:val="3"/>
        <w:rPr>
          <w:sz w:val="36"/>
        </w:rPr>
      </w:pPr>
      <w:r>
        <w:rPr>
          <w:rFonts w:hint="eastAsia"/>
        </w:rPr>
        <w:br w:type="page"/>
      </w:r>
      <w:r>
        <w:rPr>
          <w:rFonts w:hint="eastAsia"/>
          <w:sz w:val="21"/>
        </w:rPr>
        <w:t xml:space="preserve">附件5-2                   </w:t>
      </w:r>
      <w:r>
        <w:rPr>
          <w:rFonts w:hint="eastAsia"/>
          <w:b/>
          <w:sz w:val="36"/>
        </w:rPr>
        <w:t>报价人的资格声明</w:t>
      </w:r>
    </w:p>
    <w:p w:rsidR="00CE49EC" w:rsidRDefault="00CE49EC">
      <w:pPr>
        <w:pStyle w:val="3"/>
      </w:pPr>
    </w:p>
    <w:p w:rsidR="00CE49EC" w:rsidRDefault="002829D6">
      <w:pPr>
        <w:pStyle w:val="3"/>
        <w:rPr>
          <w:rFonts w:hAnsi="宋体"/>
          <w:sz w:val="24"/>
        </w:rPr>
      </w:pPr>
      <w:r>
        <w:rPr>
          <w:rFonts w:hAnsi="宋体" w:hint="eastAsia"/>
          <w:sz w:val="24"/>
        </w:rPr>
        <w:t>1．报价人概况：</w:t>
      </w:r>
    </w:p>
    <w:p w:rsidR="00CE49EC" w:rsidRDefault="002829D6">
      <w:pPr>
        <w:pStyle w:val="3"/>
        <w:rPr>
          <w:rFonts w:hAnsi="宋体"/>
          <w:sz w:val="24"/>
        </w:rPr>
      </w:pPr>
      <w:r>
        <w:rPr>
          <w:rFonts w:hAnsi="宋体" w:hint="eastAsia"/>
          <w:sz w:val="24"/>
        </w:rPr>
        <w:t xml:space="preserve">    Ａ．报价人名称：_____________________________________</w:t>
      </w:r>
    </w:p>
    <w:p w:rsidR="00CE49EC" w:rsidRDefault="002829D6">
      <w:pPr>
        <w:pStyle w:val="3"/>
        <w:rPr>
          <w:rFonts w:hAnsi="宋体"/>
          <w:sz w:val="24"/>
        </w:rPr>
      </w:pPr>
      <w:r>
        <w:rPr>
          <w:rFonts w:hAnsi="宋体" w:hint="eastAsia"/>
          <w:sz w:val="24"/>
        </w:rPr>
        <w:t xml:space="preserve">    Ｂ．注册地址：_____________________________________</w:t>
      </w:r>
    </w:p>
    <w:p w:rsidR="00CE49EC" w:rsidRDefault="002829D6">
      <w:pPr>
        <w:pStyle w:val="3"/>
        <w:rPr>
          <w:rFonts w:hAnsi="宋体"/>
          <w:sz w:val="24"/>
        </w:rPr>
      </w:pPr>
      <w:r>
        <w:rPr>
          <w:rFonts w:hAnsi="宋体" w:hint="eastAsia"/>
          <w:sz w:val="24"/>
        </w:rPr>
        <w:t xml:space="preserve">        传真：电话：_________  邮编：__________</w:t>
      </w:r>
    </w:p>
    <w:p w:rsidR="00CE49EC" w:rsidRDefault="002829D6">
      <w:pPr>
        <w:pStyle w:val="3"/>
        <w:rPr>
          <w:rFonts w:hAnsi="宋体"/>
          <w:sz w:val="24"/>
        </w:rPr>
      </w:pPr>
      <w:r>
        <w:rPr>
          <w:rFonts w:hAnsi="宋体" w:hint="eastAsia"/>
          <w:sz w:val="24"/>
        </w:rPr>
        <w:t xml:space="preserve">    Ｃ．成立或注册日期：_____________________________</w:t>
      </w:r>
    </w:p>
    <w:p w:rsidR="00CE49EC" w:rsidRDefault="002829D6">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CE49EC" w:rsidRDefault="002829D6">
      <w:pPr>
        <w:spacing w:line="380" w:lineRule="exact"/>
        <w:rPr>
          <w:rFonts w:ascii="宋体" w:hAnsi="宋体"/>
          <w:sz w:val="24"/>
        </w:rPr>
      </w:pPr>
      <w:r>
        <w:rPr>
          <w:rFonts w:ascii="宋体" w:hAnsi="宋体" w:hint="eastAsia"/>
          <w:sz w:val="24"/>
        </w:rPr>
        <w:t xml:space="preserve">        实收资本：________________________________</w:t>
      </w:r>
    </w:p>
    <w:p w:rsidR="00CE49EC" w:rsidRDefault="002829D6">
      <w:pPr>
        <w:spacing w:line="380" w:lineRule="exact"/>
        <w:rPr>
          <w:rFonts w:ascii="宋体" w:hAnsi="宋体"/>
          <w:sz w:val="24"/>
        </w:rPr>
      </w:pPr>
      <w:r>
        <w:rPr>
          <w:rFonts w:ascii="宋体" w:hAnsi="宋体" w:hint="eastAsia"/>
          <w:sz w:val="24"/>
        </w:rPr>
        <w:t xml:space="preserve">        其中 国家资本：法人资本：</w:t>
      </w:r>
    </w:p>
    <w:p w:rsidR="00CE49EC" w:rsidRDefault="002829D6">
      <w:pPr>
        <w:spacing w:line="380" w:lineRule="exact"/>
        <w:rPr>
          <w:rFonts w:ascii="宋体" w:hAnsi="宋体"/>
          <w:sz w:val="24"/>
        </w:rPr>
      </w:pPr>
      <w:r>
        <w:rPr>
          <w:rFonts w:ascii="宋体" w:hAnsi="宋体" w:hint="eastAsia"/>
          <w:sz w:val="24"/>
        </w:rPr>
        <w:t xml:space="preserve">             个人资本：外商资本：</w:t>
      </w:r>
    </w:p>
    <w:p w:rsidR="00CE49EC" w:rsidRDefault="002829D6">
      <w:pPr>
        <w:spacing w:line="380" w:lineRule="exact"/>
        <w:rPr>
          <w:rFonts w:ascii="宋体" w:hAnsi="宋体"/>
          <w:sz w:val="24"/>
        </w:rPr>
      </w:pPr>
      <w:r>
        <w:rPr>
          <w:rFonts w:ascii="宋体" w:hAnsi="宋体" w:hint="eastAsia"/>
          <w:sz w:val="24"/>
        </w:rPr>
        <w:t xml:space="preserve">    Ｅ．最近资产负债表（到     年     月      日为止）。</w:t>
      </w:r>
    </w:p>
    <w:p w:rsidR="00CE49EC" w:rsidRDefault="002829D6">
      <w:pPr>
        <w:spacing w:line="380" w:lineRule="exact"/>
        <w:rPr>
          <w:rFonts w:ascii="宋体" w:hAnsi="宋体"/>
          <w:sz w:val="24"/>
        </w:rPr>
      </w:pPr>
      <w:r>
        <w:rPr>
          <w:rFonts w:ascii="宋体" w:hAnsi="宋体" w:hint="eastAsia"/>
          <w:sz w:val="24"/>
        </w:rPr>
        <w:t xml:space="preserve">        (1)固定资产合计:______________________</w:t>
      </w:r>
    </w:p>
    <w:p w:rsidR="00CE49EC" w:rsidRDefault="002829D6">
      <w:pPr>
        <w:spacing w:line="380" w:lineRule="exact"/>
        <w:rPr>
          <w:rFonts w:ascii="宋体" w:hAnsi="宋体"/>
          <w:sz w:val="24"/>
        </w:rPr>
      </w:pPr>
      <w:r>
        <w:rPr>
          <w:rFonts w:ascii="宋体" w:hAnsi="宋体" w:hint="eastAsia"/>
          <w:sz w:val="24"/>
        </w:rPr>
        <w:t xml:space="preserve">        (2)流动资产合计:______________________</w:t>
      </w:r>
    </w:p>
    <w:p w:rsidR="00CE49EC" w:rsidRDefault="002829D6">
      <w:pPr>
        <w:spacing w:line="380" w:lineRule="exact"/>
        <w:rPr>
          <w:rFonts w:ascii="宋体" w:hAnsi="宋体"/>
          <w:sz w:val="24"/>
        </w:rPr>
      </w:pPr>
      <w:r>
        <w:rPr>
          <w:rFonts w:ascii="宋体" w:hAnsi="宋体" w:hint="eastAsia"/>
          <w:sz w:val="24"/>
        </w:rPr>
        <w:t xml:space="preserve">        (3)长期负债合计:______________________</w:t>
      </w:r>
    </w:p>
    <w:p w:rsidR="00CE49EC" w:rsidRDefault="002829D6">
      <w:pPr>
        <w:spacing w:line="380" w:lineRule="exact"/>
        <w:rPr>
          <w:rFonts w:ascii="宋体" w:hAnsi="宋体"/>
          <w:sz w:val="24"/>
        </w:rPr>
      </w:pPr>
      <w:r>
        <w:rPr>
          <w:rFonts w:ascii="宋体" w:hAnsi="宋体" w:hint="eastAsia"/>
          <w:sz w:val="24"/>
        </w:rPr>
        <w:t xml:space="preserve">        (4)流动负债合计:______________________</w:t>
      </w:r>
    </w:p>
    <w:p w:rsidR="00CE49EC" w:rsidRDefault="002829D6">
      <w:pPr>
        <w:spacing w:line="380" w:lineRule="exact"/>
        <w:rPr>
          <w:rFonts w:ascii="宋体" w:hAnsi="宋体"/>
          <w:sz w:val="24"/>
        </w:rPr>
      </w:pPr>
      <w:r>
        <w:rPr>
          <w:rFonts w:ascii="宋体" w:hAnsi="宋体" w:hint="eastAsia"/>
          <w:sz w:val="24"/>
        </w:rPr>
        <w:t xml:space="preserve">    Ｆ．最近损失表（到 年 月  日为止）。</w:t>
      </w:r>
    </w:p>
    <w:p w:rsidR="00CE49EC" w:rsidRDefault="002829D6">
      <w:pPr>
        <w:spacing w:line="380" w:lineRule="exact"/>
        <w:ind w:firstLineChars="300" w:firstLine="720"/>
        <w:rPr>
          <w:rFonts w:ascii="宋体" w:hAnsi="宋体"/>
          <w:sz w:val="24"/>
        </w:rPr>
      </w:pPr>
      <w:r>
        <w:rPr>
          <w:rFonts w:ascii="宋体" w:hAnsi="宋体" w:hint="eastAsia"/>
          <w:sz w:val="24"/>
        </w:rPr>
        <w:t>本年（期）利润总额累计：</w:t>
      </w:r>
    </w:p>
    <w:p w:rsidR="00CE49EC" w:rsidRDefault="002829D6">
      <w:pPr>
        <w:spacing w:line="380" w:lineRule="exact"/>
        <w:ind w:firstLineChars="300" w:firstLine="720"/>
        <w:rPr>
          <w:rFonts w:ascii="宋体" w:hAnsi="宋体"/>
          <w:sz w:val="24"/>
        </w:rPr>
      </w:pPr>
      <w:r>
        <w:rPr>
          <w:rFonts w:ascii="宋体" w:hAnsi="宋体" w:hint="eastAsia"/>
          <w:sz w:val="24"/>
        </w:rPr>
        <w:t>本年（期）净利润累计：</w:t>
      </w:r>
    </w:p>
    <w:p w:rsidR="00CE49EC" w:rsidRDefault="00CE49EC">
      <w:pPr>
        <w:spacing w:line="380" w:lineRule="exact"/>
        <w:rPr>
          <w:rFonts w:ascii="宋体" w:hAnsi="宋体"/>
          <w:sz w:val="24"/>
        </w:rPr>
      </w:pPr>
    </w:p>
    <w:p w:rsidR="00CE49EC" w:rsidRDefault="002829D6">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CE49EC">
        <w:trPr>
          <w:cantSplit/>
        </w:trPr>
        <w:tc>
          <w:tcPr>
            <w:tcW w:w="1344" w:type="dxa"/>
            <w:tcBorders>
              <w:top w:val="single" w:sz="4" w:space="0" w:color="auto"/>
              <w:left w:val="single" w:sz="4" w:space="0" w:color="auto"/>
              <w:bottom w:val="single" w:sz="4" w:space="0" w:color="auto"/>
              <w:right w:val="single" w:sz="4" w:space="0" w:color="auto"/>
            </w:tcBorders>
            <w:vAlign w:val="center"/>
          </w:tcPr>
          <w:p w:rsidR="00CE49EC" w:rsidRDefault="002829D6">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CE49EC" w:rsidRDefault="002829D6">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CE49EC" w:rsidRDefault="002829D6">
            <w:pPr>
              <w:spacing w:line="380" w:lineRule="exact"/>
              <w:rPr>
                <w:rFonts w:ascii="宋体" w:hAnsi="宋体"/>
                <w:sz w:val="24"/>
              </w:rPr>
            </w:pPr>
            <w:r>
              <w:rPr>
                <w:rFonts w:ascii="宋体" w:hAnsi="宋体" w:hint="eastAsia"/>
                <w:sz w:val="24"/>
              </w:rPr>
              <w:t>使用情况</w:t>
            </w:r>
          </w:p>
        </w:tc>
      </w:tr>
      <w:tr w:rsidR="00CE49EC">
        <w:trPr>
          <w:cantSplit/>
        </w:trPr>
        <w:tc>
          <w:tcPr>
            <w:tcW w:w="1344"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E49EC" w:rsidRDefault="00CE49EC">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r>
      <w:tr w:rsidR="00CE49EC">
        <w:trPr>
          <w:cantSplit/>
        </w:trPr>
        <w:tc>
          <w:tcPr>
            <w:tcW w:w="1344"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r>
      <w:tr w:rsidR="00CE49EC">
        <w:trPr>
          <w:cantSplit/>
        </w:trPr>
        <w:tc>
          <w:tcPr>
            <w:tcW w:w="1344"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r>
      <w:tr w:rsidR="00CE49EC">
        <w:trPr>
          <w:cantSplit/>
        </w:trPr>
        <w:tc>
          <w:tcPr>
            <w:tcW w:w="1344"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r>
      <w:tr w:rsidR="00CE49EC">
        <w:trPr>
          <w:cantSplit/>
        </w:trPr>
        <w:tc>
          <w:tcPr>
            <w:tcW w:w="1344"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r>
      <w:tr w:rsidR="00CE49EC">
        <w:trPr>
          <w:cantSplit/>
        </w:trPr>
        <w:tc>
          <w:tcPr>
            <w:tcW w:w="1344"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E49EC" w:rsidRDefault="00CE49EC">
            <w:pPr>
              <w:spacing w:line="380" w:lineRule="exact"/>
              <w:rPr>
                <w:rFonts w:ascii="宋体" w:hAnsi="宋体"/>
                <w:sz w:val="24"/>
              </w:rPr>
            </w:pPr>
          </w:p>
        </w:tc>
      </w:tr>
    </w:tbl>
    <w:p w:rsidR="00CE49EC" w:rsidRDefault="00CE49EC">
      <w:pPr>
        <w:spacing w:line="380" w:lineRule="exact"/>
        <w:rPr>
          <w:rFonts w:ascii="宋体" w:hAnsi="宋体"/>
          <w:sz w:val="24"/>
        </w:rPr>
      </w:pPr>
    </w:p>
    <w:p w:rsidR="00CE49EC" w:rsidRDefault="002829D6">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CE49EC" w:rsidRDefault="002829D6">
      <w:pPr>
        <w:spacing w:line="380" w:lineRule="exact"/>
        <w:rPr>
          <w:rFonts w:ascii="宋体" w:hAnsi="宋体"/>
          <w:sz w:val="24"/>
        </w:rPr>
      </w:pPr>
      <w:r>
        <w:rPr>
          <w:rFonts w:ascii="宋体" w:hAnsi="宋体" w:hint="eastAsia"/>
          <w:sz w:val="24"/>
        </w:rPr>
        <w:t xml:space="preserve">  (1)具有独立承担民事责任的能力；</w:t>
      </w:r>
    </w:p>
    <w:p w:rsidR="00CE49EC" w:rsidRDefault="002829D6">
      <w:pPr>
        <w:spacing w:line="380" w:lineRule="exact"/>
        <w:rPr>
          <w:rFonts w:ascii="宋体" w:hAnsi="宋体"/>
          <w:sz w:val="24"/>
        </w:rPr>
      </w:pPr>
      <w:r>
        <w:rPr>
          <w:rFonts w:ascii="宋体" w:hAnsi="宋体" w:hint="eastAsia"/>
          <w:sz w:val="24"/>
        </w:rPr>
        <w:t xml:space="preserve">  (2)具有良好的商业信誉和健全的财务会计制度；</w:t>
      </w:r>
    </w:p>
    <w:p w:rsidR="00CE49EC" w:rsidRDefault="002829D6">
      <w:pPr>
        <w:spacing w:line="380" w:lineRule="exact"/>
        <w:rPr>
          <w:rFonts w:ascii="宋体" w:hAnsi="宋体"/>
          <w:sz w:val="24"/>
        </w:rPr>
      </w:pPr>
      <w:r>
        <w:rPr>
          <w:rFonts w:ascii="宋体" w:hAnsi="宋体" w:hint="eastAsia"/>
          <w:sz w:val="24"/>
        </w:rPr>
        <w:t xml:space="preserve">  (3)具有履行合同所必需的设备和专业技术能力；</w:t>
      </w:r>
    </w:p>
    <w:p w:rsidR="00CE49EC" w:rsidRDefault="002829D6">
      <w:pPr>
        <w:spacing w:line="380" w:lineRule="exact"/>
        <w:rPr>
          <w:rFonts w:ascii="宋体" w:hAnsi="宋体"/>
          <w:sz w:val="24"/>
        </w:rPr>
      </w:pPr>
      <w:r>
        <w:rPr>
          <w:rFonts w:ascii="宋体" w:hAnsi="宋体" w:hint="eastAsia"/>
          <w:sz w:val="24"/>
        </w:rPr>
        <w:t xml:space="preserve">  (4)有依法缴纳税收和社会保障资金的良好记录；</w:t>
      </w:r>
    </w:p>
    <w:p w:rsidR="00CE49EC" w:rsidRDefault="002829D6">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CE49EC" w:rsidRDefault="00CE49EC">
      <w:pPr>
        <w:spacing w:line="380" w:lineRule="exact"/>
        <w:rPr>
          <w:rFonts w:ascii="宋体" w:hAnsi="宋体"/>
          <w:sz w:val="24"/>
        </w:rPr>
      </w:pPr>
    </w:p>
    <w:p w:rsidR="00CE49EC" w:rsidRDefault="002829D6">
      <w:pPr>
        <w:spacing w:line="380" w:lineRule="exact"/>
        <w:rPr>
          <w:rFonts w:ascii="宋体" w:hAnsi="宋体"/>
          <w:sz w:val="24"/>
        </w:rPr>
      </w:pPr>
      <w:r>
        <w:rPr>
          <w:rFonts w:ascii="宋体" w:hAnsi="宋体" w:hint="eastAsia"/>
          <w:sz w:val="24"/>
        </w:rPr>
        <w:t xml:space="preserve"> 4.营业执照见附件5－4。</w:t>
      </w:r>
    </w:p>
    <w:p w:rsidR="00CE49EC" w:rsidRDefault="002829D6">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CE49EC" w:rsidRDefault="00CE49EC">
      <w:pPr>
        <w:spacing w:line="380" w:lineRule="exact"/>
        <w:rPr>
          <w:rFonts w:ascii="宋体" w:hAnsi="宋体"/>
          <w:sz w:val="24"/>
        </w:rPr>
      </w:pPr>
    </w:p>
    <w:p w:rsidR="00CE49EC" w:rsidRDefault="002829D6">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CE49EC" w:rsidRDefault="002829D6">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CE49EC" w:rsidRDefault="002829D6">
      <w:pPr>
        <w:spacing w:line="380" w:lineRule="exact"/>
        <w:rPr>
          <w:rFonts w:ascii="宋体" w:hAnsi="宋体"/>
          <w:sz w:val="24"/>
        </w:rPr>
      </w:pPr>
      <w:r>
        <w:rPr>
          <w:rFonts w:ascii="宋体" w:hAnsi="宋体" w:hint="eastAsia"/>
          <w:sz w:val="24"/>
        </w:rPr>
        <w:t xml:space="preserve">    日      期：年月  日</w:t>
      </w:r>
    </w:p>
    <w:p w:rsidR="00CE49EC" w:rsidRDefault="002829D6">
      <w:pPr>
        <w:spacing w:line="380" w:lineRule="exact"/>
        <w:ind w:firstLineChars="200" w:firstLine="480"/>
        <w:rPr>
          <w:rFonts w:ascii="宋体" w:hAnsi="宋体"/>
          <w:sz w:val="24"/>
          <w:u w:val="single"/>
        </w:rPr>
      </w:pPr>
      <w:r>
        <w:rPr>
          <w:rFonts w:ascii="宋体" w:hAnsi="宋体" w:hint="eastAsia"/>
          <w:sz w:val="24"/>
        </w:rPr>
        <w:t>电      传：</w:t>
      </w:r>
    </w:p>
    <w:p w:rsidR="00CE49EC" w:rsidRDefault="002829D6">
      <w:pPr>
        <w:spacing w:line="380" w:lineRule="exact"/>
        <w:ind w:firstLineChars="200" w:firstLine="480"/>
        <w:rPr>
          <w:rFonts w:ascii="宋体" w:hAnsi="宋体"/>
          <w:sz w:val="24"/>
          <w:u w:val="single"/>
        </w:rPr>
      </w:pPr>
      <w:r>
        <w:rPr>
          <w:rFonts w:ascii="宋体" w:hAnsi="宋体" w:hint="eastAsia"/>
          <w:sz w:val="24"/>
        </w:rPr>
        <w:t>传      真：</w:t>
      </w:r>
    </w:p>
    <w:p w:rsidR="00CE49EC" w:rsidRDefault="002829D6">
      <w:pPr>
        <w:spacing w:line="380" w:lineRule="exact"/>
        <w:ind w:firstLineChars="200" w:firstLine="480"/>
        <w:rPr>
          <w:rFonts w:ascii="宋体" w:hAnsi="宋体"/>
          <w:sz w:val="24"/>
        </w:rPr>
      </w:pPr>
      <w:r>
        <w:rPr>
          <w:rFonts w:ascii="宋体" w:hAnsi="宋体" w:hint="eastAsia"/>
          <w:sz w:val="24"/>
        </w:rPr>
        <w:t>电      话：</w:t>
      </w:r>
    </w:p>
    <w:p w:rsidR="00CE49EC" w:rsidRDefault="00CE49EC">
      <w:pPr>
        <w:spacing w:line="380" w:lineRule="exact"/>
        <w:rPr>
          <w:rFonts w:ascii="宋体" w:hAnsi="宋体"/>
          <w:sz w:val="24"/>
        </w:rPr>
      </w:pPr>
    </w:p>
    <w:p w:rsidR="00CE49EC" w:rsidRDefault="00CE49EC">
      <w:pPr>
        <w:spacing w:line="380" w:lineRule="exact"/>
        <w:rPr>
          <w:rFonts w:ascii="宋体" w:hAnsi="宋体"/>
          <w:sz w:val="24"/>
        </w:rPr>
      </w:pPr>
    </w:p>
    <w:p w:rsidR="00CE49EC" w:rsidRDefault="00CE49EC">
      <w:pPr>
        <w:pStyle w:val="3"/>
      </w:pPr>
    </w:p>
    <w:p w:rsidR="00CE49EC" w:rsidRDefault="00CE49EC">
      <w:pPr>
        <w:pStyle w:val="3"/>
      </w:pPr>
    </w:p>
    <w:p w:rsidR="00CE49EC" w:rsidRDefault="00CE49EC">
      <w:pPr>
        <w:pStyle w:val="3"/>
      </w:pPr>
    </w:p>
    <w:p w:rsidR="00CE49EC" w:rsidRDefault="00CE49EC">
      <w:pPr>
        <w:pStyle w:val="3"/>
      </w:pPr>
    </w:p>
    <w:p w:rsidR="00CE49EC" w:rsidRDefault="002829D6">
      <w:pPr>
        <w:pStyle w:val="3"/>
      </w:pPr>
      <w:r>
        <w:rPr>
          <w:rFonts w:hint="eastAsia"/>
        </w:rPr>
        <w:br w:type="page"/>
      </w:r>
      <w:r>
        <w:rPr>
          <w:rFonts w:hint="eastAsia"/>
          <w:sz w:val="21"/>
        </w:rPr>
        <w:t xml:space="preserve">附件5-3                    </w:t>
      </w:r>
      <w:r>
        <w:rPr>
          <w:rFonts w:hint="eastAsia"/>
          <w:b/>
          <w:sz w:val="36"/>
        </w:rPr>
        <w:t>法定代表人授权书</w:t>
      </w:r>
    </w:p>
    <w:p w:rsidR="00CE49EC" w:rsidRDefault="00CE49EC">
      <w:pPr>
        <w:pStyle w:val="3"/>
        <w:rPr>
          <w:rFonts w:ascii="Times New Roman" w:hAnsi="Times New Roman"/>
          <w:sz w:val="24"/>
          <w:szCs w:val="24"/>
        </w:rPr>
      </w:pPr>
    </w:p>
    <w:p w:rsidR="00CE49EC" w:rsidRDefault="002829D6">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CE49EC" w:rsidRDefault="000927F2">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2829D6">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2829D6">
        <w:rPr>
          <w:rFonts w:hAnsi="宋体" w:hint="eastAsia"/>
          <w:sz w:val="24"/>
          <w:szCs w:val="28"/>
          <w:highlight w:val="yellow"/>
          <w:u w:val="single"/>
        </w:rPr>
        <w:t>（报价人全称）</w:t>
      </w:r>
      <w:r>
        <w:rPr>
          <w:rFonts w:hAnsi="宋体" w:hint="eastAsia"/>
          <w:sz w:val="24"/>
          <w:szCs w:val="28"/>
          <w:highlight w:val="yellow"/>
          <w:u w:val="single"/>
        </w:rPr>
        <w:fldChar w:fldCharType="end"/>
      </w:r>
      <w:r w:rsidR="002829D6">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2829D6">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2829D6">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2829D6">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CE49EC" w:rsidRDefault="00CE49EC">
      <w:pPr>
        <w:snapToGrid w:val="0"/>
        <w:spacing w:line="380" w:lineRule="exact"/>
        <w:rPr>
          <w:rFonts w:ascii="宋体" w:hAnsi="宋体"/>
          <w:sz w:val="24"/>
        </w:rPr>
      </w:pPr>
    </w:p>
    <w:p w:rsidR="00CE49EC" w:rsidRDefault="002829D6">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CE49EC" w:rsidRDefault="002829D6">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CE49EC" w:rsidRDefault="002829D6">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CE49EC" w:rsidRDefault="00CE49EC">
      <w:pPr>
        <w:snapToGrid w:val="0"/>
        <w:spacing w:line="380" w:lineRule="exact"/>
        <w:rPr>
          <w:rFonts w:ascii="宋体" w:hAnsi="宋体"/>
          <w:sz w:val="24"/>
        </w:rPr>
      </w:pPr>
    </w:p>
    <w:p w:rsidR="00CE49EC" w:rsidRDefault="00CE49EC">
      <w:pPr>
        <w:snapToGrid w:val="0"/>
        <w:spacing w:line="380" w:lineRule="exact"/>
        <w:rPr>
          <w:rFonts w:ascii="宋体" w:hAnsi="宋体"/>
          <w:sz w:val="24"/>
        </w:rPr>
      </w:pPr>
    </w:p>
    <w:p w:rsidR="00CE49EC" w:rsidRDefault="00CE49EC">
      <w:pPr>
        <w:snapToGrid w:val="0"/>
        <w:spacing w:line="380" w:lineRule="exact"/>
        <w:rPr>
          <w:rFonts w:ascii="宋体" w:hAnsi="宋体"/>
          <w:sz w:val="24"/>
        </w:rPr>
      </w:pPr>
    </w:p>
    <w:p w:rsidR="00CE49EC" w:rsidRDefault="00CE49EC">
      <w:pPr>
        <w:snapToGrid w:val="0"/>
        <w:spacing w:line="380" w:lineRule="exact"/>
        <w:rPr>
          <w:rFonts w:ascii="宋体" w:hAnsi="宋体"/>
          <w:sz w:val="24"/>
        </w:rPr>
      </w:pPr>
    </w:p>
    <w:p w:rsidR="00CE49EC" w:rsidRDefault="00CE49EC">
      <w:pPr>
        <w:snapToGrid w:val="0"/>
        <w:spacing w:line="380" w:lineRule="exact"/>
        <w:rPr>
          <w:rFonts w:ascii="宋体" w:hAnsi="宋体"/>
          <w:sz w:val="24"/>
        </w:rPr>
      </w:pPr>
    </w:p>
    <w:p w:rsidR="00CE49EC" w:rsidRDefault="00CE49EC">
      <w:pPr>
        <w:snapToGrid w:val="0"/>
        <w:spacing w:line="380" w:lineRule="exact"/>
        <w:rPr>
          <w:rFonts w:ascii="宋体" w:hAnsi="宋体"/>
          <w:sz w:val="24"/>
        </w:rPr>
      </w:pPr>
    </w:p>
    <w:p w:rsidR="00CE49EC" w:rsidRDefault="002829D6">
      <w:pPr>
        <w:snapToGrid w:val="0"/>
        <w:spacing w:line="380" w:lineRule="exact"/>
        <w:ind w:firstLineChars="1700" w:firstLine="4080"/>
        <w:rPr>
          <w:rFonts w:ascii="宋体" w:hAnsi="宋体"/>
          <w:sz w:val="24"/>
        </w:rPr>
      </w:pPr>
      <w:r>
        <w:rPr>
          <w:rFonts w:ascii="宋体" w:hAnsi="宋体" w:hint="eastAsia"/>
          <w:sz w:val="24"/>
        </w:rPr>
        <w:t>授权方</w:t>
      </w:r>
    </w:p>
    <w:p w:rsidR="00CE49EC" w:rsidRDefault="00CE49EC">
      <w:pPr>
        <w:snapToGrid w:val="0"/>
        <w:spacing w:line="380" w:lineRule="exact"/>
        <w:rPr>
          <w:rFonts w:ascii="宋体" w:hAnsi="宋体"/>
          <w:sz w:val="24"/>
        </w:rPr>
      </w:pPr>
    </w:p>
    <w:p w:rsidR="00CE49EC" w:rsidRDefault="002829D6">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CE49EC" w:rsidRDefault="00CE49EC">
      <w:pPr>
        <w:snapToGrid w:val="0"/>
        <w:spacing w:line="380" w:lineRule="exact"/>
        <w:rPr>
          <w:rFonts w:ascii="宋体" w:hAnsi="宋体"/>
          <w:sz w:val="24"/>
        </w:rPr>
      </w:pPr>
    </w:p>
    <w:p w:rsidR="00CE49EC" w:rsidRDefault="002829D6">
      <w:pPr>
        <w:snapToGrid w:val="0"/>
        <w:spacing w:line="380" w:lineRule="exact"/>
        <w:rPr>
          <w:rFonts w:ascii="宋体" w:hAnsi="宋体"/>
          <w:sz w:val="24"/>
        </w:rPr>
      </w:pPr>
      <w:r>
        <w:rPr>
          <w:rFonts w:ascii="宋体" w:hAnsi="宋体" w:hint="eastAsia"/>
          <w:sz w:val="24"/>
        </w:rPr>
        <w:t xml:space="preserve">                                  法定代表人签字或盖章：</w:t>
      </w:r>
    </w:p>
    <w:p w:rsidR="00CE49EC" w:rsidRDefault="00CE49EC">
      <w:pPr>
        <w:snapToGrid w:val="0"/>
        <w:spacing w:line="380" w:lineRule="exact"/>
        <w:rPr>
          <w:rFonts w:ascii="宋体" w:hAnsi="宋体"/>
          <w:sz w:val="24"/>
        </w:rPr>
      </w:pPr>
    </w:p>
    <w:p w:rsidR="00CE49EC" w:rsidRDefault="002829D6">
      <w:pPr>
        <w:snapToGrid w:val="0"/>
        <w:spacing w:line="380" w:lineRule="exact"/>
        <w:rPr>
          <w:rFonts w:ascii="宋体" w:hAnsi="宋体"/>
          <w:sz w:val="24"/>
        </w:rPr>
      </w:pPr>
      <w:r>
        <w:rPr>
          <w:rFonts w:ascii="宋体" w:hAnsi="宋体" w:hint="eastAsia"/>
          <w:sz w:val="24"/>
        </w:rPr>
        <w:t xml:space="preserve">                                  日     期：</w:t>
      </w:r>
    </w:p>
    <w:p w:rsidR="00CE49EC" w:rsidRDefault="00CE49EC">
      <w:pPr>
        <w:pStyle w:val="3"/>
        <w:snapToGrid w:val="0"/>
        <w:spacing w:line="380" w:lineRule="exact"/>
        <w:outlineLvl w:val="9"/>
        <w:rPr>
          <w:rFonts w:hAnsi="宋体"/>
          <w:sz w:val="24"/>
        </w:rPr>
      </w:pPr>
    </w:p>
    <w:p w:rsidR="00CE49EC" w:rsidRDefault="00CE49EC">
      <w:pPr>
        <w:pStyle w:val="3"/>
        <w:snapToGrid w:val="0"/>
        <w:spacing w:line="380" w:lineRule="exact"/>
        <w:outlineLvl w:val="9"/>
        <w:rPr>
          <w:rFonts w:hAnsi="宋体"/>
          <w:sz w:val="24"/>
        </w:rPr>
      </w:pPr>
    </w:p>
    <w:p w:rsidR="00CE49EC" w:rsidRDefault="002829D6">
      <w:pPr>
        <w:pStyle w:val="3"/>
        <w:snapToGrid w:val="0"/>
        <w:spacing w:line="380" w:lineRule="exact"/>
        <w:ind w:firstLineChars="1700" w:firstLine="4080"/>
        <w:outlineLvl w:val="9"/>
        <w:rPr>
          <w:rFonts w:hAnsi="宋体"/>
          <w:sz w:val="24"/>
        </w:rPr>
      </w:pPr>
      <w:r>
        <w:rPr>
          <w:rFonts w:hAnsi="宋体" w:hint="eastAsia"/>
          <w:sz w:val="24"/>
        </w:rPr>
        <w:t>接受授权方</w:t>
      </w:r>
    </w:p>
    <w:p w:rsidR="00CE49EC" w:rsidRDefault="00CE49EC">
      <w:pPr>
        <w:pStyle w:val="3"/>
        <w:snapToGrid w:val="0"/>
        <w:spacing w:line="380" w:lineRule="exact"/>
        <w:outlineLvl w:val="9"/>
        <w:rPr>
          <w:rFonts w:hAnsi="宋体"/>
          <w:sz w:val="24"/>
        </w:rPr>
      </w:pPr>
    </w:p>
    <w:p w:rsidR="00CE49EC" w:rsidRDefault="002829D6">
      <w:pPr>
        <w:snapToGrid w:val="0"/>
        <w:spacing w:line="380" w:lineRule="exact"/>
        <w:ind w:firstLineChars="1700" w:firstLine="4080"/>
        <w:rPr>
          <w:rFonts w:ascii="宋体" w:hAnsi="宋体"/>
          <w:sz w:val="24"/>
        </w:rPr>
      </w:pPr>
      <w:r>
        <w:rPr>
          <w:rFonts w:ascii="宋体" w:hAnsi="宋体" w:hint="eastAsia"/>
          <w:sz w:val="24"/>
        </w:rPr>
        <w:t>报价人授权代表签字：</w:t>
      </w:r>
    </w:p>
    <w:p w:rsidR="00CE49EC" w:rsidRDefault="00CE49EC">
      <w:pPr>
        <w:snapToGrid w:val="0"/>
        <w:spacing w:line="380" w:lineRule="exact"/>
        <w:rPr>
          <w:rFonts w:ascii="宋体" w:hAnsi="宋体"/>
          <w:sz w:val="24"/>
        </w:rPr>
      </w:pPr>
    </w:p>
    <w:p w:rsidR="00CE49EC" w:rsidRDefault="002829D6">
      <w:pPr>
        <w:pStyle w:val="3"/>
        <w:spacing w:line="380" w:lineRule="exact"/>
        <w:ind w:firstLineChars="1700" w:firstLine="4080"/>
        <w:rPr>
          <w:rFonts w:hAnsi="宋体"/>
          <w:sz w:val="24"/>
        </w:rPr>
      </w:pPr>
      <w:r>
        <w:rPr>
          <w:rFonts w:hAnsi="宋体" w:hint="eastAsia"/>
          <w:sz w:val="24"/>
        </w:rPr>
        <w:t>日     期：</w:t>
      </w:r>
    </w:p>
    <w:p w:rsidR="00CE49EC" w:rsidRDefault="00CE49EC">
      <w:pPr>
        <w:pStyle w:val="3"/>
      </w:pPr>
    </w:p>
    <w:p w:rsidR="00CE49EC" w:rsidRDefault="00CE49EC">
      <w:pPr>
        <w:pStyle w:val="3"/>
      </w:pPr>
    </w:p>
    <w:p w:rsidR="00CE49EC" w:rsidRDefault="00CE49EC">
      <w:pPr>
        <w:pStyle w:val="3"/>
      </w:pPr>
    </w:p>
    <w:p w:rsidR="00CE49EC" w:rsidRDefault="002829D6">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CE49EC" w:rsidRDefault="00CE49EC"/>
    <w:p w:rsidR="00CE49EC" w:rsidRDefault="002829D6">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CE49EC" w:rsidRDefault="00CE49EC">
      <w:pPr>
        <w:spacing w:line="380" w:lineRule="exact"/>
        <w:rPr>
          <w:rFonts w:ascii="宋体" w:hAnsi="宋体"/>
          <w:sz w:val="24"/>
        </w:rPr>
      </w:pPr>
    </w:p>
    <w:p w:rsidR="00CE49EC" w:rsidRDefault="002829D6">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CE49EC" w:rsidRDefault="002829D6">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CE49EC" w:rsidRDefault="00CE49EC">
      <w:pPr>
        <w:spacing w:line="380" w:lineRule="exact"/>
        <w:rPr>
          <w:rFonts w:ascii="宋体" w:hAnsi="宋体"/>
          <w:sz w:val="24"/>
        </w:rPr>
      </w:pPr>
    </w:p>
    <w:p w:rsidR="00CE49EC" w:rsidRDefault="002829D6">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CE49EC" w:rsidRDefault="00CE49EC">
      <w:pPr>
        <w:spacing w:line="380" w:lineRule="exact"/>
        <w:rPr>
          <w:rFonts w:ascii="宋体" w:hAnsi="宋体"/>
          <w:sz w:val="24"/>
        </w:rPr>
      </w:pPr>
    </w:p>
    <w:p w:rsidR="00CE49EC" w:rsidRDefault="00CE49EC">
      <w:pPr>
        <w:spacing w:line="380" w:lineRule="exact"/>
        <w:rPr>
          <w:rFonts w:ascii="宋体" w:hAnsi="宋体"/>
          <w:sz w:val="24"/>
        </w:rPr>
      </w:pPr>
    </w:p>
    <w:p w:rsidR="00CE49EC" w:rsidRDefault="00CE49EC">
      <w:pPr>
        <w:spacing w:line="380" w:lineRule="exact"/>
        <w:rPr>
          <w:rFonts w:ascii="宋体" w:hAnsi="宋体"/>
          <w:sz w:val="24"/>
        </w:rPr>
      </w:pPr>
    </w:p>
    <w:p w:rsidR="00CE49EC" w:rsidRDefault="00CE49EC">
      <w:pPr>
        <w:spacing w:line="380" w:lineRule="exact"/>
        <w:rPr>
          <w:rFonts w:ascii="宋体" w:hAnsi="宋体"/>
          <w:sz w:val="24"/>
        </w:rPr>
      </w:pPr>
    </w:p>
    <w:p w:rsidR="00CE49EC" w:rsidRDefault="00CE49EC">
      <w:pPr>
        <w:spacing w:line="380" w:lineRule="exact"/>
        <w:rPr>
          <w:rFonts w:ascii="宋体" w:hAnsi="宋体"/>
          <w:sz w:val="24"/>
        </w:rPr>
      </w:pPr>
    </w:p>
    <w:p w:rsidR="00CE49EC" w:rsidRDefault="00CE49EC">
      <w:pPr>
        <w:spacing w:line="380" w:lineRule="exact"/>
        <w:rPr>
          <w:rFonts w:ascii="宋体" w:hAnsi="宋体"/>
          <w:sz w:val="24"/>
        </w:rPr>
      </w:pPr>
    </w:p>
    <w:p w:rsidR="00CE49EC" w:rsidRDefault="00CE49EC">
      <w:pPr>
        <w:spacing w:line="380" w:lineRule="exact"/>
        <w:rPr>
          <w:rFonts w:ascii="宋体" w:hAnsi="宋体"/>
          <w:sz w:val="24"/>
        </w:rPr>
      </w:pPr>
    </w:p>
    <w:p w:rsidR="00CE49EC" w:rsidRDefault="002829D6">
      <w:pPr>
        <w:spacing w:line="380" w:lineRule="exact"/>
        <w:rPr>
          <w:rFonts w:ascii="宋体" w:hAnsi="宋体"/>
          <w:sz w:val="24"/>
        </w:rPr>
      </w:pPr>
      <w:r>
        <w:rPr>
          <w:rFonts w:ascii="宋体" w:hAnsi="宋体" w:hint="eastAsia"/>
          <w:sz w:val="24"/>
        </w:rPr>
        <w:t xml:space="preserve">                         报  价 人（全称并加盖公章）：</w:t>
      </w:r>
    </w:p>
    <w:p w:rsidR="00CE49EC" w:rsidRDefault="002829D6">
      <w:pPr>
        <w:spacing w:line="380" w:lineRule="exact"/>
        <w:rPr>
          <w:rFonts w:ascii="宋体" w:hAnsi="宋体"/>
          <w:sz w:val="24"/>
        </w:rPr>
      </w:pPr>
      <w:r>
        <w:rPr>
          <w:rFonts w:ascii="宋体" w:hAnsi="宋体" w:hint="eastAsia"/>
          <w:sz w:val="24"/>
        </w:rPr>
        <w:t xml:space="preserve">                         报价人代表签字：</w:t>
      </w:r>
    </w:p>
    <w:p w:rsidR="00CE49EC" w:rsidRDefault="002829D6">
      <w:pPr>
        <w:pStyle w:val="3"/>
        <w:rPr>
          <w:rFonts w:hAnsi="宋体"/>
          <w:sz w:val="24"/>
        </w:rPr>
      </w:pPr>
      <w:r>
        <w:rPr>
          <w:rFonts w:hAnsi="宋体" w:hint="eastAsia"/>
          <w:sz w:val="24"/>
        </w:rPr>
        <w:t xml:space="preserve">                         日      期：</w:t>
      </w:r>
    </w:p>
    <w:p w:rsidR="00CE49EC" w:rsidRDefault="00CE49EC">
      <w:pPr>
        <w:spacing w:line="380" w:lineRule="exact"/>
        <w:rPr>
          <w:sz w:val="24"/>
          <w:u w:val="single"/>
        </w:rPr>
      </w:pPr>
    </w:p>
    <w:p w:rsidR="00CE49EC" w:rsidRDefault="00CE49EC">
      <w:pPr>
        <w:spacing w:line="380" w:lineRule="exact"/>
        <w:rPr>
          <w:sz w:val="24"/>
          <w:u w:val="single"/>
        </w:rPr>
      </w:pPr>
    </w:p>
    <w:p w:rsidR="00CE49EC" w:rsidRDefault="002829D6">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CE49EC" w:rsidRDefault="00CE49EC">
      <w:pPr>
        <w:spacing w:line="420" w:lineRule="exact"/>
        <w:ind w:firstLine="480"/>
        <w:rPr>
          <w:rFonts w:ascii="宋体" w:hAnsi="宋体"/>
          <w:sz w:val="24"/>
        </w:rPr>
      </w:pPr>
    </w:p>
    <w:p w:rsidR="00CE49EC" w:rsidRDefault="002829D6">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CE49EC" w:rsidRDefault="00CE49EC">
      <w:pPr>
        <w:spacing w:line="440" w:lineRule="exact"/>
        <w:rPr>
          <w:rFonts w:ascii="宋体" w:hAnsi="宋体"/>
        </w:rPr>
      </w:pPr>
    </w:p>
    <w:p w:rsidR="00CE49EC" w:rsidRDefault="002829D6">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CE49EC" w:rsidRDefault="00CE49EC">
      <w:pPr>
        <w:pStyle w:val="3"/>
        <w:rPr>
          <w:sz w:val="21"/>
        </w:rPr>
      </w:pPr>
      <w:bookmarkStart w:id="11" w:name="_Toc430488699"/>
      <w:bookmarkStart w:id="12" w:name="_Toc430489173"/>
      <w:bookmarkStart w:id="13" w:name="_Toc430488905"/>
      <w:bookmarkStart w:id="14" w:name="_Toc430492211"/>
      <w:bookmarkStart w:id="15" w:name="_Toc430490696"/>
    </w:p>
    <w:bookmarkEnd w:id="11"/>
    <w:bookmarkEnd w:id="12"/>
    <w:bookmarkEnd w:id="13"/>
    <w:bookmarkEnd w:id="14"/>
    <w:bookmarkEnd w:id="15"/>
    <w:p w:rsidR="00CE49EC" w:rsidRDefault="00CE49EC">
      <w:pPr>
        <w:rPr>
          <w:rFonts w:ascii="宋体"/>
          <w:b/>
          <w:sz w:val="28"/>
        </w:rPr>
      </w:pPr>
    </w:p>
    <w:p w:rsidR="00CE49EC" w:rsidRDefault="002829D6">
      <w:pPr>
        <w:spacing w:line="420" w:lineRule="exact"/>
        <w:ind w:firstLine="480"/>
        <w:rPr>
          <w:rFonts w:ascii="宋体"/>
          <w:color w:val="000000"/>
          <w:sz w:val="24"/>
        </w:rPr>
      </w:pPr>
      <w:r>
        <w:rPr>
          <w:rFonts w:ascii="宋体" w:hint="eastAsia"/>
          <w:color w:val="000000"/>
          <w:sz w:val="24"/>
        </w:rPr>
        <w:t>报价人根据自身实际情况编写有关资料包括：</w:t>
      </w:r>
    </w:p>
    <w:p w:rsidR="00CE49EC" w:rsidRDefault="002829D6">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CE49EC" w:rsidRDefault="002829D6">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CE49EC" w:rsidRDefault="002829D6">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CE49EC" w:rsidRDefault="002829D6">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CE49EC" w:rsidRDefault="002829D6">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CE49EC" w:rsidRDefault="00CE49EC"/>
    <w:p w:rsidR="00CE49EC" w:rsidRDefault="00CE49EC"/>
    <w:sectPr w:rsidR="00CE49EC" w:rsidSect="00CE49E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49EC" w:rsidRDefault="00CE49EC" w:rsidP="00CE49EC">
      <w:r>
        <w:separator/>
      </w:r>
    </w:p>
  </w:endnote>
  <w:endnote w:type="continuationSeparator" w:id="1">
    <w:p w:rsidR="00CE49EC" w:rsidRDefault="00CE49EC" w:rsidP="00CE49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erif">
    <w:altName w:val="Segoe Print"/>
    <w:charset w:val="00"/>
    <w:family w:val="auto"/>
    <w:pitch w:val="default"/>
    <w:sig w:usb0="00000000" w:usb1="00000000" w:usb2="00000000" w:usb3="00000000" w:csb0="00000000"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CE49EC" w:rsidRDefault="000927F2">
            <w:pPr>
              <w:pStyle w:val="a8"/>
              <w:jc w:val="center"/>
            </w:pPr>
            <w:r>
              <w:rPr>
                <w:b/>
                <w:sz w:val="24"/>
                <w:szCs w:val="24"/>
              </w:rPr>
              <w:fldChar w:fldCharType="begin"/>
            </w:r>
            <w:r w:rsidR="002829D6">
              <w:rPr>
                <w:b/>
              </w:rPr>
              <w:instrText>PAGE</w:instrText>
            </w:r>
            <w:r>
              <w:rPr>
                <w:b/>
                <w:sz w:val="24"/>
                <w:szCs w:val="24"/>
              </w:rPr>
              <w:fldChar w:fldCharType="separate"/>
            </w:r>
            <w:r w:rsidR="00756679">
              <w:rPr>
                <w:b/>
                <w:noProof/>
              </w:rPr>
              <w:t>2</w:t>
            </w:r>
            <w:r>
              <w:rPr>
                <w:b/>
                <w:sz w:val="24"/>
                <w:szCs w:val="24"/>
              </w:rPr>
              <w:fldChar w:fldCharType="end"/>
            </w:r>
            <w:r w:rsidR="002829D6">
              <w:rPr>
                <w:lang w:val="zh-CN"/>
              </w:rPr>
              <w:t xml:space="preserve"> / </w:t>
            </w:r>
            <w:r>
              <w:rPr>
                <w:b/>
                <w:sz w:val="24"/>
                <w:szCs w:val="24"/>
              </w:rPr>
              <w:fldChar w:fldCharType="begin"/>
            </w:r>
            <w:r w:rsidR="002829D6">
              <w:rPr>
                <w:b/>
              </w:rPr>
              <w:instrText>NUMPAGES</w:instrText>
            </w:r>
            <w:r>
              <w:rPr>
                <w:b/>
                <w:sz w:val="24"/>
                <w:szCs w:val="24"/>
              </w:rPr>
              <w:fldChar w:fldCharType="separate"/>
            </w:r>
            <w:r w:rsidR="00756679">
              <w:rPr>
                <w:b/>
                <w:noProof/>
              </w:rPr>
              <w:t>28</w:t>
            </w:r>
            <w:r>
              <w:rPr>
                <w:b/>
                <w:sz w:val="24"/>
                <w:szCs w:val="24"/>
              </w:rPr>
              <w:fldChar w:fldCharType="end"/>
            </w:r>
          </w:p>
        </w:sdtContent>
      </w:sdt>
    </w:sdtContent>
  </w:sdt>
  <w:p w:rsidR="00CE49EC" w:rsidRDefault="00CE49E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49EC" w:rsidRDefault="00CE49EC" w:rsidP="00CE49EC">
      <w:r>
        <w:separator/>
      </w:r>
    </w:p>
  </w:footnote>
  <w:footnote w:type="continuationSeparator" w:id="1">
    <w:p w:rsidR="00CE49EC" w:rsidRDefault="00CE49EC" w:rsidP="00CE49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B18A6D8"/>
    <w:multiLevelType w:val="singleLevel"/>
    <w:tmpl w:val="2B18A6D8"/>
    <w:lvl w:ilvl="0">
      <w:start w:val="1"/>
      <w:numFmt w:val="decimal"/>
      <w:lvlText w:val="%1."/>
      <w:lvlJc w:val="left"/>
      <w:pPr>
        <w:ind w:left="425" w:hanging="425"/>
      </w:pPr>
      <w:rPr>
        <w:rFonts w:hint="default"/>
      </w:r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1"/>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rson w15:author="hp">
    <w15:presenceInfo w15:providerId="None" w15:userId="hp"/>
  </w15:person>
  <w15:person w15:author="振鞍自雄">
    <w15:presenceInfo w15:providerId="WPS Office" w15:userId="610045037"/>
  </w15:person>
  <w15:person w15:author="Cristal08">
    <w15:presenceInfo w15:providerId="WPS Office" w15:userId="168527403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211A2"/>
    <w:rsid w:val="00036075"/>
    <w:rsid w:val="00051C69"/>
    <w:rsid w:val="00054C10"/>
    <w:rsid w:val="00057AB7"/>
    <w:rsid w:val="000600F6"/>
    <w:rsid w:val="00085D29"/>
    <w:rsid w:val="00090FFE"/>
    <w:rsid w:val="000927F2"/>
    <w:rsid w:val="000A5F07"/>
    <w:rsid w:val="000A633A"/>
    <w:rsid w:val="000C5562"/>
    <w:rsid w:val="000D4C08"/>
    <w:rsid w:val="000F1C22"/>
    <w:rsid w:val="000F6BE3"/>
    <w:rsid w:val="00103CE2"/>
    <w:rsid w:val="001072D1"/>
    <w:rsid w:val="0011183B"/>
    <w:rsid w:val="00121213"/>
    <w:rsid w:val="00123B98"/>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15B7"/>
    <w:rsid w:val="00216C6C"/>
    <w:rsid w:val="00235FC3"/>
    <w:rsid w:val="0025681F"/>
    <w:rsid w:val="002646C2"/>
    <w:rsid w:val="002648B1"/>
    <w:rsid w:val="00277DA9"/>
    <w:rsid w:val="00280E05"/>
    <w:rsid w:val="002829D6"/>
    <w:rsid w:val="00282F54"/>
    <w:rsid w:val="00283992"/>
    <w:rsid w:val="00292DE8"/>
    <w:rsid w:val="002F44DA"/>
    <w:rsid w:val="00327011"/>
    <w:rsid w:val="00335FC8"/>
    <w:rsid w:val="00340512"/>
    <w:rsid w:val="003740EA"/>
    <w:rsid w:val="003D0506"/>
    <w:rsid w:val="003E6B3E"/>
    <w:rsid w:val="00401856"/>
    <w:rsid w:val="00455FC7"/>
    <w:rsid w:val="00475212"/>
    <w:rsid w:val="004753F4"/>
    <w:rsid w:val="00491467"/>
    <w:rsid w:val="004B5A8E"/>
    <w:rsid w:val="004C2E65"/>
    <w:rsid w:val="004C5A0F"/>
    <w:rsid w:val="004C63ED"/>
    <w:rsid w:val="004E54C2"/>
    <w:rsid w:val="00536574"/>
    <w:rsid w:val="00561D03"/>
    <w:rsid w:val="0058047A"/>
    <w:rsid w:val="00581DC6"/>
    <w:rsid w:val="005E0034"/>
    <w:rsid w:val="006054CD"/>
    <w:rsid w:val="00612E82"/>
    <w:rsid w:val="00620304"/>
    <w:rsid w:val="006236D0"/>
    <w:rsid w:val="0065580E"/>
    <w:rsid w:val="00657B09"/>
    <w:rsid w:val="006714D8"/>
    <w:rsid w:val="00681696"/>
    <w:rsid w:val="006871D6"/>
    <w:rsid w:val="00694E96"/>
    <w:rsid w:val="006A2751"/>
    <w:rsid w:val="006B3A7F"/>
    <w:rsid w:val="006C2ADA"/>
    <w:rsid w:val="00704420"/>
    <w:rsid w:val="0071754C"/>
    <w:rsid w:val="007442E1"/>
    <w:rsid w:val="007477AF"/>
    <w:rsid w:val="00756679"/>
    <w:rsid w:val="00766025"/>
    <w:rsid w:val="007D0976"/>
    <w:rsid w:val="007F1FED"/>
    <w:rsid w:val="00820BB9"/>
    <w:rsid w:val="00833DF3"/>
    <w:rsid w:val="0085323C"/>
    <w:rsid w:val="00855385"/>
    <w:rsid w:val="008841FA"/>
    <w:rsid w:val="00885DF4"/>
    <w:rsid w:val="008965C2"/>
    <w:rsid w:val="008A2230"/>
    <w:rsid w:val="008A4D85"/>
    <w:rsid w:val="008B4526"/>
    <w:rsid w:val="008C1AB4"/>
    <w:rsid w:val="008C6735"/>
    <w:rsid w:val="008E01FA"/>
    <w:rsid w:val="008F057D"/>
    <w:rsid w:val="009233FE"/>
    <w:rsid w:val="009545C6"/>
    <w:rsid w:val="009612A2"/>
    <w:rsid w:val="00971E05"/>
    <w:rsid w:val="009734B8"/>
    <w:rsid w:val="0097446F"/>
    <w:rsid w:val="009753C7"/>
    <w:rsid w:val="009B1E74"/>
    <w:rsid w:val="009D54DE"/>
    <w:rsid w:val="009F1D9D"/>
    <w:rsid w:val="00A15DC6"/>
    <w:rsid w:val="00A354AB"/>
    <w:rsid w:val="00A37680"/>
    <w:rsid w:val="00A4322A"/>
    <w:rsid w:val="00A60ED0"/>
    <w:rsid w:val="00A8389E"/>
    <w:rsid w:val="00A83B24"/>
    <w:rsid w:val="00AC3357"/>
    <w:rsid w:val="00B008A8"/>
    <w:rsid w:val="00B008E8"/>
    <w:rsid w:val="00B00B42"/>
    <w:rsid w:val="00B15BA9"/>
    <w:rsid w:val="00B26809"/>
    <w:rsid w:val="00B63240"/>
    <w:rsid w:val="00B811D5"/>
    <w:rsid w:val="00B8328D"/>
    <w:rsid w:val="00B93076"/>
    <w:rsid w:val="00B93F74"/>
    <w:rsid w:val="00B94CDC"/>
    <w:rsid w:val="00BA04E7"/>
    <w:rsid w:val="00BA1EE9"/>
    <w:rsid w:val="00BB0305"/>
    <w:rsid w:val="00BB0B15"/>
    <w:rsid w:val="00BB3276"/>
    <w:rsid w:val="00BB6809"/>
    <w:rsid w:val="00BC5046"/>
    <w:rsid w:val="00BD5C18"/>
    <w:rsid w:val="00BF4C7C"/>
    <w:rsid w:val="00C075AD"/>
    <w:rsid w:val="00C13388"/>
    <w:rsid w:val="00C9115A"/>
    <w:rsid w:val="00C92464"/>
    <w:rsid w:val="00CD414B"/>
    <w:rsid w:val="00CD5192"/>
    <w:rsid w:val="00CD5319"/>
    <w:rsid w:val="00CE0C2A"/>
    <w:rsid w:val="00CE49EC"/>
    <w:rsid w:val="00CF3041"/>
    <w:rsid w:val="00CF5204"/>
    <w:rsid w:val="00D305EA"/>
    <w:rsid w:val="00D62AA5"/>
    <w:rsid w:val="00D767E1"/>
    <w:rsid w:val="00D8092B"/>
    <w:rsid w:val="00D84516"/>
    <w:rsid w:val="00D8577C"/>
    <w:rsid w:val="00DA504E"/>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B79C1"/>
    <w:rsid w:val="00FC74E4"/>
    <w:rsid w:val="01C81606"/>
    <w:rsid w:val="040D310F"/>
    <w:rsid w:val="118D5989"/>
    <w:rsid w:val="121D019E"/>
    <w:rsid w:val="15D83864"/>
    <w:rsid w:val="160E459A"/>
    <w:rsid w:val="212E0215"/>
    <w:rsid w:val="23B54C70"/>
    <w:rsid w:val="290605C7"/>
    <w:rsid w:val="35AB5A64"/>
    <w:rsid w:val="482060D3"/>
    <w:rsid w:val="483F44AD"/>
    <w:rsid w:val="4B7C60FF"/>
    <w:rsid w:val="4F8C0CC2"/>
    <w:rsid w:val="52A2666F"/>
    <w:rsid w:val="581565F1"/>
    <w:rsid w:val="58340E65"/>
    <w:rsid w:val="59AF1A1C"/>
    <w:rsid w:val="5CE13C4C"/>
    <w:rsid w:val="6183702F"/>
    <w:rsid w:val="63B44B64"/>
    <w:rsid w:val="646C6A20"/>
    <w:rsid w:val="6F5619E0"/>
    <w:rsid w:val="70B40DDE"/>
    <w:rsid w:val="71545D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HTML Code" w:qFormat="1"/>
    <w:lsdException w:name="HTML Definition" w:qFormat="1"/>
    <w:lsdException w:name="HTML Keyboard" w:qFormat="1"/>
    <w:lsdException w:name="HTML Sample" w:qFormat="1"/>
    <w:lsdException w:name="Normal Table" w:qFormat="1"/>
    <w:lsdException w:name="annotation subject" w:qFormat="1"/>
    <w:lsdException w:name="Balloon Text" w:semiHidden="0" w:uiPriority="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9EC"/>
    <w:pPr>
      <w:widowControl w:val="0"/>
      <w:jc w:val="both"/>
    </w:pPr>
    <w:rPr>
      <w:kern w:val="2"/>
      <w:sz w:val="21"/>
      <w:szCs w:val="24"/>
    </w:rPr>
  </w:style>
  <w:style w:type="paragraph" w:styleId="1">
    <w:name w:val="heading 1"/>
    <w:basedOn w:val="a"/>
    <w:next w:val="a"/>
    <w:link w:val="1Char"/>
    <w:uiPriority w:val="9"/>
    <w:qFormat/>
    <w:rsid w:val="00CE49EC"/>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CE49EC"/>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CE49EC"/>
    <w:pPr>
      <w:ind w:firstLine="420"/>
    </w:pPr>
    <w:rPr>
      <w:rFonts w:ascii="Calibri" w:eastAsiaTheme="minorEastAsia" w:hAnsi="Calibri" w:cs="Calibri"/>
      <w:szCs w:val="22"/>
    </w:rPr>
  </w:style>
  <w:style w:type="paragraph" w:styleId="a4">
    <w:name w:val="annotation text"/>
    <w:basedOn w:val="a"/>
    <w:link w:val="Char1"/>
    <w:semiHidden/>
    <w:unhideWhenUsed/>
    <w:qFormat/>
    <w:rsid w:val="00CE49EC"/>
    <w:pPr>
      <w:jc w:val="left"/>
    </w:pPr>
    <w:rPr>
      <w:rFonts w:ascii="Calibri" w:hAnsi="Calibri"/>
      <w:szCs w:val="22"/>
    </w:rPr>
  </w:style>
  <w:style w:type="paragraph" w:styleId="a5">
    <w:name w:val="Body Text"/>
    <w:basedOn w:val="a"/>
    <w:link w:val="Char0"/>
    <w:unhideWhenUsed/>
    <w:qFormat/>
    <w:rsid w:val="00CE49EC"/>
    <w:pPr>
      <w:spacing w:after="120"/>
    </w:pPr>
    <w:rPr>
      <w:szCs w:val="20"/>
    </w:rPr>
  </w:style>
  <w:style w:type="paragraph" w:styleId="a6">
    <w:name w:val="Plain Text"/>
    <w:basedOn w:val="a"/>
    <w:link w:val="Char2"/>
    <w:unhideWhenUsed/>
    <w:qFormat/>
    <w:rsid w:val="00CE49EC"/>
    <w:rPr>
      <w:rFonts w:ascii="宋体" w:hAnsi="Courier New"/>
      <w:szCs w:val="20"/>
    </w:rPr>
  </w:style>
  <w:style w:type="paragraph" w:styleId="a7">
    <w:name w:val="Balloon Text"/>
    <w:basedOn w:val="a"/>
    <w:link w:val="Char3"/>
    <w:unhideWhenUsed/>
    <w:qFormat/>
    <w:rsid w:val="00CE49EC"/>
    <w:rPr>
      <w:sz w:val="18"/>
      <w:szCs w:val="18"/>
    </w:rPr>
  </w:style>
  <w:style w:type="paragraph" w:styleId="a8">
    <w:name w:val="footer"/>
    <w:basedOn w:val="a"/>
    <w:link w:val="Char4"/>
    <w:uiPriority w:val="99"/>
    <w:unhideWhenUsed/>
    <w:qFormat/>
    <w:rsid w:val="00CE49EC"/>
    <w:pPr>
      <w:tabs>
        <w:tab w:val="center" w:pos="4153"/>
        <w:tab w:val="right" w:pos="8306"/>
      </w:tabs>
      <w:snapToGrid w:val="0"/>
      <w:jc w:val="left"/>
    </w:pPr>
    <w:rPr>
      <w:sz w:val="18"/>
      <w:szCs w:val="18"/>
    </w:rPr>
  </w:style>
  <w:style w:type="paragraph" w:styleId="a9">
    <w:name w:val="header"/>
    <w:basedOn w:val="a"/>
    <w:link w:val="Char5"/>
    <w:unhideWhenUsed/>
    <w:qFormat/>
    <w:rsid w:val="00CE49EC"/>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CE49EC"/>
    <w:rPr>
      <w:sz w:val="24"/>
    </w:rPr>
  </w:style>
  <w:style w:type="paragraph" w:styleId="ab">
    <w:name w:val="annotation subject"/>
    <w:basedOn w:val="a4"/>
    <w:next w:val="a4"/>
    <w:link w:val="Char6"/>
    <w:uiPriority w:val="99"/>
    <w:semiHidden/>
    <w:unhideWhenUsed/>
    <w:qFormat/>
    <w:rsid w:val="00CE49EC"/>
    <w:rPr>
      <w:rFonts w:ascii="Times New Roman" w:hAnsi="Times New Roman"/>
      <w:b/>
      <w:bCs/>
      <w:szCs w:val="24"/>
    </w:rPr>
  </w:style>
  <w:style w:type="table" w:styleId="ac">
    <w:name w:val="Table Grid"/>
    <w:basedOn w:val="a1"/>
    <w:uiPriority w:val="59"/>
    <w:qFormat/>
    <w:rsid w:val="00CE49EC"/>
    <w:rPr>
      <w:rFonts w:asciiTheme="minorHAnsi" w:eastAsiaTheme="minorEastAsia" w:hAnsiTheme="minorHAnsi"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Strong"/>
    <w:basedOn w:val="a0"/>
    <w:uiPriority w:val="22"/>
    <w:qFormat/>
    <w:rsid w:val="00CE49EC"/>
    <w:rPr>
      <w:b/>
      <w:bCs/>
    </w:rPr>
  </w:style>
  <w:style w:type="character" w:styleId="ae">
    <w:name w:val="FollowedHyperlink"/>
    <w:basedOn w:val="a0"/>
    <w:uiPriority w:val="99"/>
    <w:semiHidden/>
    <w:unhideWhenUsed/>
    <w:qFormat/>
    <w:rsid w:val="00CE49EC"/>
    <w:rPr>
      <w:color w:val="0066CC"/>
      <w:u w:val="none"/>
    </w:rPr>
  </w:style>
  <w:style w:type="character" w:styleId="HTML">
    <w:name w:val="HTML Definition"/>
    <w:basedOn w:val="a0"/>
    <w:uiPriority w:val="99"/>
    <w:semiHidden/>
    <w:unhideWhenUsed/>
    <w:qFormat/>
    <w:rsid w:val="00CE49EC"/>
    <w:rPr>
      <w:i/>
    </w:rPr>
  </w:style>
  <w:style w:type="character" w:styleId="af">
    <w:name w:val="Hyperlink"/>
    <w:basedOn w:val="a0"/>
    <w:uiPriority w:val="99"/>
    <w:semiHidden/>
    <w:unhideWhenUsed/>
    <w:qFormat/>
    <w:rsid w:val="00CE49EC"/>
    <w:rPr>
      <w:color w:val="0066CC"/>
      <w:u w:val="none"/>
    </w:rPr>
  </w:style>
  <w:style w:type="character" w:styleId="HTML0">
    <w:name w:val="HTML Code"/>
    <w:basedOn w:val="a0"/>
    <w:uiPriority w:val="99"/>
    <w:semiHidden/>
    <w:unhideWhenUsed/>
    <w:qFormat/>
    <w:rsid w:val="00CE49EC"/>
    <w:rPr>
      <w:rFonts w:ascii="serif" w:eastAsia="serif" w:hAnsi="serif" w:cs="serif" w:hint="default"/>
      <w:sz w:val="21"/>
      <w:szCs w:val="21"/>
    </w:rPr>
  </w:style>
  <w:style w:type="character" w:styleId="af0">
    <w:name w:val="annotation reference"/>
    <w:basedOn w:val="a0"/>
    <w:uiPriority w:val="99"/>
    <w:semiHidden/>
    <w:unhideWhenUsed/>
    <w:qFormat/>
    <w:rsid w:val="00CE49EC"/>
    <w:rPr>
      <w:sz w:val="21"/>
      <w:szCs w:val="21"/>
    </w:rPr>
  </w:style>
  <w:style w:type="character" w:styleId="HTML1">
    <w:name w:val="HTML Keyboard"/>
    <w:basedOn w:val="a0"/>
    <w:uiPriority w:val="99"/>
    <w:semiHidden/>
    <w:unhideWhenUsed/>
    <w:qFormat/>
    <w:rsid w:val="00CE49EC"/>
    <w:rPr>
      <w:rFonts w:ascii="serif" w:eastAsia="serif" w:hAnsi="serif" w:cs="serif"/>
      <w:sz w:val="21"/>
      <w:szCs w:val="21"/>
    </w:rPr>
  </w:style>
  <w:style w:type="character" w:styleId="HTML2">
    <w:name w:val="HTML Sample"/>
    <w:basedOn w:val="a0"/>
    <w:uiPriority w:val="99"/>
    <w:semiHidden/>
    <w:unhideWhenUsed/>
    <w:qFormat/>
    <w:rsid w:val="00CE49EC"/>
    <w:rPr>
      <w:rFonts w:ascii="serif" w:eastAsia="serif" w:hAnsi="serif" w:cs="serif" w:hint="default"/>
      <w:sz w:val="21"/>
      <w:szCs w:val="21"/>
    </w:rPr>
  </w:style>
  <w:style w:type="character" w:customStyle="1" w:styleId="1Char">
    <w:name w:val="标题 1 Char"/>
    <w:basedOn w:val="a0"/>
    <w:link w:val="1"/>
    <w:uiPriority w:val="9"/>
    <w:qFormat/>
    <w:rsid w:val="00CE49EC"/>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CE49EC"/>
    <w:rPr>
      <w:rFonts w:ascii="Arial" w:eastAsia="黑体" w:hAnsi="Arial" w:cs="Times New Roman"/>
      <w:b/>
      <w:bCs/>
      <w:sz w:val="30"/>
      <w:szCs w:val="32"/>
      <w:lang w:val="zh-CN" w:eastAsia="zh-CN"/>
    </w:rPr>
  </w:style>
  <w:style w:type="character" w:customStyle="1" w:styleId="Char">
    <w:name w:val="正文缩进 Char"/>
    <w:link w:val="a3"/>
    <w:qFormat/>
    <w:locked/>
    <w:rsid w:val="00CE49EC"/>
    <w:rPr>
      <w:rFonts w:ascii="Calibri" w:hAnsi="Calibri" w:cs="Calibri"/>
    </w:rPr>
  </w:style>
  <w:style w:type="character" w:customStyle="1" w:styleId="Char5">
    <w:name w:val="页眉 Char"/>
    <w:basedOn w:val="a0"/>
    <w:link w:val="a9"/>
    <w:qFormat/>
    <w:rsid w:val="00CE49EC"/>
    <w:rPr>
      <w:rFonts w:ascii="Times New Roman" w:eastAsia="宋体" w:hAnsi="Times New Roman" w:cs="Times New Roman"/>
      <w:sz w:val="18"/>
      <w:szCs w:val="18"/>
    </w:rPr>
  </w:style>
  <w:style w:type="character" w:customStyle="1" w:styleId="Char4">
    <w:name w:val="页脚 Char"/>
    <w:basedOn w:val="a0"/>
    <w:link w:val="a8"/>
    <w:uiPriority w:val="99"/>
    <w:qFormat/>
    <w:rsid w:val="00CE49EC"/>
    <w:rPr>
      <w:rFonts w:ascii="Times New Roman" w:eastAsia="宋体" w:hAnsi="Times New Roman" w:cs="Times New Roman"/>
      <w:sz w:val="18"/>
      <w:szCs w:val="18"/>
    </w:rPr>
  </w:style>
  <w:style w:type="character" w:customStyle="1" w:styleId="Char0">
    <w:name w:val="正文文本 Char"/>
    <w:basedOn w:val="a0"/>
    <w:link w:val="a5"/>
    <w:qFormat/>
    <w:rsid w:val="00CE49EC"/>
    <w:rPr>
      <w:rFonts w:ascii="Times New Roman" w:eastAsia="宋体" w:hAnsi="Times New Roman" w:cs="Times New Roman"/>
      <w:szCs w:val="20"/>
    </w:rPr>
  </w:style>
  <w:style w:type="character" w:customStyle="1" w:styleId="Char2">
    <w:name w:val="纯文本 Char"/>
    <w:basedOn w:val="a0"/>
    <w:link w:val="a6"/>
    <w:qFormat/>
    <w:rsid w:val="00CE49EC"/>
    <w:rPr>
      <w:rFonts w:ascii="宋体" w:eastAsia="宋体" w:hAnsi="Courier New" w:cs="Times New Roman"/>
      <w:szCs w:val="20"/>
    </w:rPr>
  </w:style>
  <w:style w:type="paragraph" w:customStyle="1" w:styleId="3">
    <w:name w:val="样式3"/>
    <w:basedOn w:val="a6"/>
    <w:qFormat/>
    <w:rsid w:val="00CE49EC"/>
    <w:pPr>
      <w:spacing w:line="0" w:lineRule="atLeast"/>
      <w:outlineLvl w:val="0"/>
    </w:pPr>
    <w:rPr>
      <w:sz w:val="28"/>
    </w:rPr>
  </w:style>
  <w:style w:type="paragraph" w:customStyle="1" w:styleId="0">
    <w:name w:val="正文0"/>
    <w:basedOn w:val="a"/>
    <w:qFormat/>
    <w:rsid w:val="00CE49EC"/>
    <w:pPr>
      <w:autoSpaceDE w:val="0"/>
      <w:autoSpaceDN w:val="0"/>
      <w:adjustRightInd w:val="0"/>
      <w:spacing w:before="240" w:after="60" w:line="360" w:lineRule="atLeast"/>
    </w:pPr>
    <w:rPr>
      <w:b/>
      <w:kern w:val="0"/>
      <w:sz w:val="24"/>
      <w:szCs w:val="20"/>
    </w:rPr>
  </w:style>
  <w:style w:type="paragraph" w:customStyle="1" w:styleId="p0">
    <w:name w:val="p0"/>
    <w:basedOn w:val="a"/>
    <w:qFormat/>
    <w:rsid w:val="00CE49EC"/>
    <w:pPr>
      <w:widowControl/>
    </w:pPr>
    <w:rPr>
      <w:kern w:val="0"/>
      <w:szCs w:val="21"/>
    </w:rPr>
  </w:style>
  <w:style w:type="character" w:customStyle="1" w:styleId="Char10">
    <w:name w:val="纯文本 Char1"/>
    <w:basedOn w:val="a0"/>
    <w:uiPriority w:val="99"/>
    <w:semiHidden/>
    <w:qFormat/>
    <w:rsid w:val="00CE49EC"/>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CE49EC"/>
    <w:rPr>
      <w:kern w:val="2"/>
      <w:sz w:val="18"/>
      <w:szCs w:val="18"/>
    </w:rPr>
  </w:style>
  <w:style w:type="character" w:customStyle="1" w:styleId="Char12">
    <w:name w:val="页脚 Char1"/>
    <w:basedOn w:val="a0"/>
    <w:uiPriority w:val="99"/>
    <w:semiHidden/>
    <w:qFormat/>
    <w:rsid w:val="00CE49EC"/>
    <w:rPr>
      <w:kern w:val="2"/>
      <w:sz w:val="18"/>
      <w:szCs w:val="18"/>
    </w:rPr>
  </w:style>
  <w:style w:type="character" w:customStyle="1" w:styleId="Char13">
    <w:name w:val="正文文本 Char1"/>
    <w:basedOn w:val="a0"/>
    <w:uiPriority w:val="99"/>
    <w:semiHidden/>
    <w:qFormat/>
    <w:rsid w:val="00CE49EC"/>
    <w:rPr>
      <w:kern w:val="2"/>
      <w:sz w:val="21"/>
      <w:szCs w:val="24"/>
    </w:rPr>
  </w:style>
  <w:style w:type="character" w:customStyle="1" w:styleId="Char7">
    <w:name w:val="批注文字 Char"/>
    <w:basedOn w:val="a0"/>
    <w:uiPriority w:val="99"/>
    <w:semiHidden/>
    <w:qFormat/>
    <w:rsid w:val="00CE49EC"/>
    <w:rPr>
      <w:rFonts w:ascii="Times New Roman" w:eastAsia="宋体" w:hAnsi="Times New Roman" w:cs="Times New Roman"/>
      <w:szCs w:val="24"/>
    </w:rPr>
  </w:style>
  <w:style w:type="character" w:customStyle="1" w:styleId="Char1">
    <w:name w:val="批注文字 Char1"/>
    <w:link w:val="a4"/>
    <w:semiHidden/>
    <w:qFormat/>
    <w:locked/>
    <w:rsid w:val="00CE49EC"/>
    <w:rPr>
      <w:rFonts w:ascii="Calibri" w:eastAsia="宋体" w:hAnsi="Calibri" w:cs="Times New Roman"/>
    </w:rPr>
  </w:style>
  <w:style w:type="character" w:customStyle="1" w:styleId="Char6">
    <w:name w:val="批注主题 Char"/>
    <w:basedOn w:val="Char1"/>
    <w:link w:val="ab"/>
    <w:uiPriority w:val="99"/>
    <w:semiHidden/>
    <w:qFormat/>
    <w:rsid w:val="00CE49EC"/>
    <w:rPr>
      <w:rFonts w:ascii="Times New Roman" w:eastAsia="宋体" w:hAnsi="Times New Roman" w:cs="Times New Roman"/>
      <w:b/>
      <w:bCs/>
      <w:szCs w:val="24"/>
    </w:rPr>
  </w:style>
  <w:style w:type="character" w:customStyle="1" w:styleId="Char3">
    <w:name w:val="批注框文本 Char"/>
    <w:basedOn w:val="a0"/>
    <w:link w:val="a7"/>
    <w:qFormat/>
    <w:rsid w:val="00CE49EC"/>
    <w:rPr>
      <w:rFonts w:ascii="Times New Roman" w:eastAsia="宋体" w:hAnsi="Times New Roman" w:cs="Times New Roman"/>
      <w:sz w:val="18"/>
      <w:szCs w:val="18"/>
    </w:rPr>
  </w:style>
  <w:style w:type="paragraph" w:styleId="af1">
    <w:name w:val="List Paragraph"/>
    <w:basedOn w:val="a"/>
    <w:uiPriority w:val="34"/>
    <w:qFormat/>
    <w:rsid w:val="00CE49EC"/>
    <w:pPr>
      <w:ind w:firstLineChars="200" w:firstLine="42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28</Pages>
  <Words>10581</Words>
  <Characters>3440</Characters>
  <Application>Microsoft Office Word</Application>
  <DocSecurity>0</DocSecurity>
  <Lines>28</Lines>
  <Paragraphs>27</Paragraphs>
  <ScaleCrop>false</ScaleCrop>
  <Company>Shanghai Yangfeng Johnson Controls</Company>
  <LinksUpToDate>false</LinksUpToDate>
  <CharactersWithSpaces>13994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8</cp:revision>
  <dcterms:created xsi:type="dcterms:W3CDTF">2020-10-23T02:43:00Z</dcterms:created>
  <dcterms:modified xsi:type="dcterms:W3CDTF">2020-11-10T07:28:00Z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