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7BF" w:rsidRDefault="004C47BF">
      <w:pPr>
        <w:pStyle w:val="a6"/>
        <w:spacing w:line="0" w:lineRule="atLeast"/>
        <w:jc w:val="left"/>
        <w:outlineLvl w:val="0"/>
      </w:pPr>
    </w:p>
    <w:p w:rsidR="004C47BF" w:rsidRDefault="004C47BF">
      <w:pPr>
        <w:pStyle w:val="a6"/>
        <w:spacing w:line="0" w:lineRule="atLeast"/>
        <w:jc w:val="left"/>
        <w:outlineLvl w:val="0"/>
      </w:pPr>
    </w:p>
    <w:p w:rsidR="004C47BF" w:rsidRDefault="004C47BF">
      <w:pPr>
        <w:pStyle w:val="a6"/>
        <w:spacing w:line="0" w:lineRule="atLeast"/>
        <w:outlineLvl w:val="0"/>
      </w:pPr>
    </w:p>
    <w:p w:rsidR="004C47BF" w:rsidRDefault="004C47BF">
      <w:pPr>
        <w:pStyle w:val="a6"/>
        <w:spacing w:line="0" w:lineRule="atLeast"/>
        <w:jc w:val="left"/>
        <w:outlineLvl w:val="0"/>
      </w:pPr>
    </w:p>
    <w:p w:rsidR="004C47BF" w:rsidRDefault="004C47BF">
      <w:pPr>
        <w:pStyle w:val="a6"/>
        <w:spacing w:line="0" w:lineRule="atLeast"/>
        <w:jc w:val="left"/>
        <w:outlineLvl w:val="0"/>
      </w:pPr>
    </w:p>
    <w:p w:rsidR="004C47BF" w:rsidRDefault="004C47BF">
      <w:pPr>
        <w:pStyle w:val="a6"/>
        <w:spacing w:line="0" w:lineRule="atLeast"/>
        <w:jc w:val="left"/>
        <w:outlineLvl w:val="0"/>
      </w:pPr>
    </w:p>
    <w:p w:rsidR="004C47BF" w:rsidRDefault="004C47BF">
      <w:pPr>
        <w:jc w:val="center"/>
        <w:rPr>
          <w:b/>
          <w:sz w:val="72"/>
        </w:rPr>
      </w:pPr>
    </w:p>
    <w:p w:rsidR="004C47BF" w:rsidRDefault="00AF13E2">
      <w:pPr>
        <w:pStyle w:val="a6"/>
        <w:spacing w:line="0" w:lineRule="atLeast"/>
        <w:jc w:val="center"/>
        <w:outlineLvl w:val="0"/>
        <w:rPr>
          <w:b/>
          <w:spacing w:val="16"/>
          <w:sz w:val="72"/>
        </w:rPr>
      </w:pPr>
      <w:r>
        <w:rPr>
          <w:rFonts w:ascii="Times New Roman" w:hAnsi="Times New Roman" w:hint="eastAsia"/>
          <w:b/>
          <w:sz w:val="72"/>
        </w:rPr>
        <w:t>比选文件</w:t>
      </w:r>
    </w:p>
    <w:p w:rsidR="004C47BF" w:rsidRDefault="004C47BF">
      <w:pPr>
        <w:pStyle w:val="a6"/>
        <w:spacing w:line="0" w:lineRule="atLeast"/>
        <w:jc w:val="center"/>
        <w:outlineLvl w:val="0"/>
        <w:rPr>
          <w:rFonts w:hAnsi="宋体"/>
        </w:rPr>
      </w:pPr>
    </w:p>
    <w:p w:rsidR="004C47BF" w:rsidRDefault="004C47BF">
      <w:pPr>
        <w:pStyle w:val="a6"/>
        <w:spacing w:line="0" w:lineRule="atLeast"/>
        <w:jc w:val="center"/>
        <w:rPr>
          <w:rFonts w:ascii="楷体_GB2312" w:eastAsia="楷体_GB2312"/>
          <w:sz w:val="36"/>
        </w:rPr>
      </w:pPr>
    </w:p>
    <w:p w:rsidR="004C47BF" w:rsidRDefault="004C47BF">
      <w:pPr>
        <w:pStyle w:val="a6"/>
        <w:spacing w:line="0" w:lineRule="atLeast"/>
        <w:jc w:val="left"/>
        <w:rPr>
          <w:sz w:val="28"/>
        </w:rPr>
      </w:pPr>
    </w:p>
    <w:p w:rsidR="004C47BF" w:rsidRDefault="004C47BF">
      <w:pPr>
        <w:pStyle w:val="a6"/>
        <w:spacing w:line="0" w:lineRule="atLeast"/>
        <w:jc w:val="left"/>
        <w:rPr>
          <w:sz w:val="28"/>
        </w:rPr>
      </w:pPr>
    </w:p>
    <w:p w:rsidR="004C47BF" w:rsidRDefault="004C47BF">
      <w:pPr>
        <w:pStyle w:val="a6"/>
        <w:spacing w:line="0" w:lineRule="atLeast"/>
        <w:jc w:val="left"/>
        <w:rPr>
          <w:sz w:val="28"/>
        </w:rPr>
      </w:pPr>
    </w:p>
    <w:p w:rsidR="004C47BF" w:rsidRDefault="00AF13E2">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福建广电网络集团泉州分公司</w:t>
      </w:r>
    </w:p>
    <w:p w:rsidR="004C47BF" w:rsidRDefault="00D302DA">
      <w:pPr>
        <w:pStyle w:val="a5"/>
        <w:jc w:val="center"/>
        <w:rPr>
          <w:rFonts w:ascii="宋体" w:hAnsi="宋体"/>
          <w:b/>
          <w:bCs/>
          <w:kern w:val="0"/>
          <w:sz w:val="30"/>
          <w:szCs w:val="30"/>
        </w:rPr>
      </w:pPr>
      <w:r w:rsidRPr="00D302DA">
        <w:rPr>
          <w:rFonts w:ascii="宋体" w:hAnsi="宋体" w:hint="eastAsia"/>
          <w:b/>
          <w:bCs/>
          <w:kern w:val="0"/>
          <w:sz w:val="30"/>
          <w:szCs w:val="30"/>
        </w:rPr>
        <w:t>伊顿</w:t>
      </w:r>
      <w:r w:rsidRPr="00D302DA">
        <w:rPr>
          <w:rFonts w:ascii="宋体" w:hAnsi="宋体"/>
          <w:b/>
          <w:bCs/>
          <w:kern w:val="0"/>
          <w:sz w:val="30"/>
          <w:szCs w:val="30"/>
        </w:rPr>
        <w:t>UPS维保</w:t>
      </w:r>
      <w:r w:rsidRPr="00D302DA">
        <w:rPr>
          <w:rFonts w:ascii="宋体" w:hAnsi="宋体" w:hint="eastAsia"/>
          <w:b/>
          <w:bCs/>
          <w:kern w:val="0"/>
          <w:sz w:val="30"/>
          <w:szCs w:val="30"/>
        </w:rPr>
        <w:t>服务采</w:t>
      </w:r>
      <w:r w:rsidR="00AF13E2">
        <w:rPr>
          <w:rFonts w:ascii="宋体" w:hAnsi="宋体" w:hint="eastAsia"/>
          <w:b/>
          <w:bCs/>
          <w:spacing w:val="-8"/>
          <w:sz w:val="30"/>
          <w:szCs w:val="30"/>
        </w:rPr>
        <w:t>购项</w:t>
      </w:r>
      <w:r w:rsidR="00AF13E2">
        <w:rPr>
          <w:rFonts w:ascii="宋体" w:hAnsi="宋体" w:hint="eastAsia"/>
          <w:b/>
          <w:bCs/>
          <w:kern w:val="0"/>
          <w:sz w:val="30"/>
          <w:szCs w:val="30"/>
        </w:rPr>
        <w:t>目</w:t>
      </w:r>
    </w:p>
    <w:p w:rsidR="004C47BF" w:rsidRDefault="004C47BF">
      <w:pPr>
        <w:jc w:val="left"/>
        <w:rPr>
          <w:rFonts w:ascii="宋体" w:hAnsi="宋体"/>
          <w:kern w:val="0"/>
          <w:sz w:val="30"/>
          <w:szCs w:val="30"/>
        </w:rPr>
      </w:pPr>
    </w:p>
    <w:p w:rsidR="004C47BF" w:rsidRDefault="004C47BF">
      <w:pPr>
        <w:pStyle w:val="a6"/>
        <w:spacing w:line="0" w:lineRule="atLeast"/>
        <w:jc w:val="center"/>
        <w:rPr>
          <w:b/>
          <w:sz w:val="28"/>
        </w:rPr>
      </w:pPr>
    </w:p>
    <w:p w:rsidR="004C47BF" w:rsidRDefault="004C47BF">
      <w:pPr>
        <w:pStyle w:val="a6"/>
        <w:spacing w:line="0" w:lineRule="atLeast"/>
        <w:jc w:val="center"/>
        <w:rPr>
          <w:b/>
          <w:sz w:val="28"/>
        </w:rPr>
      </w:pPr>
    </w:p>
    <w:p w:rsidR="004C47BF" w:rsidRDefault="004C47BF">
      <w:pPr>
        <w:pStyle w:val="a6"/>
        <w:spacing w:line="0" w:lineRule="atLeast"/>
        <w:jc w:val="center"/>
        <w:rPr>
          <w:b/>
          <w:sz w:val="28"/>
        </w:rPr>
      </w:pPr>
    </w:p>
    <w:p w:rsidR="004C47BF" w:rsidRDefault="004C47BF">
      <w:pPr>
        <w:pStyle w:val="a6"/>
        <w:spacing w:line="0" w:lineRule="atLeast"/>
        <w:rPr>
          <w:b/>
          <w:sz w:val="28"/>
        </w:rPr>
      </w:pPr>
    </w:p>
    <w:p w:rsidR="004C47BF" w:rsidRDefault="00AF13E2">
      <w:pPr>
        <w:pStyle w:val="a6"/>
        <w:spacing w:line="500" w:lineRule="exact"/>
        <w:jc w:val="center"/>
        <w:outlineLvl w:val="0"/>
        <w:rPr>
          <w:rFonts w:hAnsi="宋体"/>
          <w:b/>
          <w:sz w:val="24"/>
        </w:rPr>
      </w:pPr>
      <w:r>
        <w:rPr>
          <w:rFonts w:hAnsi="宋体" w:hint="eastAsia"/>
          <w:b/>
          <w:sz w:val="24"/>
        </w:rPr>
        <w:t>二零二零年八月</w:t>
      </w:r>
    </w:p>
    <w:p w:rsidR="004C47BF" w:rsidRDefault="00AF13E2">
      <w:pPr>
        <w:pStyle w:val="a6"/>
        <w:jc w:val="center"/>
        <w:outlineLvl w:val="0"/>
        <w:rPr>
          <w:rFonts w:hAnsi="宋体"/>
          <w:b/>
          <w:bCs/>
          <w:sz w:val="32"/>
        </w:rPr>
      </w:pPr>
      <w:r>
        <w:rPr>
          <w:b/>
          <w:sz w:val="28"/>
        </w:rPr>
        <w:br w:type="page"/>
      </w:r>
      <w:r>
        <w:rPr>
          <w:rFonts w:hAnsi="宋体" w:hint="eastAsia"/>
          <w:b/>
          <w:bCs/>
          <w:sz w:val="32"/>
        </w:rPr>
        <w:lastRenderedPageBreak/>
        <w:t>总目录</w:t>
      </w:r>
    </w:p>
    <w:p w:rsidR="004C47BF" w:rsidRDefault="004C47BF">
      <w:pPr>
        <w:pStyle w:val="a3"/>
        <w:snapToGrid w:val="0"/>
        <w:spacing w:line="440" w:lineRule="exact"/>
        <w:ind w:firstLine="0"/>
        <w:rPr>
          <w:rFonts w:ascii="宋体" w:hAnsi="宋体"/>
          <w:sz w:val="28"/>
        </w:rPr>
      </w:pPr>
    </w:p>
    <w:p w:rsidR="004C47BF" w:rsidRDefault="00AF13E2">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sz w:val="24"/>
        </w:rPr>
        <w:t xml:space="preserve">    比选邀请------------------------------------------(3) </w:t>
      </w:r>
    </w:p>
    <w:p w:rsidR="004C47BF" w:rsidRDefault="00AF13E2">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4C47BF" w:rsidRDefault="00AF13E2">
      <w:pPr>
        <w:pStyle w:val="a3"/>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4C47BF" w:rsidRDefault="00AF13E2">
      <w:pPr>
        <w:pStyle w:val="a3"/>
        <w:snapToGrid w:val="0"/>
        <w:spacing w:line="440" w:lineRule="exact"/>
        <w:ind w:firstLine="0"/>
        <w:rPr>
          <w:rFonts w:ascii="宋体" w:hAnsi="宋体"/>
          <w:sz w:val="24"/>
        </w:rPr>
      </w:pPr>
      <w:r>
        <w:rPr>
          <w:rFonts w:ascii="宋体" w:hAnsi="宋体" w:hint="eastAsia"/>
          <w:sz w:val="24"/>
        </w:rPr>
        <w:t>第四部分</w:t>
      </w:r>
      <w:r>
        <w:rPr>
          <w:rFonts w:hAnsi="宋体" w:hint="eastAsia"/>
          <w:sz w:val="24"/>
        </w:rPr>
        <w:t>附件——报价文件格式</w:t>
      </w:r>
      <w:r>
        <w:rPr>
          <w:rFonts w:ascii="宋体" w:hAnsi="宋体"/>
          <w:sz w:val="24"/>
        </w:rPr>
        <w:t>------------------------------(</w:t>
      </w:r>
      <w:r>
        <w:rPr>
          <w:rFonts w:ascii="宋体" w:hAnsi="宋体" w:hint="eastAsia"/>
          <w:sz w:val="24"/>
        </w:rPr>
        <w:t>26</w:t>
      </w:r>
      <w:bookmarkStart w:id="0" w:name="_GoBack"/>
      <w:bookmarkEnd w:id="0"/>
      <w:r>
        <w:rPr>
          <w:rFonts w:ascii="宋体" w:hAnsi="宋体"/>
          <w:sz w:val="24"/>
        </w:rPr>
        <w:t>)</w:t>
      </w:r>
    </w:p>
    <w:p w:rsidR="004C47BF" w:rsidRDefault="00AF13E2">
      <w:pPr>
        <w:widowControl/>
        <w:jc w:val="left"/>
      </w:pPr>
      <w:r>
        <w:br w:type="page"/>
      </w:r>
    </w:p>
    <w:p w:rsidR="004C47BF" w:rsidRDefault="00AF13E2">
      <w:pPr>
        <w:jc w:val="center"/>
        <w:rPr>
          <w:b/>
          <w:bCs/>
          <w:sz w:val="36"/>
        </w:rPr>
      </w:pPr>
      <w:bookmarkStart w:id="1" w:name="_Toc430488634"/>
      <w:bookmarkStart w:id="2" w:name="_Toc430489109"/>
      <w:bookmarkStart w:id="3" w:name="_Toc430490602"/>
      <w:bookmarkStart w:id="4" w:name="_Toc430422402"/>
      <w:bookmarkStart w:id="5" w:name="_Toc430488841"/>
      <w:bookmarkStart w:id="6" w:name="_Toc430492116"/>
      <w:bookmarkStart w:id="7" w:name="_Toc415567487"/>
      <w:bookmarkStart w:id="8" w:name="_Ref414870478"/>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C47BF" w:rsidRDefault="004C47BF">
      <w:pPr>
        <w:pStyle w:val="a6"/>
        <w:spacing w:line="400" w:lineRule="exact"/>
      </w:pPr>
    </w:p>
    <w:p w:rsidR="004C47BF" w:rsidRDefault="00AF13E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4C47BF" w:rsidRDefault="00AF13E2">
      <w:pPr>
        <w:spacing w:line="400" w:lineRule="exact"/>
        <w:ind w:firstLineChars="200" w:firstLine="480"/>
        <w:rPr>
          <w:rFonts w:ascii="宋体" w:hAnsi="宋体"/>
          <w:sz w:val="24"/>
        </w:rPr>
      </w:pPr>
      <w:r>
        <w:rPr>
          <w:rFonts w:ascii="宋体" w:hAnsi="宋体"/>
          <w:sz w:val="24"/>
        </w:rPr>
        <w:t>1.比选文件编号</w:t>
      </w:r>
    </w:p>
    <w:p w:rsidR="004C47BF" w:rsidRDefault="00AF13E2">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4C47BF" w:rsidRDefault="00AF13E2">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4C47BF" w:rsidRDefault="00AF13E2">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2020年8</w:t>
      </w:r>
      <w:r>
        <w:rPr>
          <w:rFonts w:ascii="宋体" w:hAnsi="宋体" w:cs="宋体" w:hint="eastAsia"/>
          <w:sz w:val="24"/>
        </w:rPr>
        <w:t>月</w:t>
      </w:r>
      <w:r>
        <w:rPr>
          <w:rFonts w:ascii="宋体" w:hAnsi="宋体" w:cs="宋体"/>
          <w:sz w:val="24"/>
        </w:rPr>
        <w:t>2</w:t>
      </w:r>
      <w:r>
        <w:rPr>
          <w:rFonts w:ascii="宋体" w:hAnsi="宋体" w:cs="宋体" w:hint="eastAsia"/>
          <w:sz w:val="24"/>
        </w:rPr>
        <w:t>1日上午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4C47BF" w:rsidRDefault="00AF13E2">
      <w:pPr>
        <w:spacing w:line="440" w:lineRule="exact"/>
        <w:ind w:firstLineChars="200" w:firstLine="480"/>
        <w:rPr>
          <w:rFonts w:ascii="宋体" w:hAnsi="宋体"/>
          <w:sz w:val="24"/>
        </w:rPr>
      </w:pPr>
      <w:r>
        <w:rPr>
          <w:rFonts w:ascii="宋体" w:hAnsi="宋体"/>
          <w:sz w:val="24"/>
        </w:rPr>
        <w:t>5.报价文件应在2020年8</w:t>
      </w:r>
      <w:r>
        <w:rPr>
          <w:rFonts w:ascii="宋体" w:hAnsi="宋体" w:cs="宋体" w:hint="eastAsia"/>
          <w:sz w:val="24"/>
        </w:rPr>
        <w:t>月</w:t>
      </w:r>
      <w:r>
        <w:rPr>
          <w:rFonts w:ascii="宋体" w:hAnsi="宋体" w:cs="宋体"/>
          <w:sz w:val="24"/>
        </w:rPr>
        <w:t>2</w:t>
      </w:r>
      <w:r>
        <w:rPr>
          <w:rFonts w:ascii="宋体" w:hAnsi="宋体" w:cs="宋体" w:hint="eastAsia"/>
          <w:sz w:val="24"/>
        </w:rPr>
        <w:t>1日上午</w:t>
      </w:r>
      <w:r>
        <w:rPr>
          <w:rFonts w:ascii="宋体" w:hAnsi="宋体" w:cs="宋体"/>
          <w:sz w:val="24"/>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4C47BF" w:rsidRDefault="00AF13E2">
      <w:pPr>
        <w:spacing w:line="440" w:lineRule="exact"/>
        <w:rPr>
          <w:rFonts w:ascii="宋体" w:hAnsi="宋体"/>
          <w:sz w:val="24"/>
        </w:rPr>
      </w:pPr>
      <w:r>
        <w:rPr>
          <w:rFonts w:ascii="宋体" w:hAnsi="宋体"/>
          <w:sz w:val="24"/>
        </w:rPr>
        <w:t xml:space="preserve">    6.开标时间、地点：2020年8</w:t>
      </w:r>
      <w:r>
        <w:rPr>
          <w:rFonts w:ascii="宋体" w:hAnsi="宋体" w:cs="宋体" w:hint="eastAsia"/>
          <w:sz w:val="24"/>
        </w:rPr>
        <w:t>月</w:t>
      </w:r>
      <w:r>
        <w:rPr>
          <w:rFonts w:ascii="宋体" w:hAnsi="宋体" w:cs="宋体"/>
          <w:sz w:val="24"/>
        </w:rPr>
        <w:t>2</w:t>
      </w:r>
      <w:r>
        <w:rPr>
          <w:rFonts w:ascii="宋体" w:hAnsi="宋体" w:cs="宋体" w:hint="eastAsia"/>
          <w:sz w:val="24"/>
        </w:rPr>
        <w:t>1日上午</w:t>
      </w:r>
      <w:r>
        <w:rPr>
          <w:rFonts w:ascii="宋体" w:hAnsi="宋体" w:cs="宋体"/>
          <w:sz w:val="24"/>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sz w:val="24"/>
        </w:rPr>
        <w:t>号</w:t>
      </w:r>
      <w:r>
        <w:rPr>
          <w:rFonts w:ascii="宋体" w:hAnsi="宋体" w:hint="eastAsia"/>
          <w:sz w:val="24"/>
        </w:rPr>
        <w:t>福建广电网络集团泉州分公司</w:t>
      </w:r>
      <w:r>
        <w:rPr>
          <w:rFonts w:ascii="宋体" w:hAnsi="宋体"/>
          <w:sz w:val="24"/>
        </w:rPr>
        <w:t>207室。</w:t>
      </w:r>
    </w:p>
    <w:p w:rsidR="004C47BF" w:rsidRDefault="004C47BF">
      <w:pPr>
        <w:spacing w:line="440" w:lineRule="exact"/>
        <w:ind w:firstLineChars="200" w:firstLine="480"/>
        <w:rPr>
          <w:rFonts w:ascii="宋体" w:hAnsi="宋体"/>
          <w:sz w:val="24"/>
        </w:rPr>
      </w:pPr>
    </w:p>
    <w:p w:rsidR="004C47BF" w:rsidRDefault="00AF13E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C47BF" w:rsidRDefault="00AF13E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4C47BF" w:rsidRDefault="00AF13E2">
      <w:pPr>
        <w:pStyle w:val="a6"/>
        <w:spacing w:line="440" w:lineRule="exact"/>
        <w:ind w:firstLineChars="200" w:firstLine="480"/>
        <w:jc w:val="left"/>
        <w:rPr>
          <w:rFonts w:hAnsi="宋体"/>
          <w:sz w:val="24"/>
        </w:rPr>
      </w:pPr>
      <w:r>
        <w:rPr>
          <w:rFonts w:hAnsi="宋体" w:hint="eastAsia"/>
          <w:sz w:val="24"/>
        </w:rPr>
        <w:t>联系人：谢先生</w:t>
      </w:r>
    </w:p>
    <w:p w:rsidR="004C47BF" w:rsidRDefault="00AF13E2">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4C47BF" w:rsidRDefault="004C47BF">
      <w:pPr>
        <w:pStyle w:val="a6"/>
        <w:spacing w:line="440" w:lineRule="exact"/>
        <w:ind w:firstLineChars="200" w:firstLine="480"/>
        <w:jc w:val="left"/>
        <w:rPr>
          <w:rFonts w:hAnsi="宋体"/>
          <w:sz w:val="24"/>
        </w:rPr>
      </w:pPr>
    </w:p>
    <w:p w:rsidR="004C47BF" w:rsidRDefault="004C47BF">
      <w:pPr>
        <w:pStyle w:val="a6"/>
        <w:spacing w:line="440" w:lineRule="exact"/>
        <w:ind w:firstLineChars="200" w:firstLine="480"/>
        <w:jc w:val="left"/>
        <w:rPr>
          <w:rFonts w:hAnsi="宋体"/>
          <w:sz w:val="24"/>
        </w:rPr>
      </w:pPr>
    </w:p>
    <w:p w:rsidR="004C47BF" w:rsidRDefault="004C47BF">
      <w:pPr>
        <w:pStyle w:val="a6"/>
        <w:spacing w:line="440" w:lineRule="exact"/>
        <w:ind w:firstLineChars="200" w:firstLine="480"/>
        <w:jc w:val="left"/>
        <w:rPr>
          <w:rFonts w:hAnsi="宋体"/>
          <w:sz w:val="24"/>
        </w:rPr>
      </w:pPr>
    </w:p>
    <w:p w:rsidR="004C47BF" w:rsidRDefault="004C47BF">
      <w:pPr>
        <w:pStyle w:val="a6"/>
        <w:spacing w:line="440" w:lineRule="exact"/>
        <w:ind w:firstLineChars="200" w:firstLine="480"/>
        <w:jc w:val="left"/>
        <w:rPr>
          <w:rFonts w:hAnsi="宋体"/>
          <w:sz w:val="24"/>
        </w:rPr>
      </w:pPr>
    </w:p>
    <w:p w:rsidR="004C47BF" w:rsidRDefault="004C47BF">
      <w:pPr>
        <w:pStyle w:val="a6"/>
        <w:spacing w:line="440" w:lineRule="exact"/>
        <w:ind w:firstLineChars="200" w:firstLine="480"/>
        <w:jc w:val="left"/>
        <w:rPr>
          <w:rFonts w:hAnsi="宋体"/>
          <w:sz w:val="24"/>
        </w:rPr>
      </w:pPr>
    </w:p>
    <w:p w:rsidR="004C47BF" w:rsidRDefault="004C47BF">
      <w:pPr>
        <w:pStyle w:val="a6"/>
        <w:spacing w:line="440" w:lineRule="exact"/>
        <w:ind w:firstLineChars="200" w:firstLine="480"/>
        <w:jc w:val="left"/>
        <w:rPr>
          <w:rFonts w:hAnsi="宋体"/>
          <w:sz w:val="24"/>
        </w:rPr>
      </w:pPr>
    </w:p>
    <w:p w:rsidR="004C47BF" w:rsidRDefault="004C47BF">
      <w:pPr>
        <w:pStyle w:val="a6"/>
        <w:spacing w:line="440" w:lineRule="exact"/>
        <w:ind w:firstLineChars="200" w:firstLine="480"/>
        <w:jc w:val="left"/>
        <w:rPr>
          <w:rFonts w:hAnsi="宋体"/>
          <w:sz w:val="24"/>
        </w:rPr>
      </w:pPr>
    </w:p>
    <w:p w:rsidR="004C47BF" w:rsidRDefault="004C47BF">
      <w:pPr>
        <w:pStyle w:val="a6"/>
        <w:spacing w:line="440" w:lineRule="exact"/>
        <w:ind w:firstLineChars="200" w:firstLine="480"/>
        <w:jc w:val="left"/>
        <w:rPr>
          <w:rFonts w:hAnsi="宋体"/>
          <w:sz w:val="24"/>
        </w:rPr>
      </w:pPr>
    </w:p>
    <w:p w:rsidR="004C47BF" w:rsidRDefault="004C47BF">
      <w:pPr>
        <w:spacing w:line="440" w:lineRule="exact"/>
        <w:ind w:firstLineChars="200" w:firstLine="480"/>
        <w:rPr>
          <w:rFonts w:ascii="宋体" w:hAnsi="宋体"/>
          <w:sz w:val="24"/>
        </w:rPr>
      </w:pPr>
    </w:p>
    <w:p w:rsidR="004C47BF" w:rsidRDefault="004C47BF">
      <w:pPr>
        <w:spacing w:line="440" w:lineRule="exact"/>
        <w:ind w:firstLineChars="200" w:firstLine="480"/>
        <w:rPr>
          <w:rFonts w:ascii="宋体" w:hAnsi="宋体"/>
          <w:sz w:val="24"/>
        </w:rPr>
      </w:pPr>
    </w:p>
    <w:p w:rsidR="004C47BF" w:rsidRDefault="004C47BF">
      <w:pPr>
        <w:spacing w:line="400" w:lineRule="exact"/>
        <w:ind w:left="194" w:hangingChars="81" w:hanging="194"/>
        <w:rPr>
          <w:rFonts w:ascii="宋体" w:hAnsi="宋体"/>
          <w:sz w:val="24"/>
        </w:rPr>
      </w:pPr>
    </w:p>
    <w:p w:rsidR="004C47BF" w:rsidRDefault="004C47BF">
      <w:pPr>
        <w:widowControl/>
        <w:spacing w:line="360" w:lineRule="auto"/>
        <w:jc w:val="left"/>
        <w:rPr>
          <w:rFonts w:ascii="宋体" w:hAnsi="宋体" w:cs="宋体"/>
          <w:kern w:val="0"/>
          <w:sz w:val="24"/>
        </w:rPr>
      </w:pPr>
    </w:p>
    <w:p w:rsidR="004C47BF" w:rsidRDefault="00AF13E2">
      <w:pPr>
        <w:pStyle w:val="a6"/>
        <w:spacing w:line="0" w:lineRule="atLeast"/>
        <w:rPr>
          <w:b/>
          <w:sz w:val="32"/>
        </w:rPr>
      </w:pPr>
      <w:r>
        <w:rPr>
          <w:rFonts w:hint="eastAsia"/>
          <w:sz w:val="24"/>
        </w:rPr>
        <w:lastRenderedPageBreak/>
        <w:t xml:space="preserve">附：                     </w:t>
      </w:r>
      <w:r>
        <w:rPr>
          <w:rFonts w:hint="eastAsia"/>
          <w:b/>
          <w:sz w:val="32"/>
        </w:rPr>
        <w:t>比选内容一览表</w:t>
      </w:r>
    </w:p>
    <w:p w:rsidR="004C47BF" w:rsidRDefault="004C47BF">
      <w:pPr>
        <w:pStyle w:val="a6"/>
        <w:spacing w:line="420" w:lineRule="exact"/>
        <w:jc w:val="left"/>
        <w:rPr>
          <w:rFonts w:hAnsi="宋体"/>
          <w:szCs w:val="24"/>
        </w:rPr>
      </w:pPr>
    </w:p>
    <w:p w:rsidR="004C47BF" w:rsidRDefault="00AF13E2">
      <w:pPr>
        <w:pStyle w:val="a5"/>
        <w:jc w:val="left"/>
        <w:rPr>
          <w:color w:val="FF0000"/>
          <w:sz w:val="24"/>
          <w:szCs w:val="24"/>
          <w:u w:val="single"/>
        </w:rPr>
      </w:pPr>
      <w:r>
        <w:rPr>
          <w:rFonts w:hAnsi="宋体" w:hint="eastAsia"/>
          <w:spacing w:val="-6"/>
          <w:szCs w:val="21"/>
        </w:rPr>
        <w:t>项目名称：</w:t>
      </w:r>
      <w:r>
        <w:rPr>
          <w:rFonts w:ascii="宋体" w:hAnsi="宋体" w:hint="eastAsia"/>
          <w:color w:val="000000"/>
          <w:szCs w:val="24"/>
        </w:rPr>
        <w:t>伊顿</w:t>
      </w:r>
      <w:r>
        <w:rPr>
          <w:rFonts w:ascii="宋体" w:hAnsi="宋体"/>
          <w:color w:val="000000"/>
          <w:szCs w:val="24"/>
        </w:rPr>
        <w:t>UPS维保</w:t>
      </w:r>
      <w:r>
        <w:rPr>
          <w:rFonts w:ascii="宋体" w:hAnsi="宋体" w:hint="eastAsia"/>
          <w:color w:val="000000"/>
          <w:szCs w:val="24"/>
        </w:rPr>
        <w:t>服务</w:t>
      </w:r>
      <w:r>
        <w:rPr>
          <w:rFonts w:hAnsi="宋体" w:hint="eastAsia"/>
          <w:spacing w:val="-6"/>
          <w:szCs w:val="21"/>
        </w:rPr>
        <w:t>项目</w:t>
      </w:r>
    </w:p>
    <w:p w:rsidR="004C47BF" w:rsidRDefault="00AF13E2">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4C47B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ind w:leftChars="-20" w:left="-42" w:rightChars="-20" w:right="-42"/>
              <w:jc w:val="center"/>
              <w:rPr>
                <w:rFonts w:ascii="宋体" w:hAnsi="宋体"/>
                <w:color w:val="FF0000"/>
                <w:szCs w:val="21"/>
              </w:rPr>
            </w:pPr>
            <w:r>
              <w:rPr>
                <w:rFonts w:ascii="宋体" w:hAnsi="宋体" w:hint="eastAsia"/>
                <w:color w:val="000000"/>
                <w:szCs w:val="21"/>
              </w:rPr>
              <w:t>维保周期</w:t>
            </w:r>
          </w:p>
        </w:tc>
        <w:tc>
          <w:tcPr>
            <w:tcW w:w="902"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ind w:leftChars="-20" w:left="-42" w:rightChars="-20" w:right="-42"/>
              <w:jc w:val="center"/>
              <w:rPr>
                <w:rFonts w:ascii="宋体" w:hAnsi="宋体"/>
                <w:szCs w:val="21"/>
              </w:rPr>
            </w:pPr>
            <w:r>
              <w:rPr>
                <w:rFonts w:ascii="宋体" w:hAnsi="宋体" w:hint="eastAsia"/>
                <w:szCs w:val="21"/>
              </w:rPr>
              <w:t>备注</w:t>
            </w:r>
          </w:p>
        </w:tc>
      </w:tr>
      <w:tr w:rsidR="004C47B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C47BF" w:rsidRDefault="00D302DA">
            <w:pPr>
              <w:spacing w:line="360" w:lineRule="auto"/>
              <w:jc w:val="center"/>
              <w:rPr>
                <w:rFonts w:ascii="宋体" w:hAnsi="宋体"/>
                <w:color w:val="FF0000"/>
                <w:szCs w:val="21"/>
              </w:rPr>
            </w:pPr>
            <w:r w:rsidRPr="00D302DA">
              <w:rPr>
                <w:rFonts w:ascii="宋体" w:hAnsi="宋体" w:hint="eastAsia"/>
                <w:color w:val="000000"/>
              </w:rPr>
              <w:t>伊顿</w:t>
            </w:r>
            <w:r w:rsidRPr="00D302DA">
              <w:rPr>
                <w:rFonts w:ascii="宋体" w:hAnsi="宋体"/>
                <w:color w:val="000000"/>
              </w:rPr>
              <w:t>UPS维保</w:t>
            </w:r>
            <w:r w:rsidRPr="00D302DA">
              <w:rPr>
                <w:rFonts w:ascii="宋体" w:hAnsi="宋体" w:hint="eastAsia"/>
                <w:color w:val="000000"/>
              </w:rPr>
              <w:t>服务</w:t>
            </w:r>
          </w:p>
        </w:tc>
        <w:tc>
          <w:tcPr>
            <w:tcW w:w="2182"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60" w:lineRule="auto"/>
              <w:jc w:val="center"/>
              <w:rPr>
                <w:rFonts w:ascii="宋体" w:hAnsi="宋体"/>
                <w:szCs w:val="21"/>
              </w:rPr>
            </w:pPr>
            <w:r>
              <w:rPr>
                <w:rFonts w:ascii="宋体" w:hAnsi="宋体"/>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240" w:lineRule="atLeast"/>
              <w:jc w:val="center"/>
              <w:rPr>
                <w:rFonts w:ascii="宋体" w:hAnsi="宋体"/>
                <w:b/>
                <w:szCs w:val="21"/>
              </w:rPr>
            </w:pPr>
            <w:r>
              <w:rPr>
                <w:rFonts w:ascii="宋体" w:hAnsi="宋体"/>
                <w:szCs w:val="21"/>
              </w:rPr>
              <w:t>1</w:t>
            </w:r>
            <w:r>
              <w:rPr>
                <w:rFonts w:ascii="宋体" w:hAnsi="宋体" w:hint="eastAsia"/>
                <w:szCs w:val="21"/>
              </w:rPr>
              <w:t>年</w:t>
            </w:r>
          </w:p>
        </w:tc>
        <w:tc>
          <w:tcPr>
            <w:tcW w:w="902"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60" w:lineRule="exact"/>
              <w:jc w:val="center"/>
              <w:rPr>
                <w:rFonts w:ascii="宋体" w:hAnsi="宋体"/>
                <w:szCs w:val="21"/>
              </w:rPr>
            </w:pPr>
          </w:p>
        </w:tc>
      </w:tr>
    </w:tbl>
    <w:p w:rsidR="004C47BF" w:rsidRDefault="00AF13E2">
      <w:pPr>
        <w:spacing w:line="340" w:lineRule="exact"/>
        <w:ind w:firstLineChars="200" w:firstLine="422"/>
        <w:rPr>
          <w:rFonts w:hAnsi="宋体"/>
          <w:b/>
        </w:rPr>
      </w:pPr>
      <w:r>
        <w:rPr>
          <w:rFonts w:hAnsi="宋体" w:hint="eastAsia"/>
          <w:b/>
        </w:rPr>
        <w:t>注：</w:t>
      </w:r>
    </w:p>
    <w:p w:rsidR="004C47BF" w:rsidRDefault="00AF13E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C47BF" w:rsidRDefault="00AF13E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C47BF" w:rsidRDefault="00AF13E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C47BF" w:rsidRDefault="00AF13E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C47BF" w:rsidRDefault="00AF13E2">
      <w:pPr>
        <w:widowControl/>
        <w:jc w:val="left"/>
        <w:rPr>
          <w:rFonts w:ascii="宋体" w:hAnsi="宋体"/>
          <w:b/>
        </w:rPr>
      </w:pPr>
      <w:r>
        <w:rPr>
          <w:rFonts w:ascii="宋体" w:hAnsi="宋体"/>
          <w:b/>
        </w:rPr>
        <w:br w:type="page"/>
      </w:r>
    </w:p>
    <w:p w:rsidR="004C47BF" w:rsidRDefault="00AF13E2">
      <w:pPr>
        <w:jc w:val="center"/>
        <w:rPr>
          <w:b/>
          <w:bCs/>
          <w:sz w:val="36"/>
        </w:rPr>
      </w:pPr>
      <w:r>
        <w:rPr>
          <w:rFonts w:hint="eastAsia"/>
          <w:b/>
          <w:bCs/>
          <w:sz w:val="36"/>
        </w:rPr>
        <w:lastRenderedPageBreak/>
        <w:t>第二部分报价人须知</w:t>
      </w:r>
    </w:p>
    <w:p w:rsidR="004C47BF" w:rsidRDefault="00AF13E2">
      <w:pPr>
        <w:spacing w:line="440" w:lineRule="exact"/>
        <w:jc w:val="center"/>
        <w:rPr>
          <w:rFonts w:ascii="宋体" w:hAnsi="宋体"/>
          <w:b/>
          <w:bCs/>
          <w:sz w:val="32"/>
        </w:rPr>
      </w:pPr>
      <w:r>
        <w:rPr>
          <w:rFonts w:ascii="宋体" w:hAnsi="宋体" w:hint="eastAsia"/>
          <w:b/>
          <w:bCs/>
          <w:sz w:val="32"/>
        </w:rPr>
        <w:t>报价人须知前附表</w:t>
      </w:r>
    </w:p>
    <w:p w:rsidR="004C47BF" w:rsidRDefault="004C47BF">
      <w:pPr>
        <w:spacing w:line="440" w:lineRule="exact"/>
        <w:rPr>
          <w:rFonts w:ascii="宋体" w:hAnsi="宋体"/>
          <w:sz w:val="24"/>
        </w:rPr>
      </w:pPr>
    </w:p>
    <w:p w:rsidR="004C47BF" w:rsidRDefault="00AF13E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C47BF">
        <w:trPr>
          <w:trHeight w:val="20"/>
        </w:trPr>
        <w:tc>
          <w:tcPr>
            <w:tcW w:w="900" w:type="dxa"/>
            <w:tcBorders>
              <w:top w:val="single" w:sz="4" w:space="0" w:color="auto"/>
              <w:left w:val="single" w:sz="4" w:space="0" w:color="auto"/>
              <w:bottom w:val="single" w:sz="4" w:space="0" w:color="auto"/>
              <w:right w:val="single" w:sz="4" w:space="0" w:color="auto"/>
            </w:tcBorders>
          </w:tcPr>
          <w:p w:rsidR="004C47BF" w:rsidRDefault="00AF13E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C47BF" w:rsidRDefault="00AF13E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C47BF" w:rsidRDefault="00AF13E2">
            <w:pPr>
              <w:spacing w:line="420" w:lineRule="exact"/>
              <w:jc w:val="center"/>
              <w:rPr>
                <w:rFonts w:ascii="宋体" w:hAnsi="宋体"/>
                <w:sz w:val="24"/>
              </w:rPr>
            </w:pPr>
            <w:r>
              <w:rPr>
                <w:rFonts w:ascii="宋体" w:hAnsi="宋体" w:hint="eastAsia"/>
                <w:sz w:val="24"/>
              </w:rPr>
              <w:t>编列内容</w:t>
            </w:r>
          </w:p>
        </w:tc>
      </w:tr>
      <w:tr w:rsidR="004C47B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pStyle w:val="a5"/>
              <w:jc w:val="left"/>
              <w:rPr>
                <w:sz w:val="24"/>
                <w:szCs w:val="24"/>
                <w:u w:val="single"/>
              </w:rPr>
            </w:pPr>
            <w:r>
              <w:rPr>
                <w:rFonts w:ascii="宋体" w:hAnsi="宋体" w:hint="eastAsia"/>
                <w:sz w:val="24"/>
              </w:rPr>
              <w:t>项目名</w:t>
            </w:r>
            <w:r w:rsidR="00D302DA" w:rsidRPr="00D302DA">
              <w:rPr>
                <w:rFonts w:ascii="宋体" w:hAnsi="宋体" w:hint="eastAsia"/>
                <w:sz w:val="24"/>
              </w:rPr>
              <w:t>称：伊顿</w:t>
            </w:r>
            <w:r w:rsidR="00D302DA" w:rsidRPr="00D302DA">
              <w:rPr>
                <w:rFonts w:ascii="宋体" w:hAnsi="宋体"/>
                <w:sz w:val="24"/>
              </w:rPr>
              <w:t>UPS维保</w:t>
            </w:r>
            <w:r w:rsidR="00D302DA" w:rsidRPr="00D302DA">
              <w:rPr>
                <w:rFonts w:ascii="宋体" w:hAnsi="宋体" w:hint="eastAsia"/>
                <w:sz w:val="24"/>
              </w:rPr>
              <w:t>服务</w:t>
            </w:r>
            <w:r>
              <w:rPr>
                <w:rFonts w:ascii="宋体" w:hAnsi="宋体" w:hint="eastAsia"/>
                <w:sz w:val="24"/>
              </w:rPr>
              <w:t>采购项</w:t>
            </w:r>
            <w:r>
              <w:rPr>
                <w:rFonts w:hint="eastAsia"/>
                <w:sz w:val="24"/>
              </w:rPr>
              <w:t>目比选采购</w:t>
            </w:r>
          </w:p>
          <w:p w:rsidR="004C47BF" w:rsidRDefault="00AF13E2">
            <w:pPr>
              <w:spacing w:line="420" w:lineRule="exact"/>
              <w:rPr>
                <w:rFonts w:ascii="宋体" w:hAnsi="宋体"/>
                <w:sz w:val="24"/>
                <w:u w:val="single"/>
              </w:rPr>
            </w:pPr>
            <w:r>
              <w:rPr>
                <w:rFonts w:ascii="宋体" w:hAnsi="宋体" w:hint="eastAsia"/>
                <w:sz w:val="24"/>
              </w:rPr>
              <w:t>买方名称：福建广电网络集团股份有限公司泉州分公司</w:t>
            </w:r>
          </w:p>
          <w:p w:rsidR="004C47BF" w:rsidRDefault="00AF13E2">
            <w:pPr>
              <w:spacing w:line="420" w:lineRule="exact"/>
              <w:rPr>
                <w:rFonts w:ascii="宋体" w:hAnsi="宋体"/>
                <w:sz w:val="24"/>
              </w:rPr>
            </w:pPr>
            <w:r>
              <w:rPr>
                <w:rFonts w:ascii="宋体" w:hAnsi="宋体" w:hint="eastAsia"/>
                <w:sz w:val="24"/>
              </w:rPr>
              <w:t>项目内容：具体内容详见比选文件</w:t>
            </w:r>
          </w:p>
        </w:tc>
      </w:tr>
      <w:tr w:rsidR="004C47B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cs="宋体"/>
                <w:b/>
                <w:bCs/>
                <w:sz w:val="24"/>
              </w:rPr>
            </w:pPr>
            <w:r>
              <w:rPr>
                <w:rFonts w:ascii="宋体" w:hAnsi="宋体" w:cs="宋体" w:hint="eastAsia"/>
                <w:b/>
                <w:bCs/>
                <w:sz w:val="24"/>
              </w:rPr>
              <w:t>报价人基本资格标准：</w:t>
            </w:r>
          </w:p>
          <w:p w:rsidR="00000000" w:rsidRDefault="00D302DA">
            <w:pPr>
              <w:pStyle w:val="ae"/>
              <w:numPr>
                <w:ilvl w:val="0"/>
                <w:numId w:val="1"/>
              </w:numPr>
              <w:adjustRightInd w:val="0"/>
              <w:snapToGrid w:val="0"/>
              <w:spacing w:line="440" w:lineRule="exact"/>
              <w:ind w:leftChars="31" w:left="65" w:firstLineChars="0" w:firstLine="240"/>
              <w:jc w:val="left"/>
              <w:rPr>
                <w:rFonts w:hAnsi="宋体" w:cs="宋体"/>
                <w:sz w:val="24"/>
              </w:rPr>
            </w:pPr>
            <w:r w:rsidRPr="00D302DA">
              <w:rPr>
                <w:rFonts w:ascii="宋体" w:hAnsi="宋体" w:cs="宋体" w:hint="eastAsia"/>
                <w:sz w:val="24"/>
              </w:rPr>
              <w:t>报价人应是具备独立法人（单位负责人）资格，注册资本不少于</w:t>
            </w:r>
            <w:r w:rsidRPr="00D302DA">
              <w:rPr>
                <w:rFonts w:ascii="宋体" w:hAnsi="宋体" w:cs="宋体"/>
                <w:sz w:val="24"/>
                <w:u w:val="single"/>
              </w:rPr>
              <w:t>1000</w:t>
            </w:r>
            <w:r w:rsidRPr="00D302DA">
              <w:rPr>
                <w:rFonts w:ascii="宋体" w:hAnsi="宋体" w:cs="宋体" w:hint="eastAsia"/>
                <w:sz w:val="24"/>
              </w:rPr>
              <w:t>万元，且注册时间不少于</w:t>
            </w:r>
            <w:r w:rsidRPr="00D302DA">
              <w:rPr>
                <w:rFonts w:ascii="宋体"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000000" w:rsidRDefault="00AF13E2">
            <w:pPr>
              <w:pStyle w:val="ae"/>
              <w:widowControl/>
              <w:numPr>
                <w:ilvl w:val="0"/>
                <w:numId w:val="1"/>
              </w:numPr>
              <w:shd w:val="clear" w:color="auto" w:fill="FFFFFF"/>
              <w:spacing w:line="440" w:lineRule="exact"/>
              <w:ind w:firstLineChars="0"/>
              <w:rPr>
                <w:rFonts w:ascii="宋体" w:hAnsi="宋体" w:cs="宋体"/>
                <w:shd w:val="clear" w:color="auto" w:fill="FFFFFF"/>
              </w:rPr>
            </w:pPr>
            <w:r>
              <w:rPr>
                <w:rFonts w:ascii="宋体" w:hAnsi="宋体" w:cs="宋体" w:hint="eastAsia"/>
                <w:sz w:val="24"/>
                <w:shd w:val="clear" w:color="auto" w:fill="FFFFFF"/>
              </w:rPr>
              <w:t>报价人应拥有良好的信用记录和</w:t>
            </w:r>
            <w:r>
              <w:rPr>
                <w:rFonts w:ascii="宋体" w:hAnsi="宋体" w:hint="eastAsia"/>
                <w:sz w:val="24"/>
              </w:rPr>
              <w:t>具有良好的商业信誉和健全的财务会计制度</w:t>
            </w:r>
            <w:r>
              <w:rPr>
                <w:rFonts w:ascii="宋体" w:hAnsi="宋体" w:cs="宋体"/>
                <w:sz w:val="24"/>
                <w:shd w:val="clear" w:color="auto" w:fill="FFFFFF"/>
              </w:rPr>
              <w:t>,若在“信用中国”网站（www.creditchina.gov.cn）或中国政府采购网（www.ccgp.gov.cn）信用记录中有不良情况，存在履约、实施、交付风险的报价人不允许参与。</w:t>
            </w:r>
          </w:p>
          <w:p w:rsidR="004C47BF" w:rsidRPr="004C47BF" w:rsidRDefault="00D302DA">
            <w:pPr>
              <w:pStyle w:val="ae"/>
              <w:numPr>
                <w:ilvl w:val="0"/>
                <w:numId w:val="1"/>
              </w:numPr>
              <w:spacing w:line="440" w:lineRule="exact"/>
              <w:ind w:firstLineChars="0"/>
              <w:rPr>
                <w:rFonts w:ascii="宋体" w:hAnsi="宋体"/>
                <w:sz w:val="24"/>
              </w:rPr>
            </w:pPr>
            <w:r w:rsidRPr="00D302DA">
              <w:rPr>
                <w:rFonts w:ascii="宋体" w:hAnsi="宋体" w:hint="eastAsia"/>
                <w:sz w:val="24"/>
              </w:rPr>
              <w:t xml:space="preserve">　</w:t>
            </w:r>
            <w:r w:rsidR="00AF13E2">
              <w:rPr>
                <w:rFonts w:ascii="宋体" w:hAnsi="宋体" w:hint="eastAsia"/>
                <w:sz w:val="24"/>
              </w:rPr>
              <w:t>报价单位负责本项目实施的维保人员及安全员应具有相应的作业资格，持证上岗。为确保服务质量，维保人员应具有电工证及伊</w:t>
            </w:r>
            <w:r w:rsidR="00AF13E2">
              <w:rPr>
                <w:rFonts w:ascii="宋体" w:hAnsi="宋体"/>
                <w:sz w:val="24"/>
              </w:rPr>
              <w:t>顿、</w:t>
            </w:r>
            <w:r w:rsidR="00AF13E2">
              <w:rPr>
                <w:rFonts w:ascii="宋体" w:hAnsi="宋体" w:hint="eastAsia"/>
                <w:sz w:val="24"/>
              </w:rPr>
              <w:t>艾默生、施</w:t>
            </w:r>
            <w:r w:rsidR="00AF13E2">
              <w:rPr>
                <w:rFonts w:ascii="宋体" w:hAnsi="宋体"/>
                <w:sz w:val="24"/>
              </w:rPr>
              <w:t>耐德</w:t>
            </w:r>
            <w:r w:rsidR="00AF13E2">
              <w:rPr>
                <w:rFonts w:ascii="宋体" w:hAnsi="宋体" w:hint="eastAsia"/>
                <w:sz w:val="24"/>
              </w:rPr>
              <w:t>其</w:t>
            </w:r>
            <w:r w:rsidR="00AF13E2">
              <w:rPr>
                <w:rFonts w:ascii="宋体" w:hAnsi="宋体"/>
                <w:sz w:val="24"/>
              </w:rPr>
              <w:t>中一个UPS原</w:t>
            </w:r>
            <w:r w:rsidR="00AF13E2">
              <w:rPr>
                <w:rFonts w:ascii="宋体" w:hAnsi="宋体" w:hint="eastAsia"/>
                <w:sz w:val="24"/>
              </w:rPr>
              <w:t>厂颁发的工程师证，且提供维保单位缴纳三个月以上的社保证明。报价时应附材料证明（加盖章公章）</w:t>
            </w:r>
          </w:p>
          <w:p w:rsidR="004C47BF" w:rsidRPr="004C47BF" w:rsidRDefault="00D302DA">
            <w:pPr>
              <w:pStyle w:val="ae"/>
              <w:numPr>
                <w:ilvl w:val="0"/>
                <w:numId w:val="1"/>
              </w:numPr>
              <w:spacing w:line="440" w:lineRule="exact"/>
              <w:ind w:firstLineChars="0"/>
              <w:rPr>
                <w:rFonts w:ascii="宋体" w:hAnsi="宋体"/>
                <w:sz w:val="24"/>
              </w:rPr>
            </w:pPr>
            <w:r w:rsidRPr="00D302DA">
              <w:rPr>
                <w:rFonts w:ascii="宋体" w:hAnsi="宋体" w:hint="eastAsia"/>
                <w:sz w:val="24"/>
              </w:rPr>
              <w:t>投标人应在</w:t>
            </w:r>
            <w:r w:rsidR="00AF13E2">
              <w:rPr>
                <w:rFonts w:ascii="宋体" w:hAnsi="宋体" w:hint="eastAsia"/>
                <w:sz w:val="24"/>
              </w:rPr>
              <w:t>福建</w:t>
            </w:r>
            <w:r w:rsidRPr="00D302DA">
              <w:rPr>
                <w:rFonts w:ascii="宋体" w:hAnsi="宋体" w:hint="eastAsia"/>
                <w:sz w:val="24"/>
              </w:rPr>
              <w:t>设置驻地机构的，需提供有效的证明文件复印件，包括：营业执照或房屋产权证明或房屋租赁合同，其中房屋产权证明或房屋租赁合同的承租人、产权人为投标人。</w:t>
            </w:r>
          </w:p>
          <w:p w:rsidR="004C47BF" w:rsidRPr="004C47BF" w:rsidRDefault="00AF13E2">
            <w:pPr>
              <w:pStyle w:val="ae"/>
              <w:numPr>
                <w:ilvl w:val="0"/>
                <w:numId w:val="1"/>
              </w:numPr>
              <w:spacing w:line="440" w:lineRule="exact"/>
              <w:ind w:firstLineChars="0"/>
              <w:rPr>
                <w:rFonts w:ascii="宋体" w:hAnsi="宋体"/>
                <w:sz w:val="24"/>
              </w:rPr>
            </w:pPr>
            <w:r>
              <w:rPr>
                <w:rFonts w:ascii="宋体" w:hAnsi="宋体" w:hint="eastAsia"/>
                <w:sz w:val="24"/>
              </w:rPr>
              <w:t>为保证服务的质量和及时性，报价人需提供其</w:t>
            </w:r>
            <w:r>
              <w:rPr>
                <w:rFonts w:ascii="宋体" w:hAnsi="宋体"/>
                <w:sz w:val="24"/>
              </w:rPr>
              <w:t>中</w:t>
            </w:r>
            <w:r>
              <w:rPr>
                <w:rFonts w:ascii="宋体" w:hAnsi="宋体" w:hint="eastAsia"/>
                <w:sz w:val="24"/>
              </w:rPr>
              <w:t>一</w:t>
            </w:r>
            <w:r>
              <w:rPr>
                <w:rFonts w:ascii="宋体" w:hAnsi="宋体"/>
                <w:sz w:val="24"/>
              </w:rPr>
              <w:t>个</w:t>
            </w:r>
            <w:r>
              <w:rPr>
                <w:rFonts w:ascii="宋体" w:hAnsi="宋体" w:hint="eastAsia"/>
                <w:sz w:val="24"/>
              </w:rPr>
              <w:t>品牌原厂技术服务承诺函（加盖章公章）</w:t>
            </w:r>
            <w:r w:rsidR="00D302DA" w:rsidRPr="00D302DA">
              <w:rPr>
                <w:rFonts w:ascii="宋体" w:hAnsi="宋体" w:hint="eastAsia"/>
                <w:sz w:val="24"/>
              </w:rPr>
              <w:t>。</w:t>
            </w:r>
          </w:p>
          <w:p w:rsidR="00000000" w:rsidRDefault="00D302DA">
            <w:pPr>
              <w:pStyle w:val="ae"/>
              <w:keepNext/>
              <w:keepLines/>
              <w:widowControl/>
              <w:numPr>
                <w:ilvl w:val="0"/>
                <w:numId w:val="1"/>
              </w:numPr>
              <w:shd w:val="clear" w:color="auto" w:fill="FFFFFF"/>
              <w:spacing w:before="260" w:after="260" w:line="420" w:lineRule="atLeast"/>
              <w:ind w:firstLineChars="0"/>
              <w:outlineLvl w:val="2"/>
              <w:rPr>
                <w:rFonts w:ascii="宋体" w:eastAsia="微软雅黑" w:hAnsi="宋体" w:cs="微软雅黑"/>
                <w:b/>
                <w:bCs/>
              </w:rPr>
            </w:pPr>
            <w:r w:rsidRPr="00D302DA">
              <w:rPr>
                <w:rFonts w:ascii="宋体" w:hAnsi="宋体" w:hint="eastAsia"/>
                <w:sz w:val="24"/>
              </w:rPr>
              <w:lastRenderedPageBreak/>
              <w:t>服务业绩：近三年内应履行过的与本项目相似的业绩（代维范围应包括</w:t>
            </w:r>
            <w:r w:rsidR="00AF13E2">
              <w:rPr>
                <w:rFonts w:ascii="宋体" w:hAnsi="宋体"/>
                <w:sz w:val="24"/>
              </w:rPr>
              <w:t>UPS</w:t>
            </w:r>
            <w:r w:rsidRPr="00D302DA">
              <w:rPr>
                <w:rFonts w:ascii="宋体" w:hAnsi="宋体" w:hint="eastAsia"/>
                <w:sz w:val="24"/>
              </w:rPr>
              <w:t>），合同年累积金额应在</w:t>
            </w:r>
            <w:r w:rsidR="00AF13E2">
              <w:rPr>
                <w:rFonts w:ascii="宋体" w:hAnsi="宋体"/>
                <w:sz w:val="24"/>
              </w:rPr>
              <w:t>10</w:t>
            </w:r>
            <w:r w:rsidRPr="00D302DA">
              <w:rPr>
                <w:rFonts w:ascii="宋体" w:hAnsi="宋体" w:hint="eastAsia"/>
                <w:sz w:val="24"/>
              </w:rPr>
              <w:t>万元及以上，需提供合同及发票复印件等相关证明文件。</w:t>
            </w:r>
          </w:p>
          <w:p w:rsidR="004C47BF" w:rsidRDefault="00D302DA">
            <w:pPr>
              <w:pStyle w:val="aa"/>
              <w:widowControl/>
              <w:shd w:val="clear" w:color="auto" w:fill="FFFFFF"/>
              <w:spacing w:line="420" w:lineRule="atLeast"/>
              <w:ind w:firstLine="420"/>
              <w:rPr>
                <w:rFonts w:ascii="宋体" w:hAnsi="宋体"/>
              </w:rPr>
            </w:pPr>
            <w:r w:rsidRPr="00D302DA">
              <w:rPr>
                <w:rFonts w:ascii="宋体" w:hAnsi="宋体" w:hint="eastAsia"/>
              </w:rPr>
              <w:t>（</w:t>
            </w:r>
            <w:r w:rsidR="00AF13E2">
              <w:rPr>
                <w:rFonts w:ascii="宋体" w:hAnsi="宋体"/>
              </w:rPr>
              <w:t>7</w:t>
            </w:r>
            <w:r w:rsidRPr="00D302DA">
              <w:rPr>
                <w:rFonts w:ascii="宋体" w:hAnsi="宋体" w:hint="eastAsia"/>
              </w:rPr>
              <w:t>）本项目不接受联合体报价。</w:t>
            </w:r>
          </w:p>
        </w:tc>
      </w:tr>
      <w:tr w:rsidR="004C47B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4C47B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4C47BF" w:rsidRDefault="00AF13E2">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4C47BF" w:rsidRDefault="00AF13E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000000" w:rsidRDefault="00AF13E2">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2020年8</w:t>
            </w:r>
            <w:r>
              <w:rPr>
                <w:rFonts w:ascii="宋体" w:hAnsi="宋体" w:cs="宋体" w:hint="eastAsia"/>
                <w:sz w:val="24"/>
              </w:rPr>
              <w:t>月</w:t>
            </w:r>
            <w:r>
              <w:rPr>
                <w:rFonts w:ascii="宋体" w:hAnsi="宋体" w:cs="宋体"/>
                <w:sz w:val="24"/>
              </w:rPr>
              <w:t>2</w:t>
            </w:r>
            <w:r>
              <w:rPr>
                <w:rFonts w:ascii="宋体" w:hAnsi="宋体" w:cs="宋体" w:hint="eastAsia"/>
                <w:sz w:val="24"/>
              </w:rPr>
              <w:t>1日上午</w:t>
            </w:r>
            <w:r>
              <w:rPr>
                <w:rFonts w:ascii="宋体" w:hAnsi="宋体" w:cs="宋体"/>
                <w:sz w:val="24"/>
              </w:rPr>
              <w:t>9：30（北京时间）</w:t>
            </w:r>
          </w:p>
        </w:tc>
      </w:tr>
      <w:tr w:rsidR="004C47B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4C47BF" w:rsidRDefault="00AF13E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C47B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pStyle w:val="a3"/>
              <w:spacing w:line="420" w:lineRule="exact"/>
              <w:ind w:firstLine="0"/>
              <w:rPr>
                <w:rFonts w:ascii="宋体" w:hAnsi="宋体"/>
                <w:sz w:val="24"/>
                <w:szCs w:val="24"/>
              </w:rPr>
            </w:pPr>
            <w:r>
              <w:rPr>
                <w:rFonts w:ascii="宋体" w:hAnsi="宋体" w:hint="eastAsia"/>
                <w:b/>
                <w:kern w:val="0"/>
                <w:sz w:val="24"/>
              </w:rPr>
              <w:t>项目咨询及其他</w:t>
            </w:r>
          </w:p>
          <w:p w:rsidR="004C47BF" w:rsidRDefault="00AF13E2">
            <w:pPr>
              <w:pStyle w:val="a3"/>
              <w:spacing w:line="420" w:lineRule="exact"/>
              <w:ind w:firstLineChars="200" w:firstLine="480"/>
              <w:rPr>
                <w:rFonts w:ascii="宋体" w:hAnsi="宋体"/>
                <w:b/>
                <w:bCs/>
                <w:color w:val="FF0000"/>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C47B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hAnsi="宋体"/>
                <w:b/>
                <w:bCs/>
                <w:sz w:val="24"/>
              </w:rPr>
            </w:pPr>
            <w:r>
              <w:rPr>
                <w:rFonts w:hAnsi="宋体" w:hint="eastAsia"/>
                <w:b/>
                <w:bCs/>
                <w:sz w:val="24"/>
              </w:rPr>
              <w:t>其他重要须知：</w:t>
            </w:r>
          </w:p>
          <w:p w:rsidR="004C47BF" w:rsidRDefault="00AF13E2">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C47BF" w:rsidRDefault="00AF13E2">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w:t>
            </w:r>
            <w:r>
              <w:rPr>
                <w:rFonts w:ascii="宋体" w:hAnsi="宋体"/>
                <w:sz w:val="24"/>
              </w:rPr>
              <w:lastRenderedPageBreak/>
              <w:t>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ascii="宋体" w:hAnsi="宋体" w:hint="eastAsia"/>
                <w:sz w:val="24"/>
              </w:rPr>
              <w:t>所有项目的报价。</w:t>
            </w:r>
          </w:p>
          <w:p w:rsidR="004C47BF" w:rsidRDefault="00AF13E2">
            <w:pPr>
              <w:spacing w:line="420" w:lineRule="exact"/>
              <w:ind w:firstLineChars="200" w:firstLine="480"/>
              <w:rPr>
                <w:rFonts w:ascii="宋体" w:hAnsi="宋体"/>
                <w:sz w:val="24"/>
              </w:rPr>
            </w:pPr>
            <w:r>
              <w:rPr>
                <w:rFonts w:ascii="宋体" w:hAnsi="宋体"/>
                <w:sz w:val="24"/>
              </w:rPr>
              <w:t>(3)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C47BF" w:rsidRDefault="00AF13E2">
            <w:pPr>
              <w:spacing w:line="420" w:lineRule="exact"/>
              <w:ind w:firstLineChars="200" w:firstLine="480"/>
              <w:rPr>
                <w:rFonts w:ascii="宋体" w:hAnsi="宋体"/>
                <w:sz w:val="24"/>
              </w:rPr>
            </w:pPr>
            <w:r>
              <w:rPr>
                <w:rFonts w:ascii="宋体" w:hAnsi="宋体"/>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C47BF" w:rsidRDefault="00AF13E2">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4C47B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b/>
                <w:kern w:val="0"/>
                <w:sz w:val="24"/>
              </w:rPr>
            </w:pPr>
            <w:r>
              <w:rPr>
                <w:rFonts w:ascii="宋体" w:hAnsi="宋体" w:hint="eastAsia"/>
                <w:b/>
                <w:kern w:val="0"/>
                <w:sz w:val="24"/>
              </w:rPr>
              <w:t>最高限价：</w:t>
            </w:r>
          </w:p>
          <w:p w:rsidR="004C47BF" w:rsidRDefault="00AF13E2">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D302DA" w:rsidRPr="00D302DA">
              <w:rPr>
                <w:rFonts w:ascii="宋体" w:hAnsi="宋体"/>
                <w:b/>
                <w:sz w:val="24"/>
                <w:szCs w:val="20"/>
              </w:rPr>
              <w:t>67200</w:t>
            </w:r>
            <w:r w:rsidR="00D302DA" w:rsidRPr="00D302DA">
              <w:rPr>
                <w:rFonts w:ascii="宋体" w:hAnsi="宋体" w:hint="eastAsia"/>
                <w:b/>
                <w:sz w:val="24"/>
                <w:szCs w:val="20"/>
              </w:rPr>
              <w:t>元</w:t>
            </w:r>
            <w:r>
              <w:rPr>
                <w:rFonts w:ascii="宋体" w:hAnsi="宋体" w:hint="eastAsia"/>
                <w:b/>
                <w:sz w:val="24"/>
                <w:szCs w:val="20"/>
              </w:rPr>
              <w:t>人民币。</w:t>
            </w:r>
          </w:p>
          <w:p w:rsidR="004C47BF" w:rsidRDefault="00AF13E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C47BF">
        <w:trPr>
          <w:trHeight w:val="1924"/>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pStyle w:val="0"/>
              <w:autoSpaceDE/>
              <w:adjustRightInd/>
              <w:spacing w:before="0" w:after="0" w:line="380" w:lineRule="exact"/>
              <w:rPr>
                <w:rFonts w:ascii="宋体" w:hAnsi="宋体"/>
                <w:kern w:val="2"/>
              </w:rPr>
            </w:pPr>
            <w:r>
              <w:rPr>
                <w:rFonts w:ascii="宋体" w:hAnsi="宋体" w:hint="eastAsia"/>
                <w:kern w:val="2"/>
              </w:rPr>
              <w:t>履约保证金：</w:t>
            </w:r>
          </w:p>
          <w:p w:rsidR="004C47BF" w:rsidRPr="004C47BF" w:rsidRDefault="00AF13E2">
            <w:pPr>
              <w:spacing w:line="420" w:lineRule="exact"/>
              <w:rPr>
                <w:rFonts w:ascii="宋体" w:hAnsi="宋体"/>
                <w:b/>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4C47B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rPr>
                <w:rFonts w:ascii="宋体" w:hAnsi="宋体"/>
                <w:sz w:val="24"/>
              </w:rPr>
            </w:pPr>
            <w:r>
              <w:rPr>
                <w:rFonts w:ascii="宋体" w:hAnsi="宋体" w:hint="eastAsia"/>
                <w:sz w:val="24"/>
              </w:rPr>
              <w:t>比选文件更正公告（如果有的话）等相关公告、公示发布网站：</w:t>
            </w:r>
          </w:p>
          <w:p w:rsidR="004C47BF" w:rsidRDefault="00AF13E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4C47BF" w:rsidRDefault="00AF13E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C47B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20" w:lineRule="exact"/>
              <w:jc w:val="center"/>
              <w:rPr>
                <w:rFonts w:ascii="宋体" w:hAnsi="宋体"/>
                <w:sz w:val="24"/>
                <w:szCs w:val="20"/>
              </w:rPr>
            </w:pPr>
            <w:r>
              <w:rPr>
                <w:rFonts w:ascii="宋体" w:hAnsi="宋体"/>
                <w:sz w:val="24"/>
                <w:szCs w:val="20"/>
              </w:rPr>
              <w:lastRenderedPageBreak/>
              <w:t>11</w:t>
            </w:r>
          </w:p>
        </w:tc>
        <w:tc>
          <w:tcPr>
            <w:tcW w:w="1080"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C47BF" w:rsidRDefault="00AF13E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C47BF" w:rsidRDefault="00AF13E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C47BF" w:rsidRDefault="00AF13E2">
      <w:pPr>
        <w:jc w:val="center"/>
        <w:rPr>
          <w:b/>
          <w:bCs/>
          <w:sz w:val="32"/>
        </w:rPr>
      </w:pPr>
      <w:r>
        <w:rPr>
          <w:b/>
          <w:bCs/>
          <w:sz w:val="32"/>
        </w:rPr>
        <w:br w:type="page"/>
      </w:r>
      <w:r>
        <w:rPr>
          <w:rFonts w:hint="eastAsia"/>
          <w:b/>
          <w:bCs/>
          <w:sz w:val="32"/>
        </w:rPr>
        <w:lastRenderedPageBreak/>
        <w:t>报价人须知</w:t>
      </w:r>
    </w:p>
    <w:p w:rsidR="004C47BF" w:rsidRDefault="004C47BF">
      <w:pPr>
        <w:spacing w:line="440" w:lineRule="exact"/>
        <w:rPr>
          <w:rFonts w:ascii="宋体" w:hAnsi="宋体"/>
          <w:sz w:val="24"/>
        </w:rPr>
      </w:pPr>
    </w:p>
    <w:p w:rsidR="004C47BF" w:rsidRDefault="00AF13E2">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4C47BF" w:rsidRDefault="004C47BF">
      <w:pPr>
        <w:spacing w:line="440" w:lineRule="exact"/>
        <w:rPr>
          <w:rFonts w:ascii="宋体" w:hAnsi="宋体"/>
          <w:sz w:val="24"/>
        </w:rPr>
      </w:pPr>
    </w:p>
    <w:p w:rsidR="004C47BF" w:rsidRDefault="00AF13E2">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4C47BF" w:rsidRDefault="00AF13E2">
      <w:pPr>
        <w:spacing w:line="440" w:lineRule="exact"/>
        <w:ind w:firstLineChars="200" w:firstLine="480"/>
        <w:rPr>
          <w:rFonts w:ascii="宋体" w:hAnsi="宋体"/>
          <w:sz w:val="24"/>
        </w:rPr>
      </w:pPr>
      <w:r>
        <w:rPr>
          <w:rFonts w:ascii="宋体" w:hAnsi="宋体"/>
          <w:sz w:val="24"/>
        </w:rPr>
        <w:t>1.1本比选采购文件仅适用于比选邀请中所叙述项目的货物及服务采购。</w:t>
      </w:r>
    </w:p>
    <w:p w:rsidR="004C47BF" w:rsidRDefault="00AF13E2">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4C47BF" w:rsidRDefault="00AF13E2">
      <w:pPr>
        <w:spacing w:line="440" w:lineRule="exact"/>
        <w:ind w:firstLineChars="200" w:firstLine="480"/>
        <w:rPr>
          <w:rFonts w:ascii="宋体" w:hAnsi="宋体"/>
          <w:sz w:val="24"/>
        </w:rPr>
      </w:pPr>
      <w:r>
        <w:rPr>
          <w:rFonts w:ascii="宋体" w:hAnsi="宋体"/>
          <w:sz w:val="24"/>
        </w:rPr>
        <w:t>2.1“报价人”系指本次提交报价文件的国内企业。</w:t>
      </w:r>
    </w:p>
    <w:p w:rsidR="004C47BF" w:rsidRDefault="00AF13E2">
      <w:pPr>
        <w:spacing w:line="440" w:lineRule="exact"/>
        <w:ind w:firstLineChars="200" w:firstLine="480"/>
        <w:rPr>
          <w:rFonts w:ascii="宋体" w:hAnsi="宋体"/>
          <w:sz w:val="24"/>
        </w:rPr>
      </w:pPr>
      <w:r>
        <w:rPr>
          <w:rFonts w:ascii="宋体" w:hAnsi="宋体"/>
          <w:sz w:val="24"/>
        </w:rPr>
        <w:t>2.2“中选报价人”系指本次比选采购中被授予合同的报价人。</w:t>
      </w:r>
    </w:p>
    <w:p w:rsidR="004C47BF" w:rsidRDefault="00AF13E2">
      <w:pPr>
        <w:spacing w:line="440" w:lineRule="exact"/>
        <w:ind w:firstLineChars="200" w:firstLine="480"/>
        <w:rPr>
          <w:rFonts w:ascii="宋体" w:hAnsi="宋体"/>
          <w:sz w:val="24"/>
        </w:rPr>
      </w:pPr>
      <w:r>
        <w:rPr>
          <w:rFonts w:ascii="宋体" w:hAnsi="宋体"/>
          <w:sz w:val="24"/>
        </w:rPr>
        <w:t>2.3“货物”系指卖方按比选采购文件规定，须向买方提供的一切设备、材料、机械、仪器仪表、备品备件、工具、手册及其它有关技术资料和材料。</w:t>
      </w:r>
    </w:p>
    <w:p w:rsidR="004C47BF" w:rsidRDefault="00AF13E2">
      <w:pPr>
        <w:spacing w:line="440" w:lineRule="exact"/>
        <w:ind w:firstLineChars="200" w:firstLine="480"/>
        <w:rPr>
          <w:rFonts w:ascii="宋体" w:hAnsi="宋体"/>
          <w:sz w:val="24"/>
        </w:rPr>
      </w:pPr>
      <w:r>
        <w:rPr>
          <w:rFonts w:ascii="宋体" w:hAnsi="宋体"/>
          <w:sz w:val="24"/>
        </w:rPr>
        <w:t>2.4“服务”系指比选采购文件规定卖方须承担的施工、安装、调试、技术协助、校准、培训以及其他类似的义务。</w:t>
      </w:r>
    </w:p>
    <w:p w:rsidR="004C47BF" w:rsidRDefault="00AF13E2">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4C47BF" w:rsidRDefault="00AF13E2">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C47BF" w:rsidRDefault="00AF13E2">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4C47BF" w:rsidRDefault="00AF13E2">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4C47BF" w:rsidRDefault="00AF13E2">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4C47BF" w:rsidRDefault="004C47BF">
      <w:pPr>
        <w:spacing w:line="440" w:lineRule="exact"/>
        <w:rPr>
          <w:rFonts w:ascii="宋体" w:hAnsi="宋体"/>
          <w:sz w:val="24"/>
        </w:rPr>
      </w:pPr>
    </w:p>
    <w:p w:rsidR="004C47BF" w:rsidRDefault="00AF13E2">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4C47BF" w:rsidRDefault="004C47BF">
      <w:pPr>
        <w:spacing w:line="440" w:lineRule="exact"/>
        <w:rPr>
          <w:rFonts w:ascii="宋体" w:hAnsi="宋体"/>
          <w:sz w:val="24"/>
        </w:rPr>
      </w:pPr>
    </w:p>
    <w:p w:rsidR="004C47BF" w:rsidRDefault="00AF13E2">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4C47BF" w:rsidRDefault="00AF13E2">
      <w:pPr>
        <w:spacing w:line="440" w:lineRule="exact"/>
        <w:rPr>
          <w:rFonts w:ascii="宋体" w:hAnsi="宋体"/>
          <w:sz w:val="24"/>
        </w:rPr>
      </w:pPr>
      <w:r>
        <w:rPr>
          <w:rFonts w:ascii="宋体" w:hAnsi="宋体"/>
          <w:sz w:val="24"/>
        </w:rPr>
        <w:t xml:space="preserve">    5.1比选采购文件用以阐明所需货物及服务、比选采购程序和合同主要条款。比选采购文件由下述部分组成：</w:t>
      </w:r>
    </w:p>
    <w:p w:rsidR="004C47BF" w:rsidRDefault="00AF13E2">
      <w:pPr>
        <w:spacing w:line="440" w:lineRule="exact"/>
        <w:ind w:firstLineChars="200" w:firstLine="480"/>
        <w:rPr>
          <w:rFonts w:ascii="宋体" w:hAnsi="宋体"/>
          <w:sz w:val="24"/>
        </w:rPr>
      </w:pPr>
      <w:r>
        <w:rPr>
          <w:rFonts w:ascii="宋体" w:hAnsi="宋体"/>
          <w:sz w:val="24"/>
        </w:rPr>
        <w:t>(1)比选邀请</w:t>
      </w:r>
    </w:p>
    <w:p w:rsidR="004C47BF" w:rsidRDefault="00AF13E2">
      <w:pPr>
        <w:spacing w:line="440" w:lineRule="exact"/>
        <w:ind w:firstLineChars="200" w:firstLine="480"/>
        <w:rPr>
          <w:rFonts w:ascii="宋体" w:hAnsi="宋体"/>
          <w:sz w:val="24"/>
        </w:rPr>
      </w:pPr>
      <w:r>
        <w:rPr>
          <w:rFonts w:ascii="宋体" w:hAnsi="宋体"/>
          <w:sz w:val="24"/>
        </w:rPr>
        <w:t>(2)报价人须知</w:t>
      </w:r>
    </w:p>
    <w:p w:rsidR="004C47BF" w:rsidRDefault="00AF13E2">
      <w:pPr>
        <w:spacing w:line="440" w:lineRule="exact"/>
        <w:ind w:firstLineChars="200" w:firstLine="480"/>
        <w:rPr>
          <w:rFonts w:ascii="宋体" w:hAnsi="宋体"/>
          <w:sz w:val="24"/>
        </w:rPr>
      </w:pPr>
      <w:r>
        <w:rPr>
          <w:rFonts w:ascii="宋体" w:hAnsi="宋体"/>
          <w:sz w:val="24"/>
        </w:rPr>
        <w:t>(3)比选内容及要求</w:t>
      </w:r>
    </w:p>
    <w:p w:rsidR="004C47BF" w:rsidRDefault="00AF13E2">
      <w:pPr>
        <w:spacing w:line="440" w:lineRule="exact"/>
        <w:ind w:firstLineChars="200" w:firstLine="480"/>
        <w:rPr>
          <w:rFonts w:ascii="宋体" w:hAnsi="宋体"/>
          <w:sz w:val="24"/>
        </w:rPr>
      </w:pPr>
      <w:r>
        <w:rPr>
          <w:rFonts w:ascii="宋体" w:hAnsi="宋体"/>
          <w:sz w:val="24"/>
        </w:rPr>
        <w:t>(4)合同主要条款</w:t>
      </w:r>
    </w:p>
    <w:p w:rsidR="004C47BF" w:rsidRDefault="00AF13E2">
      <w:pPr>
        <w:spacing w:line="440" w:lineRule="exact"/>
        <w:ind w:firstLineChars="200" w:firstLine="480"/>
        <w:rPr>
          <w:rFonts w:ascii="宋体" w:hAnsi="宋体"/>
          <w:sz w:val="24"/>
        </w:rPr>
      </w:pPr>
      <w:r>
        <w:rPr>
          <w:rFonts w:ascii="宋体" w:hAnsi="宋体"/>
          <w:sz w:val="24"/>
        </w:rPr>
        <w:lastRenderedPageBreak/>
        <w:t>(5)附件－报价文件格式</w:t>
      </w:r>
    </w:p>
    <w:p w:rsidR="004C47BF" w:rsidRDefault="004C47BF">
      <w:pPr>
        <w:spacing w:line="440" w:lineRule="exact"/>
        <w:rPr>
          <w:rFonts w:ascii="宋体" w:hAnsi="宋体"/>
          <w:sz w:val="24"/>
        </w:rPr>
      </w:pPr>
    </w:p>
    <w:p w:rsidR="004C47BF" w:rsidRDefault="00AF13E2">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4C47BF" w:rsidRDefault="004C47BF">
      <w:pPr>
        <w:spacing w:line="440" w:lineRule="exact"/>
        <w:rPr>
          <w:rFonts w:ascii="宋体" w:hAnsi="宋体"/>
          <w:sz w:val="24"/>
        </w:rPr>
      </w:pPr>
    </w:p>
    <w:p w:rsidR="004C47BF" w:rsidRDefault="00AF13E2">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4C47BF" w:rsidRDefault="00AF13E2">
      <w:pPr>
        <w:spacing w:line="440" w:lineRule="exact"/>
        <w:rPr>
          <w:rFonts w:ascii="宋体" w:hAnsi="宋体"/>
          <w:sz w:val="24"/>
        </w:rPr>
      </w:pPr>
      <w:r>
        <w:rPr>
          <w:rFonts w:ascii="宋体" w:hAnsi="宋体"/>
          <w:sz w:val="24"/>
        </w:rPr>
        <w:t xml:space="preserve">    6.1报价人应仔细阅读比选文件的所有内容，按比选文件的要求提供报价文件，并保证所提供的全部资料的真实性，否则其报价可能被拒绝。</w:t>
      </w:r>
    </w:p>
    <w:p w:rsidR="004C47BF" w:rsidRDefault="00AF13E2">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4C47BF" w:rsidRDefault="00AF13E2">
      <w:pPr>
        <w:spacing w:line="440" w:lineRule="exact"/>
        <w:rPr>
          <w:rFonts w:ascii="宋体" w:hAnsi="宋体"/>
          <w:sz w:val="24"/>
        </w:rPr>
      </w:pPr>
      <w:r>
        <w:rPr>
          <w:rFonts w:ascii="宋体" w:hAnsi="宋体"/>
          <w:sz w:val="24"/>
        </w:rPr>
        <w:t xml:space="preserve">    7.1报价文件应用中文书写。</w:t>
      </w:r>
    </w:p>
    <w:p w:rsidR="004C47BF" w:rsidRDefault="00AF13E2">
      <w:pPr>
        <w:spacing w:line="440" w:lineRule="exact"/>
        <w:rPr>
          <w:rFonts w:ascii="宋体" w:hAnsi="宋体"/>
          <w:sz w:val="24"/>
        </w:rPr>
      </w:pPr>
      <w:r>
        <w:rPr>
          <w:rFonts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C47BF" w:rsidRDefault="00AF13E2">
      <w:pPr>
        <w:spacing w:line="440" w:lineRule="exact"/>
        <w:rPr>
          <w:rFonts w:ascii="宋体" w:hAnsi="宋体"/>
          <w:sz w:val="24"/>
        </w:rPr>
      </w:pPr>
      <w:r>
        <w:rPr>
          <w:rFonts w:ascii="宋体" w:hAnsi="宋体"/>
          <w:sz w:val="24"/>
        </w:rPr>
        <w:t xml:space="preserve">    7.2.1除非另有规定，报价人应在满足技术规格与要求的基础上进行报价。应根据报价文件表格和规定按要求详细报价。</w:t>
      </w:r>
    </w:p>
    <w:p w:rsidR="004C47BF" w:rsidRDefault="00AF13E2">
      <w:pPr>
        <w:spacing w:line="440" w:lineRule="exact"/>
        <w:rPr>
          <w:rFonts w:ascii="宋体" w:hAnsi="宋体"/>
          <w:sz w:val="24"/>
        </w:rPr>
      </w:pPr>
      <w:r>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4C47BF" w:rsidRDefault="00AF13E2">
      <w:pPr>
        <w:spacing w:line="440" w:lineRule="exact"/>
        <w:rPr>
          <w:rFonts w:ascii="宋体" w:hAnsi="宋体"/>
          <w:sz w:val="24"/>
        </w:rPr>
      </w:pPr>
      <w:r>
        <w:rPr>
          <w:rFonts w:ascii="宋体" w:hAnsi="宋体"/>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C47BF" w:rsidRDefault="00AF13E2">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4C47BF" w:rsidRDefault="00AF13E2">
      <w:pPr>
        <w:spacing w:line="440" w:lineRule="exact"/>
        <w:rPr>
          <w:rFonts w:ascii="宋体" w:hAnsi="宋体"/>
          <w:sz w:val="24"/>
        </w:rPr>
      </w:pPr>
      <w:r>
        <w:rPr>
          <w:rFonts w:ascii="宋体" w:hAnsi="宋体"/>
          <w:sz w:val="24"/>
        </w:rPr>
        <w:t xml:space="preserve">    8.1报价文件应包括下列部分：</w:t>
      </w:r>
    </w:p>
    <w:p w:rsidR="004C47BF" w:rsidRDefault="00AF13E2">
      <w:pPr>
        <w:spacing w:line="440" w:lineRule="exact"/>
        <w:ind w:firstLineChars="200" w:firstLine="480"/>
        <w:rPr>
          <w:rFonts w:ascii="宋体" w:hAnsi="宋体"/>
          <w:sz w:val="24"/>
        </w:rPr>
      </w:pPr>
      <w:r>
        <w:rPr>
          <w:rFonts w:ascii="宋体" w:hAnsi="宋体"/>
          <w:sz w:val="24"/>
        </w:rPr>
        <w:t>(1)报价书</w:t>
      </w:r>
    </w:p>
    <w:p w:rsidR="004C47BF" w:rsidRDefault="00AF13E2">
      <w:pPr>
        <w:spacing w:line="420" w:lineRule="exact"/>
        <w:ind w:firstLineChars="200" w:firstLine="480"/>
        <w:rPr>
          <w:rFonts w:ascii="宋体" w:hAnsi="宋体"/>
          <w:bCs/>
          <w:sz w:val="24"/>
        </w:rPr>
      </w:pPr>
      <w:r>
        <w:rPr>
          <w:rFonts w:ascii="宋体" w:hAnsi="宋体"/>
          <w:bCs/>
          <w:sz w:val="24"/>
        </w:rPr>
        <w:t>(2)报价一览表</w:t>
      </w:r>
    </w:p>
    <w:p w:rsidR="004C47BF" w:rsidRDefault="00AF13E2">
      <w:pPr>
        <w:spacing w:line="420" w:lineRule="exact"/>
        <w:ind w:firstLineChars="200" w:firstLine="480"/>
        <w:rPr>
          <w:rFonts w:ascii="宋体" w:hAnsi="宋体"/>
          <w:bCs/>
          <w:sz w:val="24"/>
        </w:rPr>
      </w:pPr>
      <w:r>
        <w:rPr>
          <w:rFonts w:ascii="宋体" w:hAnsi="宋体"/>
          <w:bCs/>
          <w:sz w:val="24"/>
        </w:rPr>
        <w:t>(3)详细报价书</w:t>
      </w:r>
    </w:p>
    <w:p w:rsidR="004C47BF" w:rsidRDefault="00AF13E2">
      <w:pPr>
        <w:spacing w:line="420" w:lineRule="exact"/>
        <w:ind w:firstLineChars="200" w:firstLine="480"/>
        <w:rPr>
          <w:rFonts w:ascii="宋体" w:hAnsi="宋体"/>
          <w:bCs/>
          <w:sz w:val="24"/>
        </w:rPr>
      </w:pPr>
      <w:r>
        <w:rPr>
          <w:rFonts w:ascii="宋体" w:hAnsi="宋体"/>
          <w:bCs/>
          <w:sz w:val="24"/>
        </w:rPr>
        <w:t>(4)技术和商务偏离表</w:t>
      </w:r>
    </w:p>
    <w:p w:rsidR="004C47BF" w:rsidRDefault="00AF13E2">
      <w:pPr>
        <w:spacing w:line="420" w:lineRule="exact"/>
        <w:ind w:firstLineChars="200" w:firstLine="480"/>
        <w:rPr>
          <w:rFonts w:ascii="宋体" w:hAnsi="宋体"/>
          <w:bCs/>
          <w:sz w:val="24"/>
        </w:rPr>
      </w:pPr>
      <w:r>
        <w:rPr>
          <w:rFonts w:ascii="宋体" w:hAnsi="宋体"/>
          <w:bCs/>
          <w:sz w:val="24"/>
        </w:rPr>
        <w:t>(5)报价人的资格证明文件</w:t>
      </w:r>
    </w:p>
    <w:p w:rsidR="004C47BF" w:rsidRDefault="00AF13E2">
      <w:pPr>
        <w:spacing w:line="420" w:lineRule="exact"/>
        <w:ind w:firstLineChars="200" w:firstLine="480"/>
        <w:rPr>
          <w:rFonts w:ascii="宋体" w:hAnsi="宋体"/>
          <w:bCs/>
          <w:sz w:val="24"/>
        </w:rPr>
      </w:pPr>
      <w:r>
        <w:rPr>
          <w:rFonts w:ascii="宋体" w:hAnsi="宋体"/>
          <w:bCs/>
          <w:sz w:val="24"/>
        </w:rPr>
        <w:t>(6)报价人应交的其它资料</w:t>
      </w:r>
    </w:p>
    <w:p w:rsidR="004C47BF" w:rsidRDefault="00AF13E2">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4C47BF" w:rsidRDefault="00AF13E2">
      <w:pPr>
        <w:spacing w:line="440" w:lineRule="exact"/>
        <w:ind w:firstLine="480"/>
        <w:rPr>
          <w:rFonts w:ascii="宋体" w:hAnsi="宋体"/>
          <w:sz w:val="24"/>
        </w:rPr>
      </w:pPr>
      <w:r>
        <w:rPr>
          <w:rFonts w:ascii="宋体" w:hAnsi="宋体"/>
          <w:sz w:val="24"/>
        </w:rPr>
        <w:t>9.1报价文件从本须知前附表第4项所规定的报价截止期之后开始生效，在</w:t>
      </w:r>
      <w:r>
        <w:rPr>
          <w:rFonts w:ascii="宋体" w:hAnsi="宋体"/>
          <w:sz w:val="24"/>
        </w:rPr>
        <w:lastRenderedPageBreak/>
        <w:t>本须知前附表第3项所规定的日历日内保持有效。</w:t>
      </w:r>
    </w:p>
    <w:p w:rsidR="004C47BF" w:rsidRDefault="004C47BF">
      <w:pPr>
        <w:spacing w:line="440" w:lineRule="exact"/>
        <w:ind w:firstLine="480"/>
        <w:rPr>
          <w:rFonts w:ascii="宋体" w:hAnsi="宋体"/>
          <w:sz w:val="24"/>
        </w:rPr>
      </w:pPr>
    </w:p>
    <w:p w:rsidR="004C47BF" w:rsidRDefault="004C47BF">
      <w:pPr>
        <w:spacing w:line="440" w:lineRule="exact"/>
        <w:rPr>
          <w:rFonts w:ascii="宋体" w:hAnsi="宋体"/>
          <w:sz w:val="24"/>
        </w:rPr>
      </w:pPr>
    </w:p>
    <w:p w:rsidR="004C47BF" w:rsidRDefault="00AF13E2">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4C47BF" w:rsidRDefault="004C47BF">
      <w:pPr>
        <w:spacing w:line="440" w:lineRule="exact"/>
        <w:rPr>
          <w:rFonts w:ascii="宋体" w:hAnsi="宋体"/>
          <w:sz w:val="24"/>
        </w:rPr>
      </w:pPr>
    </w:p>
    <w:p w:rsidR="004C47BF" w:rsidRDefault="00AF13E2">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4C47BF" w:rsidRDefault="00AF13E2">
      <w:pPr>
        <w:spacing w:line="440" w:lineRule="exact"/>
        <w:rPr>
          <w:rFonts w:ascii="宋体" w:hAnsi="宋体"/>
          <w:sz w:val="24"/>
        </w:rPr>
      </w:pPr>
      <w:r>
        <w:rPr>
          <w:rFonts w:ascii="宋体" w:hAnsi="宋体"/>
          <w:sz w:val="24"/>
        </w:rPr>
        <w:t xml:space="preserve">    11.1报价人须编制由本须知第8条规定文件组成的报价文件正本一份。</w:t>
      </w:r>
    </w:p>
    <w:p w:rsidR="004C47BF" w:rsidRDefault="00AF13E2">
      <w:pPr>
        <w:spacing w:line="440" w:lineRule="exact"/>
        <w:rPr>
          <w:rFonts w:ascii="宋体" w:hAnsi="宋体"/>
          <w:sz w:val="24"/>
        </w:rPr>
      </w:pPr>
      <w:r>
        <w:rPr>
          <w:rFonts w:ascii="宋体" w:hAnsi="宋体"/>
          <w:sz w:val="24"/>
        </w:rPr>
        <w:t xml:space="preserve">    11.2报价文件应由报价人授权代表签字并加盖公章。</w:t>
      </w:r>
    </w:p>
    <w:p w:rsidR="004C47BF" w:rsidRDefault="00AF13E2">
      <w:pPr>
        <w:spacing w:line="440" w:lineRule="exact"/>
        <w:rPr>
          <w:rFonts w:ascii="宋体" w:hAnsi="宋体"/>
          <w:sz w:val="24"/>
        </w:rPr>
      </w:pPr>
      <w:r>
        <w:rPr>
          <w:rFonts w:ascii="宋体" w:hAnsi="宋体"/>
          <w:sz w:val="24"/>
        </w:rPr>
        <w:t xml:space="preserve">    11.3报价使用货币为人民币。</w:t>
      </w:r>
    </w:p>
    <w:p w:rsidR="004C47BF" w:rsidRDefault="00AF13E2">
      <w:pPr>
        <w:spacing w:line="440" w:lineRule="exact"/>
        <w:rPr>
          <w:rFonts w:ascii="宋体" w:hAnsi="宋体"/>
          <w:sz w:val="24"/>
        </w:rPr>
      </w:pPr>
      <w:r>
        <w:rPr>
          <w:rFonts w:ascii="宋体" w:hAnsi="宋体"/>
          <w:sz w:val="24"/>
        </w:rPr>
        <w:t xml:space="preserve">    11.4报价人应提交证明其拟供货物符合比选文件要求的技术响应文件，该文件可以是文字资料、图纸和数据，并须提供货物主要技术性能的详细描述。</w:t>
      </w:r>
    </w:p>
    <w:p w:rsidR="004C47BF" w:rsidRDefault="00AF13E2">
      <w:pPr>
        <w:spacing w:line="440" w:lineRule="exact"/>
        <w:ind w:firstLine="480"/>
        <w:rPr>
          <w:rFonts w:ascii="宋体" w:hAnsi="宋体"/>
          <w:sz w:val="24"/>
        </w:rPr>
      </w:pPr>
      <w:r>
        <w:rPr>
          <w:rFonts w:ascii="宋体" w:hAnsi="宋体"/>
          <w:sz w:val="24"/>
        </w:rPr>
        <w:t>11.5报价文件的正本应使用不能擦去的墨料或墨水打印或书写，并由授权的签署人签署。</w:t>
      </w:r>
    </w:p>
    <w:p w:rsidR="004C47BF" w:rsidRDefault="00AF13E2">
      <w:pPr>
        <w:spacing w:line="440" w:lineRule="exact"/>
        <w:ind w:firstLine="480"/>
        <w:rPr>
          <w:rFonts w:ascii="宋体" w:hAnsi="宋体"/>
          <w:sz w:val="24"/>
        </w:rPr>
      </w:pPr>
      <w:r>
        <w:rPr>
          <w:rFonts w:ascii="宋体" w:hAnsi="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C47BF" w:rsidRDefault="00AF13E2">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4C47BF" w:rsidRDefault="00AF13E2">
      <w:pPr>
        <w:spacing w:line="440" w:lineRule="exact"/>
        <w:rPr>
          <w:rFonts w:ascii="宋体" w:hAnsi="宋体"/>
          <w:sz w:val="24"/>
        </w:rPr>
      </w:pPr>
      <w:r>
        <w:rPr>
          <w:rFonts w:ascii="宋体" w:hAnsi="宋体"/>
          <w:sz w:val="24"/>
        </w:rPr>
        <w:t xml:space="preserve">    12.1报价文件应在比选邀请中规定的截止时间前密封送达，迟到的文件将被拒绝。</w:t>
      </w:r>
    </w:p>
    <w:p w:rsidR="004C47BF" w:rsidRDefault="00AF13E2">
      <w:pPr>
        <w:spacing w:line="440" w:lineRule="exact"/>
        <w:rPr>
          <w:rFonts w:ascii="宋体" w:hAnsi="宋体"/>
          <w:sz w:val="24"/>
        </w:rPr>
      </w:pPr>
      <w:r>
        <w:rPr>
          <w:rFonts w:ascii="宋体" w:hAnsi="宋体"/>
          <w:sz w:val="24"/>
        </w:rPr>
        <w:t xml:space="preserve">    12.2报价文件可以邮寄或派人送达，传真件不被接受。</w:t>
      </w:r>
    </w:p>
    <w:p w:rsidR="004C47BF" w:rsidRDefault="00AF13E2">
      <w:pPr>
        <w:spacing w:line="440" w:lineRule="exact"/>
        <w:rPr>
          <w:rFonts w:ascii="宋体" w:hAnsi="宋体"/>
          <w:sz w:val="24"/>
        </w:rPr>
      </w:pPr>
      <w:r>
        <w:rPr>
          <w:rFonts w:ascii="宋体" w:hAnsi="宋体"/>
          <w:sz w:val="24"/>
        </w:rPr>
        <w:t xml:space="preserve">    12.3报价人提交的文件将给予保密，但不退回。</w:t>
      </w:r>
    </w:p>
    <w:p w:rsidR="004C47BF" w:rsidRDefault="004C47BF">
      <w:pPr>
        <w:spacing w:line="440" w:lineRule="exact"/>
        <w:rPr>
          <w:rFonts w:ascii="宋体" w:hAnsi="宋体"/>
          <w:sz w:val="24"/>
        </w:rPr>
      </w:pPr>
    </w:p>
    <w:p w:rsidR="004C47BF" w:rsidRDefault="00AF13E2">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4C47BF" w:rsidRDefault="004C47BF">
      <w:pPr>
        <w:spacing w:line="440" w:lineRule="exact"/>
        <w:rPr>
          <w:rFonts w:ascii="宋体" w:hAnsi="宋体"/>
          <w:sz w:val="24"/>
        </w:rPr>
      </w:pPr>
    </w:p>
    <w:p w:rsidR="004C47BF" w:rsidRDefault="00AF13E2">
      <w:pPr>
        <w:spacing w:line="440" w:lineRule="exact"/>
        <w:rPr>
          <w:rFonts w:ascii="宋体" w:hAnsi="宋体"/>
          <w:sz w:val="24"/>
        </w:rPr>
      </w:pPr>
      <w:r>
        <w:rPr>
          <w:rFonts w:ascii="宋体" w:hAnsi="宋体"/>
          <w:sz w:val="24"/>
        </w:rPr>
        <w:t>13．评议时间</w:t>
      </w:r>
    </w:p>
    <w:p w:rsidR="004C47BF" w:rsidRDefault="00AF13E2">
      <w:pPr>
        <w:spacing w:line="440" w:lineRule="exact"/>
        <w:rPr>
          <w:rFonts w:ascii="宋体" w:hAnsi="宋体"/>
          <w:sz w:val="24"/>
        </w:rPr>
      </w:pPr>
      <w:r>
        <w:rPr>
          <w:rFonts w:ascii="宋体" w:hAnsi="宋体"/>
          <w:sz w:val="24"/>
        </w:rPr>
        <w:t xml:space="preserve">    13.1采购人将在报价文件送达后的适当时间里组织评审委员会对报价文件进行评议。</w:t>
      </w:r>
    </w:p>
    <w:p w:rsidR="004C47BF" w:rsidRDefault="00AF13E2">
      <w:pPr>
        <w:spacing w:line="440" w:lineRule="exact"/>
        <w:rPr>
          <w:rFonts w:ascii="宋体" w:hAnsi="宋体"/>
          <w:sz w:val="24"/>
        </w:rPr>
      </w:pPr>
      <w:r>
        <w:rPr>
          <w:rFonts w:ascii="宋体" w:hAnsi="宋体"/>
          <w:sz w:val="24"/>
        </w:rPr>
        <w:t>14．评审委员会</w:t>
      </w:r>
    </w:p>
    <w:p w:rsidR="004C47BF" w:rsidRDefault="00AF13E2">
      <w:pPr>
        <w:spacing w:line="440" w:lineRule="exact"/>
        <w:rPr>
          <w:rFonts w:ascii="宋体" w:hAnsi="宋体"/>
          <w:sz w:val="24"/>
        </w:rPr>
      </w:pPr>
      <w:r>
        <w:rPr>
          <w:rFonts w:ascii="宋体" w:hAnsi="宋体"/>
          <w:sz w:val="24"/>
        </w:rPr>
        <w:t xml:space="preserve">    14.1采购人将根据货物的特点组建评审委员会，评审委员会将对报价文件进行审查、质疑、评估和比较，并做出授予合同的建议。</w:t>
      </w:r>
    </w:p>
    <w:p w:rsidR="004C47BF" w:rsidRDefault="00AF13E2">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4C47BF" w:rsidRDefault="00AF13E2">
      <w:pPr>
        <w:spacing w:line="440" w:lineRule="exact"/>
        <w:rPr>
          <w:rFonts w:ascii="宋体" w:hAnsi="宋体"/>
          <w:sz w:val="24"/>
        </w:rPr>
      </w:pPr>
      <w:r>
        <w:rPr>
          <w:rFonts w:ascii="宋体" w:hAnsi="宋体"/>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4C47BF" w:rsidRDefault="00AF13E2">
      <w:pPr>
        <w:spacing w:line="440" w:lineRule="exact"/>
        <w:rPr>
          <w:rFonts w:ascii="宋体" w:hAnsi="宋体"/>
          <w:sz w:val="24"/>
        </w:rPr>
      </w:pPr>
      <w:r>
        <w:rPr>
          <w:rFonts w:ascii="宋体" w:hAnsi="宋体"/>
          <w:sz w:val="24"/>
        </w:rPr>
        <w:t xml:space="preserve">    15.2 评审委员会还将确定每一报价是否对比选文件的要求作出实质性响应，对没有实质性响应的报价文件将不进行评估。</w:t>
      </w:r>
    </w:p>
    <w:p w:rsidR="004C47BF" w:rsidRDefault="00AF13E2">
      <w:pPr>
        <w:spacing w:line="440" w:lineRule="exact"/>
        <w:rPr>
          <w:rFonts w:ascii="宋体" w:hAnsi="宋体"/>
          <w:sz w:val="24"/>
        </w:rPr>
      </w:pPr>
      <w:r>
        <w:rPr>
          <w:rFonts w:ascii="宋体" w:hAnsi="宋体"/>
          <w:sz w:val="24"/>
        </w:rPr>
        <w:t>16．评估原则及方法</w:t>
      </w:r>
    </w:p>
    <w:p w:rsidR="004C47BF" w:rsidRDefault="00AF13E2">
      <w:pPr>
        <w:spacing w:line="440" w:lineRule="exact"/>
        <w:rPr>
          <w:rFonts w:ascii="宋体" w:hAnsi="宋体"/>
          <w:sz w:val="24"/>
        </w:rPr>
      </w:pPr>
      <w:r>
        <w:rPr>
          <w:rFonts w:ascii="宋体" w:hAnsi="宋体"/>
          <w:sz w:val="24"/>
        </w:rPr>
        <w:t xml:space="preserve">    16.1对所有报价人的评估，都采用相同的程序和标准。</w:t>
      </w:r>
    </w:p>
    <w:p w:rsidR="004C47BF" w:rsidRDefault="00AF13E2">
      <w:pPr>
        <w:spacing w:line="440" w:lineRule="exact"/>
        <w:rPr>
          <w:rFonts w:ascii="宋体" w:hAnsi="宋体"/>
          <w:sz w:val="24"/>
        </w:rPr>
      </w:pPr>
      <w:r>
        <w:rPr>
          <w:rFonts w:ascii="宋体" w:hAnsi="宋体"/>
          <w:sz w:val="24"/>
        </w:rPr>
        <w:t xml:space="preserve">    16.2评议过程将严格按照比选文件的要求和条件进行。</w:t>
      </w:r>
    </w:p>
    <w:p w:rsidR="004C47BF" w:rsidRDefault="00AF13E2">
      <w:pPr>
        <w:spacing w:line="440" w:lineRule="exact"/>
        <w:rPr>
          <w:rFonts w:ascii="宋体" w:hAnsi="宋体"/>
          <w:sz w:val="24"/>
        </w:rPr>
      </w:pPr>
      <w:r>
        <w:rPr>
          <w:rFonts w:ascii="宋体" w:hAnsi="宋体"/>
          <w:sz w:val="24"/>
        </w:rPr>
        <w:t xml:space="preserve">    16.3评审委员会将经综合分析、比较，根据按报价人须知前附表第6项所述的标准推荐中选候选人。</w:t>
      </w:r>
    </w:p>
    <w:p w:rsidR="004C47BF" w:rsidRDefault="004C47BF">
      <w:pPr>
        <w:spacing w:line="440" w:lineRule="exact"/>
        <w:jc w:val="center"/>
        <w:rPr>
          <w:rFonts w:ascii="宋体" w:hAnsi="宋体"/>
          <w:b/>
          <w:bCs/>
          <w:sz w:val="24"/>
        </w:rPr>
      </w:pPr>
    </w:p>
    <w:p w:rsidR="004C47BF" w:rsidRDefault="00AF13E2">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4C47BF" w:rsidRDefault="004C47BF">
      <w:pPr>
        <w:spacing w:line="440" w:lineRule="exact"/>
        <w:rPr>
          <w:rFonts w:ascii="宋体" w:hAnsi="宋体"/>
          <w:sz w:val="24"/>
        </w:rPr>
      </w:pPr>
    </w:p>
    <w:p w:rsidR="004C47BF" w:rsidRDefault="00AF13E2">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4C47BF" w:rsidRDefault="00AF13E2">
      <w:pPr>
        <w:spacing w:line="440" w:lineRule="exact"/>
        <w:rPr>
          <w:rFonts w:ascii="宋体" w:hAnsi="宋体"/>
          <w:sz w:val="24"/>
        </w:rPr>
      </w:pPr>
      <w:r>
        <w:rPr>
          <w:rFonts w:ascii="宋体" w:hAnsi="宋体"/>
          <w:sz w:val="24"/>
        </w:rPr>
        <w:t xml:space="preserve">    17.1 合同将授予其报价文件符合比选文件要求，并被推荐为中选候选人的报价人。</w:t>
      </w:r>
    </w:p>
    <w:p w:rsidR="004C47BF" w:rsidRDefault="00AF13E2">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4C47BF" w:rsidRDefault="00AF13E2">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4C47BF" w:rsidRDefault="00AF13E2">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4C47BF" w:rsidRDefault="00AF13E2">
      <w:pPr>
        <w:framePr w:hSpace="180" w:wrap="around" w:vAnchor="text" w:hAnchor="page" w:x="1897" w:y="326"/>
        <w:spacing w:line="440" w:lineRule="exact"/>
        <w:rPr>
          <w:rFonts w:ascii="宋体" w:hAnsi="宋体"/>
          <w:sz w:val="24"/>
        </w:rPr>
      </w:pPr>
      <w:r>
        <w:rPr>
          <w:rFonts w:ascii="宋体" w:hAnsi="宋体"/>
          <w:sz w:val="24"/>
        </w:rPr>
        <w:t xml:space="preserve">    18.1采购人将根据评审结果及买方确认意见，向报价被接受的中选报价人发出通知书，并在合同签订后将结果通知其他提交报价文件的报价人。</w:t>
      </w:r>
    </w:p>
    <w:p w:rsidR="004C47BF" w:rsidRDefault="00AF13E2">
      <w:pPr>
        <w:framePr w:hSpace="180" w:wrap="around" w:vAnchor="text" w:hAnchor="page" w:x="1897" w:y="326"/>
        <w:spacing w:line="440" w:lineRule="exact"/>
        <w:rPr>
          <w:rFonts w:ascii="宋体" w:hAnsi="宋体"/>
          <w:sz w:val="24"/>
        </w:rPr>
      </w:pPr>
      <w:r>
        <w:rPr>
          <w:rFonts w:ascii="宋体" w:hAnsi="宋体"/>
          <w:sz w:val="24"/>
        </w:rPr>
        <w:t>19．签订合同</w:t>
      </w:r>
    </w:p>
    <w:p w:rsidR="004C47BF" w:rsidRDefault="00AF13E2">
      <w:pPr>
        <w:framePr w:hSpace="180" w:wrap="around" w:vAnchor="text" w:hAnchor="page" w:x="1897" w:y="326"/>
        <w:spacing w:line="440" w:lineRule="exact"/>
        <w:rPr>
          <w:rFonts w:ascii="宋体" w:hAnsi="宋体"/>
          <w:sz w:val="24"/>
        </w:rPr>
      </w:pPr>
      <w:r>
        <w:rPr>
          <w:rFonts w:ascii="宋体" w:hAnsi="宋体"/>
          <w:sz w:val="24"/>
        </w:rPr>
        <w:t xml:space="preserve">    19.1报价被接受的报价人须按通知书指定的时间、地点与买方签订经济合同。</w:t>
      </w:r>
    </w:p>
    <w:p w:rsidR="004C47BF" w:rsidRDefault="00AF13E2">
      <w:pPr>
        <w:framePr w:hSpace="180" w:wrap="around" w:vAnchor="text" w:hAnchor="page" w:x="1897" w:y="326"/>
        <w:spacing w:line="440" w:lineRule="exact"/>
        <w:ind w:firstLine="480"/>
        <w:rPr>
          <w:rFonts w:ascii="宋体" w:hAnsi="宋体"/>
          <w:sz w:val="24"/>
        </w:rPr>
      </w:pPr>
      <w:r>
        <w:rPr>
          <w:rFonts w:ascii="宋体" w:hAnsi="宋体"/>
          <w:sz w:val="24"/>
        </w:rPr>
        <w:t>19.2比选文件、报价被接受的报价人的报价文件及其澄清文件等，均为签订经济合同的依据。</w:t>
      </w:r>
    </w:p>
    <w:p w:rsidR="004C47BF" w:rsidRDefault="00AF13E2">
      <w:pPr>
        <w:framePr w:hSpace="180" w:wrap="around" w:vAnchor="text" w:hAnchor="page" w:x="1897" w:y="326"/>
        <w:widowControl/>
        <w:jc w:val="left"/>
        <w:rPr>
          <w:rFonts w:ascii="宋体" w:hAnsi="宋体"/>
          <w:sz w:val="24"/>
        </w:rPr>
      </w:pPr>
      <w:r>
        <w:rPr>
          <w:rFonts w:ascii="宋体" w:hAnsi="宋体"/>
          <w:sz w:val="24"/>
        </w:rPr>
        <w:br w:type="page"/>
      </w:r>
    </w:p>
    <w:p w:rsidR="004C47BF" w:rsidRDefault="00AF13E2">
      <w:pPr>
        <w:framePr w:hSpace="180" w:wrap="around" w:vAnchor="text" w:hAnchor="page" w:x="1897" w:y="326"/>
        <w:jc w:val="center"/>
        <w:rPr>
          <w:b/>
          <w:bCs/>
          <w:sz w:val="36"/>
        </w:rPr>
      </w:pPr>
      <w:r>
        <w:rPr>
          <w:rFonts w:hint="eastAsia"/>
          <w:b/>
          <w:bCs/>
          <w:sz w:val="36"/>
        </w:rPr>
        <w:t>第三部分比选内容及要求</w:t>
      </w:r>
    </w:p>
    <w:p w:rsidR="004C47BF" w:rsidRDefault="004C47BF">
      <w:pPr>
        <w:pStyle w:val="a6"/>
        <w:framePr w:hSpace="180" w:wrap="around" w:vAnchor="text" w:hAnchor="page" w:x="1897" w:y="326"/>
        <w:snapToGrid w:val="0"/>
        <w:spacing w:line="420" w:lineRule="exact"/>
        <w:jc w:val="center"/>
        <w:rPr>
          <w:b/>
          <w:bCs/>
          <w:sz w:val="24"/>
          <w:szCs w:val="24"/>
        </w:rPr>
      </w:pPr>
    </w:p>
    <w:p w:rsidR="004C47BF" w:rsidRPr="004C47BF" w:rsidRDefault="00D302DA">
      <w:pPr>
        <w:framePr w:hSpace="180" w:wrap="around" w:vAnchor="text" w:hAnchor="page" w:x="1897" w:y="326"/>
        <w:rPr>
          <w:b/>
          <w:sz w:val="30"/>
          <w:szCs w:val="30"/>
        </w:rPr>
      </w:pPr>
      <w:r w:rsidRPr="00D302DA">
        <w:rPr>
          <w:rFonts w:hint="eastAsia"/>
          <w:b/>
          <w:color w:val="FF0000"/>
          <w:sz w:val="30"/>
          <w:szCs w:val="30"/>
        </w:rPr>
        <w:t>一、</w:t>
      </w:r>
      <w:r w:rsidRPr="00D302DA">
        <w:rPr>
          <w:rFonts w:hint="eastAsia"/>
          <w:b/>
          <w:sz w:val="30"/>
          <w:szCs w:val="30"/>
        </w:rPr>
        <w:t>比选货物需求一览表</w:t>
      </w:r>
    </w:p>
    <w:p w:rsidR="004C47BF" w:rsidRDefault="004C47BF">
      <w:pPr>
        <w:framePr w:hSpace="180" w:wrap="around" w:vAnchor="text" w:hAnchor="page" w:x="1897" w:y="326"/>
        <w:rPr>
          <w:b/>
          <w:sz w:val="24"/>
        </w:rPr>
      </w:pPr>
    </w:p>
    <w:tbl>
      <w:tblPr>
        <w:tblpPr w:leftFromText="180" w:rightFromText="180" w:vertAnchor="text" w:horzAnchor="margin" w:tblpY="-2219"/>
        <w:tblOverlap w:val="neve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693"/>
        <w:gridCol w:w="850"/>
        <w:gridCol w:w="1134"/>
        <w:gridCol w:w="3544"/>
      </w:tblGrid>
      <w:tr w:rsidR="004C47BF">
        <w:trPr>
          <w:trHeight w:val="476"/>
          <w:tblHeader/>
        </w:trPr>
        <w:tc>
          <w:tcPr>
            <w:tcW w:w="967" w:type="dxa"/>
            <w:vAlign w:val="center"/>
          </w:tcPr>
          <w:p w:rsidR="004C47BF" w:rsidRDefault="00AF13E2">
            <w:pPr>
              <w:rPr>
                <w:rFonts w:ascii="宋体" w:hAnsi="宋体" w:cs="宋体"/>
                <w:szCs w:val="21"/>
              </w:rPr>
            </w:pPr>
            <w:r>
              <w:rPr>
                <w:rFonts w:ascii="宋体" w:hAnsi="宋体" w:cs="宋体" w:hint="eastAsia"/>
                <w:szCs w:val="21"/>
              </w:rPr>
              <w:lastRenderedPageBreak/>
              <w:t>合同包</w:t>
            </w:r>
          </w:p>
        </w:tc>
        <w:tc>
          <w:tcPr>
            <w:tcW w:w="1693" w:type="dxa"/>
            <w:vAlign w:val="center"/>
          </w:tcPr>
          <w:p w:rsidR="004C47BF" w:rsidRDefault="00AF13E2">
            <w:pPr>
              <w:ind w:firstLineChars="100" w:firstLine="210"/>
              <w:jc w:val="center"/>
              <w:rPr>
                <w:rFonts w:ascii="宋体" w:hAnsi="宋体" w:cs="宋体"/>
                <w:szCs w:val="21"/>
              </w:rPr>
            </w:pPr>
            <w:r>
              <w:rPr>
                <w:rFonts w:ascii="宋体" w:hAnsi="宋体" w:cs="宋体" w:hint="eastAsia"/>
                <w:szCs w:val="21"/>
              </w:rPr>
              <w:t>项目名称</w:t>
            </w:r>
          </w:p>
        </w:tc>
        <w:tc>
          <w:tcPr>
            <w:tcW w:w="850" w:type="dxa"/>
            <w:vAlign w:val="center"/>
          </w:tcPr>
          <w:p w:rsidR="004C47BF" w:rsidRDefault="00AF13E2">
            <w:pPr>
              <w:jc w:val="center"/>
              <w:rPr>
                <w:rFonts w:ascii="宋体" w:hAnsi="宋体" w:cs="宋体"/>
                <w:szCs w:val="21"/>
              </w:rPr>
            </w:pPr>
            <w:r>
              <w:rPr>
                <w:rFonts w:ascii="宋体" w:hAnsi="宋体" w:cs="宋体" w:hint="eastAsia"/>
                <w:szCs w:val="21"/>
              </w:rPr>
              <w:t>数量</w:t>
            </w:r>
          </w:p>
        </w:tc>
        <w:tc>
          <w:tcPr>
            <w:tcW w:w="1134" w:type="dxa"/>
            <w:vAlign w:val="center"/>
          </w:tcPr>
          <w:p w:rsidR="004C47BF" w:rsidRDefault="00AF13E2">
            <w:pPr>
              <w:jc w:val="center"/>
              <w:rPr>
                <w:rFonts w:ascii="宋体" w:hAnsi="宋体" w:cs="宋体"/>
                <w:szCs w:val="21"/>
              </w:rPr>
            </w:pPr>
            <w:r>
              <w:rPr>
                <w:rFonts w:ascii="宋体" w:hAnsi="宋体" w:cs="宋体" w:hint="eastAsia"/>
                <w:szCs w:val="21"/>
              </w:rPr>
              <w:t>维护期</w:t>
            </w:r>
          </w:p>
        </w:tc>
        <w:tc>
          <w:tcPr>
            <w:tcW w:w="3544" w:type="dxa"/>
            <w:vAlign w:val="center"/>
          </w:tcPr>
          <w:p w:rsidR="004C47BF" w:rsidRDefault="00AF13E2">
            <w:pPr>
              <w:jc w:val="center"/>
              <w:rPr>
                <w:rFonts w:ascii="宋体" w:hAnsi="宋体" w:cs="宋体"/>
                <w:szCs w:val="21"/>
              </w:rPr>
            </w:pPr>
            <w:r>
              <w:rPr>
                <w:rFonts w:ascii="宋体" w:hAnsi="宋体" w:cs="宋体" w:hint="eastAsia"/>
                <w:szCs w:val="21"/>
              </w:rPr>
              <w:t>其它说明</w:t>
            </w:r>
          </w:p>
        </w:tc>
      </w:tr>
      <w:tr w:rsidR="004C47BF">
        <w:trPr>
          <w:cantSplit/>
          <w:trHeight w:val="2050"/>
          <w:tblHeader/>
        </w:trPr>
        <w:tc>
          <w:tcPr>
            <w:tcW w:w="967" w:type="dxa"/>
            <w:vAlign w:val="center"/>
          </w:tcPr>
          <w:p w:rsidR="004C47BF" w:rsidRDefault="00D302DA">
            <w:pPr>
              <w:widowControl/>
              <w:jc w:val="center"/>
              <w:rPr>
                <w:rFonts w:ascii="宋体" w:hAnsi="宋体" w:cs="宋体"/>
                <w:kern w:val="0"/>
                <w:szCs w:val="21"/>
              </w:rPr>
            </w:pPr>
            <w:r w:rsidRPr="00D302DA">
              <w:rPr>
                <w:rFonts w:ascii="宋体" w:hAnsi="宋体" w:cs="宋体"/>
                <w:kern w:val="0"/>
                <w:szCs w:val="21"/>
              </w:rPr>
              <w:t>1</w:t>
            </w:r>
          </w:p>
        </w:tc>
        <w:tc>
          <w:tcPr>
            <w:tcW w:w="1693" w:type="dxa"/>
            <w:vAlign w:val="center"/>
          </w:tcPr>
          <w:p w:rsidR="004C47BF" w:rsidRDefault="00D302DA" w:rsidP="00F100D4">
            <w:pPr>
              <w:adjustRightInd w:val="0"/>
              <w:snapToGrid w:val="0"/>
              <w:spacing w:line="400" w:lineRule="atLeast"/>
              <w:ind w:firstLineChars="45" w:firstLine="94"/>
              <w:jc w:val="center"/>
              <w:rPr>
                <w:rFonts w:ascii="宋体" w:hAnsi="宋体" w:cs="宋体"/>
                <w:kern w:val="0"/>
                <w:szCs w:val="21"/>
              </w:rPr>
            </w:pPr>
            <w:r w:rsidRPr="00D302DA">
              <w:rPr>
                <w:rFonts w:ascii="宋体" w:hAnsi="宋体" w:hint="eastAsia"/>
                <w:color w:val="000000"/>
              </w:rPr>
              <w:t>伊顿</w:t>
            </w:r>
            <w:r w:rsidRPr="00D302DA">
              <w:rPr>
                <w:rFonts w:ascii="宋体" w:hAnsi="宋体"/>
                <w:color w:val="000000"/>
              </w:rPr>
              <w:t>UPS维保</w:t>
            </w:r>
            <w:r w:rsidRPr="00D302DA">
              <w:rPr>
                <w:rFonts w:ascii="宋体" w:hAnsi="宋体" w:hint="eastAsia"/>
                <w:color w:val="000000"/>
              </w:rPr>
              <w:t>服务</w:t>
            </w:r>
          </w:p>
        </w:tc>
        <w:tc>
          <w:tcPr>
            <w:tcW w:w="850" w:type="dxa"/>
            <w:vAlign w:val="center"/>
          </w:tcPr>
          <w:p w:rsidR="004C47BF" w:rsidRDefault="00D302DA" w:rsidP="00F100D4">
            <w:pPr>
              <w:adjustRightInd w:val="0"/>
              <w:snapToGrid w:val="0"/>
              <w:spacing w:line="400" w:lineRule="atLeast"/>
              <w:ind w:firstLineChars="45" w:firstLine="94"/>
              <w:jc w:val="center"/>
              <w:rPr>
                <w:rFonts w:ascii="宋体" w:hAnsi="宋体" w:cs="Arial"/>
                <w:szCs w:val="21"/>
              </w:rPr>
            </w:pPr>
            <w:r w:rsidRPr="00D302DA">
              <w:rPr>
                <w:rFonts w:ascii="宋体" w:hAnsi="宋体" w:cs="Arial"/>
                <w:szCs w:val="21"/>
              </w:rPr>
              <w:t>1项</w:t>
            </w:r>
          </w:p>
        </w:tc>
        <w:tc>
          <w:tcPr>
            <w:tcW w:w="1134" w:type="dxa"/>
            <w:vAlign w:val="center"/>
          </w:tcPr>
          <w:p w:rsidR="00000000" w:rsidRDefault="004C47BF">
            <w:pPr>
              <w:adjustRightInd w:val="0"/>
              <w:snapToGrid w:val="0"/>
              <w:spacing w:line="400" w:lineRule="atLeast"/>
              <w:jc w:val="left"/>
              <w:rPr>
                <w:rFonts w:ascii="宋体" w:hAnsi="宋体" w:cs="宋体"/>
                <w:szCs w:val="21"/>
              </w:rPr>
            </w:pPr>
            <w:r>
              <w:rPr>
                <w:rFonts w:ascii="宋体" w:hAnsi="宋体" w:cs="宋体" w:hint="eastAsia"/>
                <w:szCs w:val="21"/>
              </w:rPr>
              <w:t xml:space="preserve">　　</w:t>
            </w:r>
            <w:r>
              <w:rPr>
                <w:rFonts w:ascii="宋体" w:hAnsi="宋体" w:cs="宋体"/>
                <w:szCs w:val="21"/>
              </w:rPr>
              <w:t>1</w:t>
            </w:r>
            <w:r>
              <w:rPr>
                <w:rFonts w:ascii="宋体" w:hAnsi="宋体" w:cs="宋体" w:hint="eastAsia"/>
                <w:szCs w:val="21"/>
              </w:rPr>
              <w:t>年</w:t>
            </w:r>
          </w:p>
        </w:tc>
        <w:tc>
          <w:tcPr>
            <w:tcW w:w="3544" w:type="dxa"/>
            <w:vAlign w:val="center"/>
          </w:tcPr>
          <w:p w:rsidR="004C47BF" w:rsidRDefault="004C47BF">
            <w:pPr>
              <w:widowControl/>
              <w:rPr>
                <w:rFonts w:ascii="宋体" w:hAnsi="宋体" w:cs="宋体"/>
                <w:kern w:val="0"/>
                <w:sz w:val="20"/>
                <w:szCs w:val="20"/>
              </w:rPr>
            </w:pPr>
            <w:r>
              <w:rPr>
                <w:rFonts w:ascii="宋体" w:hAnsi="宋体" w:cs="宋体" w:hint="eastAsia"/>
                <w:kern w:val="0"/>
                <w:sz w:val="20"/>
                <w:szCs w:val="20"/>
              </w:rPr>
              <w:t>巡</w:t>
            </w:r>
            <w:r>
              <w:rPr>
                <w:rFonts w:ascii="宋体" w:hAnsi="宋体" w:cs="宋体"/>
                <w:kern w:val="0"/>
                <w:sz w:val="20"/>
                <w:szCs w:val="20"/>
              </w:rPr>
              <w:t>检内容包含</w:t>
            </w:r>
            <w:r>
              <w:rPr>
                <w:rFonts w:ascii="宋体" w:hAnsi="宋体" w:cs="宋体" w:hint="eastAsia"/>
                <w:kern w:val="0"/>
                <w:sz w:val="20"/>
                <w:szCs w:val="20"/>
              </w:rPr>
              <w:t>机房</w:t>
            </w:r>
            <w:r>
              <w:rPr>
                <w:rFonts w:ascii="宋体" w:hAnsi="宋体" w:cs="宋体"/>
                <w:kern w:val="0"/>
                <w:sz w:val="20"/>
                <w:szCs w:val="20"/>
              </w:rPr>
              <w:t>范围内的UPS</w:t>
            </w:r>
            <w:r>
              <w:rPr>
                <w:rFonts w:ascii="宋体" w:hAnsi="宋体" w:cs="宋体" w:hint="eastAsia"/>
                <w:kern w:val="0"/>
                <w:sz w:val="20"/>
                <w:szCs w:val="20"/>
              </w:rPr>
              <w:t>、</w:t>
            </w:r>
            <w:r>
              <w:rPr>
                <w:rFonts w:ascii="宋体" w:hAnsi="宋体" w:cs="宋体"/>
                <w:kern w:val="0"/>
                <w:sz w:val="20"/>
                <w:szCs w:val="20"/>
              </w:rPr>
              <w:t>开关电源等配电设备</w:t>
            </w:r>
          </w:p>
          <w:p w:rsidR="004C47BF" w:rsidRDefault="004C47BF">
            <w:pPr>
              <w:adjustRightInd w:val="0"/>
              <w:snapToGrid w:val="0"/>
              <w:spacing w:line="400" w:lineRule="atLeast"/>
              <w:jc w:val="left"/>
              <w:rPr>
                <w:rFonts w:ascii="宋体" w:hAnsi="宋体" w:cs="宋体"/>
                <w:szCs w:val="21"/>
              </w:rPr>
            </w:pPr>
          </w:p>
        </w:tc>
      </w:tr>
    </w:tbl>
    <w:p w:rsidR="004C47BF" w:rsidRPr="004C47BF" w:rsidRDefault="004C47BF">
      <w:pPr>
        <w:rPr>
          <w:b/>
          <w:sz w:val="24"/>
        </w:rPr>
      </w:pPr>
    </w:p>
    <w:p w:rsidR="004C47BF" w:rsidRDefault="004C47BF">
      <w:pPr>
        <w:rPr>
          <w:b/>
          <w:sz w:val="24"/>
        </w:rPr>
      </w:pPr>
    </w:p>
    <w:p w:rsidR="004C47BF" w:rsidRPr="004C47BF" w:rsidRDefault="00D302DA">
      <w:pPr>
        <w:rPr>
          <w:b/>
          <w:sz w:val="30"/>
          <w:szCs w:val="30"/>
        </w:rPr>
      </w:pPr>
      <w:r w:rsidRPr="00D302DA">
        <w:rPr>
          <w:rFonts w:hint="eastAsia"/>
          <w:b/>
          <w:sz w:val="30"/>
          <w:szCs w:val="30"/>
        </w:rPr>
        <w:t>二、详细技术要求</w:t>
      </w:r>
    </w:p>
    <w:p w:rsidR="00000000" w:rsidRDefault="00AF13E2" w:rsidP="00F100D4">
      <w:pPr>
        <w:pStyle w:val="3"/>
        <w:numPr>
          <w:ilvl w:val="0"/>
          <w:numId w:val="2"/>
        </w:numPr>
        <w:snapToGrid w:val="0"/>
        <w:spacing w:beforeLines="100" w:afterLines="100" w:line="80" w:lineRule="exact"/>
        <w:rPr>
          <w:rFonts w:ascii="宋体" w:hAnsi="宋体"/>
          <w:sz w:val="24"/>
          <w:szCs w:val="21"/>
        </w:rPr>
      </w:pPr>
      <w:r>
        <w:rPr>
          <w:rFonts w:ascii="宋体" w:hAnsi="宋体" w:hint="eastAsia"/>
          <w:sz w:val="24"/>
          <w:szCs w:val="21"/>
        </w:rPr>
        <w:t>维护保养设备清单</w:t>
      </w:r>
    </w:p>
    <w:tbl>
      <w:tblPr>
        <w:tblW w:w="7797" w:type="dxa"/>
        <w:tblInd w:w="108" w:type="dxa"/>
        <w:tblLook w:val="04A0"/>
      </w:tblPr>
      <w:tblGrid>
        <w:gridCol w:w="633"/>
        <w:gridCol w:w="1251"/>
        <w:gridCol w:w="984"/>
        <w:gridCol w:w="916"/>
        <w:gridCol w:w="633"/>
        <w:gridCol w:w="1663"/>
        <w:gridCol w:w="1717"/>
      </w:tblGrid>
      <w:tr w:rsidR="004C47BF">
        <w:trPr>
          <w:trHeight w:val="270"/>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251" w:type="dxa"/>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b/>
                <w:bCs/>
                <w:color w:val="000000"/>
                <w:kern w:val="0"/>
                <w:szCs w:val="21"/>
              </w:rPr>
            </w:pPr>
            <w:r>
              <w:rPr>
                <w:rFonts w:ascii="宋体" w:hAnsi="宋体" w:cs="宋体" w:hint="eastAsia"/>
                <w:b/>
                <w:bCs/>
                <w:color w:val="000000"/>
                <w:kern w:val="0"/>
                <w:szCs w:val="21"/>
              </w:rPr>
              <w:t>分前端</w:t>
            </w:r>
          </w:p>
        </w:tc>
        <w:tc>
          <w:tcPr>
            <w:tcW w:w="984" w:type="dxa"/>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b/>
                <w:bCs/>
                <w:color w:val="000000"/>
                <w:kern w:val="0"/>
                <w:szCs w:val="21"/>
              </w:rPr>
            </w:pPr>
            <w:r>
              <w:rPr>
                <w:rFonts w:ascii="宋体" w:hAnsi="宋体" w:cs="宋体"/>
                <w:b/>
                <w:bCs/>
                <w:color w:val="000000"/>
                <w:kern w:val="0"/>
                <w:szCs w:val="21"/>
              </w:rPr>
              <w:t>UPS品牌</w:t>
            </w:r>
          </w:p>
        </w:tc>
        <w:tc>
          <w:tcPr>
            <w:tcW w:w="916" w:type="dxa"/>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b/>
                <w:bCs/>
                <w:color w:val="000000"/>
                <w:kern w:val="0"/>
                <w:szCs w:val="21"/>
              </w:rPr>
            </w:pPr>
            <w:r>
              <w:rPr>
                <w:rFonts w:ascii="宋体" w:hAnsi="宋体" w:cs="宋体" w:hint="eastAsia"/>
                <w:b/>
                <w:bCs/>
                <w:color w:val="000000"/>
                <w:kern w:val="0"/>
                <w:szCs w:val="21"/>
              </w:rPr>
              <w:t>规格</w:t>
            </w:r>
          </w:p>
        </w:tc>
        <w:tc>
          <w:tcPr>
            <w:tcW w:w="633" w:type="dxa"/>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b/>
                <w:bCs/>
                <w:color w:val="000000"/>
                <w:kern w:val="0"/>
                <w:szCs w:val="21"/>
              </w:rPr>
            </w:pPr>
            <w:r>
              <w:rPr>
                <w:rFonts w:ascii="宋体" w:hAnsi="宋体" w:cs="宋体" w:hint="eastAsia"/>
                <w:b/>
                <w:bCs/>
                <w:color w:val="000000"/>
                <w:kern w:val="0"/>
                <w:szCs w:val="21"/>
              </w:rPr>
              <w:t>数量</w:t>
            </w:r>
          </w:p>
        </w:tc>
        <w:tc>
          <w:tcPr>
            <w:tcW w:w="1663" w:type="dxa"/>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b/>
                <w:bCs/>
                <w:color w:val="000000"/>
                <w:kern w:val="0"/>
                <w:szCs w:val="21"/>
              </w:rPr>
            </w:pPr>
            <w:r>
              <w:rPr>
                <w:rFonts w:ascii="宋体" w:hAnsi="宋体" w:cs="宋体" w:hint="eastAsia"/>
                <w:b/>
                <w:bCs/>
                <w:color w:val="000000"/>
                <w:kern w:val="0"/>
                <w:szCs w:val="21"/>
              </w:rPr>
              <w:t>维保期内</w:t>
            </w:r>
          </w:p>
        </w:tc>
        <w:tc>
          <w:tcPr>
            <w:tcW w:w="1717" w:type="dxa"/>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宋体" w:hAnsi="宋体" w:cs="宋体"/>
                <w:b/>
                <w:bCs/>
                <w:color w:val="000000"/>
                <w:kern w:val="0"/>
                <w:sz w:val="22"/>
              </w:rPr>
            </w:pPr>
            <w:r>
              <w:rPr>
                <w:rFonts w:ascii="宋体" w:hAnsi="宋体" w:cs="宋体" w:hint="eastAsia"/>
                <w:b/>
                <w:bCs/>
                <w:color w:val="000000"/>
                <w:kern w:val="0"/>
                <w:sz w:val="22"/>
              </w:rPr>
              <w:t>备注</w:t>
            </w:r>
          </w:p>
        </w:tc>
      </w:tr>
      <w:tr w:rsidR="004C47BF">
        <w:trPr>
          <w:trHeight w:val="1346"/>
        </w:trPr>
        <w:tc>
          <w:tcPr>
            <w:tcW w:w="633"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color w:val="000000"/>
                <w:kern w:val="0"/>
                <w:sz w:val="20"/>
                <w:szCs w:val="20"/>
              </w:rPr>
            </w:pPr>
            <w:r>
              <w:rPr>
                <w:rFonts w:ascii="宋体" w:hAnsi="宋体" w:cs="宋体"/>
                <w:color w:val="000000"/>
                <w:kern w:val="0"/>
                <w:sz w:val="20"/>
                <w:szCs w:val="20"/>
              </w:rPr>
              <w:t>1</w:t>
            </w:r>
          </w:p>
        </w:tc>
        <w:tc>
          <w:tcPr>
            <w:tcW w:w="1251" w:type="dxa"/>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color w:val="000000"/>
                <w:kern w:val="0"/>
                <w:sz w:val="20"/>
                <w:szCs w:val="20"/>
              </w:rPr>
            </w:pPr>
            <w:r>
              <w:rPr>
                <w:rFonts w:ascii="宋体" w:hAnsi="宋体" w:cs="宋体" w:hint="eastAsia"/>
                <w:color w:val="000000"/>
                <w:kern w:val="0"/>
                <w:sz w:val="20"/>
                <w:szCs w:val="20"/>
              </w:rPr>
              <w:t>泉州城东大数据机房</w:t>
            </w:r>
          </w:p>
        </w:tc>
        <w:tc>
          <w:tcPr>
            <w:tcW w:w="984" w:type="dxa"/>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color w:val="000000"/>
                <w:kern w:val="0"/>
                <w:sz w:val="20"/>
                <w:szCs w:val="20"/>
              </w:rPr>
            </w:pPr>
            <w:r>
              <w:rPr>
                <w:rFonts w:ascii="宋体" w:hAnsi="宋体" w:cs="宋体" w:hint="eastAsia"/>
                <w:color w:val="000000"/>
                <w:kern w:val="0"/>
                <w:sz w:val="20"/>
                <w:szCs w:val="20"/>
              </w:rPr>
              <w:t>伊顿</w:t>
            </w:r>
          </w:p>
        </w:tc>
        <w:tc>
          <w:tcPr>
            <w:tcW w:w="916" w:type="dxa"/>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color w:val="000000"/>
                <w:kern w:val="0"/>
                <w:sz w:val="20"/>
                <w:szCs w:val="20"/>
              </w:rPr>
            </w:pPr>
            <w:r>
              <w:rPr>
                <w:rFonts w:ascii="宋体" w:hAnsi="宋体" w:cs="宋体"/>
                <w:color w:val="000000"/>
                <w:kern w:val="0"/>
                <w:sz w:val="20"/>
                <w:szCs w:val="20"/>
              </w:rPr>
              <w:t>250KVA</w:t>
            </w:r>
          </w:p>
        </w:tc>
        <w:tc>
          <w:tcPr>
            <w:tcW w:w="633" w:type="dxa"/>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color w:val="000000"/>
                <w:kern w:val="0"/>
                <w:sz w:val="20"/>
                <w:szCs w:val="20"/>
              </w:rPr>
            </w:pPr>
            <w:r>
              <w:rPr>
                <w:rFonts w:ascii="宋体" w:hAnsi="宋体" w:cs="宋体"/>
                <w:color w:val="000000"/>
                <w:kern w:val="0"/>
                <w:sz w:val="20"/>
                <w:szCs w:val="20"/>
              </w:rPr>
              <w:t>6台</w:t>
            </w:r>
          </w:p>
        </w:tc>
        <w:tc>
          <w:tcPr>
            <w:tcW w:w="1663" w:type="dxa"/>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color w:val="000000"/>
                <w:kern w:val="0"/>
                <w:sz w:val="20"/>
                <w:szCs w:val="20"/>
              </w:rPr>
            </w:pPr>
            <w:r>
              <w:rPr>
                <w:rFonts w:ascii="宋体" w:hAnsi="宋体" w:cs="宋体" w:hint="eastAsia"/>
                <w:color w:val="000000"/>
                <w:kern w:val="0"/>
                <w:sz w:val="20"/>
                <w:szCs w:val="20"/>
              </w:rPr>
              <w:t>季度巡检（</w:t>
            </w:r>
            <w:r>
              <w:rPr>
                <w:rFonts w:ascii="宋体" w:hAnsi="宋体" w:cs="宋体"/>
                <w:color w:val="000000"/>
                <w:kern w:val="0"/>
                <w:sz w:val="20"/>
                <w:szCs w:val="20"/>
              </w:rPr>
              <w:t>1年4</w:t>
            </w:r>
            <w:r>
              <w:rPr>
                <w:rFonts w:ascii="宋体" w:hAnsi="宋体" w:cs="宋体" w:hint="eastAsia"/>
                <w:color w:val="000000"/>
                <w:kern w:val="0"/>
                <w:sz w:val="20"/>
                <w:szCs w:val="20"/>
              </w:rPr>
              <w:t>次</w:t>
            </w:r>
            <w:r>
              <w:rPr>
                <w:rFonts w:ascii="宋体" w:hAnsi="宋体" w:cs="宋体"/>
                <w:color w:val="000000"/>
                <w:kern w:val="0"/>
                <w:sz w:val="20"/>
                <w:szCs w:val="20"/>
              </w:rPr>
              <w:t>,包备件）</w:t>
            </w:r>
          </w:p>
        </w:tc>
        <w:tc>
          <w:tcPr>
            <w:tcW w:w="1717" w:type="dxa"/>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宋体" w:hAnsi="宋体" w:cs="宋体"/>
                <w:color w:val="000000"/>
                <w:kern w:val="0"/>
                <w:sz w:val="20"/>
                <w:szCs w:val="20"/>
              </w:rPr>
            </w:pPr>
            <w:r>
              <w:rPr>
                <w:rFonts w:ascii="宋体" w:hAnsi="宋体" w:cs="宋体" w:hint="eastAsia"/>
                <w:color w:val="000000"/>
                <w:kern w:val="0"/>
                <w:sz w:val="20"/>
                <w:szCs w:val="20"/>
              </w:rPr>
              <w:t>巡</w:t>
            </w:r>
            <w:r>
              <w:rPr>
                <w:rFonts w:ascii="宋体" w:hAnsi="宋体" w:cs="宋体"/>
                <w:color w:val="000000"/>
                <w:kern w:val="0"/>
                <w:sz w:val="20"/>
                <w:szCs w:val="20"/>
              </w:rPr>
              <w:t>检内容包含</w:t>
            </w:r>
            <w:r>
              <w:rPr>
                <w:rFonts w:ascii="宋体" w:hAnsi="宋体" w:cs="宋体" w:hint="eastAsia"/>
                <w:color w:val="000000"/>
                <w:kern w:val="0"/>
                <w:sz w:val="20"/>
                <w:szCs w:val="20"/>
              </w:rPr>
              <w:t>机房</w:t>
            </w:r>
            <w:r>
              <w:rPr>
                <w:rFonts w:ascii="宋体" w:hAnsi="宋体" w:cs="宋体"/>
                <w:color w:val="000000"/>
                <w:kern w:val="0"/>
                <w:sz w:val="20"/>
                <w:szCs w:val="20"/>
              </w:rPr>
              <w:t>范围内的UPS、开关电</w:t>
            </w:r>
            <w:r>
              <w:rPr>
                <w:rFonts w:ascii="宋体" w:hAnsi="宋体" w:cs="宋体" w:hint="eastAsia"/>
                <w:color w:val="000000"/>
                <w:kern w:val="0"/>
                <w:sz w:val="20"/>
                <w:szCs w:val="20"/>
              </w:rPr>
              <w:t>源及</w:t>
            </w:r>
            <w:r>
              <w:rPr>
                <w:rFonts w:ascii="宋体" w:hAnsi="宋体" w:cs="宋体"/>
                <w:color w:val="000000"/>
                <w:kern w:val="0"/>
                <w:sz w:val="20"/>
                <w:szCs w:val="20"/>
              </w:rPr>
              <w:t>配电设备</w:t>
            </w:r>
          </w:p>
        </w:tc>
      </w:tr>
    </w:tbl>
    <w:p w:rsidR="004C47BF" w:rsidRPr="004C47BF" w:rsidRDefault="004C47BF">
      <w:pPr>
        <w:rPr>
          <w:sz w:val="24"/>
        </w:rPr>
      </w:pPr>
    </w:p>
    <w:p w:rsidR="004C47BF" w:rsidRPr="004C47BF" w:rsidRDefault="00D302DA">
      <w:pPr>
        <w:spacing w:line="440" w:lineRule="exact"/>
        <w:rPr>
          <w:b/>
          <w:sz w:val="30"/>
          <w:szCs w:val="30"/>
        </w:rPr>
      </w:pPr>
      <w:r w:rsidRPr="00D302DA">
        <w:rPr>
          <w:rFonts w:ascii="宋体" w:hAnsi="宋体" w:hint="eastAsia"/>
          <w:b/>
          <w:sz w:val="30"/>
          <w:szCs w:val="30"/>
        </w:rPr>
        <w:t>三、</w:t>
      </w:r>
      <w:r w:rsidRPr="00D302DA">
        <w:rPr>
          <w:rFonts w:hint="eastAsia"/>
          <w:b/>
          <w:sz w:val="30"/>
          <w:szCs w:val="30"/>
        </w:rPr>
        <w:t>服务范围</w:t>
      </w:r>
    </w:p>
    <w:p w:rsidR="00000000" w:rsidRDefault="00AF13E2">
      <w:pPr>
        <w:tabs>
          <w:tab w:val="left" w:pos="420"/>
        </w:tabs>
        <w:spacing w:line="440" w:lineRule="exact"/>
        <w:ind w:firstLineChars="229" w:firstLine="550"/>
        <w:rPr>
          <w:rFonts w:ascii="宋体" w:hAnsi="宋体"/>
          <w:sz w:val="24"/>
        </w:rPr>
      </w:pPr>
      <w:r>
        <w:rPr>
          <w:rFonts w:ascii="宋体" w:hAnsi="宋体" w:cs="宋体"/>
          <w:kern w:val="0"/>
          <w:sz w:val="24"/>
        </w:rPr>
        <w:t>1、维保范围：</w:t>
      </w:r>
      <w:r>
        <w:rPr>
          <w:rFonts w:ascii="宋体" w:hAnsi="宋体" w:hint="eastAsia"/>
          <w:sz w:val="24"/>
        </w:rPr>
        <w:t>包含维</w:t>
      </w:r>
      <w:r>
        <w:rPr>
          <w:rFonts w:ascii="宋体" w:hAnsi="宋体"/>
          <w:sz w:val="24"/>
        </w:rPr>
        <w:t>保</w:t>
      </w:r>
      <w:r>
        <w:rPr>
          <w:rFonts w:ascii="宋体" w:hAnsi="宋体" w:hint="eastAsia"/>
          <w:sz w:val="24"/>
        </w:rPr>
        <w:t>清单</w:t>
      </w:r>
      <w:r>
        <w:rPr>
          <w:rFonts w:ascii="宋体" w:hAnsi="宋体"/>
          <w:sz w:val="24"/>
        </w:rPr>
        <w:t>内UPS及其所在机房内的开关电源等配电</w:t>
      </w:r>
      <w:r>
        <w:rPr>
          <w:rFonts w:ascii="宋体" w:hAnsi="宋体" w:hint="eastAsia"/>
          <w:sz w:val="24"/>
        </w:rPr>
        <w:t>设备</w:t>
      </w:r>
      <w:r>
        <w:rPr>
          <w:rFonts w:ascii="宋体" w:hAnsi="宋体"/>
          <w:sz w:val="24"/>
        </w:rPr>
        <w:t>的维护。</w:t>
      </w:r>
    </w:p>
    <w:p w:rsidR="004C47BF" w:rsidRDefault="00AF13E2">
      <w:pPr>
        <w:spacing w:line="480" w:lineRule="exact"/>
        <w:ind w:firstLineChars="236" w:firstLine="566"/>
        <w:rPr>
          <w:rFonts w:ascii="宋体" w:hAnsi="宋体"/>
          <w:sz w:val="24"/>
        </w:rPr>
      </w:pPr>
      <w:r>
        <w:rPr>
          <w:rFonts w:ascii="宋体" w:hAnsi="宋体"/>
          <w:sz w:val="24"/>
        </w:rPr>
        <w:t>2、维保内容包含：UPS设备</w:t>
      </w:r>
      <w:r>
        <w:rPr>
          <w:rFonts w:ascii="宋体" w:hAnsi="宋体" w:hint="eastAsia"/>
          <w:sz w:val="24"/>
        </w:rPr>
        <w:t>的维护巡检、保养、抢修以及维护指导、现场培训、备件更换等。</w:t>
      </w:r>
    </w:p>
    <w:p w:rsidR="00000000" w:rsidRDefault="00AF13E2">
      <w:pPr>
        <w:spacing w:line="440" w:lineRule="exact"/>
        <w:ind w:firstLineChars="220" w:firstLine="528"/>
        <w:rPr>
          <w:rFonts w:ascii="宋体" w:hAnsi="宋体" w:cs="宋体"/>
          <w:sz w:val="24"/>
        </w:rPr>
      </w:pPr>
      <w:r>
        <w:rPr>
          <w:rFonts w:ascii="宋体" w:hAnsi="宋体" w:cs="宋体"/>
          <w:kern w:val="0"/>
          <w:sz w:val="24"/>
        </w:rPr>
        <w:t>3、</w:t>
      </w:r>
      <w:r>
        <w:rPr>
          <w:rFonts w:asciiTheme="minorEastAsia" w:eastAsiaTheme="minorEastAsia" w:hAnsiTheme="minorEastAsia" w:hint="eastAsia"/>
          <w:sz w:val="24"/>
        </w:rPr>
        <w:t>中选人应定期在规定的范围对设备进行定期维护和保养服务，以保证设备正常运行。</w:t>
      </w:r>
    </w:p>
    <w:p w:rsidR="004C47BF" w:rsidRDefault="00AF13E2">
      <w:pPr>
        <w:pStyle w:val="ae"/>
        <w:spacing w:line="400" w:lineRule="exact"/>
        <w:ind w:firstLine="480"/>
        <w:rPr>
          <w:rFonts w:ascii="宋体" w:hAnsi="宋体" w:cs="宋体"/>
          <w:sz w:val="24"/>
        </w:rPr>
      </w:pPr>
      <w:r>
        <w:rPr>
          <w:rFonts w:asciiTheme="minorEastAsia" w:eastAsiaTheme="minorEastAsia" w:hAnsiTheme="minorEastAsia"/>
          <w:sz w:val="24"/>
        </w:rPr>
        <w:t>4、本维保服务周期为</w:t>
      </w:r>
      <w:r>
        <w:rPr>
          <w:rFonts w:asciiTheme="minorEastAsia" w:eastAsiaTheme="minorEastAsia" w:hAnsiTheme="minorEastAsia" w:hint="eastAsia"/>
          <w:sz w:val="24"/>
          <w:u w:val="single"/>
        </w:rPr>
        <w:t xml:space="preserve">　壹　</w:t>
      </w:r>
      <w:r>
        <w:rPr>
          <w:rFonts w:asciiTheme="minorEastAsia" w:eastAsiaTheme="minorEastAsia" w:hAnsiTheme="minorEastAsia" w:hint="eastAsia"/>
          <w:sz w:val="24"/>
        </w:rPr>
        <w:t>个年度，</w:t>
      </w:r>
      <w:r>
        <w:rPr>
          <w:rFonts w:ascii="宋体" w:hAnsi="宋体" w:cs="宋体" w:hint="eastAsia"/>
          <w:sz w:val="24"/>
        </w:rPr>
        <w:t>中选人应每年</w:t>
      </w:r>
      <w:r>
        <w:rPr>
          <w:rFonts w:ascii="宋体" w:hAnsi="宋体" w:cs="宋体"/>
          <w:sz w:val="24"/>
          <w:u w:val="single"/>
        </w:rPr>
        <w:t>4</w:t>
      </w:r>
      <w:r>
        <w:rPr>
          <w:rFonts w:ascii="宋体" w:hAnsi="宋体" w:cs="宋体" w:hint="eastAsia"/>
          <w:sz w:val="24"/>
        </w:rPr>
        <w:t>次（按每季度一次的周期）对</w:t>
      </w:r>
      <w:r>
        <w:rPr>
          <w:rFonts w:ascii="宋体" w:hAnsi="宋体" w:cs="宋体"/>
          <w:sz w:val="24"/>
        </w:rPr>
        <w:t>UPS</w:t>
      </w:r>
      <w:r>
        <w:rPr>
          <w:rFonts w:ascii="宋体" w:hAnsi="宋体" w:cs="宋体" w:hint="eastAsia"/>
          <w:sz w:val="24"/>
        </w:rPr>
        <w:t>设备及机房配</w:t>
      </w:r>
      <w:r>
        <w:rPr>
          <w:rFonts w:ascii="宋体" w:hAnsi="宋体" w:cs="宋体"/>
          <w:sz w:val="24"/>
        </w:rPr>
        <w:t>电设备</w:t>
      </w:r>
      <w:r>
        <w:rPr>
          <w:rFonts w:ascii="宋体" w:hAnsi="宋体" w:cs="宋体" w:hint="eastAsia"/>
          <w:sz w:val="24"/>
        </w:rPr>
        <w:t>进行定期的系统检查，进行系统检查及预防性维护，每年根据现场实际及采购人要求进行四次电池放电测试</w:t>
      </w:r>
      <w:r>
        <w:rPr>
          <w:rFonts w:ascii="宋体" w:hAnsi="宋体" w:cs="宋体"/>
          <w:sz w:val="24"/>
        </w:rPr>
        <w:t xml:space="preserve"> ,并出具系统检测项目及结果的书面报告，同时在巡检的过程中还会通过简单的清洁工具对设备外部（如机箱，风扇）进行简单的除尘</w:t>
      </w:r>
      <w:r>
        <w:rPr>
          <w:rFonts w:ascii="宋体" w:hAnsi="宋体" w:cs="宋体" w:hint="eastAsia"/>
          <w:sz w:val="24"/>
        </w:rPr>
        <w:t>或</w:t>
      </w:r>
      <w:r>
        <w:rPr>
          <w:rFonts w:ascii="宋体" w:hAnsi="宋体" w:cs="宋体"/>
          <w:sz w:val="24"/>
        </w:rPr>
        <w:t>按照</w:t>
      </w:r>
      <w:r>
        <w:rPr>
          <w:rFonts w:ascii="宋体" w:hAnsi="宋体" w:cs="宋体" w:hint="eastAsia"/>
          <w:sz w:val="24"/>
        </w:rPr>
        <w:t>采购人</w:t>
      </w:r>
      <w:r>
        <w:rPr>
          <w:rFonts w:ascii="宋体" w:hAnsi="宋体" w:cs="宋体"/>
          <w:sz w:val="24"/>
        </w:rPr>
        <w:t>要求进行内部全面清理检测</w:t>
      </w:r>
      <w:r>
        <w:rPr>
          <w:rFonts w:ascii="宋体" w:hAnsi="宋体" w:cs="宋体" w:hint="eastAsia"/>
          <w:sz w:val="24"/>
        </w:rPr>
        <w:t>，以保证设备正常工作。</w:t>
      </w:r>
    </w:p>
    <w:p w:rsidR="004C47BF" w:rsidRDefault="00AF13E2">
      <w:pPr>
        <w:pStyle w:val="ae"/>
        <w:spacing w:line="400" w:lineRule="exact"/>
        <w:ind w:firstLine="480"/>
        <w:rPr>
          <w:rFonts w:ascii="宋体" w:hAnsi="宋体" w:cs="宋体"/>
          <w:sz w:val="24"/>
        </w:rPr>
      </w:pPr>
      <w:r>
        <w:rPr>
          <w:rFonts w:asciiTheme="minorEastAsia" w:eastAsiaTheme="minorEastAsia" w:hAnsiTheme="minorEastAsia"/>
          <w:sz w:val="24"/>
        </w:rPr>
        <w:t>5、在维护期内，若</w:t>
      </w:r>
      <w:r>
        <w:rPr>
          <w:rFonts w:ascii="宋体" w:hAnsi="宋体" w:cs="宋体"/>
          <w:sz w:val="24"/>
        </w:rPr>
        <w:t>UPS</w:t>
      </w:r>
      <w:r>
        <w:rPr>
          <w:rFonts w:ascii="宋体" w:hAnsi="宋体" w:cs="宋体" w:hint="eastAsia"/>
          <w:sz w:val="24"/>
        </w:rPr>
        <w:t>设备</w:t>
      </w:r>
      <w:r>
        <w:rPr>
          <w:rFonts w:asciiTheme="minorEastAsia" w:eastAsiaTheme="minorEastAsia" w:hAnsiTheme="minorEastAsia" w:hint="eastAsia"/>
          <w:sz w:val="24"/>
        </w:rPr>
        <w:t>发生故障，</w:t>
      </w:r>
      <w:r>
        <w:rPr>
          <w:rFonts w:ascii="宋体" w:hAnsi="宋体" w:cs="宋体" w:hint="eastAsia"/>
          <w:sz w:val="24"/>
        </w:rPr>
        <w:t>中选人</w:t>
      </w:r>
      <w:r>
        <w:rPr>
          <w:rFonts w:asciiTheme="minorEastAsia" w:eastAsiaTheme="minorEastAsia" w:hAnsiTheme="minorEastAsia" w:hint="eastAsia"/>
          <w:sz w:val="24"/>
        </w:rPr>
        <w:t>应提供</w:t>
      </w:r>
      <w:r>
        <w:rPr>
          <w:rFonts w:asciiTheme="minorEastAsia" w:eastAsiaTheme="minorEastAsia" w:hAnsiTheme="minorEastAsia"/>
          <w:sz w:val="24"/>
        </w:rPr>
        <w:t>7*24小时的技术支持，要求提供3小时内维修响应</w:t>
      </w:r>
      <w:r>
        <w:rPr>
          <w:rFonts w:ascii="宋体" w:hAnsi="宋体" w:cs="宋体" w:hint="eastAsia"/>
          <w:sz w:val="24"/>
        </w:rPr>
        <w:t>，</w:t>
      </w:r>
      <w:r>
        <w:rPr>
          <w:rFonts w:ascii="宋体" w:hAnsi="宋体" w:cs="宋体"/>
          <w:sz w:val="24"/>
        </w:rPr>
        <w:t>12小时内修复。维保内容包含UPS主机备品备件的免费更换（</w:t>
      </w:r>
      <w:r>
        <w:rPr>
          <w:rFonts w:ascii="宋体" w:hAnsi="宋体" w:cs="宋体" w:hint="eastAsia"/>
          <w:sz w:val="24"/>
        </w:rPr>
        <w:t>中选人</w:t>
      </w:r>
      <w:r>
        <w:rPr>
          <w:rFonts w:ascii="宋体" w:hAnsi="宋体" w:cs="宋体"/>
          <w:sz w:val="24"/>
        </w:rPr>
        <w:t>提供的</w:t>
      </w:r>
      <w:r>
        <w:rPr>
          <w:rFonts w:ascii="宋体" w:hAnsi="宋体" w:cs="宋体" w:hint="eastAsia"/>
          <w:sz w:val="24"/>
        </w:rPr>
        <w:t>备件须保证是原厂正品</w:t>
      </w:r>
      <w:r>
        <w:rPr>
          <w:rFonts w:ascii="宋体" w:hAnsi="宋体" w:cs="宋体"/>
          <w:sz w:val="24"/>
        </w:rPr>
        <w:t>）</w:t>
      </w:r>
      <w:r>
        <w:rPr>
          <w:rFonts w:ascii="宋体" w:hAnsi="宋体" w:cs="宋体" w:hint="eastAsia"/>
          <w:sz w:val="24"/>
        </w:rPr>
        <w:t>。</w:t>
      </w:r>
    </w:p>
    <w:p w:rsidR="004C47BF" w:rsidRDefault="00AF13E2">
      <w:pPr>
        <w:pStyle w:val="ae"/>
        <w:spacing w:line="400" w:lineRule="exact"/>
        <w:ind w:firstLine="480"/>
        <w:rPr>
          <w:rFonts w:ascii="宋体" w:hAnsi="宋体" w:cs="宋体"/>
          <w:sz w:val="24"/>
        </w:rPr>
      </w:pPr>
      <w:r>
        <w:rPr>
          <w:rFonts w:ascii="宋体" w:hAnsi="宋体" w:cs="宋体"/>
          <w:sz w:val="24"/>
        </w:rPr>
        <w:t>6、</w:t>
      </w:r>
      <w:r>
        <w:rPr>
          <w:rFonts w:ascii="宋体" w:hAnsi="宋体" w:cs="宋体" w:hint="eastAsia"/>
          <w:sz w:val="24"/>
        </w:rPr>
        <w:t>中选人</w:t>
      </w:r>
      <w:r>
        <w:rPr>
          <w:rFonts w:ascii="宋体" w:hAnsi="宋体" w:cs="宋体"/>
          <w:sz w:val="24"/>
        </w:rPr>
        <w:t>有义务对用户有关人员进行现场培训(对操作系统的应用和UPS工作原理的讲解以及基本故障的处理)，依照</w:t>
      </w:r>
      <w:r>
        <w:rPr>
          <w:rFonts w:ascii="宋体" w:hAnsi="宋体" w:cs="宋体" w:hint="eastAsia"/>
          <w:sz w:val="24"/>
        </w:rPr>
        <w:t>采购人</w:t>
      </w:r>
      <w:r>
        <w:rPr>
          <w:rFonts w:ascii="宋体" w:hAnsi="宋体" w:cs="宋体"/>
          <w:sz w:val="24"/>
        </w:rPr>
        <w:t>需求完成合同内UPS设备的移机、升级、配电改造</w:t>
      </w:r>
      <w:r>
        <w:rPr>
          <w:rFonts w:ascii="宋体" w:hAnsi="宋体" w:cs="宋体" w:hint="eastAsia"/>
          <w:sz w:val="24"/>
        </w:rPr>
        <w:t>施工等操作。配</w:t>
      </w:r>
      <w:r>
        <w:rPr>
          <w:rFonts w:ascii="宋体" w:hAnsi="宋体" w:cs="宋体"/>
          <w:sz w:val="24"/>
        </w:rPr>
        <w:t>合动环厂家完成动环系统UPS项目的协议</w:t>
      </w:r>
      <w:r>
        <w:rPr>
          <w:rFonts w:ascii="宋体" w:hAnsi="宋体" w:cs="宋体" w:hint="eastAsia"/>
          <w:sz w:val="24"/>
        </w:rPr>
        <w:t>、</w:t>
      </w:r>
      <w:r>
        <w:rPr>
          <w:rFonts w:ascii="宋体" w:hAnsi="宋体" w:cs="宋体"/>
          <w:sz w:val="24"/>
        </w:rPr>
        <w:t>信号采集</w:t>
      </w:r>
      <w:r>
        <w:rPr>
          <w:rFonts w:ascii="宋体" w:hAnsi="宋体" w:cs="宋体" w:hint="eastAsia"/>
          <w:sz w:val="24"/>
        </w:rPr>
        <w:t>、电池监测</w:t>
      </w:r>
      <w:r>
        <w:rPr>
          <w:rFonts w:ascii="宋体" w:hAnsi="宋体" w:cs="宋体"/>
          <w:sz w:val="24"/>
        </w:rPr>
        <w:t>接入工作。</w:t>
      </w:r>
    </w:p>
    <w:p w:rsidR="004C47BF" w:rsidRDefault="004C47BF">
      <w:pPr>
        <w:spacing w:line="440" w:lineRule="exact"/>
        <w:ind w:firstLineChars="220" w:firstLine="528"/>
        <w:rPr>
          <w:rFonts w:ascii="宋体" w:hAnsi="宋体"/>
          <w:sz w:val="24"/>
        </w:rPr>
      </w:pPr>
    </w:p>
    <w:p w:rsidR="004C47BF" w:rsidRPr="004C47BF" w:rsidRDefault="00D302DA">
      <w:pPr>
        <w:spacing w:line="440" w:lineRule="exact"/>
        <w:rPr>
          <w:rFonts w:ascii="宋体" w:hAnsi="宋体"/>
          <w:b/>
          <w:bCs/>
          <w:sz w:val="30"/>
          <w:szCs w:val="30"/>
        </w:rPr>
      </w:pPr>
      <w:r w:rsidRPr="00D302DA">
        <w:rPr>
          <w:rFonts w:ascii="宋体" w:hAnsi="宋体" w:hint="eastAsia"/>
          <w:b/>
          <w:sz w:val="30"/>
          <w:szCs w:val="30"/>
        </w:rPr>
        <w:t>四、</w:t>
      </w:r>
      <w:r w:rsidRPr="00D302DA">
        <w:rPr>
          <w:rFonts w:ascii="宋体" w:hAnsi="宋体" w:hint="eastAsia"/>
          <w:b/>
          <w:bCs/>
          <w:sz w:val="30"/>
          <w:szCs w:val="30"/>
        </w:rPr>
        <w:t>维护周期及内容</w:t>
      </w:r>
    </w:p>
    <w:p w:rsidR="004C47BF" w:rsidRDefault="00AF13E2">
      <w:pPr>
        <w:tabs>
          <w:tab w:val="left" w:pos="420"/>
        </w:tabs>
        <w:spacing w:line="440" w:lineRule="exact"/>
        <w:ind w:firstLineChars="196" w:firstLine="472"/>
        <w:rPr>
          <w:rFonts w:ascii="宋体" w:hAnsi="宋体"/>
          <w:b/>
          <w:bCs/>
          <w:sz w:val="24"/>
        </w:rPr>
      </w:pPr>
      <w:r>
        <w:rPr>
          <w:rFonts w:ascii="宋体" w:hAnsi="宋体"/>
          <w:b/>
          <w:bCs/>
          <w:sz w:val="24"/>
        </w:rPr>
        <w:t>1、维护周期</w:t>
      </w:r>
    </w:p>
    <w:p w:rsidR="004C47BF" w:rsidRDefault="00AF13E2">
      <w:pPr>
        <w:tabs>
          <w:tab w:val="left" w:pos="420"/>
        </w:tabs>
        <w:spacing w:line="440" w:lineRule="exact"/>
        <w:ind w:firstLineChars="200" w:firstLine="480"/>
        <w:rPr>
          <w:b/>
          <w:sz w:val="24"/>
        </w:rPr>
      </w:pPr>
      <w:r>
        <w:rPr>
          <w:rFonts w:ascii="宋体" w:hAnsi="宋体" w:hint="eastAsia"/>
          <w:sz w:val="24"/>
        </w:rPr>
        <w:t>维护期一年，维护期间对所有</w:t>
      </w:r>
      <w:r>
        <w:rPr>
          <w:rFonts w:ascii="宋体" w:hAnsi="宋体"/>
          <w:sz w:val="24"/>
        </w:rPr>
        <w:t>UPS的</w:t>
      </w:r>
      <w:r>
        <w:rPr>
          <w:rFonts w:ascii="宋体" w:hAnsi="宋体" w:hint="eastAsia"/>
          <w:sz w:val="24"/>
        </w:rPr>
        <w:t>维护巡检</w:t>
      </w:r>
      <w:r>
        <w:rPr>
          <w:rFonts w:ascii="宋体" w:hAnsi="宋体"/>
          <w:sz w:val="24"/>
        </w:rPr>
        <w:t>周期为</w:t>
      </w:r>
      <w:r>
        <w:rPr>
          <w:rFonts w:ascii="宋体" w:hAnsi="宋体" w:hint="eastAsia"/>
          <w:sz w:val="24"/>
        </w:rPr>
        <w:t>每</w:t>
      </w:r>
      <w:r>
        <w:rPr>
          <w:rFonts w:ascii="宋体" w:hAnsi="宋体"/>
          <w:sz w:val="24"/>
        </w:rPr>
        <w:t>年4次</w:t>
      </w:r>
      <w:r>
        <w:rPr>
          <w:rFonts w:ascii="宋体" w:hAnsi="宋体" w:hint="eastAsia"/>
          <w:sz w:val="24"/>
        </w:rPr>
        <w:t>，</w:t>
      </w:r>
    </w:p>
    <w:p w:rsidR="004C47BF" w:rsidRDefault="00AF13E2">
      <w:pPr>
        <w:spacing w:line="360" w:lineRule="auto"/>
        <w:rPr>
          <w:rFonts w:ascii="宋体" w:hAnsi="宋体"/>
          <w:b/>
          <w:sz w:val="24"/>
          <w:szCs w:val="22"/>
        </w:rPr>
      </w:pPr>
      <w:r>
        <w:rPr>
          <w:rFonts w:ascii="宋体" w:hAnsi="宋体"/>
          <w:b/>
          <w:sz w:val="24"/>
        </w:rPr>
        <w:t>2、维护保养内容</w:t>
      </w:r>
      <w:r>
        <w:rPr>
          <w:rFonts w:ascii="宋体" w:hAnsi="宋体"/>
          <w:sz w:val="24"/>
        </w:rPr>
        <w:br/>
      </w:r>
      <w:r>
        <w:rPr>
          <w:rFonts w:ascii="宋体" w:hAnsi="宋体" w:hint="eastAsia"/>
          <w:b/>
          <w:sz w:val="24"/>
        </w:rPr>
        <w:t>（一）维护检测的基本要求</w:t>
      </w:r>
    </w:p>
    <w:p w:rsidR="00000000" w:rsidRDefault="00AF13E2">
      <w:pPr>
        <w:spacing w:line="360" w:lineRule="auto"/>
        <w:ind w:firstLineChars="59" w:firstLine="142"/>
        <w:rPr>
          <w:rFonts w:ascii="宋体" w:hAnsi="宋体"/>
          <w:b/>
          <w:sz w:val="24"/>
        </w:rPr>
      </w:pPr>
      <w:r>
        <w:rPr>
          <w:rFonts w:ascii="宋体" w:hAnsi="宋体" w:hint="eastAsia"/>
          <w:sz w:val="24"/>
        </w:rPr>
        <w:t>（</w:t>
      </w:r>
      <w:r>
        <w:rPr>
          <w:rFonts w:ascii="宋体" w:hAnsi="宋体"/>
          <w:sz w:val="24"/>
        </w:rPr>
        <w:t>1）按照现行的设备使用维护相关标准进行正确的维护；</w:t>
      </w:r>
    </w:p>
    <w:p w:rsidR="00000000" w:rsidRDefault="00AF13E2">
      <w:pPr>
        <w:spacing w:line="360" w:lineRule="auto"/>
        <w:ind w:firstLineChars="59" w:firstLine="142"/>
        <w:rPr>
          <w:rFonts w:ascii="宋体" w:hAnsi="宋体"/>
          <w:b/>
          <w:sz w:val="24"/>
        </w:rPr>
      </w:pPr>
      <w:r>
        <w:rPr>
          <w:rFonts w:ascii="宋体" w:hAnsi="宋体" w:hint="eastAsia"/>
          <w:sz w:val="24"/>
        </w:rPr>
        <w:t>（</w:t>
      </w:r>
      <w:r>
        <w:rPr>
          <w:rFonts w:ascii="宋体" w:hAnsi="宋体"/>
          <w:sz w:val="24"/>
        </w:rPr>
        <w:t>2）根据原厂的技术标准进行维护保养；</w:t>
      </w:r>
    </w:p>
    <w:p w:rsidR="00000000" w:rsidRDefault="00AF13E2">
      <w:pPr>
        <w:spacing w:line="360" w:lineRule="auto"/>
        <w:ind w:firstLineChars="59" w:firstLine="142"/>
        <w:rPr>
          <w:rFonts w:ascii="宋体" w:hAnsi="宋体"/>
          <w:b/>
          <w:sz w:val="24"/>
        </w:rPr>
      </w:pPr>
      <w:r>
        <w:rPr>
          <w:rFonts w:ascii="宋体" w:hAnsi="宋体" w:hint="eastAsia"/>
          <w:sz w:val="24"/>
        </w:rPr>
        <w:t>（</w:t>
      </w:r>
      <w:r>
        <w:rPr>
          <w:rFonts w:ascii="宋体" w:hAnsi="宋体"/>
          <w:sz w:val="24"/>
        </w:rPr>
        <w:t>3）遵循“查隐患、保安全”的原则对设备认真检测；</w:t>
      </w:r>
    </w:p>
    <w:p w:rsidR="00000000" w:rsidRDefault="00AF13E2">
      <w:pPr>
        <w:spacing w:line="360" w:lineRule="auto"/>
        <w:ind w:firstLineChars="59" w:firstLine="142"/>
        <w:rPr>
          <w:rFonts w:ascii="宋体" w:hAnsi="宋体"/>
          <w:b/>
          <w:sz w:val="24"/>
        </w:rPr>
      </w:pPr>
      <w:r>
        <w:rPr>
          <w:rFonts w:ascii="宋体" w:hAnsi="宋体" w:hint="eastAsia"/>
          <w:sz w:val="24"/>
        </w:rPr>
        <w:t>（</w:t>
      </w:r>
      <w:r>
        <w:rPr>
          <w:rFonts w:ascii="宋体" w:hAnsi="宋体"/>
          <w:sz w:val="24"/>
        </w:rPr>
        <w:t>4）严格按照作业计划执行日常维护作业项目和性能分析；</w:t>
      </w:r>
    </w:p>
    <w:p w:rsidR="00000000" w:rsidRDefault="00AF13E2">
      <w:pPr>
        <w:spacing w:line="360" w:lineRule="auto"/>
        <w:ind w:firstLineChars="59" w:firstLine="142"/>
        <w:rPr>
          <w:rFonts w:ascii="宋体" w:hAnsi="宋体"/>
          <w:sz w:val="24"/>
        </w:rPr>
      </w:pPr>
      <w:r>
        <w:rPr>
          <w:rFonts w:ascii="宋体" w:hAnsi="宋体" w:hint="eastAsia"/>
          <w:sz w:val="24"/>
        </w:rPr>
        <w:t>（</w:t>
      </w:r>
      <w:r>
        <w:rPr>
          <w:rFonts w:ascii="宋体" w:hAnsi="宋体"/>
          <w:sz w:val="24"/>
        </w:rPr>
        <w:t>5）使用规程制式符合检测要求的工具、仪表；</w:t>
      </w:r>
    </w:p>
    <w:p w:rsidR="00000000" w:rsidRDefault="00AF13E2">
      <w:pPr>
        <w:spacing w:line="360" w:lineRule="auto"/>
        <w:ind w:firstLineChars="59" w:firstLine="142"/>
        <w:rPr>
          <w:rFonts w:ascii="宋体" w:hAnsi="宋体"/>
          <w:sz w:val="24"/>
        </w:rPr>
      </w:pPr>
      <w:r>
        <w:rPr>
          <w:rFonts w:ascii="宋体" w:hAnsi="宋体" w:hint="eastAsia"/>
          <w:sz w:val="24"/>
        </w:rPr>
        <w:t>（</w:t>
      </w:r>
      <w:r>
        <w:rPr>
          <w:rFonts w:ascii="宋体" w:hAnsi="宋体"/>
          <w:sz w:val="24"/>
        </w:rPr>
        <w:t>6）合理安排维保服务时间及项目并提前预约；</w:t>
      </w:r>
    </w:p>
    <w:p w:rsidR="00000000" w:rsidRDefault="00AF13E2">
      <w:pPr>
        <w:spacing w:line="360" w:lineRule="auto"/>
        <w:ind w:firstLineChars="59" w:firstLine="142"/>
        <w:rPr>
          <w:rFonts w:ascii="宋体" w:hAnsi="宋体"/>
          <w:spacing w:val="-4"/>
          <w:sz w:val="24"/>
        </w:rPr>
      </w:pPr>
      <w:r>
        <w:rPr>
          <w:rFonts w:ascii="宋体" w:hAnsi="宋体" w:hint="eastAsia"/>
          <w:sz w:val="24"/>
        </w:rPr>
        <w:t>（</w:t>
      </w:r>
      <w:r>
        <w:rPr>
          <w:rFonts w:ascii="宋体" w:hAnsi="宋体"/>
          <w:sz w:val="24"/>
        </w:rPr>
        <w:t>7）</w:t>
      </w:r>
      <w:r>
        <w:rPr>
          <w:rFonts w:ascii="宋体" w:hAnsi="宋体" w:hint="eastAsia"/>
          <w:spacing w:val="-4"/>
          <w:sz w:val="24"/>
        </w:rPr>
        <w:t>当设备发生故障或误报警时维保服务人员在第一时间赶到现场进行并处理故障</w:t>
      </w:r>
    </w:p>
    <w:p w:rsidR="00000000" w:rsidRDefault="00AF13E2">
      <w:pPr>
        <w:spacing w:line="360" w:lineRule="auto"/>
        <w:ind w:firstLineChars="59" w:firstLine="142"/>
        <w:rPr>
          <w:rFonts w:ascii="宋体" w:hAnsi="宋体"/>
          <w:sz w:val="24"/>
        </w:rPr>
      </w:pPr>
      <w:r>
        <w:rPr>
          <w:rFonts w:ascii="宋体" w:hAnsi="宋体" w:hint="eastAsia"/>
          <w:sz w:val="24"/>
        </w:rPr>
        <w:t>（</w:t>
      </w:r>
      <w:r>
        <w:rPr>
          <w:rFonts w:ascii="宋体" w:hAnsi="宋体"/>
          <w:sz w:val="24"/>
        </w:rPr>
        <w:t>8）对故障设备的调整、修复，建议损坏零配件更换等；</w:t>
      </w:r>
    </w:p>
    <w:p w:rsidR="00000000" w:rsidRDefault="00AF13E2">
      <w:pPr>
        <w:spacing w:line="360" w:lineRule="auto"/>
        <w:ind w:firstLineChars="59" w:firstLine="142"/>
        <w:rPr>
          <w:rFonts w:ascii="宋体" w:hAnsi="宋体"/>
          <w:sz w:val="24"/>
        </w:rPr>
      </w:pPr>
      <w:r>
        <w:rPr>
          <w:rFonts w:ascii="宋体" w:hAnsi="宋体" w:hint="eastAsia"/>
          <w:sz w:val="24"/>
        </w:rPr>
        <w:t>（</w:t>
      </w:r>
      <w:r>
        <w:rPr>
          <w:rFonts w:ascii="宋体" w:hAnsi="宋体"/>
          <w:sz w:val="24"/>
        </w:rPr>
        <w:t>9）提供详细的检测报表；</w:t>
      </w:r>
    </w:p>
    <w:p w:rsidR="00000000" w:rsidRDefault="00AF13E2" w:rsidP="00F100D4">
      <w:pPr>
        <w:spacing w:afterLines="50" w:line="360" w:lineRule="auto"/>
        <w:rPr>
          <w:rFonts w:ascii="宋体" w:hAnsi="宋体"/>
          <w:b/>
          <w:sz w:val="24"/>
        </w:rPr>
      </w:pPr>
      <w:r>
        <w:rPr>
          <w:rFonts w:ascii="宋体" w:hAnsi="宋体" w:hint="eastAsia"/>
          <w:b/>
          <w:sz w:val="24"/>
        </w:rPr>
        <w:t>（二）维护保养范围</w:t>
      </w:r>
    </w:p>
    <w:p w:rsidR="00000000" w:rsidRDefault="00AF13E2" w:rsidP="00F100D4">
      <w:pPr>
        <w:spacing w:afterLines="50" w:line="360" w:lineRule="auto"/>
        <w:ind w:firstLineChars="150" w:firstLine="361"/>
        <w:rPr>
          <w:rFonts w:ascii="宋体" w:hAnsi="宋体"/>
          <w:b/>
          <w:sz w:val="24"/>
        </w:rPr>
      </w:pPr>
      <w:r>
        <w:rPr>
          <w:rFonts w:ascii="宋体" w:hAnsi="宋体"/>
          <w:b/>
          <w:sz w:val="24"/>
        </w:rPr>
        <w:t>1、物理性检查项目</w:t>
      </w:r>
    </w:p>
    <w:p w:rsidR="004C47BF" w:rsidRDefault="00AF13E2">
      <w:pPr>
        <w:spacing w:line="360" w:lineRule="auto"/>
        <w:ind w:firstLineChars="150" w:firstLine="360"/>
        <w:rPr>
          <w:rFonts w:ascii="宋体" w:hAnsi="宋体"/>
          <w:sz w:val="24"/>
        </w:rPr>
      </w:pPr>
      <w:r>
        <w:rPr>
          <w:rFonts w:ascii="宋体" w:hAnsi="宋体"/>
          <w:sz w:val="24"/>
        </w:rPr>
        <w:t>A、UPS内部、</w:t>
      </w:r>
      <w:r>
        <w:rPr>
          <w:rFonts w:ascii="宋体" w:hAnsi="宋体" w:hint="eastAsia"/>
          <w:sz w:val="24"/>
        </w:rPr>
        <w:t>蓄电池表面清洁，检查</w:t>
      </w:r>
      <w:r>
        <w:rPr>
          <w:rFonts w:ascii="宋体" w:hAnsi="宋体"/>
          <w:sz w:val="24"/>
        </w:rPr>
        <w:t>UPS系统运行环境；</w:t>
      </w:r>
    </w:p>
    <w:p w:rsidR="004C47BF" w:rsidRDefault="00AF13E2">
      <w:pPr>
        <w:spacing w:line="360" w:lineRule="auto"/>
        <w:ind w:firstLineChars="150" w:firstLine="360"/>
        <w:rPr>
          <w:rFonts w:ascii="宋体" w:hAnsi="宋体"/>
          <w:sz w:val="24"/>
        </w:rPr>
      </w:pPr>
      <w:r>
        <w:rPr>
          <w:rFonts w:ascii="宋体" w:hAnsi="宋体"/>
          <w:sz w:val="24"/>
        </w:rPr>
        <w:t>B、</w:t>
      </w:r>
      <w:r>
        <w:rPr>
          <w:rFonts w:ascii="宋体" w:hAnsi="宋体" w:hint="eastAsia"/>
          <w:sz w:val="24"/>
        </w:rPr>
        <w:t>检查</w:t>
      </w:r>
      <w:r>
        <w:rPr>
          <w:rFonts w:ascii="宋体" w:hAnsi="宋体"/>
          <w:sz w:val="24"/>
        </w:rPr>
        <w:t>UPS、蓄电池、断路器等所有电气的连接、绝缘情况及相应处理；</w:t>
      </w:r>
    </w:p>
    <w:p w:rsidR="004C47BF" w:rsidRDefault="00AF13E2">
      <w:pPr>
        <w:spacing w:line="360" w:lineRule="auto"/>
        <w:ind w:firstLineChars="150" w:firstLine="360"/>
        <w:rPr>
          <w:rFonts w:ascii="宋体" w:hAnsi="宋体"/>
          <w:sz w:val="24"/>
        </w:rPr>
      </w:pPr>
      <w:r>
        <w:rPr>
          <w:rFonts w:ascii="宋体" w:hAnsi="宋体"/>
          <w:sz w:val="24"/>
        </w:rPr>
        <w:t>C、检查UPS内部元器件（继电器、断路器、风扇、电容等）和蓄电池极柱、</w:t>
      </w:r>
      <w:r>
        <w:rPr>
          <w:rFonts w:ascii="宋体" w:hAnsi="宋体" w:hint="eastAsia"/>
          <w:sz w:val="24"/>
        </w:rPr>
        <w:t>连接条等有否氧化或腐蚀等现象及相应处理或更换；</w:t>
      </w:r>
    </w:p>
    <w:p w:rsidR="004C47BF" w:rsidRDefault="00AF13E2">
      <w:pPr>
        <w:spacing w:line="360" w:lineRule="auto"/>
        <w:ind w:firstLineChars="150" w:firstLine="360"/>
        <w:rPr>
          <w:rFonts w:ascii="宋体" w:hAnsi="宋体"/>
          <w:sz w:val="24"/>
        </w:rPr>
      </w:pPr>
      <w:r>
        <w:rPr>
          <w:rFonts w:ascii="宋体" w:hAnsi="宋体"/>
          <w:sz w:val="24"/>
        </w:rPr>
        <w:t>D、检查UPS、蓄电池所有连接处有无松动、绝缘情况及相应处理；</w:t>
      </w:r>
    </w:p>
    <w:p w:rsidR="004C47BF" w:rsidRDefault="00AF13E2">
      <w:pPr>
        <w:spacing w:line="360" w:lineRule="auto"/>
        <w:ind w:firstLineChars="150" w:firstLine="360"/>
        <w:rPr>
          <w:rFonts w:ascii="宋体" w:hAnsi="宋体"/>
          <w:sz w:val="24"/>
        </w:rPr>
      </w:pPr>
      <w:r>
        <w:rPr>
          <w:rFonts w:ascii="宋体" w:hAnsi="宋体"/>
          <w:sz w:val="24"/>
        </w:rPr>
        <w:t>E、检查蓄电池极柱有否</w:t>
      </w:r>
      <w:r>
        <w:rPr>
          <w:rFonts w:ascii="宋体" w:hAnsi="宋体" w:hint="eastAsia"/>
          <w:bCs/>
          <w:sz w:val="24"/>
        </w:rPr>
        <w:t>爬酸、漏液，</w:t>
      </w:r>
      <w:r>
        <w:rPr>
          <w:rFonts w:ascii="宋体" w:hAnsi="宋体" w:hint="eastAsia"/>
          <w:sz w:val="24"/>
        </w:rPr>
        <w:t>安全阀周围是否有酸液逸出，检查蓄电池壳体有无损伤、渗漏和变形，极柱有无损伤、变形及相应处理或建议更换；</w:t>
      </w:r>
    </w:p>
    <w:p w:rsidR="004C47BF" w:rsidRDefault="00AF13E2">
      <w:pPr>
        <w:spacing w:line="360" w:lineRule="auto"/>
        <w:ind w:firstLineChars="150" w:firstLine="360"/>
        <w:rPr>
          <w:rFonts w:ascii="宋体" w:hAnsi="宋体"/>
          <w:sz w:val="24"/>
        </w:rPr>
      </w:pPr>
      <w:r>
        <w:rPr>
          <w:rFonts w:ascii="宋体" w:hAnsi="宋体"/>
          <w:sz w:val="24"/>
        </w:rPr>
        <w:t>F、检查UPS、蓄电池所有元器件及连接处温升有无异常及相应处理或更换；</w:t>
      </w:r>
    </w:p>
    <w:p w:rsidR="004C47BF" w:rsidRDefault="00AF13E2">
      <w:pPr>
        <w:spacing w:line="360" w:lineRule="auto"/>
        <w:ind w:leftChars="150" w:left="675" w:hangingChars="150" w:hanging="360"/>
        <w:rPr>
          <w:rFonts w:ascii="宋体" w:hAnsi="宋体"/>
          <w:sz w:val="24"/>
        </w:rPr>
      </w:pPr>
      <w:r>
        <w:rPr>
          <w:rFonts w:ascii="宋体" w:hAnsi="宋体" w:cs="Arial"/>
          <w:sz w:val="24"/>
        </w:rPr>
        <w:t>G、UPS</w:t>
      </w:r>
      <w:r>
        <w:rPr>
          <w:rFonts w:ascii="宋体" w:hAnsi="宋体"/>
          <w:sz w:val="24"/>
        </w:rPr>
        <w:t xml:space="preserve"> 接地保护检查。</w:t>
      </w:r>
    </w:p>
    <w:p w:rsidR="00000000" w:rsidRDefault="00AF13E2" w:rsidP="00F100D4">
      <w:pPr>
        <w:spacing w:afterLines="50" w:line="360" w:lineRule="auto"/>
        <w:ind w:firstLineChars="100" w:firstLine="241"/>
        <w:rPr>
          <w:rFonts w:ascii="宋体" w:hAnsi="宋体"/>
          <w:b/>
          <w:sz w:val="24"/>
        </w:rPr>
      </w:pPr>
      <w:r>
        <w:rPr>
          <w:rFonts w:ascii="宋体" w:hAnsi="宋体"/>
          <w:b/>
          <w:sz w:val="24"/>
        </w:rPr>
        <w:t>2、电气参数设置的检查、测试、核对、调整</w:t>
      </w:r>
    </w:p>
    <w:p w:rsidR="004C47BF" w:rsidRDefault="00AF13E2">
      <w:pPr>
        <w:numPr>
          <w:ilvl w:val="1"/>
          <w:numId w:val="3"/>
        </w:numPr>
        <w:spacing w:line="360" w:lineRule="auto"/>
        <w:ind w:left="425"/>
        <w:rPr>
          <w:rFonts w:ascii="宋体" w:hAnsi="宋体"/>
          <w:sz w:val="24"/>
        </w:rPr>
      </w:pPr>
      <w:r>
        <w:rPr>
          <w:rFonts w:ascii="宋体" w:hAnsi="宋体"/>
          <w:sz w:val="24"/>
        </w:rPr>
        <w:t>A、按</w:t>
      </w:r>
      <w:r>
        <w:rPr>
          <w:rFonts w:ascii="宋体" w:hAnsi="宋体" w:hint="eastAsia"/>
          <w:sz w:val="24"/>
        </w:rPr>
        <w:t>采购人</w:t>
      </w:r>
      <w:r>
        <w:rPr>
          <w:rFonts w:ascii="宋体" w:hAnsi="宋体"/>
          <w:sz w:val="24"/>
        </w:rPr>
        <w:t>要求实施功能检测</w:t>
      </w:r>
      <w:r>
        <w:rPr>
          <w:rFonts w:ascii="宋体" w:hAnsi="宋体" w:hint="eastAsia"/>
          <w:sz w:val="24"/>
        </w:rPr>
        <w:t>。检测</w:t>
      </w:r>
      <w:r>
        <w:rPr>
          <w:rFonts w:ascii="宋体" w:hAnsi="宋体"/>
          <w:sz w:val="24"/>
        </w:rPr>
        <w:t>UPS各运行参数（输入、输出、</w:t>
      </w:r>
      <w:r>
        <w:rPr>
          <w:rFonts w:ascii="宋体" w:hAnsi="宋体"/>
          <w:sz w:val="24"/>
        </w:rPr>
        <w:lastRenderedPageBreak/>
        <w:t>旁路的电压、电流、频率、功率负载、电池参数等）、报警记录、显示功能和三相</w:t>
      </w:r>
      <w:r>
        <w:rPr>
          <w:rFonts w:ascii="宋体" w:hAnsi="宋体" w:cs="Arial" w:hint="eastAsia"/>
          <w:sz w:val="24"/>
        </w:rPr>
        <w:t>负载均分调整</w:t>
      </w:r>
      <w:r>
        <w:rPr>
          <w:rFonts w:ascii="宋体" w:hAnsi="宋体" w:hint="eastAsia"/>
          <w:sz w:val="24"/>
        </w:rPr>
        <w:t>；</w:t>
      </w:r>
      <w:r>
        <w:rPr>
          <w:rFonts w:ascii="宋体" w:hAnsi="宋体"/>
          <w:sz w:val="24"/>
        </w:rPr>
        <w:t>记录所有显示数据和环境参数，包括：进线负载电流</w:t>
      </w:r>
      <w:r>
        <w:rPr>
          <w:rFonts w:ascii="宋体" w:hAnsi="宋体" w:hint="eastAsia"/>
          <w:sz w:val="24"/>
        </w:rPr>
        <w:t>、</w:t>
      </w:r>
      <w:r>
        <w:rPr>
          <w:rFonts w:ascii="宋体" w:hAnsi="宋体"/>
          <w:sz w:val="24"/>
        </w:rPr>
        <w:t>接地电流</w:t>
      </w:r>
      <w:r>
        <w:rPr>
          <w:rFonts w:ascii="宋体" w:hAnsi="宋体" w:hint="eastAsia"/>
          <w:sz w:val="24"/>
        </w:rPr>
        <w:t>、</w:t>
      </w:r>
      <w:r>
        <w:rPr>
          <w:rFonts w:ascii="宋体" w:hAnsi="宋体"/>
          <w:sz w:val="24"/>
        </w:rPr>
        <w:t>配电盘承载电流</w:t>
      </w:r>
      <w:r>
        <w:rPr>
          <w:rFonts w:ascii="宋体" w:hAnsi="宋体" w:hint="eastAsia"/>
          <w:sz w:val="24"/>
        </w:rPr>
        <w:t>、</w:t>
      </w:r>
      <w:r>
        <w:rPr>
          <w:rFonts w:ascii="宋体" w:hAnsi="宋体"/>
          <w:sz w:val="24"/>
        </w:rPr>
        <w:t>支路的电压和电</w:t>
      </w:r>
      <w:r>
        <w:rPr>
          <w:rFonts w:ascii="宋体" w:hAnsi="宋体" w:hint="eastAsia"/>
          <w:sz w:val="24"/>
        </w:rPr>
        <w:t>流。</w:t>
      </w:r>
    </w:p>
    <w:p w:rsidR="004C47BF" w:rsidRDefault="00AF13E2">
      <w:pPr>
        <w:tabs>
          <w:tab w:val="left" w:pos="964"/>
        </w:tabs>
        <w:spacing w:line="360" w:lineRule="auto"/>
        <w:ind w:left="425"/>
        <w:rPr>
          <w:rFonts w:ascii="宋体" w:hAnsi="宋体"/>
          <w:sz w:val="24"/>
        </w:rPr>
      </w:pPr>
      <w:r>
        <w:rPr>
          <w:rFonts w:ascii="宋体" w:hAnsi="宋体"/>
          <w:sz w:val="24"/>
        </w:rPr>
        <w:t>B、应具备相应的单机联机软件，对UPS的工作记录和报警记录进行检查，根据记录情况进行预防性维护</w:t>
      </w:r>
      <w:r>
        <w:rPr>
          <w:rFonts w:ascii="宋体" w:hAnsi="宋体" w:hint="eastAsia"/>
          <w:sz w:val="24"/>
        </w:rPr>
        <w:t>。进行</w:t>
      </w:r>
      <w:r>
        <w:rPr>
          <w:rFonts w:ascii="宋体" w:hAnsi="宋体"/>
          <w:sz w:val="24"/>
        </w:rPr>
        <w:t>UPS市电逆变/静态旁路转换、手动旁路（按要求）、市电逆变/电池供电转换功能测试；</w:t>
      </w:r>
    </w:p>
    <w:p w:rsidR="004C47BF" w:rsidRDefault="00AF13E2">
      <w:pPr>
        <w:spacing w:line="360" w:lineRule="auto"/>
        <w:ind w:firstLineChars="150" w:firstLine="360"/>
        <w:rPr>
          <w:rFonts w:ascii="宋体" w:hAnsi="宋体"/>
          <w:sz w:val="24"/>
        </w:rPr>
      </w:pPr>
      <w:r>
        <w:rPr>
          <w:rFonts w:ascii="宋体" w:hAnsi="宋体"/>
          <w:bCs/>
          <w:sz w:val="24"/>
        </w:rPr>
        <w:t>C、</w:t>
      </w:r>
      <w:r>
        <w:rPr>
          <w:rFonts w:ascii="宋体" w:hAnsi="宋体" w:hint="eastAsia"/>
          <w:sz w:val="24"/>
        </w:rPr>
        <w:t>检查蓄电池的浮充、均充电压、浮充电流是否正常；</w:t>
      </w:r>
    </w:p>
    <w:p w:rsidR="004C47BF" w:rsidRDefault="00AF13E2">
      <w:pPr>
        <w:spacing w:line="360" w:lineRule="auto"/>
        <w:ind w:firstLineChars="150" w:firstLine="360"/>
        <w:rPr>
          <w:rFonts w:ascii="宋体" w:hAnsi="宋体"/>
          <w:sz w:val="24"/>
        </w:rPr>
      </w:pPr>
      <w:r>
        <w:rPr>
          <w:rFonts w:ascii="宋体" w:hAnsi="宋体"/>
          <w:bCs/>
          <w:sz w:val="24"/>
        </w:rPr>
        <w:t>D、检测蓄电池组的充电限流值设置是否正确；</w:t>
      </w:r>
    </w:p>
    <w:p w:rsidR="004C47BF" w:rsidRDefault="00AF13E2">
      <w:pPr>
        <w:spacing w:line="360" w:lineRule="auto"/>
        <w:ind w:firstLineChars="150" w:firstLine="360"/>
        <w:rPr>
          <w:rFonts w:ascii="宋体" w:hAnsi="宋体"/>
          <w:bCs/>
          <w:sz w:val="24"/>
        </w:rPr>
      </w:pPr>
      <w:r>
        <w:rPr>
          <w:rFonts w:ascii="宋体" w:hAnsi="宋体"/>
          <w:bCs/>
          <w:sz w:val="24"/>
        </w:rPr>
        <w:t>E、检测蓄电池组的告警电压（低压告警、高压告警）设置是否正确；</w:t>
      </w:r>
    </w:p>
    <w:p w:rsidR="004C47BF" w:rsidRDefault="00AF13E2">
      <w:pPr>
        <w:spacing w:line="360" w:lineRule="auto"/>
        <w:ind w:rightChars="-244" w:right="-512" w:firstLineChars="150" w:firstLine="360"/>
        <w:rPr>
          <w:rFonts w:ascii="宋体" w:hAnsi="宋体"/>
          <w:sz w:val="24"/>
        </w:rPr>
      </w:pPr>
      <w:r>
        <w:rPr>
          <w:rFonts w:ascii="宋体" w:hAnsi="宋体"/>
          <w:bCs/>
          <w:sz w:val="24"/>
        </w:rPr>
        <w:t>F、检查蓄电池组脱离负载装置，检测电池组脱离电压设置是否准确；</w:t>
      </w:r>
    </w:p>
    <w:p w:rsidR="004C47BF" w:rsidRDefault="00AF13E2">
      <w:pPr>
        <w:spacing w:line="360" w:lineRule="auto"/>
        <w:ind w:leftChars="150" w:left="675" w:hangingChars="150" w:hanging="360"/>
        <w:rPr>
          <w:rFonts w:ascii="宋体" w:hAnsi="宋体"/>
          <w:sz w:val="24"/>
        </w:rPr>
      </w:pPr>
      <w:r>
        <w:rPr>
          <w:rFonts w:ascii="宋体" w:hAnsi="宋体" w:cs="Arial"/>
          <w:sz w:val="24"/>
        </w:rPr>
        <w:t>G、每季度</w:t>
      </w:r>
      <w:r>
        <w:rPr>
          <w:rFonts w:ascii="宋体" w:hAnsi="宋体" w:hint="eastAsia"/>
          <w:sz w:val="24"/>
        </w:rPr>
        <w:t>进行一次活化充放电，</w:t>
      </w:r>
      <w:r>
        <w:rPr>
          <w:rFonts w:ascii="宋体" w:hAnsi="宋体"/>
          <w:sz w:val="24"/>
        </w:rPr>
        <w:t>用专用电池测量仪表</w:t>
      </w:r>
      <w:r>
        <w:rPr>
          <w:rFonts w:ascii="宋体" w:hAnsi="宋体" w:hint="eastAsia"/>
          <w:sz w:val="24"/>
        </w:rPr>
        <w:t>检测蓄电池总电压、电流、单体浮充电压、</w:t>
      </w:r>
      <w:r>
        <w:rPr>
          <w:rFonts w:ascii="宋体" w:hAnsi="宋体"/>
          <w:sz w:val="24"/>
        </w:rPr>
        <w:t>内阻等参数</w:t>
      </w:r>
      <w:r>
        <w:rPr>
          <w:rFonts w:ascii="宋体" w:hAnsi="宋体" w:hint="eastAsia"/>
          <w:sz w:val="24"/>
        </w:rPr>
        <w:t>，</w:t>
      </w:r>
      <w:r>
        <w:rPr>
          <w:rFonts w:ascii="宋体" w:hAnsi="宋体"/>
          <w:sz w:val="24"/>
        </w:rPr>
        <w:t>对</w:t>
      </w:r>
      <w:r>
        <w:rPr>
          <w:rFonts w:ascii="宋体" w:hAnsi="宋体" w:hint="eastAsia"/>
          <w:sz w:val="24"/>
        </w:rPr>
        <w:t>电池外壳、极柱温度及外观检查等；</w:t>
      </w:r>
      <w:r>
        <w:rPr>
          <w:rFonts w:hint="eastAsia"/>
          <w:sz w:val="24"/>
        </w:rPr>
        <w:t>每年进行一次容量放电（</w:t>
      </w:r>
      <w:r>
        <w:rPr>
          <w:rFonts w:ascii="宋体" w:hAnsi="宋体" w:hint="eastAsia"/>
          <w:sz w:val="24"/>
        </w:rPr>
        <w:t>核对性放电试验）</w:t>
      </w:r>
      <w:r>
        <w:rPr>
          <w:rFonts w:hint="eastAsia"/>
          <w:sz w:val="24"/>
        </w:rPr>
        <w:t>，对落后或失效</w:t>
      </w:r>
      <w:r>
        <w:rPr>
          <w:rFonts w:ascii="宋体" w:hAnsi="宋体" w:hint="eastAsia"/>
          <w:sz w:val="24"/>
        </w:rPr>
        <w:t>蓄电池的建议更换。</w:t>
      </w:r>
      <w:r>
        <w:rPr>
          <w:rFonts w:ascii="宋体" w:hAnsi="宋体"/>
          <w:sz w:val="24"/>
        </w:rPr>
        <w:t>出具电池参数报告供</w:t>
      </w:r>
      <w:r>
        <w:rPr>
          <w:rFonts w:ascii="宋体" w:hAnsi="宋体" w:hint="eastAsia"/>
          <w:sz w:val="24"/>
        </w:rPr>
        <w:t>采购人</w:t>
      </w:r>
      <w:r>
        <w:rPr>
          <w:rFonts w:ascii="宋体" w:hAnsi="宋体"/>
          <w:sz w:val="24"/>
        </w:rPr>
        <w:t>参考。</w:t>
      </w:r>
    </w:p>
    <w:p w:rsidR="00000000" w:rsidRDefault="00AF13E2" w:rsidP="00F100D4">
      <w:pPr>
        <w:spacing w:beforeLines="50" w:afterLines="50"/>
        <w:rPr>
          <w:rFonts w:asciiTheme="minorHAnsi" w:hAnsiTheme="minorHAnsi"/>
          <w:b/>
          <w:sz w:val="24"/>
        </w:rPr>
      </w:pPr>
      <w:r>
        <w:rPr>
          <w:b/>
          <w:sz w:val="24"/>
        </w:rPr>
        <w:t>3</w:t>
      </w:r>
      <w:r>
        <w:rPr>
          <w:rFonts w:hint="eastAsia"/>
          <w:b/>
          <w:sz w:val="24"/>
        </w:rPr>
        <w:t>、循环放电维护说明</w:t>
      </w:r>
    </w:p>
    <w:p w:rsidR="004C47BF" w:rsidRDefault="00AF13E2">
      <w:pPr>
        <w:spacing w:line="360" w:lineRule="auto"/>
        <w:ind w:firstLineChars="200" w:firstLine="480"/>
        <w:rPr>
          <w:rFonts w:ascii="宋体" w:hAnsi="宋体"/>
          <w:sz w:val="24"/>
        </w:rPr>
      </w:pPr>
      <w:r>
        <w:rPr>
          <w:rFonts w:ascii="宋体" w:hAnsi="宋体" w:hint="eastAsia"/>
          <w:sz w:val="24"/>
        </w:rPr>
        <w:t>蓄电池组活化充放电维护保养（循环放电维护）是为了延长电池使用寿命和激活电池的容量，以防止电池组提前老化（</w:t>
      </w:r>
      <w:r>
        <w:rPr>
          <w:rFonts w:ascii="宋体" w:hAnsi="宋体" w:cs="宋体"/>
          <w:kern w:val="0"/>
          <w:sz w:val="24"/>
        </w:rPr>
        <w:t>UPS因长期与市电相连，在供电质量高、很少发生市电停电的使用环境中，蓄电池会长期处于浮充电状态，日久就会导致电池化学能与电能相互转化的活性降低，加速老化而缩短使用寿命</w:t>
      </w:r>
      <w:r>
        <w:rPr>
          <w:rFonts w:ascii="宋体" w:hAnsi="宋体" w:hint="eastAsia"/>
          <w:sz w:val="24"/>
        </w:rPr>
        <w:t>），电池充放电时不会影响</w:t>
      </w:r>
      <w:r>
        <w:rPr>
          <w:rFonts w:ascii="宋体" w:hAnsi="宋体"/>
          <w:sz w:val="24"/>
        </w:rPr>
        <w:t>UPS和设备负载正常使用，具体操作和保障如下：</w:t>
      </w:r>
    </w:p>
    <w:p w:rsidR="004C47BF" w:rsidRDefault="00AF13E2">
      <w:pPr>
        <w:spacing w:line="360" w:lineRule="auto"/>
        <w:ind w:firstLineChars="200" w:firstLine="482"/>
        <w:rPr>
          <w:rFonts w:ascii="宋体" w:hAnsi="宋体"/>
          <w:b/>
          <w:sz w:val="24"/>
        </w:rPr>
      </w:pPr>
      <w:r>
        <w:rPr>
          <w:rFonts w:ascii="宋体" w:hAnsi="宋体" w:hint="eastAsia"/>
          <w:b/>
          <w:sz w:val="24"/>
        </w:rPr>
        <w:t>（</w:t>
      </w:r>
      <w:r>
        <w:rPr>
          <w:rFonts w:ascii="宋体" w:hAnsi="宋体"/>
          <w:b/>
          <w:sz w:val="24"/>
        </w:rPr>
        <w:t>1）、电池组放电</w:t>
      </w:r>
    </w:p>
    <w:p w:rsidR="004C47BF" w:rsidRDefault="00AF13E2">
      <w:pPr>
        <w:spacing w:line="360" w:lineRule="auto"/>
        <w:ind w:firstLine="480"/>
        <w:rPr>
          <w:rFonts w:ascii="宋体" w:hAnsi="宋体"/>
          <w:sz w:val="24"/>
        </w:rPr>
      </w:pPr>
      <w:r>
        <w:rPr>
          <w:rFonts w:ascii="宋体" w:hAnsi="宋体"/>
          <w:sz w:val="24"/>
        </w:rPr>
        <w:t>A、测试电池浮充电压、电流，检测电池外壳、极柱、连接螺栓、安全阀和电池组开关等，确认电池无异常状态后断开UPS主路输入开关（无需关停UPS主机），但不断开UPS的静态旁路开关，若电池组彻底没有电，UPS会自动转为旁路供电（零转换，不间断供电），不影响设备负载使用；</w:t>
      </w:r>
    </w:p>
    <w:p w:rsidR="004C47BF" w:rsidRDefault="00AF13E2">
      <w:pPr>
        <w:spacing w:line="360" w:lineRule="auto"/>
        <w:rPr>
          <w:rFonts w:ascii="宋体" w:hAnsi="宋体"/>
          <w:sz w:val="24"/>
        </w:rPr>
      </w:pPr>
      <w:r>
        <w:rPr>
          <w:rFonts w:ascii="宋体" w:hAnsi="宋体"/>
          <w:sz w:val="24"/>
        </w:rPr>
        <w:t xml:space="preserve">     B、在电池组放电期间，现场维护人员</w:t>
      </w:r>
      <w:r>
        <w:rPr>
          <w:rFonts w:ascii="宋体" w:hAnsi="宋体" w:hint="eastAsia"/>
          <w:sz w:val="24"/>
        </w:rPr>
        <w:t>必须在现场全程跟踪，若</w:t>
      </w:r>
      <w:r>
        <w:rPr>
          <w:rFonts w:ascii="宋体" w:hAnsi="宋体"/>
          <w:sz w:val="24"/>
        </w:rPr>
        <w:t>UPS出现电池低压报警（UPS出现低压报警，电池组可继续使用5分钟），在场维护人员立即闭合UPS主路输入开关恢复市电逆变供电，不影响设备负载使用；</w:t>
      </w:r>
    </w:p>
    <w:p w:rsidR="004C47BF" w:rsidRDefault="00AF13E2">
      <w:pPr>
        <w:spacing w:line="360" w:lineRule="auto"/>
        <w:rPr>
          <w:rFonts w:ascii="宋体" w:hAnsi="宋体"/>
          <w:sz w:val="24"/>
        </w:rPr>
      </w:pPr>
      <w:r>
        <w:rPr>
          <w:rFonts w:ascii="宋体" w:hAnsi="宋体"/>
          <w:sz w:val="24"/>
        </w:rPr>
        <w:t xml:space="preserve">     C、循环放电只为循环活化电池组， 计划每套UPS系统放电时间30分钟左</w:t>
      </w:r>
      <w:r>
        <w:rPr>
          <w:rFonts w:ascii="宋体" w:hAnsi="宋体"/>
          <w:sz w:val="24"/>
        </w:rPr>
        <w:lastRenderedPageBreak/>
        <w:t>右，以目前电池组的配置和UPS的带载情况，各县市电池组的后备时间应大于1个小时；对于1+1冗余并机系统，须做到1台放电结束，恢复正常充电后再对另1台进行放电，禁止2台UPS同时放电。</w:t>
      </w:r>
    </w:p>
    <w:p w:rsidR="004C47BF" w:rsidRDefault="00AF13E2">
      <w:pPr>
        <w:autoSpaceDE w:val="0"/>
        <w:autoSpaceDN w:val="0"/>
        <w:adjustRightInd w:val="0"/>
        <w:spacing w:line="360" w:lineRule="auto"/>
        <w:ind w:firstLineChars="245" w:firstLine="588"/>
        <w:jc w:val="left"/>
        <w:rPr>
          <w:rFonts w:ascii="宋体" w:hAnsi="宋体" w:cs="宋体,Bold"/>
          <w:bCs/>
          <w:kern w:val="0"/>
          <w:sz w:val="24"/>
        </w:rPr>
      </w:pPr>
      <w:r>
        <w:rPr>
          <w:rFonts w:ascii="宋体" w:hAnsi="宋体" w:cs="宋体,Bold"/>
          <w:bCs/>
          <w:kern w:val="0"/>
          <w:sz w:val="24"/>
        </w:rPr>
        <w:t>D、进行电池放电测试前，应确认：</w:t>
      </w:r>
    </w:p>
    <w:p w:rsidR="004C47BF" w:rsidRDefault="00AF13E2">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1）电池已经充满；</w:t>
      </w:r>
    </w:p>
    <w:p w:rsidR="004C47BF" w:rsidRDefault="00AF13E2">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2）UPS在逆变状态；</w:t>
      </w:r>
    </w:p>
    <w:p w:rsidR="004C47BF" w:rsidRDefault="00AF13E2">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3）UPS系统在正常的带载范围内（总负载＜80%）；</w:t>
      </w:r>
    </w:p>
    <w:p w:rsidR="004C47BF" w:rsidRDefault="00AF13E2">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4）电池组、电池组总开关在闭合状态；</w:t>
      </w:r>
    </w:p>
    <w:p w:rsidR="004C47BF" w:rsidRDefault="00AF13E2">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5）进行电池放电只需断开主路输入开关，不要断开旁路输入开关；</w:t>
      </w:r>
    </w:p>
    <w:p w:rsidR="004C47BF" w:rsidRDefault="00AF13E2">
      <w:pPr>
        <w:spacing w:line="360" w:lineRule="auto"/>
        <w:ind w:leftChars="337" w:left="708" w:firstLineChars="100" w:firstLine="240"/>
        <w:rPr>
          <w:rFonts w:ascii="宋体" w:hAnsi="宋体" w:cstheme="minorBidi"/>
          <w:sz w:val="24"/>
        </w:rPr>
      </w:pPr>
      <w:r>
        <w:rPr>
          <w:rFonts w:ascii="宋体" w:hAnsi="宋体" w:hint="eastAsia"/>
          <w:sz w:val="24"/>
        </w:rPr>
        <w:t>注</w:t>
      </w:r>
      <w:r>
        <w:rPr>
          <w:rFonts w:ascii="宋体" w:hAnsi="宋体"/>
          <w:sz w:val="24"/>
        </w:rPr>
        <w:t>:电池放电后应及时充电，避免电池因过度自放电而损坏。</w:t>
      </w:r>
    </w:p>
    <w:p w:rsidR="004C47BF" w:rsidRDefault="00AF13E2">
      <w:pPr>
        <w:spacing w:line="360" w:lineRule="auto"/>
        <w:ind w:firstLineChars="200" w:firstLine="482"/>
        <w:rPr>
          <w:rFonts w:ascii="宋体" w:hAnsi="宋体"/>
          <w:b/>
          <w:sz w:val="24"/>
        </w:rPr>
      </w:pPr>
      <w:r>
        <w:rPr>
          <w:rFonts w:ascii="宋体" w:hAnsi="宋体" w:hint="eastAsia"/>
          <w:b/>
          <w:sz w:val="24"/>
        </w:rPr>
        <w:t>（</w:t>
      </w:r>
      <w:r>
        <w:rPr>
          <w:rFonts w:ascii="宋体" w:hAnsi="宋体"/>
          <w:b/>
          <w:sz w:val="24"/>
        </w:rPr>
        <w:t>2）、电池组充电</w:t>
      </w:r>
    </w:p>
    <w:p w:rsidR="004C47BF" w:rsidRDefault="00AF13E2">
      <w:pPr>
        <w:spacing w:line="360" w:lineRule="auto"/>
        <w:ind w:firstLineChars="200" w:firstLine="480"/>
        <w:rPr>
          <w:rFonts w:ascii="宋体" w:hAnsi="宋体"/>
          <w:sz w:val="24"/>
        </w:rPr>
      </w:pPr>
      <w:r>
        <w:rPr>
          <w:rFonts w:ascii="宋体" w:hAnsi="宋体" w:hint="eastAsia"/>
          <w:sz w:val="24"/>
        </w:rPr>
        <w:t>当电池组放电结束，闭合</w:t>
      </w:r>
      <w:r>
        <w:rPr>
          <w:rFonts w:ascii="宋体" w:hAnsi="宋体"/>
          <w:sz w:val="24"/>
        </w:rPr>
        <w:t>UPS主路输入开关，让UPS对电池组进行充电，在电池充电期间现场维护人员检测电池的充电电压、电流、外观、温度等，充电0.5小时后电池无出现异常，结束该电池组维护保养。</w:t>
      </w:r>
    </w:p>
    <w:p w:rsidR="00000000" w:rsidRDefault="00AF13E2" w:rsidP="00F100D4">
      <w:pPr>
        <w:spacing w:beforeLines="50" w:afterLines="50" w:line="360" w:lineRule="auto"/>
        <w:rPr>
          <w:rFonts w:ascii="宋体" w:hAnsi="宋体"/>
          <w:b/>
          <w:sz w:val="24"/>
        </w:rPr>
      </w:pPr>
      <w:r>
        <w:rPr>
          <w:rFonts w:ascii="宋体" w:hAnsi="宋体"/>
          <w:b/>
          <w:sz w:val="24"/>
        </w:rPr>
        <w:t>4、维护保养测试数据及记录（附：维护保养报告）</w:t>
      </w:r>
    </w:p>
    <w:p w:rsidR="004C47BF" w:rsidRDefault="00AF13E2">
      <w:pPr>
        <w:spacing w:line="440" w:lineRule="exact"/>
        <w:ind w:firstLineChars="200" w:firstLine="480"/>
        <w:rPr>
          <w:rFonts w:ascii="宋体" w:hAnsi="宋体"/>
          <w:sz w:val="24"/>
        </w:rPr>
      </w:pPr>
      <w:r>
        <w:rPr>
          <w:rFonts w:ascii="宋体" w:hAnsi="宋体" w:hint="eastAsia"/>
          <w:sz w:val="24"/>
        </w:rPr>
        <w:t>★</w:t>
      </w:r>
      <w:r>
        <w:rPr>
          <w:rFonts w:ascii="宋体" w:hAnsi="宋体" w:hint="eastAsia"/>
          <w:bCs/>
          <w:sz w:val="24"/>
        </w:rPr>
        <w:t>设备的型号、容量、数量、厂家</w:t>
      </w:r>
      <w:r>
        <w:rPr>
          <w:rFonts w:ascii="宋体" w:hAnsi="宋体" w:hint="eastAsia"/>
          <w:sz w:val="24"/>
        </w:rPr>
        <w:t>等信息</w:t>
      </w:r>
    </w:p>
    <w:p w:rsidR="004C47BF" w:rsidRDefault="00AF13E2">
      <w:pPr>
        <w:spacing w:line="440" w:lineRule="exact"/>
        <w:ind w:firstLineChars="200" w:firstLine="480"/>
        <w:rPr>
          <w:rFonts w:ascii="宋体" w:hAnsi="宋体"/>
          <w:sz w:val="24"/>
        </w:rPr>
      </w:pPr>
      <w:r>
        <w:rPr>
          <w:rFonts w:ascii="宋体" w:hAnsi="宋体" w:hint="eastAsia"/>
          <w:sz w:val="24"/>
        </w:rPr>
        <w:t>★使用年限、</w:t>
      </w:r>
      <w:r>
        <w:rPr>
          <w:rFonts w:ascii="宋体" w:hAnsi="宋体" w:hint="eastAsia"/>
          <w:bCs/>
          <w:sz w:val="24"/>
        </w:rPr>
        <w:t>使用地点</w:t>
      </w:r>
    </w:p>
    <w:p w:rsidR="004C47BF" w:rsidRDefault="00AF13E2">
      <w:pPr>
        <w:spacing w:line="440" w:lineRule="exact"/>
        <w:ind w:firstLineChars="200" w:firstLine="480"/>
        <w:rPr>
          <w:rFonts w:ascii="宋体" w:hAnsi="宋体"/>
          <w:sz w:val="24"/>
        </w:rPr>
      </w:pPr>
      <w:r>
        <w:rPr>
          <w:rFonts w:ascii="宋体" w:hAnsi="宋体" w:hint="eastAsia"/>
          <w:sz w:val="24"/>
        </w:rPr>
        <w:t>★</w:t>
      </w:r>
      <w:r>
        <w:rPr>
          <w:rFonts w:ascii="宋体" w:hAnsi="宋体" w:hint="eastAsia"/>
          <w:bCs/>
          <w:sz w:val="24"/>
        </w:rPr>
        <w:t>设备的</w:t>
      </w:r>
      <w:r>
        <w:rPr>
          <w:rFonts w:ascii="宋体" w:hAnsi="宋体" w:hint="eastAsia"/>
          <w:sz w:val="24"/>
        </w:rPr>
        <w:t>使用环境和物理检查记录</w:t>
      </w:r>
    </w:p>
    <w:p w:rsidR="004C47BF" w:rsidRDefault="00AF13E2">
      <w:pPr>
        <w:spacing w:line="440" w:lineRule="exact"/>
        <w:ind w:firstLineChars="200" w:firstLine="480"/>
        <w:rPr>
          <w:rFonts w:ascii="宋体" w:hAnsi="宋体"/>
          <w:sz w:val="24"/>
        </w:rPr>
      </w:pPr>
      <w:r>
        <w:rPr>
          <w:rFonts w:ascii="宋体" w:hAnsi="宋体" w:hint="eastAsia"/>
          <w:sz w:val="24"/>
        </w:rPr>
        <w:t>★</w:t>
      </w:r>
      <w:r>
        <w:rPr>
          <w:rFonts w:ascii="宋体" w:hAnsi="宋体"/>
          <w:sz w:val="24"/>
        </w:rPr>
        <w:t>UPS的运行参数</w:t>
      </w:r>
    </w:p>
    <w:p w:rsidR="004C47BF" w:rsidRDefault="00AF13E2">
      <w:pPr>
        <w:spacing w:line="440" w:lineRule="exact"/>
        <w:ind w:firstLineChars="200" w:firstLine="480"/>
        <w:rPr>
          <w:rFonts w:ascii="宋体" w:hAnsi="宋体"/>
          <w:sz w:val="24"/>
        </w:rPr>
      </w:pPr>
      <w:r>
        <w:rPr>
          <w:rFonts w:ascii="宋体" w:hAnsi="宋体" w:hint="eastAsia"/>
          <w:sz w:val="24"/>
        </w:rPr>
        <w:t>★</w:t>
      </w:r>
      <w:r>
        <w:rPr>
          <w:rFonts w:ascii="宋体" w:hAnsi="宋体"/>
          <w:sz w:val="24"/>
        </w:rPr>
        <w:t>UPS的功能测试</w:t>
      </w:r>
    </w:p>
    <w:p w:rsidR="004C47BF" w:rsidRDefault="00AF13E2">
      <w:pPr>
        <w:spacing w:line="440" w:lineRule="exact"/>
        <w:ind w:firstLineChars="200" w:firstLine="480"/>
        <w:rPr>
          <w:rFonts w:ascii="宋体" w:hAnsi="宋体"/>
          <w:sz w:val="24"/>
        </w:rPr>
      </w:pPr>
      <w:r>
        <w:rPr>
          <w:rFonts w:ascii="宋体" w:hAnsi="宋体" w:hint="eastAsia"/>
          <w:sz w:val="24"/>
        </w:rPr>
        <w:t>★</w:t>
      </w:r>
      <w:r>
        <w:rPr>
          <w:rFonts w:ascii="宋体" w:hAnsi="宋体" w:hint="eastAsia"/>
          <w:bCs/>
          <w:sz w:val="24"/>
        </w:rPr>
        <w:t>蓄电池组浮充总端电压、电流、</w:t>
      </w:r>
      <w:r>
        <w:rPr>
          <w:rFonts w:ascii="宋体" w:hAnsi="宋体" w:hint="eastAsia"/>
          <w:sz w:val="24"/>
        </w:rPr>
        <w:t>单体的浮充电压</w:t>
      </w:r>
      <w:r>
        <w:rPr>
          <w:rFonts w:ascii="宋体" w:hAnsi="宋体" w:hint="eastAsia"/>
          <w:bCs/>
          <w:sz w:val="24"/>
        </w:rPr>
        <w:t>的检测、核对</w:t>
      </w:r>
    </w:p>
    <w:p w:rsidR="004C47BF" w:rsidRDefault="00AF13E2">
      <w:pPr>
        <w:spacing w:line="440" w:lineRule="exact"/>
        <w:ind w:firstLineChars="200" w:firstLine="480"/>
        <w:rPr>
          <w:rFonts w:ascii="宋体" w:hAnsi="宋体"/>
          <w:sz w:val="24"/>
        </w:rPr>
      </w:pPr>
      <w:r>
        <w:rPr>
          <w:rFonts w:ascii="宋体" w:hAnsi="宋体" w:hint="eastAsia"/>
          <w:sz w:val="24"/>
        </w:rPr>
        <w:t>★循环放电或核对性放电试验</w:t>
      </w:r>
    </w:p>
    <w:p w:rsidR="004C47BF" w:rsidRDefault="00AF13E2">
      <w:pPr>
        <w:spacing w:line="440" w:lineRule="exact"/>
        <w:ind w:firstLineChars="200" w:firstLine="480"/>
        <w:jc w:val="left"/>
        <w:rPr>
          <w:rFonts w:ascii="宋体" w:hAnsi="宋体"/>
          <w:sz w:val="24"/>
        </w:rPr>
      </w:pPr>
      <w:r>
        <w:rPr>
          <w:rFonts w:ascii="宋体" w:hAnsi="宋体" w:hint="eastAsia"/>
          <w:sz w:val="24"/>
        </w:rPr>
        <w:t>★放电的</w:t>
      </w:r>
      <w:r>
        <w:rPr>
          <w:rFonts w:ascii="宋体" w:hAnsi="宋体" w:hint="eastAsia"/>
          <w:bCs/>
          <w:sz w:val="24"/>
        </w:rPr>
        <w:t>蓄电池组总端</w:t>
      </w:r>
      <w:r>
        <w:rPr>
          <w:rFonts w:ascii="宋体" w:hAnsi="宋体" w:hint="eastAsia"/>
          <w:sz w:val="24"/>
        </w:rPr>
        <w:t>电压、组电压、电池端电压的</w:t>
      </w:r>
      <w:r>
        <w:rPr>
          <w:rFonts w:ascii="宋体" w:hAnsi="宋体" w:hint="eastAsia"/>
          <w:bCs/>
          <w:sz w:val="24"/>
        </w:rPr>
        <w:t>检测、核对</w:t>
      </w:r>
    </w:p>
    <w:p w:rsidR="004C47BF" w:rsidRDefault="00AF13E2">
      <w:pPr>
        <w:spacing w:line="440" w:lineRule="exact"/>
        <w:ind w:firstLineChars="200" w:firstLine="480"/>
        <w:jc w:val="left"/>
        <w:rPr>
          <w:rFonts w:ascii="宋体" w:hAnsi="宋体"/>
          <w:sz w:val="24"/>
        </w:rPr>
      </w:pPr>
      <w:r>
        <w:rPr>
          <w:rFonts w:ascii="宋体" w:hAnsi="宋体" w:hint="eastAsia"/>
          <w:sz w:val="24"/>
        </w:rPr>
        <w:t>★放电</w:t>
      </w:r>
      <w:r>
        <w:rPr>
          <w:rFonts w:ascii="宋体" w:hAnsi="宋体" w:hint="eastAsia"/>
          <w:bCs/>
          <w:sz w:val="24"/>
        </w:rPr>
        <w:t>蓄电池组总</w:t>
      </w:r>
      <w:r>
        <w:rPr>
          <w:rFonts w:ascii="宋体" w:hAnsi="宋体" w:hint="eastAsia"/>
          <w:sz w:val="24"/>
        </w:rPr>
        <w:t>电流、组电流、放电时间</w:t>
      </w:r>
    </w:p>
    <w:p w:rsidR="004C47BF" w:rsidRDefault="00AF13E2">
      <w:pPr>
        <w:spacing w:line="440" w:lineRule="exact"/>
        <w:ind w:firstLineChars="200" w:firstLine="480"/>
        <w:jc w:val="left"/>
        <w:rPr>
          <w:rFonts w:ascii="宋体" w:hAnsi="宋体"/>
          <w:sz w:val="24"/>
        </w:rPr>
      </w:pPr>
      <w:r>
        <w:rPr>
          <w:rFonts w:ascii="宋体" w:hAnsi="宋体" w:hint="eastAsia"/>
          <w:sz w:val="24"/>
        </w:rPr>
        <w:t>★放电后，</w:t>
      </w:r>
      <w:r>
        <w:rPr>
          <w:rFonts w:ascii="宋体" w:hAnsi="宋体" w:hint="eastAsia"/>
          <w:bCs/>
          <w:sz w:val="24"/>
        </w:rPr>
        <w:t>蓄电池组正常充电电压、电流</w:t>
      </w:r>
    </w:p>
    <w:p w:rsidR="004C47BF" w:rsidRDefault="00AF13E2">
      <w:pPr>
        <w:spacing w:line="440" w:lineRule="exact"/>
        <w:ind w:firstLineChars="200" w:firstLine="480"/>
        <w:rPr>
          <w:rFonts w:ascii="宋体" w:hAnsi="宋体"/>
          <w:sz w:val="24"/>
        </w:rPr>
      </w:pPr>
      <w:r>
        <w:rPr>
          <w:rFonts w:ascii="宋体" w:hAnsi="宋体" w:hint="eastAsia"/>
          <w:sz w:val="24"/>
        </w:rPr>
        <w:t>★</w:t>
      </w:r>
      <w:r>
        <w:rPr>
          <w:rFonts w:ascii="宋体" w:hAnsi="宋体"/>
          <w:bCs/>
          <w:sz w:val="24"/>
        </w:rPr>
        <w:t>UPS系统存在的问题及维护更换建议；</w:t>
      </w:r>
    </w:p>
    <w:p w:rsidR="004C47BF" w:rsidRDefault="00AF13E2">
      <w:pPr>
        <w:spacing w:line="440" w:lineRule="exact"/>
        <w:ind w:firstLineChars="200" w:firstLine="480"/>
        <w:rPr>
          <w:rFonts w:ascii="宋体" w:hAnsi="宋体"/>
          <w:bCs/>
          <w:sz w:val="24"/>
        </w:rPr>
      </w:pPr>
      <w:r>
        <w:rPr>
          <w:rFonts w:ascii="宋体" w:hAnsi="宋体" w:hint="eastAsia"/>
          <w:sz w:val="24"/>
        </w:rPr>
        <w:t>★</w:t>
      </w:r>
      <w:r>
        <w:rPr>
          <w:rFonts w:ascii="宋体" w:hAnsi="宋体" w:hint="eastAsia"/>
          <w:bCs/>
          <w:sz w:val="24"/>
        </w:rPr>
        <w:t>测试人员、测试时间；</w:t>
      </w:r>
    </w:p>
    <w:p w:rsidR="004C47BF" w:rsidRDefault="00AF13E2">
      <w:pPr>
        <w:spacing w:line="440" w:lineRule="exact"/>
        <w:ind w:firstLineChars="200" w:firstLine="480"/>
        <w:rPr>
          <w:rFonts w:ascii="宋体" w:hAnsi="宋体"/>
          <w:bCs/>
          <w:sz w:val="24"/>
        </w:rPr>
      </w:pPr>
      <w:r>
        <w:rPr>
          <w:rFonts w:ascii="宋体" w:hAnsi="宋体" w:hint="eastAsia"/>
          <w:sz w:val="24"/>
        </w:rPr>
        <w:t>★现场免费为用户运维人员提供运维操作、检查等培训；</w:t>
      </w:r>
    </w:p>
    <w:p w:rsidR="00000000" w:rsidRDefault="00AF13E2" w:rsidP="00F100D4">
      <w:pPr>
        <w:pStyle w:val="1"/>
        <w:keepLines w:val="0"/>
        <w:spacing w:beforeLines="50" w:afterLines="50" w:line="360" w:lineRule="auto"/>
        <w:jc w:val="left"/>
        <w:rPr>
          <w:rFonts w:ascii="宋体" w:hAnsi="宋体"/>
          <w:sz w:val="24"/>
          <w:szCs w:val="24"/>
        </w:rPr>
      </w:pPr>
      <w:bookmarkStart w:id="10" w:name="_Toc492245245"/>
      <w:bookmarkStart w:id="11" w:name="_Toc492245152"/>
      <w:r>
        <w:rPr>
          <w:rFonts w:ascii="宋体" w:hAnsi="宋体"/>
          <w:bCs w:val="0"/>
          <w:kern w:val="0"/>
          <w:sz w:val="24"/>
          <w:szCs w:val="24"/>
        </w:rPr>
        <w:lastRenderedPageBreak/>
        <w:t>5</w:t>
      </w:r>
      <w:r>
        <w:rPr>
          <w:rFonts w:ascii="宋体" w:hAnsi="宋体" w:hint="eastAsia"/>
          <w:bCs w:val="0"/>
          <w:kern w:val="0"/>
          <w:sz w:val="24"/>
          <w:szCs w:val="24"/>
        </w:rPr>
        <w:t>、维护保养</w:t>
      </w:r>
      <w:r>
        <w:rPr>
          <w:rFonts w:ascii="宋体" w:hAnsi="宋体" w:hint="eastAsia"/>
          <w:sz w:val="24"/>
          <w:szCs w:val="24"/>
        </w:rPr>
        <w:t>安全及注意事项</w:t>
      </w:r>
      <w:bookmarkEnd w:id="10"/>
      <w:bookmarkEnd w:id="11"/>
    </w:p>
    <w:p w:rsidR="004C47BF" w:rsidRDefault="00AF13E2">
      <w:pPr>
        <w:autoSpaceDE w:val="0"/>
        <w:autoSpaceDN w:val="0"/>
        <w:adjustRightInd w:val="0"/>
        <w:spacing w:line="360" w:lineRule="auto"/>
        <w:ind w:firstLineChars="218" w:firstLine="523"/>
        <w:rPr>
          <w:rFonts w:ascii="宋体" w:hAnsi="宋体"/>
          <w:sz w:val="24"/>
          <w:szCs w:val="22"/>
        </w:rPr>
      </w:pPr>
      <w:r>
        <w:rPr>
          <w:rFonts w:ascii="宋体" w:hAnsi="宋体" w:hint="eastAsia"/>
          <w:sz w:val="24"/>
        </w:rPr>
        <w:t>★应严格遵循现场的规章制度。</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★禁止吸烟、大声喧哗影响现场的正常工作。</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★进入现场，着装整洁，严禁穿拖鞋、短裤。</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★机房配电一般均为高压有场所，设备对人体应有一定的安全距离。因此，在场所内工作应注意人身安全，不得随意走动，不允许对任意屏面上的任何设备进行任何操作，防范安全事故。</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★远离标设有“高压危险”、“禁止进入”、“安全距离”等高压场所，避免不必要的人身事故。</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★对禁止使用通信设备的场所应服从现场工作人员的安排。</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★蓄电池一般都有较强的腐蚀性，因此，在作蓄电池表面清洁处理时应避免酸、碱及液体的接触，如果酸、碱及液体溅入眼睛或皮肤上，应及时清洗。</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★蓄电池的出线端子一般都是高压，在确认接线前，应可靠的断开电源，用万用表确认无误没电压后，方可进行接线，如果不能断开电源的，应戴绝缘手套工作，防止触电。严禁用手同时接触电源的＋、－极。</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★充电过程中，应当用测温仪每间隔</w:t>
      </w:r>
      <w:r>
        <w:rPr>
          <w:rFonts w:ascii="宋体" w:hAnsi="宋体"/>
          <w:sz w:val="24"/>
        </w:rPr>
        <w:t>0.5小时测量一次蓄电池的温度，可不作记录（但异常温度的蓄电池需注明）。当出现异常温度时，应相应减小蓄电池的充电电流，电流减小为实际输出电流的一半。如经过2小时后蓄电池的温度还在上升，应停止充电检查原因。</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★放电末期，蓄电池端电压下降较快，则相应的检查记录时间应缩短，并一直监视电压最低的电池，一旦接近最低限压，应立即停止放电，避免过放电对蓄电池造成损坏。</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★电池放电完毕后，静止时间一般不宜超过</w:t>
      </w:r>
      <w:r>
        <w:rPr>
          <w:rFonts w:ascii="宋体" w:hAnsi="宋体"/>
          <w:sz w:val="24"/>
        </w:rPr>
        <w:t>1小时。</w:t>
      </w:r>
    </w:p>
    <w:p w:rsidR="004C47BF" w:rsidRDefault="00AF13E2">
      <w:pPr>
        <w:autoSpaceDE w:val="0"/>
        <w:autoSpaceDN w:val="0"/>
        <w:adjustRightInd w:val="0"/>
        <w:spacing w:line="360" w:lineRule="auto"/>
        <w:ind w:firstLineChars="218" w:firstLine="523"/>
        <w:rPr>
          <w:rFonts w:ascii="宋体" w:hAnsi="宋体"/>
          <w:sz w:val="24"/>
        </w:rPr>
      </w:pPr>
      <w:r>
        <w:rPr>
          <w:rFonts w:ascii="宋体" w:hAnsi="宋体" w:hint="eastAsia"/>
          <w:sz w:val="24"/>
        </w:rPr>
        <w:t>★对蓄电池进行恒流限压充电时，最大充电电流不超过</w:t>
      </w:r>
      <w:r>
        <w:rPr>
          <w:rFonts w:ascii="宋体" w:hAnsi="宋体"/>
          <w:sz w:val="24"/>
        </w:rPr>
        <w:t>0.25C</w:t>
      </w:r>
      <w:r>
        <w:rPr>
          <w:rFonts w:ascii="宋体" w:hAnsi="宋体"/>
          <w:sz w:val="24"/>
          <w:vertAlign w:val="subscript"/>
        </w:rPr>
        <w:t>10</w:t>
      </w:r>
      <w:r>
        <w:rPr>
          <w:rFonts w:ascii="宋体" w:hAnsi="宋体"/>
          <w:sz w:val="24"/>
        </w:rPr>
        <w:t>A</w:t>
      </w:r>
      <w:r>
        <w:rPr>
          <w:rFonts w:ascii="宋体" w:hAnsi="宋体" w:hint="eastAsia"/>
          <w:sz w:val="24"/>
        </w:rPr>
        <w:t>，避免过充电对蓄电池造成损坏。</w:t>
      </w:r>
    </w:p>
    <w:p w:rsidR="004C47BF" w:rsidRDefault="00AF13E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保持蓄电池清洁，避免泄漏电流。在对蓄电池进行清洁时，必须用湿布擦拭，严禁用油类或有机溶剂（例如汽油和稀释剂）擦洗或涂覆，也不要用浸有这些材料的布擦拭。要避免用起毛的刷子和干布擦拭，以免产生静电引起爆炸危险。</w:t>
      </w:r>
    </w:p>
    <w:p w:rsidR="00000000" w:rsidRDefault="00D302DA" w:rsidP="00F100D4">
      <w:pPr>
        <w:pStyle w:val="3"/>
        <w:spacing w:beforeLines="100" w:afterLines="100" w:line="240" w:lineRule="auto"/>
        <w:rPr>
          <w:rFonts w:ascii="宋体" w:hAnsi="宋体"/>
          <w:sz w:val="30"/>
          <w:szCs w:val="30"/>
        </w:rPr>
      </w:pPr>
      <w:bookmarkStart w:id="12" w:name="_Toc445736814"/>
      <w:r w:rsidRPr="00D302DA">
        <w:rPr>
          <w:rFonts w:ascii="宋体" w:hAnsi="宋体" w:hint="eastAsia"/>
          <w:sz w:val="30"/>
          <w:szCs w:val="30"/>
        </w:rPr>
        <w:lastRenderedPageBreak/>
        <w:t>五、</w:t>
      </w:r>
      <w:r w:rsidRPr="00D302DA">
        <w:rPr>
          <w:rFonts w:ascii="宋体" w:hAnsi="宋体"/>
          <w:sz w:val="30"/>
          <w:szCs w:val="30"/>
        </w:rPr>
        <w:t>技术档案、交流及培训</w:t>
      </w:r>
      <w:r w:rsidRPr="00D302DA">
        <w:rPr>
          <w:rFonts w:ascii="宋体" w:hAnsi="宋体" w:hint="eastAsia"/>
          <w:sz w:val="30"/>
          <w:szCs w:val="30"/>
        </w:rPr>
        <w:t>要求</w:t>
      </w:r>
      <w:bookmarkEnd w:id="12"/>
    </w:p>
    <w:p w:rsidR="00000000" w:rsidRDefault="00D302DA" w:rsidP="00F100D4">
      <w:pPr>
        <w:pStyle w:val="3"/>
        <w:numPr>
          <w:ilvl w:val="0"/>
          <w:numId w:val="5"/>
        </w:numPr>
        <w:spacing w:beforeLines="100" w:afterLines="100" w:line="240" w:lineRule="auto"/>
        <w:rPr>
          <w:rFonts w:ascii="宋体" w:hAnsi="宋体"/>
          <w:sz w:val="24"/>
          <w:szCs w:val="21"/>
        </w:rPr>
      </w:pPr>
      <w:r w:rsidRPr="00D302DA">
        <w:rPr>
          <w:rFonts w:ascii="宋体" w:hAnsi="宋体"/>
          <w:sz w:val="24"/>
          <w:szCs w:val="21"/>
        </w:rPr>
        <w:t>技术档案</w:t>
      </w:r>
    </w:p>
    <w:p w:rsidR="004C47BF" w:rsidRDefault="00AF13E2">
      <w:pPr>
        <w:numPr>
          <w:ilvl w:val="1"/>
          <w:numId w:val="5"/>
        </w:numPr>
        <w:spacing w:line="360" w:lineRule="auto"/>
        <w:rPr>
          <w:rFonts w:ascii="宋体" w:hAnsi="宋体"/>
          <w:sz w:val="24"/>
        </w:rPr>
      </w:pPr>
      <w:r>
        <w:rPr>
          <w:rFonts w:ascii="宋体" w:hAnsi="宋体" w:hint="eastAsia"/>
          <w:sz w:val="24"/>
        </w:rPr>
        <w:t>报价人应为采购人的设备建立维修维护技术档案。每次维修维护工作结束时，报价人工程师要详细填写维护维修报告并由采购人填写意见和签字确认。</w:t>
      </w:r>
    </w:p>
    <w:p w:rsidR="004C47BF" w:rsidRDefault="00AF13E2">
      <w:pPr>
        <w:numPr>
          <w:ilvl w:val="1"/>
          <w:numId w:val="5"/>
        </w:numPr>
        <w:spacing w:line="360" w:lineRule="auto"/>
        <w:rPr>
          <w:rFonts w:ascii="宋体" w:hAnsi="宋体"/>
          <w:sz w:val="24"/>
        </w:rPr>
      </w:pPr>
      <w:r>
        <w:rPr>
          <w:rFonts w:ascii="宋体" w:hAnsi="宋体" w:hint="eastAsia"/>
          <w:sz w:val="24"/>
        </w:rPr>
        <w:t>报价人每季度为采购人提供一份维修维护报告，报告应包括如下内容；</w:t>
      </w:r>
    </w:p>
    <w:p w:rsidR="004C47BF" w:rsidRDefault="00AF13E2">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维修服务内容、工作性质计服务时间统计。</w:t>
      </w:r>
    </w:p>
    <w:p w:rsidR="004C47BF" w:rsidRDefault="00AF13E2">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维护服务内容、工作性质计服务时间统计。</w:t>
      </w:r>
    </w:p>
    <w:p w:rsidR="004C47BF" w:rsidRDefault="00AF13E2">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故障处理及备件更换情况。</w:t>
      </w:r>
    </w:p>
    <w:p w:rsidR="004C47BF" w:rsidRDefault="00AF13E2">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设备状况分析及评价。</w:t>
      </w:r>
    </w:p>
    <w:p w:rsidR="004C47BF" w:rsidRDefault="00AF13E2">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对设备运行计使用的建议。</w:t>
      </w:r>
    </w:p>
    <w:p w:rsidR="004C47BF" w:rsidRDefault="00AF13E2">
      <w:pPr>
        <w:numPr>
          <w:ilvl w:val="1"/>
          <w:numId w:val="5"/>
        </w:numPr>
        <w:spacing w:line="360" w:lineRule="auto"/>
        <w:rPr>
          <w:rFonts w:ascii="宋体" w:hAnsi="宋体"/>
          <w:sz w:val="24"/>
        </w:rPr>
      </w:pPr>
      <w:r>
        <w:rPr>
          <w:rFonts w:ascii="宋体" w:hAnsi="宋体" w:hint="eastAsia"/>
          <w:sz w:val="24"/>
        </w:rPr>
        <w:t>服务报告格式：报价人应</w:t>
      </w:r>
      <w:r>
        <w:rPr>
          <w:rFonts w:ascii="宋体" w:hAnsi="宋体"/>
          <w:sz w:val="24"/>
        </w:rPr>
        <w:t>附上服务报告格式</w:t>
      </w:r>
      <w:r>
        <w:rPr>
          <w:rFonts w:ascii="宋体" w:hAnsi="宋体" w:hint="eastAsia"/>
          <w:sz w:val="24"/>
        </w:rPr>
        <w:t>。</w:t>
      </w:r>
    </w:p>
    <w:p w:rsidR="00000000" w:rsidRDefault="00D302DA" w:rsidP="00F100D4">
      <w:pPr>
        <w:pStyle w:val="3"/>
        <w:numPr>
          <w:ilvl w:val="0"/>
          <w:numId w:val="5"/>
        </w:numPr>
        <w:spacing w:beforeLines="100" w:afterLines="100" w:line="240" w:lineRule="auto"/>
        <w:rPr>
          <w:rFonts w:ascii="宋体" w:hAnsi="宋体"/>
          <w:sz w:val="24"/>
          <w:szCs w:val="21"/>
        </w:rPr>
      </w:pPr>
      <w:bookmarkStart w:id="13" w:name="_Toc445736815"/>
      <w:r w:rsidRPr="00D302DA">
        <w:rPr>
          <w:rFonts w:ascii="宋体" w:hAnsi="宋体" w:hint="eastAsia"/>
          <w:sz w:val="24"/>
          <w:szCs w:val="21"/>
        </w:rPr>
        <w:t>现场踏勘</w:t>
      </w:r>
      <w:bookmarkEnd w:id="13"/>
    </w:p>
    <w:p w:rsidR="004C47BF" w:rsidRDefault="00AF13E2">
      <w:pPr>
        <w:numPr>
          <w:ilvl w:val="1"/>
          <w:numId w:val="5"/>
        </w:numPr>
        <w:spacing w:line="360" w:lineRule="auto"/>
        <w:rPr>
          <w:rFonts w:ascii="宋体" w:hAnsi="宋体"/>
          <w:sz w:val="24"/>
        </w:rPr>
      </w:pPr>
      <w:r>
        <w:rPr>
          <w:rFonts w:ascii="宋体" w:hAnsi="宋体" w:hint="eastAsia"/>
          <w:sz w:val="24"/>
        </w:rPr>
        <w:t>若报价人需到本项目设备地点进行现场踏勘，了解本次维保设备的运行情况，获取有关编制投标文件和签署合同所涉及相关资料，报价人自行承担踏勘现场所发生的一切费用。</w:t>
      </w:r>
    </w:p>
    <w:p w:rsidR="004C47BF" w:rsidRDefault="00AF13E2">
      <w:pPr>
        <w:numPr>
          <w:ilvl w:val="1"/>
          <w:numId w:val="5"/>
        </w:numPr>
        <w:spacing w:line="360" w:lineRule="auto"/>
        <w:rPr>
          <w:rFonts w:ascii="宋体" w:hAnsi="宋体"/>
          <w:sz w:val="24"/>
        </w:rPr>
      </w:pPr>
      <w:r>
        <w:rPr>
          <w:rFonts w:ascii="宋体" w:hAnsi="宋体" w:hint="eastAsia"/>
          <w:sz w:val="24"/>
        </w:rPr>
        <w:t>踏勘时间：正常工作日。</w:t>
      </w:r>
    </w:p>
    <w:p w:rsidR="004C47BF" w:rsidRDefault="00AF13E2">
      <w:pPr>
        <w:numPr>
          <w:ilvl w:val="1"/>
          <w:numId w:val="5"/>
        </w:numPr>
        <w:spacing w:line="360" w:lineRule="auto"/>
        <w:rPr>
          <w:rFonts w:ascii="宋体" w:hAnsi="宋体"/>
          <w:sz w:val="24"/>
        </w:rPr>
      </w:pPr>
      <w:r>
        <w:rPr>
          <w:rFonts w:ascii="宋体" w:hAnsi="宋体" w:hint="eastAsia"/>
          <w:sz w:val="24"/>
        </w:rPr>
        <w:t>踏勘联系人：陈</w:t>
      </w:r>
      <w:r>
        <w:rPr>
          <w:rFonts w:ascii="宋体" w:hAnsi="宋体"/>
          <w:sz w:val="24"/>
        </w:rPr>
        <w:t>辉挺</w:t>
      </w:r>
      <w:r>
        <w:rPr>
          <w:rFonts w:ascii="宋体" w:hAnsi="宋体" w:hint="eastAsia"/>
          <w:sz w:val="24"/>
        </w:rPr>
        <w:t>，电话：</w:t>
      </w:r>
      <w:r>
        <w:rPr>
          <w:rFonts w:ascii="宋体" w:hAnsi="宋体"/>
          <w:sz w:val="24"/>
        </w:rPr>
        <w:t>13306098881</w:t>
      </w:r>
      <w:r>
        <w:rPr>
          <w:rFonts w:ascii="宋体" w:hAnsi="宋体" w:hint="eastAsia"/>
          <w:sz w:val="24"/>
        </w:rPr>
        <w:t>。</w:t>
      </w:r>
    </w:p>
    <w:p w:rsidR="004C47BF" w:rsidRDefault="00AF13E2">
      <w:pPr>
        <w:numPr>
          <w:ilvl w:val="1"/>
          <w:numId w:val="5"/>
        </w:numPr>
        <w:spacing w:line="360" w:lineRule="auto"/>
        <w:rPr>
          <w:rFonts w:ascii="宋体" w:hAnsi="宋体"/>
          <w:sz w:val="24"/>
        </w:rPr>
      </w:pPr>
      <w:r>
        <w:rPr>
          <w:rFonts w:ascii="宋体" w:hAnsi="宋体" w:hint="eastAsia"/>
          <w:sz w:val="24"/>
        </w:rPr>
        <w:t>采购人向报价人提供的有关现场的数据和资料，是采购人现有的能被报价人利用的资料，采购人对报价人做出的任何推论、理解和结论均不负责任。</w:t>
      </w:r>
    </w:p>
    <w:p w:rsidR="004C47BF" w:rsidRDefault="00AF13E2">
      <w:pPr>
        <w:numPr>
          <w:ilvl w:val="1"/>
          <w:numId w:val="5"/>
        </w:numPr>
        <w:spacing w:line="360" w:lineRule="auto"/>
        <w:rPr>
          <w:rFonts w:ascii="宋体" w:hAnsi="宋体"/>
          <w:sz w:val="24"/>
        </w:rPr>
      </w:pPr>
      <w:r>
        <w:rPr>
          <w:rFonts w:ascii="宋体" w:hAnsi="宋体" w:hint="eastAsia"/>
          <w:sz w:val="24"/>
        </w:rPr>
        <w:t>报价人踏勘现场应服从采购人的安排，否则由此导致的一切损失由报价人承担。</w:t>
      </w:r>
    </w:p>
    <w:p w:rsidR="00000000" w:rsidRDefault="00D302DA" w:rsidP="00F100D4">
      <w:pPr>
        <w:pStyle w:val="3"/>
        <w:numPr>
          <w:ilvl w:val="0"/>
          <w:numId w:val="5"/>
        </w:numPr>
        <w:spacing w:beforeLines="100" w:afterLines="100" w:line="240" w:lineRule="auto"/>
        <w:rPr>
          <w:rFonts w:ascii="宋体" w:hAnsi="宋体"/>
          <w:sz w:val="24"/>
          <w:szCs w:val="21"/>
        </w:rPr>
      </w:pPr>
      <w:bookmarkStart w:id="14" w:name="_Toc445736816"/>
      <w:r w:rsidRPr="00D302DA">
        <w:rPr>
          <w:rFonts w:ascii="宋体" w:hAnsi="宋体" w:hint="eastAsia"/>
          <w:sz w:val="24"/>
          <w:szCs w:val="21"/>
        </w:rPr>
        <w:t>技术服务要求</w:t>
      </w:r>
      <w:bookmarkEnd w:id="14"/>
    </w:p>
    <w:p w:rsidR="004C47BF" w:rsidRDefault="00AF13E2">
      <w:pPr>
        <w:pStyle w:val="ae"/>
        <w:spacing w:line="400" w:lineRule="exact"/>
        <w:ind w:firstLine="480"/>
        <w:rPr>
          <w:rFonts w:ascii="宋体" w:hAnsi="宋体" w:cs="宋体"/>
          <w:sz w:val="24"/>
        </w:rPr>
      </w:pPr>
      <w:r>
        <w:rPr>
          <w:rFonts w:asciiTheme="minorEastAsia" w:eastAsiaTheme="minorEastAsia" w:hAnsiTheme="minorEastAsia"/>
          <w:sz w:val="24"/>
        </w:rPr>
        <w:t>1</w:t>
      </w:r>
      <w:r>
        <w:rPr>
          <w:rFonts w:asciiTheme="minorEastAsia" w:eastAsiaTheme="minorEastAsia" w:hAnsiTheme="minorEastAsia" w:hint="eastAsia"/>
          <w:sz w:val="24"/>
        </w:rPr>
        <w:t>、</w:t>
      </w:r>
      <w:r>
        <w:rPr>
          <w:rFonts w:ascii="宋体" w:hAnsi="宋体" w:cs="宋体" w:hint="eastAsia"/>
          <w:sz w:val="24"/>
        </w:rPr>
        <w:t>中选人有义务对用户有关人员进行现场培训</w:t>
      </w:r>
      <w:r>
        <w:rPr>
          <w:rFonts w:ascii="宋体" w:hAnsi="宋体" w:cs="宋体"/>
          <w:sz w:val="24"/>
        </w:rPr>
        <w:t>(对操作系统的应用和UPS工作原理的讲解以及基本故障的处理)，</w:t>
      </w:r>
      <w:r>
        <w:rPr>
          <w:rFonts w:ascii="宋体" w:hAnsi="宋体" w:cs="宋体" w:hint="eastAsia"/>
          <w:sz w:val="24"/>
        </w:rPr>
        <w:t>依照采购人需求完成合同内</w:t>
      </w:r>
      <w:r>
        <w:rPr>
          <w:rFonts w:ascii="宋体" w:hAnsi="宋体" w:cs="宋体"/>
          <w:sz w:val="24"/>
        </w:rPr>
        <w:t>UPS设备的移机、升级、配电改造</w:t>
      </w:r>
      <w:r>
        <w:rPr>
          <w:rFonts w:ascii="宋体" w:hAnsi="宋体" w:cs="宋体" w:hint="eastAsia"/>
          <w:sz w:val="24"/>
        </w:rPr>
        <w:t>施工等操作。配</w:t>
      </w:r>
      <w:r>
        <w:rPr>
          <w:rFonts w:ascii="宋体" w:hAnsi="宋体" w:cs="宋体"/>
          <w:sz w:val="24"/>
        </w:rPr>
        <w:t>合动环厂家完成动环系统UPS项目的协议及信号采集工作。</w:t>
      </w:r>
    </w:p>
    <w:p w:rsidR="004C47BF" w:rsidRDefault="00AF13E2">
      <w:pPr>
        <w:pStyle w:val="ae"/>
        <w:spacing w:line="400" w:lineRule="exact"/>
        <w:ind w:firstLine="480"/>
        <w:rPr>
          <w:rFonts w:asciiTheme="minorEastAsia" w:eastAsiaTheme="minorEastAsia" w:hAnsiTheme="minorEastAsia"/>
          <w:sz w:val="24"/>
        </w:rPr>
      </w:pPr>
      <w:r>
        <w:rPr>
          <w:rFonts w:asciiTheme="minorEastAsia" w:eastAsiaTheme="minorEastAsia" w:hAnsiTheme="minorEastAsia"/>
          <w:sz w:val="24"/>
        </w:rPr>
        <w:t>2、</w:t>
      </w:r>
      <w:r>
        <w:rPr>
          <w:rFonts w:asciiTheme="minorEastAsia" w:eastAsiaTheme="minorEastAsia" w:hAnsiTheme="minorEastAsia" w:hint="eastAsia"/>
          <w:sz w:val="24"/>
        </w:rPr>
        <w:t>中选单位在规定时间内，需提供上门培训服务，不得增加任何费用。</w:t>
      </w:r>
    </w:p>
    <w:p w:rsidR="004C47BF" w:rsidRPr="004C47BF" w:rsidRDefault="00AF13E2">
      <w:pPr>
        <w:spacing w:line="360" w:lineRule="auto"/>
        <w:ind w:left="361" w:hangingChars="150" w:hanging="361"/>
        <w:rPr>
          <w:rFonts w:asciiTheme="minorHAnsi" w:eastAsiaTheme="minorEastAsia" w:hAnsiTheme="minorHAnsi"/>
          <w:b/>
          <w:sz w:val="24"/>
        </w:rPr>
      </w:pPr>
      <w:r>
        <w:rPr>
          <w:rFonts w:hint="eastAsia"/>
          <w:b/>
          <w:sz w:val="24"/>
        </w:rPr>
        <w:lastRenderedPageBreak/>
        <w:t>六、</w:t>
      </w:r>
      <w:r w:rsidR="00D302DA" w:rsidRPr="00D302DA">
        <w:rPr>
          <w:rFonts w:hint="eastAsia"/>
          <w:b/>
          <w:sz w:val="24"/>
        </w:rPr>
        <w:t>维护设备范围：</w:t>
      </w:r>
    </w:p>
    <w:p w:rsidR="004C47BF" w:rsidRDefault="00AF13E2">
      <w:pPr>
        <w:spacing w:line="360" w:lineRule="auto"/>
        <w:ind w:left="360" w:hangingChars="150" w:hanging="360"/>
        <w:rPr>
          <w:rFonts w:ascii="宋体" w:hAnsi="宋体"/>
          <w:sz w:val="24"/>
        </w:rPr>
      </w:pPr>
      <w:r>
        <w:rPr>
          <w:sz w:val="24"/>
        </w:rPr>
        <w:t>1</w:t>
      </w:r>
      <w:r>
        <w:rPr>
          <w:rFonts w:hint="eastAsia"/>
          <w:sz w:val="24"/>
        </w:rPr>
        <w:t>、</w:t>
      </w:r>
      <w:r>
        <w:rPr>
          <w:rFonts w:ascii="宋体" w:hAnsi="宋体"/>
          <w:sz w:val="24"/>
        </w:rPr>
        <w:t>UPS主机：定期检查UPS主机运行情况，保障设备负载稳定；</w:t>
      </w:r>
    </w:p>
    <w:p w:rsidR="004C47BF" w:rsidRDefault="00AF13E2">
      <w:pPr>
        <w:spacing w:line="360" w:lineRule="auto"/>
        <w:ind w:left="360" w:hangingChars="150" w:hanging="360"/>
        <w:rPr>
          <w:rFonts w:ascii="宋体" w:hAnsi="宋体"/>
          <w:sz w:val="24"/>
        </w:rPr>
      </w:pPr>
      <w:r>
        <w:rPr>
          <w:rFonts w:ascii="宋体" w:hAnsi="宋体"/>
          <w:sz w:val="24"/>
        </w:rPr>
        <w:t>2、蓄电池</w:t>
      </w:r>
      <w:r>
        <w:rPr>
          <w:rFonts w:ascii="宋体" w:hAnsi="宋体" w:hint="eastAsia"/>
          <w:sz w:val="24"/>
        </w:rPr>
        <w:t>（</w:t>
      </w:r>
      <w:r>
        <w:rPr>
          <w:rFonts w:ascii="宋体" w:hAnsi="宋体"/>
          <w:sz w:val="24"/>
        </w:rPr>
        <w:t>包含维护点开关电源电池）</w:t>
      </w:r>
      <w:r>
        <w:rPr>
          <w:rFonts w:ascii="宋体" w:hAnsi="宋体" w:hint="eastAsia"/>
          <w:sz w:val="24"/>
        </w:rPr>
        <w:t>：定期进行检查、充放电维护，保证市电故障设备负载后备供电时间；</w:t>
      </w:r>
    </w:p>
    <w:p w:rsidR="004C47BF" w:rsidRDefault="00AF13E2">
      <w:pPr>
        <w:rPr>
          <w:rFonts w:ascii="宋体" w:hAnsi="宋体"/>
          <w:kern w:val="0"/>
          <w:sz w:val="24"/>
        </w:rPr>
      </w:pPr>
      <w:r>
        <w:rPr>
          <w:rFonts w:ascii="宋体" w:hAnsi="宋体"/>
          <w:kern w:val="0"/>
          <w:sz w:val="24"/>
        </w:rPr>
        <w:t>3、线路、开关、UPS附属设备及输入输出配电柜：定期进行检查，消除隐患，防止线缆老化、开关失效等，保证设备负载正常运行。并对现有设施隐患提出合理化建议</w:t>
      </w:r>
      <w:r>
        <w:rPr>
          <w:rFonts w:ascii="宋体" w:hAnsi="宋体" w:hint="eastAsia"/>
          <w:kern w:val="0"/>
          <w:sz w:val="24"/>
        </w:rPr>
        <w:t>。</w:t>
      </w:r>
    </w:p>
    <w:p w:rsidR="004C47BF" w:rsidRDefault="00AF13E2">
      <w:pPr>
        <w:rPr>
          <w:rFonts w:ascii="宋体" w:hAnsi="宋体"/>
          <w:kern w:val="0"/>
          <w:sz w:val="24"/>
        </w:rPr>
      </w:pPr>
      <w:r>
        <w:rPr>
          <w:rFonts w:ascii="宋体" w:hAnsi="宋体" w:hint="eastAsia"/>
          <w:kern w:val="0"/>
          <w:sz w:val="24"/>
        </w:rPr>
        <w:t>维护</w:t>
      </w:r>
      <w:r>
        <w:rPr>
          <w:rFonts w:ascii="宋体" w:hAnsi="宋体"/>
          <w:kern w:val="0"/>
          <w:sz w:val="24"/>
        </w:rPr>
        <w:t>工具仪表要求：</w:t>
      </w:r>
    </w:p>
    <w:p w:rsidR="004C47BF" w:rsidRDefault="00AF13E2">
      <w:pPr>
        <w:rPr>
          <w:rFonts w:ascii="宋体" w:hAnsi="宋体"/>
          <w:sz w:val="24"/>
        </w:rPr>
      </w:pPr>
      <w:r>
        <w:rPr>
          <w:rFonts w:ascii="宋体" w:hAnsi="宋体" w:hint="eastAsia"/>
          <w:sz w:val="24"/>
        </w:rPr>
        <w:t>报价人</w:t>
      </w:r>
      <w:r>
        <w:rPr>
          <w:rFonts w:ascii="宋体" w:hAnsi="宋体"/>
          <w:sz w:val="24"/>
        </w:rPr>
        <w:t>应具备UPS及开关电源维护的</w:t>
      </w:r>
      <w:r>
        <w:rPr>
          <w:rFonts w:ascii="宋体" w:hAnsi="宋体" w:hint="eastAsia"/>
          <w:sz w:val="24"/>
        </w:rPr>
        <w:t>专业</w:t>
      </w:r>
      <w:r>
        <w:rPr>
          <w:rFonts w:ascii="宋体" w:hAnsi="宋体"/>
          <w:sz w:val="24"/>
        </w:rPr>
        <w:t>仪表仪器，如内</w:t>
      </w:r>
      <w:r>
        <w:rPr>
          <w:rFonts w:ascii="宋体" w:hAnsi="宋体" w:hint="eastAsia"/>
          <w:sz w:val="24"/>
        </w:rPr>
        <w:t>阻</w:t>
      </w:r>
      <w:r>
        <w:rPr>
          <w:rFonts w:ascii="宋体" w:hAnsi="宋体"/>
          <w:sz w:val="24"/>
        </w:rPr>
        <w:t>仪（电导仪）、蓄电池放电容量测试仪</w:t>
      </w:r>
      <w:r>
        <w:rPr>
          <w:rFonts w:ascii="宋体" w:hAnsi="宋体" w:hint="eastAsia"/>
          <w:sz w:val="24"/>
        </w:rPr>
        <w:t>、</w:t>
      </w:r>
      <w:r>
        <w:rPr>
          <w:rFonts w:ascii="宋体" w:hAnsi="宋体"/>
          <w:sz w:val="24"/>
        </w:rPr>
        <w:t>绝缘电阻</w:t>
      </w:r>
      <w:r>
        <w:rPr>
          <w:rFonts w:ascii="宋体" w:hAnsi="宋体" w:hint="eastAsia"/>
          <w:sz w:val="24"/>
        </w:rPr>
        <w:t>测试仪</w:t>
      </w:r>
      <w:r>
        <w:rPr>
          <w:rFonts w:ascii="宋体" w:hAnsi="宋体"/>
          <w:sz w:val="24"/>
        </w:rPr>
        <w:t>、地</w:t>
      </w:r>
      <w:r>
        <w:rPr>
          <w:rFonts w:ascii="宋体" w:hAnsi="宋体" w:hint="eastAsia"/>
          <w:sz w:val="24"/>
        </w:rPr>
        <w:t>阻</w:t>
      </w:r>
      <w:r>
        <w:rPr>
          <w:rFonts w:ascii="宋体" w:hAnsi="宋体"/>
          <w:sz w:val="24"/>
        </w:rPr>
        <w:t>仪</w:t>
      </w:r>
      <w:r>
        <w:rPr>
          <w:rFonts w:ascii="宋体" w:hAnsi="宋体" w:hint="eastAsia"/>
          <w:sz w:val="24"/>
        </w:rPr>
        <w:t>、电能质量记录分析仪、红外热感成像仪</w:t>
      </w:r>
      <w:r>
        <w:rPr>
          <w:rFonts w:ascii="宋体" w:hAnsi="宋体"/>
          <w:sz w:val="24"/>
        </w:rPr>
        <w:t>等</w:t>
      </w:r>
      <w:r>
        <w:rPr>
          <w:rFonts w:ascii="宋体" w:hAnsi="宋体" w:hint="eastAsia"/>
          <w:sz w:val="24"/>
        </w:rPr>
        <w:t>，</w:t>
      </w:r>
      <w:r>
        <w:rPr>
          <w:rFonts w:ascii="宋体" w:hAnsi="宋体"/>
          <w:sz w:val="24"/>
        </w:rPr>
        <w:t>并提供清</w:t>
      </w:r>
      <w:r>
        <w:rPr>
          <w:rFonts w:ascii="宋体" w:hAnsi="宋体" w:hint="eastAsia"/>
          <w:sz w:val="24"/>
        </w:rPr>
        <w:t>维护</w:t>
      </w:r>
      <w:r>
        <w:rPr>
          <w:rFonts w:ascii="宋体" w:hAnsi="宋体"/>
          <w:kern w:val="0"/>
          <w:sz w:val="24"/>
        </w:rPr>
        <w:t>工具</w:t>
      </w:r>
      <w:r>
        <w:rPr>
          <w:rFonts w:ascii="宋体" w:hAnsi="宋体"/>
          <w:sz w:val="24"/>
        </w:rPr>
        <w:t>仪表清单</w:t>
      </w:r>
      <w:r>
        <w:rPr>
          <w:rFonts w:ascii="宋体" w:hAnsi="宋体" w:hint="eastAsia"/>
          <w:sz w:val="24"/>
        </w:rPr>
        <w:t>。</w:t>
      </w:r>
    </w:p>
    <w:p w:rsidR="004C47BF" w:rsidRDefault="00AF13E2">
      <w:pPr>
        <w:numPr>
          <w:ilvl w:val="1"/>
          <w:numId w:val="5"/>
        </w:numPr>
        <w:spacing w:line="360" w:lineRule="auto"/>
        <w:rPr>
          <w:rFonts w:ascii="宋体" w:hAnsi="宋体"/>
          <w:sz w:val="24"/>
        </w:rPr>
      </w:pPr>
      <w:r>
        <w:rPr>
          <w:rFonts w:ascii="宋体" w:hAnsi="宋体" w:hint="eastAsia"/>
          <w:sz w:val="24"/>
        </w:rPr>
        <w:t>★相关类似业绩及</w:t>
      </w:r>
      <w:r>
        <w:rPr>
          <w:rFonts w:ascii="宋体" w:hAnsi="宋体"/>
          <w:sz w:val="24"/>
        </w:rPr>
        <w:t>资质</w:t>
      </w:r>
      <w:r>
        <w:rPr>
          <w:rFonts w:ascii="宋体" w:hAnsi="宋体" w:hint="eastAsia"/>
          <w:sz w:val="24"/>
        </w:rPr>
        <w:t>。</w:t>
      </w:r>
    </w:p>
    <w:p w:rsidR="004C47BF" w:rsidRDefault="00AF13E2">
      <w:pPr>
        <w:pStyle w:val="ae"/>
        <w:spacing w:line="360" w:lineRule="auto"/>
        <w:ind w:left="425" w:firstLineChars="0" w:firstLine="0"/>
        <w:rPr>
          <w:rFonts w:ascii="宋体" w:hAnsi="宋体"/>
          <w:sz w:val="24"/>
        </w:rPr>
      </w:pPr>
      <w:r>
        <w:rPr>
          <w:rFonts w:ascii="宋体" w:hAnsi="宋体" w:hint="eastAsia"/>
          <w:sz w:val="24"/>
        </w:rPr>
        <w:t>报价人应加强对维保人员的安全教育，确保所有维保人员及安全员均具有相应的作业资格，持证上岗。为确保服务质量，维保人员应同时具有安全员证、电工证及（艾默生、施</w:t>
      </w:r>
      <w:r>
        <w:rPr>
          <w:rFonts w:ascii="宋体" w:hAnsi="宋体"/>
          <w:sz w:val="24"/>
        </w:rPr>
        <w:t>耐德、</w:t>
      </w:r>
      <w:r>
        <w:rPr>
          <w:rFonts w:ascii="宋体" w:hAnsi="宋体" w:hint="eastAsia"/>
          <w:sz w:val="24"/>
        </w:rPr>
        <w:t>科华当</w:t>
      </w:r>
      <w:r>
        <w:rPr>
          <w:rFonts w:ascii="宋体" w:hAnsi="宋体"/>
          <w:sz w:val="24"/>
        </w:rPr>
        <w:t>中一个）UPS</w:t>
      </w:r>
      <w:r>
        <w:rPr>
          <w:rFonts w:ascii="宋体" w:hAnsi="宋体" w:hint="eastAsia"/>
          <w:sz w:val="24"/>
        </w:rPr>
        <w:t>原厂颁发的工程师证三证齐全，且提供维保单位缴纳三个月以上的社保证明。报价时应附材料证明（加盖章公章）。为了避免工作事故、人身与设备损伤，也为了保持良好工作秩序，中选人人员在现场期间，应遵守采购人的规章制度及其它由采购人提出来的规定。中选人应对所属人员进行安全教育并采取严格的安全措施并</w:t>
      </w:r>
      <w:r>
        <w:rPr>
          <w:rFonts w:ascii="宋体" w:hAnsi="宋体"/>
          <w:sz w:val="24"/>
        </w:rPr>
        <w:t>购买</w:t>
      </w:r>
      <w:r>
        <w:rPr>
          <w:rFonts w:ascii="宋体" w:hAnsi="宋体" w:hint="eastAsia"/>
          <w:sz w:val="24"/>
        </w:rPr>
        <w:t>相</w:t>
      </w:r>
      <w:r>
        <w:rPr>
          <w:rFonts w:ascii="宋体" w:hAnsi="宋体"/>
          <w:sz w:val="24"/>
        </w:rPr>
        <w:t>应保险</w:t>
      </w:r>
      <w:r>
        <w:rPr>
          <w:rFonts w:ascii="宋体" w:hAnsi="宋体" w:hint="eastAsia"/>
          <w:sz w:val="24"/>
        </w:rPr>
        <w:t>，中选</w:t>
      </w:r>
      <w:r>
        <w:rPr>
          <w:rFonts w:ascii="宋体" w:hAnsi="宋体"/>
          <w:sz w:val="24"/>
        </w:rPr>
        <w:t>人</w:t>
      </w:r>
      <w:r>
        <w:rPr>
          <w:rFonts w:ascii="宋体" w:hAnsi="宋体" w:hint="eastAsia"/>
          <w:sz w:val="24"/>
        </w:rPr>
        <w:t>应承担由于自身原因所造成的事故责任及其发生的一切费用。</w:t>
      </w:r>
    </w:p>
    <w:p w:rsidR="00000000" w:rsidRDefault="00AF13E2" w:rsidP="00F100D4">
      <w:pPr>
        <w:pStyle w:val="3"/>
        <w:spacing w:beforeLines="100" w:afterLines="100" w:line="240" w:lineRule="auto"/>
        <w:ind w:left="425"/>
        <w:rPr>
          <w:rFonts w:ascii="宋体" w:hAnsi="宋体"/>
          <w:sz w:val="30"/>
          <w:szCs w:val="30"/>
        </w:rPr>
      </w:pPr>
      <w:bookmarkStart w:id="15" w:name="_Toc445736817"/>
      <w:r>
        <w:rPr>
          <w:rFonts w:ascii="宋体" w:hAnsi="宋体" w:hint="eastAsia"/>
          <w:sz w:val="30"/>
          <w:szCs w:val="30"/>
        </w:rPr>
        <w:t>七</w:t>
      </w:r>
      <w:r w:rsidR="00D302DA" w:rsidRPr="00D302DA">
        <w:rPr>
          <w:rFonts w:ascii="宋体" w:hAnsi="宋体"/>
          <w:sz w:val="30"/>
          <w:szCs w:val="30"/>
        </w:rPr>
        <w:t>、</w:t>
      </w:r>
      <w:r w:rsidR="00D302DA" w:rsidRPr="00D302DA">
        <w:rPr>
          <w:rFonts w:ascii="宋体" w:hAnsi="宋体" w:hint="eastAsia"/>
          <w:sz w:val="30"/>
          <w:szCs w:val="30"/>
        </w:rPr>
        <w:t>验收与考核标准</w:t>
      </w:r>
      <w:bookmarkEnd w:id="15"/>
    </w:p>
    <w:p w:rsidR="004C47BF" w:rsidRDefault="00AF13E2">
      <w:pPr>
        <w:numPr>
          <w:ilvl w:val="1"/>
          <w:numId w:val="5"/>
        </w:numPr>
        <w:spacing w:line="360" w:lineRule="auto"/>
        <w:rPr>
          <w:rFonts w:ascii="宋体" w:hAnsi="宋体"/>
          <w:sz w:val="24"/>
        </w:rPr>
      </w:pPr>
      <w:r>
        <w:rPr>
          <w:rFonts w:ascii="宋体" w:hAnsi="宋体" w:hint="eastAsia"/>
          <w:sz w:val="24"/>
        </w:rPr>
        <w:t>验收依据：询价文件、中选人的报价文件、相关的法律法规、标准、规范，均为验收依据。</w:t>
      </w:r>
    </w:p>
    <w:p w:rsidR="004C47BF" w:rsidRDefault="00AF13E2">
      <w:pPr>
        <w:numPr>
          <w:ilvl w:val="1"/>
          <w:numId w:val="5"/>
        </w:numPr>
        <w:spacing w:line="360" w:lineRule="auto"/>
        <w:rPr>
          <w:rFonts w:ascii="宋体" w:hAnsi="宋体"/>
          <w:sz w:val="24"/>
        </w:rPr>
      </w:pPr>
      <w:r>
        <w:rPr>
          <w:rFonts w:ascii="宋体" w:hAnsi="宋体" w:cs="Courier New" w:hint="eastAsia"/>
          <w:sz w:val="24"/>
        </w:rPr>
        <w:t>验收方式：中选人对设备进行维护保养、或故障修理完毕后并观察、监测，如果未发生故障，则通知采购人进行验收。</w:t>
      </w:r>
    </w:p>
    <w:p w:rsidR="004C47BF" w:rsidRDefault="00AF13E2">
      <w:pPr>
        <w:numPr>
          <w:ilvl w:val="1"/>
          <w:numId w:val="5"/>
        </w:numPr>
        <w:spacing w:line="360" w:lineRule="auto"/>
        <w:rPr>
          <w:rFonts w:ascii="宋体" w:hAnsi="宋体"/>
          <w:sz w:val="24"/>
        </w:rPr>
      </w:pPr>
      <w:r>
        <w:rPr>
          <w:rFonts w:ascii="宋体" w:hAnsi="宋体" w:hint="eastAsia"/>
          <w:sz w:val="24"/>
        </w:rPr>
        <w:t>采购人将根据验收依据对中选人的维护保养成果进行每</w:t>
      </w:r>
      <w:r>
        <w:rPr>
          <w:rFonts w:ascii="宋体" w:hAnsi="宋体"/>
          <w:sz w:val="24"/>
        </w:rPr>
        <w:t>季度</w:t>
      </w:r>
      <w:r>
        <w:rPr>
          <w:rFonts w:ascii="宋体" w:hAnsi="宋体" w:hint="eastAsia"/>
          <w:sz w:val="24"/>
        </w:rPr>
        <w:t>考核，如发现中选人的维护保养不符合要求，中选人应按采购人的要求进行整改。</w:t>
      </w:r>
    </w:p>
    <w:p w:rsidR="004C47BF" w:rsidRDefault="00AF13E2">
      <w:pPr>
        <w:numPr>
          <w:ilvl w:val="1"/>
          <w:numId w:val="5"/>
        </w:numPr>
        <w:spacing w:line="360" w:lineRule="auto"/>
        <w:rPr>
          <w:rFonts w:ascii="宋体" w:hAnsi="宋体"/>
          <w:sz w:val="24"/>
        </w:rPr>
      </w:pPr>
      <w:r>
        <w:rPr>
          <w:rFonts w:ascii="宋体" w:hAnsi="宋体" w:hint="eastAsia"/>
          <w:sz w:val="24"/>
        </w:rPr>
        <w:t>若中选人不愿配合采购人要求进行整改，采购人有权解除合同，且不承担任何赔偿责任。</w:t>
      </w:r>
    </w:p>
    <w:p w:rsidR="004C47BF" w:rsidRDefault="00AF13E2">
      <w:pPr>
        <w:numPr>
          <w:ilvl w:val="1"/>
          <w:numId w:val="5"/>
        </w:numPr>
        <w:spacing w:line="360" w:lineRule="auto"/>
        <w:rPr>
          <w:rFonts w:ascii="宋体" w:hAnsi="宋体"/>
          <w:sz w:val="24"/>
        </w:rPr>
      </w:pPr>
      <w:r>
        <w:rPr>
          <w:rFonts w:ascii="宋体" w:hAnsi="宋体" w:hint="eastAsia"/>
          <w:sz w:val="24"/>
        </w:rPr>
        <w:lastRenderedPageBreak/>
        <w:t>采购人有权委托我国相关具有检验资质的部门、单位、机构针对维护保养成果进行检验。其检验结果将做为验收标准的组成部分之一。</w:t>
      </w:r>
    </w:p>
    <w:p w:rsidR="004C47BF" w:rsidRDefault="00AF13E2">
      <w:pPr>
        <w:numPr>
          <w:ilvl w:val="1"/>
          <w:numId w:val="5"/>
        </w:numPr>
        <w:spacing w:line="360" w:lineRule="auto"/>
        <w:rPr>
          <w:rFonts w:ascii="宋体" w:hAnsi="宋体"/>
          <w:sz w:val="24"/>
        </w:rPr>
      </w:pPr>
      <w:r>
        <w:rPr>
          <w:rFonts w:ascii="宋体" w:hAnsi="宋体" w:hint="eastAsia"/>
          <w:sz w:val="24"/>
        </w:rPr>
        <w:t>验收时中选人必须派代表参加。</w:t>
      </w:r>
    </w:p>
    <w:p w:rsidR="004C47BF" w:rsidRDefault="00AF13E2">
      <w:pPr>
        <w:numPr>
          <w:ilvl w:val="1"/>
          <w:numId w:val="5"/>
        </w:numPr>
        <w:spacing w:line="360" w:lineRule="auto"/>
        <w:rPr>
          <w:rFonts w:ascii="宋体" w:hAnsi="宋体"/>
          <w:sz w:val="24"/>
        </w:rPr>
      </w:pPr>
      <w:r>
        <w:rPr>
          <w:rFonts w:ascii="宋体" w:hAnsi="宋体" w:hint="eastAsia"/>
          <w:sz w:val="24"/>
        </w:rPr>
        <w:t>考核</w:t>
      </w:r>
      <w:r>
        <w:rPr>
          <w:rFonts w:ascii="宋体" w:hAnsi="宋体"/>
          <w:sz w:val="24"/>
        </w:rPr>
        <w:t>管理办法如下</w:t>
      </w:r>
      <w:r>
        <w:rPr>
          <w:rFonts w:ascii="宋体" w:hAnsi="宋体" w:hint="eastAsia"/>
          <w:sz w:val="24"/>
        </w:rPr>
        <w:t>表</w:t>
      </w:r>
      <w:r>
        <w:rPr>
          <w:rFonts w:ascii="宋体" w:hAnsi="宋体"/>
          <w:sz w:val="24"/>
        </w:rPr>
        <w:t>：</w:t>
      </w:r>
    </w:p>
    <w:tbl>
      <w:tblPr>
        <w:tblW w:w="5000" w:type="pct"/>
        <w:tblLook w:val="04A0"/>
      </w:tblPr>
      <w:tblGrid>
        <w:gridCol w:w="440"/>
        <w:gridCol w:w="166"/>
        <w:gridCol w:w="6943"/>
        <w:gridCol w:w="37"/>
        <w:gridCol w:w="904"/>
        <w:gridCol w:w="32"/>
      </w:tblGrid>
      <w:tr w:rsidR="004C47BF">
        <w:trPr>
          <w:gridAfter w:val="1"/>
          <w:wAfter w:w="15" w:type="pct"/>
          <w:trHeight w:val="454"/>
        </w:trPr>
        <w:tc>
          <w:tcPr>
            <w:tcW w:w="4985" w:type="pct"/>
            <w:gridSpan w:val="5"/>
            <w:tcBorders>
              <w:top w:val="nil"/>
              <w:left w:val="nil"/>
              <w:bottom w:val="nil"/>
              <w:right w:val="nil"/>
            </w:tcBorders>
            <w:shd w:val="clear" w:color="auto" w:fill="auto"/>
            <w:noWrap/>
            <w:vAlign w:val="center"/>
          </w:tcPr>
          <w:p w:rsidR="004C47BF" w:rsidRDefault="00AF13E2">
            <w:pPr>
              <w:widowControl/>
              <w:ind w:firstLineChars="550" w:firstLine="1325"/>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机房机房低压配电设备（第季度）的维保服务</w:t>
            </w:r>
          </w:p>
        </w:tc>
      </w:tr>
      <w:tr w:rsidR="004C47BF">
        <w:trPr>
          <w:gridAfter w:val="1"/>
          <w:wAfter w:w="15" w:type="pct"/>
          <w:trHeight w:hRule="exact" w:val="6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p>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项目</w:t>
            </w:r>
          </w:p>
        </w:tc>
        <w:tc>
          <w:tcPr>
            <w:tcW w:w="4115" w:type="pct"/>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31" w:type="pct"/>
            <w:gridSpan w:val="2"/>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115" w:type="pct"/>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检查各面板仪表、信号指示、告警是否正常，配电设备有否告警。</w:t>
            </w:r>
          </w:p>
        </w:tc>
        <w:tc>
          <w:tcPr>
            <w:tcW w:w="431"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115" w:type="pct"/>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检查各开关等电气元件是否正常，接触是否良好。</w:t>
            </w:r>
          </w:p>
        </w:tc>
        <w:tc>
          <w:tcPr>
            <w:tcW w:w="431"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115" w:type="pct"/>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检查进出线端子螺丝松紧及温升情况。</w:t>
            </w:r>
          </w:p>
        </w:tc>
        <w:tc>
          <w:tcPr>
            <w:tcW w:w="431"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115" w:type="pct"/>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检查配电环境避雷、工作接地、保护接地等是否符合相关要求，并做好检测报告</w:t>
            </w:r>
            <w:r>
              <w:rPr>
                <w:rFonts w:asciiTheme="minorEastAsia" w:eastAsiaTheme="minorEastAsia" w:hAnsiTheme="minorEastAsia" w:cs="宋体"/>
                <w:kern w:val="0"/>
                <w:sz w:val="18"/>
                <w:szCs w:val="18"/>
              </w:rPr>
              <w:t>(另附接地检测报告)。</w:t>
            </w:r>
          </w:p>
        </w:tc>
        <w:tc>
          <w:tcPr>
            <w:tcW w:w="431"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115" w:type="pct"/>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ATS进行自动状态下双电源倒换测试，手动倒换测试。</w:t>
            </w:r>
          </w:p>
        </w:tc>
        <w:tc>
          <w:tcPr>
            <w:tcW w:w="431"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115" w:type="pct"/>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检查油机所切换开关、配电线路等是否正常。</w:t>
            </w:r>
          </w:p>
        </w:tc>
        <w:tc>
          <w:tcPr>
            <w:tcW w:w="431"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546" w:type="pct"/>
            <w:gridSpan w:val="3"/>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left"/>
              <w:rPr>
                <w:rFonts w:ascii="宋体" w:hAnsi="宋体" w:cs="宋体"/>
                <w:kern w:val="0"/>
                <w:sz w:val="20"/>
                <w:szCs w:val="20"/>
              </w:rPr>
            </w:pPr>
            <w:r>
              <w:rPr>
                <w:rFonts w:asciiTheme="minorEastAsia" w:eastAsiaTheme="minorEastAsia" w:hAnsiTheme="minorEastAsia" w:cs="宋体" w:hint="eastAsia"/>
                <w:kern w:val="0"/>
                <w:sz w:val="18"/>
                <w:szCs w:val="18"/>
              </w:rPr>
              <w:t>经检测，该设备正常使用。</w:t>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4C47BF" w:rsidRDefault="00AF13E2">
            <w:pPr>
              <w:widowControl/>
              <w:ind w:firstLineChars="2050" w:firstLine="4100"/>
              <w:jc w:val="lef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4C47BF">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546" w:type="pct"/>
            <w:gridSpan w:val="3"/>
            <w:tcBorders>
              <w:top w:val="single" w:sz="4" w:space="0" w:color="auto"/>
              <w:left w:val="nil"/>
              <w:bottom w:val="single" w:sz="4" w:space="0" w:color="auto"/>
              <w:right w:val="single" w:sz="4" w:space="0" w:color="000000"/>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p>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4C47BF">
        <w:trPr>
          <w:gridAfter w:val="1"/>
          <w:wAfter w:w="15" w:type="pct"/>
          <w:trHeight w:val="454"/>
        </w:trPr>
        <w:tc>
          <w:tcPr>
            <w:tcW w:w="4985" w:type="pct"/>
            <w:gridSpan w:val="5"/>
            <w:tcBorders>
              <w:top w:val="nil"/>
              <w:left w:val="nil"/>
              <w:bottom w:val="nil"/>
              <w:right w:val="nil"/>
            </w:tcBorders>
            <w:shd w:val="clear" w:color="auto" w:fill="auto"/>
            <w:noWrap/>
            <w:vAlign w:val="center"/>
          </w:tcPr>
          <w:p w:rsidR="004C47BF" w:rsidRDefault="00AF13E2">
            <w:pPr>
              <w:widowControl/>
              <w:jc w:val="center"/>
              <w:rPr>
                <w:rFonts w:asciiTheme="majorEastAsia" w:eastAsiaTheme="majorEastAsia" w:hAnsiTheme="majorEastAsia" w:cs="宋体"/>
                <w:b/>
                <w:bCs/>
                <w:kern w:val="0"/>
                <w:sz w:val="24"/>
              </w:rPr>
            </w:pPr>
            <w:r>
              <w:rPr>
                <w:rFonts w:asciiTheme="minorEastAsia" w:eastAsiaTheme="minorEastAsia" w:hAnsiTheme="minorEastAsia" w:cs="宋体" w:hint="eastAsia"/>
                <w:b/>
                <w:bCs/>
                <w:kern w:val="0"/>
                <w:sz w:val="24"/>
              </w:rPr>
              <w:t>机房</w:t>
            </w:r>
            <w:r>
              <w:rPr>
                <w:rFonts w:asciiTheme="majorEastAsia" w:eastAsiaTheme="majorEastAsia" w:hAnsiTheme="majorEastAsia" w:cs="宋体"/>
                <w:b/>
                <w:bCs/>
                <w:kern w:val="0"/>
                <w:sz w:val="24"/>
              </w:rPr>
              <w:t>UPS</w:t>
            </w:r>
            <w:r>
              <w:rPr>
                <w:rFonts w:asciiTheme="minorEastAsia" w:eastAsiaTheme="minorEastAsia" w:hAnsiTheme="minorEastAsia" w:cs="宋体" w:hint="eastAsia"/>
                <w:b/>
                <w:bCs/>
                <w:kern w:val="0"/>
                <w:sz w:val="24"/>
              </w:rPr>
              <w:t>（第季度）的</w:t>
            </w:r>
            <w:r>
              <w:rPr>
                <w:rFonts w:asciiTheme="majorEastAsia" w:eastAsiaTheme="majorEastAsia" w:hAnsiTheme="majorEastAsia" w:cs="宋体" w:hint="eastAsia"/>
                <w:b/>
                <w:bCs/>
                <w:kern w:val="0"/>
                <w:sz w:val="24"/>
              </w:rPr>
              <w:t>维保服务</w:t>
            </w:r>
          </w:p>
        </w:tc>
      </w:tr>
      <w:tr w:rsidR="004C47BF">
        <w:trPr>
          <w:trHeight w:val="454"/>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p>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项目</w:t>
            </w:r>
          </w:p>
        </w:tc>
        <w:tc>
          <w:tcPr>
            <w:tcW w:w="4132" w:type="pct"/>
            <w:gridSpan w:val="2"/>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UPS的各项参数设置信息应全面记录并记录UPS控制面板中的各项运行参数。</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检查各种自动、告警和保护功能均应正常，察看告警和历史信息，发现告警及时处理并分析原因。</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查</w:t>
            </w:r>
            <w:r>
              <w:rPr>
                <w:rFonts w:asciiTheme="minorEastAsia" w:eastAsiaTheme="minorEastAsia" w:hAnsiTheme="minorEastAsia" w:cs="宋体"/>
                <w:kern w:val="0"/>
                <w:sz w:val="18"/>
                <w:szCs w:val="18"/>
              </w:rPr>
              <w:t>UPS各主要模块、风扇、熔断器（刀开关）触头和可能会触及的壳体的运行温度有无异常。</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定期清洁</w:t>
            </w:r>
            <w:r>
              <w:rPr>
                <w:rFonts w:asciiTheme="minorEastAsia" w:eastAsiaTheme="minorEastAsia" w:hAnsiTheme="minorEastAsia" w:cs="宋体"/>
                <w:kern w:val="0"/>
                <w:sz w:val="18"/>
                <w:szCs w:val="18"/>
              </w:rPr>
              <w:t>UPS表面、散热风口及滤网，保持UPS机器清洁。检查面板仪表的显示值与实际值是否存在误差。</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UPS风扇应保持工作正常，通风顺畅，输出处应无明显的高温；过滤网或通风栅格及进出风口应无堵塞、无杂音。</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测量</w:t>
            </w:r>
            <w:r>
              <w:rPr>
                <w:rFonts w:asciiTheme="minorEastAsia" w:eastAsiaTheme="minorEastAsia" w:hAnsiTheme="minorEastAsia" w:cs="宋体"/>
                <w:kern w:val="0"/>
                <w:sz w:val="18"/>
                <w:szCs w:val="18"/>
              </w:rPr>
              <w:t>UPS的输入线电压、输入相电压、输出相电压、负载、蓄电池的充电电流等主要参数，应符合相关要求。</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lastRenderedPageBreak/>
              <w:t>7</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蓄电池组放电时，检查直流熔断器和蓄电池连接条的压降或温升，应无异常变化。</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8</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保持</w:t>
            </w:r>
            <w:r>
              <w:rPr>
                <w:rFonts w:asciiTheme="minorEastAsia" w:eastAsiaTheme="minorEastAsia" w:hAnsiTheme="minorEastAsia" w:cs="宋体"/>
                <w:kern w:val="0"/>
                <w:sz w:val="18"/>
                <w:szCs w:val="18"/>
              </w:rPr>
              <w:t>UPS内部清洁，定期清洁UPS内部电路、风扇、电缆开关与接插件及内部环境等。</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9</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w:t>
            </w:r>
            <w:r>
              <w:rPr>
                <w:rFonts w:asciiTheme="minorEastAsia" w:eastAsiaTheme="minorEastAsia" w:hAnsiTheme="minorEastAsia" w:cs="宋体"/>
                <w:kern w:val="0"/>
                <w:sz w:val="18"/>
                <w:szCs w:val="18"/>
              </w:rPr>
              <w:t>UPS各项功能测试，检查其逆变器、整流器的启停等是否正常。</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10</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UPS主机、蓄电池及配电部分引线及端子的接触部分是否良好、无锈蚀，检查馈电母线、电缆及软连接头等各连接部位的连接是否可靠，并测量压降和温升，检查导线是否破损、布线整齐。</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正常</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11</w:t>
            </w:r>
          </w:p>
        </w:tc>
        <w:tc>
          <w:tcPr>
            <w:tcW w:w="4132"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检查布线整齐，各种开关、熔断器、插接件、接线端子等部位应接触良好、无电蚀；馈电母线、电缆及软连接头等应连接可靠，导线应无老化、刮伤、破损等现象。</w:t>
            </w:r>
          </w:p>
        </w:tc>
        <w:tc>
          <w:tcPr>
            <w:tcW w:w="429" w:type="pct"/>
            <w:gridSpan w:val="2"/>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4C47BF">
        <w:trPr>
          <w:trHeight w:hRule="exact" w:val="113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561" w:type="pct"/>
            <w:gridSpan w:val="4"/>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left"/>
              <w:rPr>
                <w:rFonts w:ascii="宋体" w:hAnsi="宋体" w:cs="宋体"/>
                <w:kern w:val="0"/>
                <w:sz w:val="20"/>
                <w:szCs w:val="20"/>
              </w:rPr>
            </w:pPr>
            <w:r>
              <w:rPr>
                <w:rFonts w:asciiTheme="minorEastAsia" w:eastAsiaTheme="minorEastAsia" w:hAnsiTheme="minorEastAsia" w:cs="宋体"/>
                <w:kern w:val="0"/>
                <w:sz w:val="18"/>
                <w:szCs w:val="18"/>
              </w:rPr>
              <w:t>UPS</w:t>
            </w:r>
            <w:r>
              <w:rPr>
                <w:rFonts w:asciiTheme="minorEastAsia" w:eastAsiaTheme="minorEastAsia" w:hAnsiTheme="minorEastAsia" w:cs="宋体" w:hint="eastAsia"/>
                <w:kern w:val="0"/>
                <w:sz w:val="18"/>
                <w:szCs w:val="18"/>
              </w:rPr>
              <w:t>运行正常。</w:t>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4C47BF" w:rsidRDefault="00AF13E2">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4C47BF">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561" w:type="pct"/>
            <w:gridSpan w:val="4"/>
            <w:tcBorders>
              <w:top w:val="single" w:sz="4" w:space="0" w:color="auto"/>
              <w:left w:val="nil"/>
              <w:bottom w:val="single" w:sz="4" w:space="0" w:color="auto"/>
              <w:right w:val="single" w:sz="4" w:space="0" w:color="000000"/>
            </w:tcBorders>
            <w:shd w:val="clear" w:color="auto" w:fill="auto"/>
            <w:vAlign w:val="center"/>
          </w:tcPr>
          <w:p w:rsidR="004C47BF" w:rsidRDefault="00AF13E2">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4C47BF">
        <w:trPr>
          <w:gridAfter w:val="1"/>
          <w:wAfter w:w="15" w:type="pct"/>
          <w:trHeight w:val="454"/>
        </w:trPr>
        <w:tc>
          <w:tcPr>
            <w:tcW w:w="4985" w:type="pct"/>
            <w:gridSpan w:val="5"/>
            <w:tcBorders>
              <w:top w:val="single" w:sz="4" w:space="0" w:color="auto"/>
              <w:left w:val="nil"/>
              <w:bottom w:val="nil"/>
              <w:right w:val="nil"/>
            </w:tcBorders>
            <w:shd w:val="clear" w:color="auto" w:fill="auto"/>
            <w:vAlign w:val="center"/>
          </w:tcPr>
          <w:p w:rsidR="004C47BF" w:rsidRDefault="004C47BF">
            <w:pPr>
              <w:widowControl/>
              <w:ind w:firstLineChars="1394" w:firstLine="3359"/>
              <w:rPr>
                <w:rFonts w:asciiTheme="majorEastAsia" w:eastAsiaTheme="majorEastAsia" w:hAnsiTheme="majorEastAsia" w:cs="宋体"/>
                <w:b/>
                <w:bCs/>
                <w:kern w:val="0"/>
                <w:sz w:val="24"/>
              </w:rPr>
            </w:pPr>
          </w:p>
          <w:p w:rsidR="004C47BF" w:rsidRDefault="00AF13E2">
            <w:pPr>
              <w:widowControl/>
              <w:jc w:val="center"/>
              <w:rPr>
                <w:rFonts w:asciiTheme="majorEastAsia" w:eastAsiaTheme="majorEastAsia" w:hAnsiTheme="majorEastAsia" w:cs="宋体"/>
                <w:b/>
                <w:bCs/>
                <w:kern w:val="0"/>
                <w:sz w:val="24"/>
              </w:rPr>
            </w:pPr>
            <w:r>
              <w:rPr>
                <w:rFonts w:asciiTheme="minorEastAsia" w:eastAsiaTheme="minorEastAsia" w:hAnsiTheme="minorEastAsia" w:cs="宋体" w:hint="eastAsia"/>
                <w:b/>
                <w:bCs/>
                <w:kern w:val="0"/>
                <w:sz w:val="24"/>
              </w:rPr>
              <w:t>机房</w:t>
            </w:r>
            <w:r>
              <w:rPr>
                <w:rFonts w:asciiTheme="majorEastAsia" w:eastAsiaTheme="majorEastAsia" w:hAnsiTheme="majorEastAsia" w:cs="宋体" w:hint="eastAsia"/>
                <w:b/>
                <w:bCs/>
                <w:kern w:val="0"/>
                <w:sz w:val="24"/>
              </w:rPr>
              <w:t>直流电源</w:t>
            </w:r>
            <w:r>
              <w:rPr>
                <w:rFonts w:asciiTheme="minorEastAsia" w:eastAsiaTheme="minorEastAsia" w:hAnsiTheme="minorEastAsia" w:cs="宋体" w:hint="eastAsia"/>
                <w:b/>
                <w:bCs/>
                <w:kern w:val="0"/>
                <w:sz w:val="24"/>
              </w:rPr>
              <w:t>（第季度）</w:t>
            </w:r>
            <w:r>
              <w:rPr>
                <w:rFonts w:asciiTheme="majorEastAsia" w:eastAsiaTheme="majorEastAsia" w:hAnsiTheme="majorEastAsia" w:cs="宋体" w:hint="eastAsia"/>
                <w:b/>
                <w:bCs/>
                <w:kern w:val="0"/>
                <w:sz w:val="24"/>
              </w:rPr>
              <w:t>的维护</w:t>
            </w:r>
          </w:p>
        </w:tc>
      </w:tr>
      <w:tr w:rsidR="004C47BF">
        <w:trPr>
          <w:trHeight w:val="454"/>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检查项目</w:t>
            </w:r>
          </w:p>
        </w:tc>
        <w:tc>
          <w:tcPr>
            <w:tcW w:w="4271" w:type="pct"/>
            <w:gridSpan w:val="3"/>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清洁整流器的表面、进出风口、风扇及过滤网或通风栅格等。</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检查整流器风扇应工作正常、通风顺畅、无杂音、输出处无明显的高温；进出风口及过滤网或通风栅格应无堵塞。</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检查均充、浮充工作时的参数设置，设定值与实际值应相符。</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测量整流器之间的均流性能，不均流度应小于</w:t>
            </w:r>
            <w:r>
              <w:rPr>
                <w:rFonts w:asciiTheme="minorEastAsia" w:eastAsiaTheme="minorEastAsia" w:hAnsiTheme="minorEastAsia" w:cs="宋体"/>
                <w:kern w:val="0"/>
                <w:sz w:val="18"/>
                <w:szCs w:val="18"/>
              </w:rPr>
              <w:t>5%。</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检查各种手动或自动连续可调功能、告警和保护功能均应正常。</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检查面板仪表的显示值与实际值的误差。</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700" w:type="pct"/>
            <w:gridSpan w:val="5"/>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直流设备运行正常</w:t>
            </w:r>
          </w:p>
          <w:p w:rsidR="004C47BF" w:rsidRDefault="00AF13E2">
            <w:pPr>
              <w:widowControl/>
              <w:jc w:val="left"/>
              <w:rPr>
                <w:rFonts w:ascii="宋体" w:hAnsi="宋体" w:cs="宋体"/>
                <w:kern w:val="0"/>
                <w:sz w:val="20"/>
                <w:szCs w:val="20"/>
              </w:rPr>
            </w:pP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4C47BF" w:rsidRDefault="00AF13E2">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700" w:type="pct"/>
            <w:gridSpan w:val="5"/>
            <w:tcBorders>
              <w:top w:val="single" w:sz="4" w:space="0" w:color="auto"/>
              <w:left w:val="nil"/>
              <w:bottom w:val="single" w:sz="4" w:space="0" w:color="auto"/>
              <w:right w:val="single" w:sz="4" w:space="0" w:color="000000"/>
            </w:tcBorders>
            <w:shd w:val="clear" w:color="auto" w:fill="auto"/>
            <w:vAlign w:val="center"/>
          </w:tcPr>
          <w:p w:rsidR="004C47BF" w:rsidRDefault="00AF13E2">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p>
          <w:p w:rsidR="004C47BF" w:rsidRDefault="00AF13E2">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4C47BF">
        <w:trPr>
          <w:gridAfter w:val="1"/>
          <w:wAfter w:w="15" w:type="pct"/>
          <w:trHeight w:val="454"/>
        </w:trPr>
        <w:tc>
          <w:tcPr>
            <w:tcW w:w="4985" w:type="pct"/>
            <w:gridSpan w:val="5"/>
            <w:tcBorders>
              <w:top w:val="nil"/>
              <w:left w:val="nil"/>
              <w:bottom w:val="nil"/>
              <w:right w:val="nil"/>
            </w:tcBorders>
            <w:shd w:val="clear" w:color="auto" w:fill="auto"/>
            <w:noWrap/>
            <w:vAlign w:val="center"/>
          </w:tcPr>
          <w:p w:rsidR="004C47BF" w:rsidRDefault="00AF13E2">
            <w:pPr>
              <w:widowControl/>
              <w:jc w:val="center"/>
              <w:rPr>
                <w:rFonts w:asciiTheme="majorEastAsia" w:eastAsiaTheme="majorEastAsia" w:hAnsiTheme="majorEastAsia" w:cs="宋体"/>
                <w:b/>
                <w:bCs/>
                <w:kern w:val="0"/>
                <w:sz w:val="24"/>
              </w:rPr>
            </w:pPr>
            <w:r>
              <w:rPr>
                <w:rFonts w:asciiTheme="minorEastAsia" w:eastAsiaTheme="minorEastAsia" w:hAnsiTheme="minorEastAsia" w:cs="宋体" w:hint="eastAsia"/>
                <w:b/>
                <w:bCs/>
                <w:kern w:val="0"/>
                <w:sz w:val="24"/>
              </w:rPr>
              <w:t>机房</w:t>
            </w:r>
            <w:r>
              <w:rPr>
                <w:rFonts w:asciiTheme="majorEastAsia" w:eastAsiaTheme="majorEastAsia" w:hAnsiTheme="majorEastAsia" w:cs="宋体"/>
                <w:b/>
                <w:bCs/>
                <w:kern w:val="0"/>
                <w:sz w:val="24"/>
              </w:rPr>
              <w:t>UPS蓄电池组（第季度）的维护</w:t>
            </w:r>
          </w:p>
        </w:tc>
      </w:tr>
      <w:tr w:rsidR="004C47BF">
        <w:trPr>
          <w:trHeight w:val="454"/>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lastRenderedPageBreak/>
              <w:t>检查项目</w:t>
            </w:r>
          </w:p>
        </w:tc>
        <w:tc>
          <w:tcPr>
            <w:tcW w:w="4271" w:type="pct"/>
            <w:gridSpan w:val="3"/>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检查蓄电池的清洁度、端子的损伤及发热痕迹、外壳及盖的损坏或过热痕迹，检查电池壳体有无渗漏和变形。</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每年应做</w:t>
            </w:r>
            <w:r>
              <w:rPr>
                <w:rFonts w:asciiTheme="minorEastAsia" w:eastAsiaTheme="minorEastAsia" w:hAnsiTheme="minorEastAsia" w:cs="宋体"/>
                <w:kern w:val="0"/>
                <w:sz w:val="18"/>
                <w:szCs w:val="18"/>
              </w:rPr>
              <w:t>2次核对性放电试验，放出额定容量的30～40%。</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蓄电池放电期间，应使用在线测试装置实时记录测试数据，或每小时测量并记录一次单体端电压、放电电流。</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进行单体电池运行温度测试，防止因发热温升导致热循环，使电池变形甚至爆炸。</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进行电池浮充电压测试、浮充电压在线检测、开路电压测试并记录相关数据。</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进行电池内阻测试检测单体电池内阻，对当前电池的性能及安全性进行分析。</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7</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如有发现落后电池要进行在线活化，可用活化仪在线活化，恢复落后电池的活性。</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700" w:type="pct"/>
            <w:gridSpan w:val="5"/>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left"/>
              <w:rPr>
                <w:rFonts w:ascii="宋体" w:hAnsi="宋体" w:cs="宋体"/>
                <w:kern w:val="0"/>
                <w:sz w:val="20"/>
                <w:szCs w:val="20"/>
              </w:rPr>
            </w:pPr>
            <w:r>
              <w:rPr>
                <w:rFonts w:asciiTheme="minorEastAsia" w:eastAsiaTheme="minorEastAsia" w:hAnsiTheme="minorEastAsia" w:cs="宋体" w:hint="eastAsia"/>
                <w:kern w:val="0"/>
                <w:sz w:val="18"/>
                <w:szCs w:val="18"/>
              </w:rPr>
              <w:t>蓄电池内阻超</w:t>
            </w:r>
            <w:r>
              <w:rPr>
                <w:rFonts w:asciiTheme="minorEastAsia" w:eastAsiaTheme="minorEastAsia" w:hAnsiTheme="minorEastAsia" w:cs="宋体"/>
                <w:kern w:val="0"/>
                <w:sz w:val="18"/>
                <w:szCs w:val="18"/>
              </w:rPr>
              <w:t>15mΩ建议更换。</w:t>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4C47BF" w:rsidRDefault="00AF13E2">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700" w:type="pct"/>
            <w:gridSpan w:val="5"/>
            <w:tcBorders>
              <w:top w:val="single" w:sz="4" w:space="0" w:color="auto"/>
              <w:left w:val="nil"/>
              <w:bottom w:val="single" w:sz="4" w:space="0" w:color="auto"/>
              <w:right w:val="single" w:sz="4" w:space="0" w:color="000000"/>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p>
          <w:p w:rsidR="004C47BF" w:rsidRDefault="00AF13E2">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4C47BF">
        <w:trPr>
          <w:gridAfter w:val="1"/>
          <w:wAfter w:w="15" w:type="pct"/>
          <w:trHeight w:val="454"/>
        </w:trPr>
        <w:tc>
          <w:tcPr>
            <w:tcW w:w="4985" w:type="pct"/>
            <w:gridSpan w:val="5"/>
            <w:tcBorders>
              <w:top w:val="nil"/>
              <w:left w:val="nil"/>
              <w:bottom w:val="nil"/>
              <w:right w:val="nil"/>
            </w:tcBorders>
            <w:shd w:val="clear" w:color="auto" w:fill="auto"/>
            <w:noWrap/>
            <w:vAlign w:val="center"/>
          </w:tcPr>
          <w:p w:rsidR="004C47BF" w:rsidRDefault="004C47BF">
            <w:pPr>
              <w:widowControl/>
              <w:jc w:val="center"/>
              <w:rPr>
                <w:rFonts w:asciiTheme="minorEastAsia" w:eastAsiaTheme="minorEastAsia" w:hAnsiTheme="minorEastAsia" w:cs="宋体"/>
                <w:b/>
                <w:bCs/>
                <w:kern w:val="0"/>
                <w:sz w:val="18"/>
                <w:szCs w:val="18"/>
              </w:rPr>
            </w:pPr>
          </w:p>
          <w:p w:rsidR="004C47BF" w:rsidRDefault="00AF13E2">
            <w:pPr>
              <w:widowControl/>
              <w:jc w:val="center"/>
              <w:rPr>
                <w:rFonts w:asciiTheme="majorEastAsia" w:eastAsiaTheme="majorEastAsia" w:hAnsiTheme="majorEastAsia" w:cs="宋体"/>
                <w:b/>
                <w:bCs/>
                <w:kern w:val="0"/>
                <w:sz w:val="24"/>
              </w:rPr>
            </w:pPr>
            <w:r>
              <w:rPr>
                <w:rFonts w:asciiTheme="majorEastAsia" w:eastAsiaTheme="majorEastAsia" w:hAnsiTheme="majorEastAsia" w:cs="宋体" w:hint="eastAsia"/>
                <w:b/>
                <w:bCs/>
                <w:kern w:val="0"/>
                <w:sz w:val="24"/>
              </w:rPr>
              <w:t>机房直流电源蓄电池组（第季度）的维护</w:t>
            </w:r>
          </w:p>
          <w:p w:rsidR="004C47BF" w:rsidRDefault="004C47BF">
            <w:pPr>
              <w:widowControl/>
              <w:jc w:val="center"/>
              <w:rPr>
                <w:rFonts w:asciiTheme="minorEastAsia" w:eastAsiaTheme="minorEastAsia" w:hAnsiTheme="minorEastAsia" w:cs="宋体"/>
                <w:b/>
                <w:bCs/>
                <w:kern w:val="0"/>
                <w:sz w:val="18"/>
                <w:szCs w:val="18"/>
              </w:rPr>
            </w:pPr>
          </w:p>
        </w:tc>
      </w:tr>
      <w:tr w:rsidR="004C47BF">
        <w:trPr>
          <w:trHeight w:val="454"/>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检查项目</w:t>
            </w:r>
          </w:p>
        </w:tc>
        <w:tc>
          <w:tcPr>
            <w:tcW w:w="4271" w:type="pct"/>
            <w:gridSpan w:val="3"/>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检查蓄电池的清洁度、端子的损伤及发热痕迹、外壳及盖的损坏或过热痕迹，检查电池壳体有无渗漏和变形。</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每年应做</w:t>
            </w:r>
            <w:r>
              <w:rPr>
                <w:rFonts w:asciiTheme="minorEastAsia" w:eastAsiaTheme="minorEastAsia" w:hAnsiTheme="minorEastAsia" w:cs="宋体"/>
                <w:kern w:val="0"/>
                <w:sz w:val="18"/>
                <w:szCs w:val="18"/>
              </w:rPr>
              <w:t>2次核对性放电试验，放出额定容量的30～40%。</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蓄电池放电期间，应使用在线测试装置实时记录测试数据，或每小时测量并记录一次单体端电压、放电电流。</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进行单体电池运行温度测试，防止因发热温升导致热循环，使电池变形甚至爆炸。</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进行电池浮充电压测试、浮充电压在线检测、开路电压测试并记录相关数据。</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进行电池内阻测试检测单体电池内阻，对当前电池的性能及安全性进行分析。</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lastRenderedPageBreak/>
              <w:t>7</w:t>
            </w:r>
          </w:p>
        </w:tc>
        <w:tc>
          <w:tcPr>
            <w:tcW w:w="4271" w:type="pct"/>
            <w:gridSpan w:val="3"/>
            <w:tcBorders>
              <w:top w:val="nil"/>
              <w:left w:val="nil"/>
              <w:bottom w:val="single" w:sz="4" w:space="0" w:color="auto"/>
              <w:right w:val="single" w:sz="4" w:space="0" w:color="auto"/>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如有发现落后电池要进行在线活化，可用活化仪在线活化，恢复落后电池的活性。</w:t>
            </w:r>
          </w:p>
        </w:tc>
        <w:tc>
          <w:tcPr>
            <w:tcW w:w="429" w:type="pct"/>
            <w:gridSpan w:val="2"/>
            <w:tcBorders>
              <w:top w:val="nil"/>
              <w:left w:val="nil"/>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700" w:type="pct"/>
            <w:gridSpan w:val="5"/>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left"/>
              <w:rPr>
                <w:rFonts w:ascii="宋体" w:hAnsi="宋体" w:cs="宋体"/>
                <w:kern w:val="0"/>
                <w:sz w:val="20"/>
                <w:szCs w:val="20"/>
              </w:rPr>
            </w:pP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4C47BF" w:rsidRDefault="00AF13E2">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4C47BF">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700" w:type="pct"/>
            <w:gridSpan w:val="5"/>
            <w:tcBorders>
              <w:top w:val="single" w:sz="4" w:space="0" w:color="auto"/>
              <w:left w:val="nil"/>
              <w:bottom w:val="single" w:sz="4" w:space="0" w:color="auto"/>
              <w:right w:val="single" w:sz="4" w:space="0" w:color="000000"/>
            </w:tcBorders>
            <w:shd w:val="clear" w:color="auto" w:fill="auto"/>
            <w:vAlign w:val="center"/>
          </w:tcPr>
          <w:p w:rsidR="004C47BF" w:rsidRDefault="00AF13E2">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p>
          <w:p w:rsidR="004C47BF" w:rsidRDefault="00AF13E2">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t xml:space="preserve"> 甲方代表:             </w:t>
            </w:r>
          </w:p>
          <w:p w:rsidR="004C47BF" w:rsidRDefault="00AF13E2">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bl>
    <w:p w:rsidR="004C47BF" w:rsidRDefault="004C47BF">
      <w:pPr>
        <w:widowControl/>
        <w:jc w:val="left"/>
      </w:pPr>
    </w:p>
    <w:tbl>
      <w:tblPr>
        <w:tblW w:w="0" w:type="auto"/>
        <w:tblInd w:w="93" w:type="dxa"/>
        <w:tblLook w:val="04A0"/>
      </w:tblPr>
      <w:tblGrid>
        <w:gridCol w:w="378"/>
        <w:gridCol w:w="7189"/>
        <w:gridCol w:w="862"/>
      </w:tblGrid>
      <w:tr w:rsidR="004C47BF">
        <w:trPr>
          <w:trHeight w:val="340"/>
        </w:trPr>
        <w:tc>
          <w:tcPr>
            <w:tcW w:w="0" w:type="auto"/>
            <w:gridSpan w:val="3"/>
            <w:tcBorders>
              <w:top w:val="nil"/>
              <w:left w:val="nil"/>
              <w:bottom w:val="nil"/>
              <w:right w:val="nil"/>
            </w:tcBorders>
            <w:shd w:val="clear" w:color="auto" w:fill="auto"/>
            <w:noWrap/>
            <w:vAlign w:val="center"/>
          </w:tcPr>
          <w:p w:rsidR="004C47BF" w:rsidRDefault="00AF13E2">
            <w:pPr>
              <w:widowControl/>
              <w:jc w:val="center"/>
              <w:rPr>
                <w:rFonts w:ascii="宋体" w:hAnsi="宋体" w:cs="宋体"/>
                <w:b/>
                <w:bCs/>
                <w:kern w:val="0"/>
                <w:sz w:val="32"/>
                <w:szCs w:val="32"/>
              </w:rPr>
            </w:pPr>
            <w:r>
              <w:rPr>
                <w:rFonts w:asciiTheme="minorEastAsia" w:eastAsiaTheme="minorEastAsia" w:hAnsiTheme="minorEastAsia" w:cs="宋体" w:hint="eastAsia"/>
                <w:b/>
                <w:bCs/>
                <w:kern w:val="0"/>
                <w:sz w:val="24"/>
              </w:rPr>
              <w:t>机房（第季度）</w:t>
            </w:r>
            <w:r>
              <w:rPr>
                <w:rFonts w:ascii="宋体" w:hAnsi="宋体" w:cs="宋体" w:hint="eastAsia"/>
                <w:b/>
                <w:bCs/>
                <w:kern w:val="0"/>
                <w:sz w:val="28"/>
                <w:szCs w:val="28"/>
              </w:rPr>
              <w:t>维保服务考核汇总表</w:t>
            </w:r>
          </w:p>
        </w:tc>
      </w:tr>
      <w:tr w:rsidR="004C47BF">
        <w:trPr>
          <w:trHeight w:val="4032"/>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hint="eastAsia"/>
                <w:kern w:val="0"/>
                <w:sz w:val="20"/>
                <w:szCs w:val="20"/>
              </w:rPr>
              <w:t>标书商务服务要求</w:t>
            </w:r>
          </w:p>
        </w:tc>
        <w:tc>
          <w:tcPr>
            <w:tcW w:w="9865" w:type="dxa"/>
            <w:gridSpan w:val="2"/>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kern w:val="0"/>
                <w:sz w:val="20"/>
                <w:szCs w:val="20"/>
              </w:rPr>
              <w:t>1、本项维保服务采购，实行先服务后付款的方式，合同期满后一次性付清。</w:t>
            </w:r>
          </w:p>
          <w:p w:rsidR="004C47BF" w:rsidRDefault="00AF13E2">
            <w:pPr>
              <w:widowControl/>
              <w:rPr>
                <w:rFonts w:ascii="宋体" w:hAnsi="宋体" w:cs="宋体"/>
                <w:kern w:val="0"/>
                <w:sz w:val="20"/>
                <w:szCs w:val="20"/>
              </w:rPr>
            </w:pPr>
            <w:r>
              <w:rPr>
                <w:rFonts w:ascii="宋体" w:hAnsi="宋体" w:cs="宋体"/>
                <w:kern w:val="0"/>
                <w:sz w:val="20"/>
                <w:szCs w:val="20"/>
              </w:rPr>
              <w:t>2、每年四次的巡检维保服务，并在第一次巡检后完成后做好全部巡检维保设备所有资料的电子档案提交用户留存备案。</w:t>
            </w:r>
          </w:p>
          <w:p w:rsidR="004C47BF" w:rsidRDefault="00AF13E2">
            <w:pPr>
              <w:widowControl/>
              <w:rPr>
                <w:rFonts w:ascii="宋体" w:hAnsi="宋体" w:cs="宋体"/>
                <w:kern w:val="0"/>
                <w:sz w:val="20"/>
                <w:szCs w:val="20"/>
              </w:rPr>
            </w:pPr>
            <w:r>
              <w:rPr>
                <w:rFonts w:ascii="宋体" w:hAnsi="宋体" w:cs="宋体"/>
                <w:kern w:val="0"/>
                <w:sz w:val="20"/>
                <w:szCs w:val="20"/>
              </w:rPr>
              <w:t>3、在重要节日或重大活动前必须按用户要求对设备提前进行巡检，如果省级有要求特殊重点保障的，应安排技术人员应急准备，在接到通知电话后应规定时间内到达现场进行保障。</w:t>
            </w:r>
            <w:r>
              <w:rPr>
                <w:rFonts w:ascii="宋体" w:hAnsi="宋体" w:cs="宋体"/>
                <w:kern w:val="0"/>
                <w:sz w:val="20"/>
                <w:szCs w:val="20"/>
              </w:rPr>
              <w:br/>
              <w:t>4、提供每年不少于二次以上的主动运维，进行预防性维护以确保用户的用电安全。</w:t>
            </w:r>
            <w:r>
              <w:rPr>
                <w:rFonts w:ascii="宋体" w:hAnsi="宋体" w:cs="宋体"/>
                <w:kern w:val="0"/>
                <w:sz w:val="20"/>
                <w:szCs w:val="20"/>
              </w:rPr>
              <w:br/>
              <w:t>5、对于坏损件的更换必须按照服务响应要求完成，提供的备件须保证正品，维保合同生效期间免人工维修费</w:t>
            </w:r>
            <w:r>
              <w:rPr>
                <w:rFonts w:ascii="宋体" w:hAnsi="宋体" w:cs="宋体" w:hint="eastAsia"/>
                <w:kern w:val="0"/>
                <w:sz w:val="20"/>
                <w:szCs w:val="20"/>
              </w:rPr>
              <w:t>及</w:t>
            </w:r>
            <w:r>
              <w:rPr>
                <w:rFonts w:ascii="宋体" w:hAnsi="宋体" w:cs="宋体"/>
                <w:kern w:val="0"/>
                <w:sz w:val="20"/>
                <w:szCs w:val="20"/>
              </w:rPr>
              <w:t>材料费。</w:t>
            </w:r>
            <w:r>
              <w:rPr>
                <w:rFonts w:ascii="宋体" w:hAnsi="宋体" w:cs="宋体"/>
                <w:kern w:val="0"/>
                <w:sz w:val="20"/>
                <w:szCs w:val="20"/>
              </w:rPr>
              <w:br/>
              <w:t>6、维保人员组织：</w:t>
            </w:r>
            <w:r>
              <w:rPr>
                <w:rFonts w:ascii="宋体" w:hAnsi="宋体" w:cs="宋体"/>
                <w:kern w:val="0"/>
                <w:sz w:val="20"/>
                <w:szCs w:val="20"/>
              </w:rPr>
              <w:br/>
              <w:t xml:space="preserve">    （1）用户方负责每个维保点提供至少1名工作人员配合相关供配电维保服务工作。</w:t>
            </w:r>
            <w:r>
              <w:rPr>
                <w:rFonts w:ascii="宋体" w:hAnsi="宋体" w:cs="宋体"/>
                <w:kern w:val="0"/>
                <w:sz w:val="20"/>
                <w:szCs w:val="20"/>
              </w:rPr>
              <w:br/>
              <w:t xml:space="preserve">    （2）维保方组织服务团队管理搭建电话支持和现场技术支持的服务资源平台，制定硬件设备管理备品备件等运维体系。</w:t>
            </w:r>
            <w:r>
              <w:rPr>
                <w:rFonts w:ascii="宋体" w:hAnsi="宋体" w:cs="宋体"/>
                <w:kern w:val="0"/>
                <w:sz w:val="20"/>
                <w:szCs w:val="20"/>
              </w:rPr>
              <w:br/>
              <w:t xml:space="preserve">    （3）提供负责各维保点至少2名人员的名单和联系方式，确保整个项目实施能落到实处，保证服务的实施。</w:t>
            </w:r>
          </w:p>
        </w:tc>
      </w:tr>
      <w:tr w:rsidR="004C47BF">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hint="eastAsia"/>
                <w:kern w:val="0"/>
                <w:sz w:val="20"/>
                <w:szCs w:val="20"/>
              </w:rPr>
              <w:t>标书故障响应服务</w:t>
            </w:r>
          </w:p>
        </w:tc>
        <w:tc>
          <w:tcPr>
            <w:tcW w:w="9865" w:type="dxa"/>
            <w:gridSpan w:val="2"/>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kern w:val="0"/>
                <w:sz w:val="20"/>
                <w:szCs w:val="20"/>
              </w:rPr>
              <w:t xml:space="preserve">    1、提供全天侯24个小时不间断的电话故障诊断电话服务，服务响应及时率为100%。用户在电话支持方式不能解决设备故障时，技术人员要以最短时间赴现场分析故障原因，制定方案排除故障。</w:t>
            </w:r>
            <w:r>
              <w:rPr>
                <w:rFonts w:ascii="宋体" w:hAnsi="宋体" w:cs="宋体"/>
                <w:kern w:val="0"/>
                <w:sz w:val="20"/>
                <w:szCs w:val="20"/>
              </w:rPr>
              <w:br/>
              <w:t xml:space="preserve">    2、接到设备一般故障的电话通知后，技术人员需要在24小时以内到达现场，确定故障情况后立即排除故障。如因有坏损件需要更换的立即书面通知用户，在得到答复确认后要最短时间内解除故障。</w:t>
            </w:r>
            <w:r>
              <w:rPr>
                <w:rFonts w:ascii="宋体" w:hAnsi="宋体" w:cs="宋体"/>
                <w:kern w:val="0"/>
                <w:sz w:val="20"/>
                <w:szCs w:val="20"/>
              </w:rPr>
              <w:br/>
              <w:t xml:space="preserve">    3、如出现重要故障时，在接到设备重要故障的电话通知后，技术人员需要在1小时以内到达现场排查故障。</w:t>
            </w:r>
            <w:r>
              <w:rPr>
                <w:rFonts w:ascii="宋体" w:hAnsi="宋体" w:cs="宋体"/>
                <w:kern w:val="0"/>
                <w:sz w:val="20"/>
                <w:szCs w:val="20"/>
              </w:rPr>
              <w:br/>
              <w:t xml:space="preserve">    4、对每套UPS设备建立完整的电子档案，在巡检维修后应提交相关报告及做好相关记录以便随时备查（资料由用户方保管），三个月内不应再出现同样故障的重复维修。</w:t>
            </w:r>
            <w:r>
              <w:rPr>
                <w:rFonts w:ascii="宋体" w:hAnsi="宋体" w:cs="宋体"/>
                <w:kern w:val="0"/>
                <w:sz w:val="20"/>
                <w:szCs w:val="20"/>
              </w:rPr>
              <w:br/>
              <w:t xml:space="preserve">    5、当故障排除后，现场技术人员应向用户分析事故原因并提交解决故障的书面分析报告给用户存档备案。</w:t>
            </w:r>
          </w:p>
        </w:tc>
      </w:tr>
      <w:tr w:rsidR="004C47BF">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hint="eastAsia"/>
                <w:kern w:val="0"/>
                <w:sz w:val="20"/>
                <w:szCs w:val="20"/>
              </w:rPr>
              <w:t>考核</w:t>
            </w:r>
            <w:r>
              <w:rPr>
                <w:rFonts w:ascii="宋体" w:hAnsi="宋体" w:cs="宋体" w:hint="eastAsia"/>
                <w:kern w:val="0"/>
                <w:sz w:val="20"/>
                <w:szCs w:val="20"/>
              </w:rPr>
              <w:lastRenderedPageBreak/>
              <w:t>项目</w:t>
            </w:r>
          </w:p>
        </w:tc>
        <w:tc>
          <w:tcPr>
            <w:tcW w:w="8849" w:type="dxa"/>
            <w:tcBorders>
              <w:top w:val="nil"/>
              <w:left w:val="nil"/>
              <w:bottom w:val="single" w:sz="4" w:space="0" w:color="auto"/>
              <w:right w:val="single" w:sz="4" w:space="0" w:color="auto"/>
            </w:tcBorders>
            <w:shd w:val="clear" w:color="auto" w:fill="auto"/>
            <w:noWrap/>
            <w:vAlign w:val="center"/>
          </w:tcPr>
          <w:p w:rsidR="004C47BF" w:rsidRDefault="00AF13E2">
            <w:pPr>
              <w:widowControl/>
              <w:jc w:val="center"/>
              <w:rPr>
                <w:rFonts w:ascii="宋体" w:hAnsi="宋体" w:cs="宋体"/>
                <w:kern w:val="0"/>
                <w:sz w:val="20"/>
                <w:szCs w:val="20"/>
              </w:rPr>
            </w:pPr>
            <w:r>
              <w:rPr>
                <w:rFonts w:ascii="宋体" w:hAnsi="宋体" w:cs="宋体" w:hint="eastAsia"/>
                <w:kern w:val="0"/>
                <w:sz w:val="20"/>
                <w:szCs w:val="20"/>
              </w:rPr>
              <w:lastRenderedPageBreak/>
              <w:t>维护服务考核内容</w:t>
            </w:r>
          </w:p>
        </w:tc>
        <w:tc>
          <w:tcPr>
            <w:tcW w:w="0" w:type="auto"/>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考核结果</w:t>
            </w:r>
          </w:p>
        </w:tc>
      </w:tr>
      <w:tr w:rsidR="004C47BF">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kern w:val="0"/>
                <w:sz w:val="20"/>
                <w:szCs w:val="20"/>
              </w:rPr>
              <w:lastRenderedPageBreak/>
              <w:t>1</w:t>
            </w:r>
          </w:p>
        </w:tc>
        <w:tc>
          <w:tcPr>
            <w:tcW w:w="8849" w:type="dxa"/>
            <w:tcBorders>
              <w:top w:val="nil"/>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日常巡查运维数据电子档未提交用户存留的，此项未完成每次扣</w:t>
            </w:r>
            <w:r>
              <w:rPr>
                <w:rFonts w:ascii="宋体" w:hAnsi="宋体" w:cs="宋体"/>
                <w:kern w:val="0"/>
                <w:sz w:val="20"/>
                <w:szCs w:val="20"/>
              </w:rPr>
              <w:t>5分即扣除全年合同总金额的5%。</w:t>
            </w:r>
          </w:p>
        </w:tc>
        <w:tc>
          <w:tcPr>
            <w:tcW w:w="0" w:type="auto"/>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 xml:space="preserve">　</w:t>
            </w:r>
          </w:p>
        </w:tc>
      </w:tr>
      <w:tr w:rsidR="004C47BF">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kern w:val="0"/>
                <w:sz w:val="20"/>
                <w:szCs w:val="20"/>
              </w:rPr>
              <w:t>2</w:t>
            </w:r>
          </w:p>
        </w:tc>
        <w:tc>
          <w:tcPr>
            <w:tcW w:w="8849" w:type="dxa"/>
            <w:tcBorders>
              <w:top w:val="nil"/>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在省级以上需要特殊重点保障的时间段，维保方应安排人员应急准备，在接到电话后</w:t>
            </w:r>
            <w:r>
              <w:rPr>
                <w:rFonts w:ascii="宋体" w:hAnsi="宋体" w:cs="宋体"/>
                <w:kern w:val="0"/>
                <w:sz w:val="20"/>
                <w:szCs w:val="20"/>
              </w:rPr>
              <w:t>30钟内到达现场，此项未完成每次扣5分即扣除全年合同总金额的5%。</w:t>
            </w:r>
          </w:p>
        </w:tc>
        <w:tc>
          <w:tcPr>
            <w:tcW w:w="0" w:type="auto"/>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 xml:space="preserve">　</w:t>
            </w:r>
          </w:p>
        </w:tc>
      </w:tr>
      <w:tr w:rsidR="004C47BF">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kern w:val="0"/>
                <w:sz w:val="20"/>
                <w:szCs w:val="20"/>
              </w:rPr>
              <w:t>3</w:t>
            </w:r>
          </w:p>
        </w:tc>
        <w:tc>
          <w:tcPr>
            <w:tcW w:w="8849" w:type="dxa"/>
            <w:tcBorders>
              <w:top w:val="nil"/>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一般故障问题</w:t>
            </w:r>
            <w:r>
              <w:rPr>
                <w:rFonts w:ascii="宋体" w:hAnsi="宋体" w:cs="宋体"/>
                <w:kern w:val="0"/>
                <w:sz w:val="20"/>
                <w:szCs w:val="20"/>
              </w:rPr>
              <w:t>30天内仍无法解决处理，重要故障技术人员72小时内未能及时处理，此项未完成的每次扣20分即扣除全年合同总金额的20%。</w:t>
            </w:r>
          </w:p>
        </w:tc>
        <w:tc>
          <w:tcPr>
            <w:tcW w:w="0" w:type="auto"/>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 xml:space="preserve">　</w:t>
            </w:r>
          </w:p>
        </w:tc>
      </w:tr>
      <w:tr w:rsidR="004C47BF">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kern w:val="0"/>
                <w:sz w:val="20"/>
                <w:szCs w:val="20"/>
              </w:rPr>
              <w:t>4</w:t>
            </w:r>
          </w:p>
        </w:tc>
        <w:tc>
          <w:tcPr>
            <w:tcW w:w="8849" w:type="dxa"/>
            <w:tcBorders>
              <w:top w:val="nil"/>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用户随时可对各维保服务范围内的机房用电安全进行抽查监督，发现一项未按技术服务要求维保的，每项每次扣</w:t>
            </w:r>
            <w:r>
              <w:rPr>
                <w:rFonts w:ascii="宋体" w:hAnsi="宋体" w:cs="宋体"/>
                <w:kern w:val="0"/>
                <w:sz w:val="20"/>
                <w:szCs w:val="20"/>
              </w:rPr>
              <w:t>1分即扣除全年合同总金额的1%，扣完为止。</w:t>
            </w:r>
          </w:p>
        </w:tc>
        <w:tc>
          <w:tcPr>
            <w:tcW w:w="0" w:type="auto"/>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 xml:space="preserve">　</w:t>
            </w:r>
          </w:p>
        </w:tc>
      </w:tr>
      <w:tr w:rsidR="004C47BF">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kern w:val="0"/>
                <w:sz w:val="20"/>
                <w:szCs w:val="20"/>
              </w:rPr>
              <w:t>5</w:t>
            </w:r>
          </w:p>
        </w:tc>
        <w:tc>
          <w:tcPr>
            <w:tcW w:w="8849" w:type="dxa"/>
            <w:tcBorders>
              <w:top w:val="nil"/>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对于巡检维保中发现存在的安全隐患，必须立即提交书面报告给用户方，一式叁份，维保方经用户确认后自留一份备案。未按约定的每次扣</w:t>
            </w:r>
            <w:r>
              <w:rPr>
                <w:rFonts w:ascii="宋体" w:hAnsi="宋体" w:cs="宋体"/>
                <w:kern w:val="0"/>
                <w:sz w:val="20"/>
                <w:szCs w:val="20"/>
              </w:rPr>
              <w:t>2分即扣除全年合同总金额的2%，扣完为止。</w:t>
            </w:r>
          </w:p>
        </w:tc>
        <w:tc>
          <w:tcPr>
            <w:tcW w:w="0" w:type="auto"/>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 xml:space="preserve">　</w:t>
            </w:r>
          </w:p>
        </w:tc>
      </w:tr>
      <w:tr w:rsidR="004C47BF">
        <w:trPr>
          <w:trHeight w:val="617"/>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kern w:val="0"/>
                <w:sz w:val="20"/>
                <w:szCs w:val="20"/>
              </w:rPr>
              <w:t>6</w:t>
            </w:r>
          </w:p>
        </w:tc>
        <w:tc>
          <w:tcPr>
            <w:tcW w:w="8849" w:type="dxa"/>
            <w:tcBorders>
              <w:top w:val="nil"/>
              <w:left w:val="nil"/>
              <w:bottom w:val="single" w:sz="4" w:space="0" w:color="auto"/>
              <w:right w:val="single" w:sz="4" w:space="0" w:color="auto"/>
            </w:tcBorders>
            <w:shd w:val="clear" w:color="auto" w:fill="auto"/>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由于机房安全用电的重要性，若出现因维保服务不到位而产生的机房下电事故，一次性扣除</w:t>
            </w:r>
            <w:r>
              <w:rPr>
                <w:rFonts w:ascii="宋体" w:hAnsi="宋体" w:cs="宋体"/>
                <w:kern w:val="0"/>
                <w:sz w:val="20"/>
                <w:szCs w:val="20"/>
              </w:rPr>
              <w:t>50分即扣除全年合同总金额的50%，此项扣分与其他扣分项无关不抵扣。即使所有评分项扣完，也必须履行完全年的合同约定。</w:t>
            </w:r>
          </w:p>
        </w:tc>
        <w:tc>
          <w:tcPr>
            <w:tcW w:w="0" w:type="auto"/>
            <w:tcBorders>
              <w:top w:val="nil"/>
              <w:left w:val="nil"/>
              <w:bottom w:val="single" w:sz="4" w:space="0" w:color="auto"/>
              <w:right w:val="single" w:sz="4" w:space="0" w:color="auto"/>
            </w:tcBorders>
            <w:shd w:val="clear" w:color="auto" w:fill="auto"/>
            <w:noWrap/>
            <w:vAlign w:val="center"/>
          </w:tcPr>
          <w:p w:rsidR="004C47BF" w:rsidRDefault="00AF13E2">
            <w:pPr>
              <w:widowControl/>
              <w:rPr>
                <w:rFonts w:ascii="宋体" w:hAnsi="宋体" w:cs="宋体"/>
                <w:kern w:val="0"/>
                <w:sz w:val="20"/>
                <w:szCs w:val="20"/>
              </w:rPr>
            </w:pPr>
            <w:r>
              <w:rPr>
                <w:rFonts w:ascii="宋体" w:hAnsi="宋体" w:cs="宋体" w:hint="eastAsia"/>
                <w:kern w:val="0"/>
                <w:sz w:val="20"/>
                <w:szCs w:val="20"/>
              </w:rPr>
              <w:t xml:space="preserve">　</w:t>
            </w:r>
          </w:p>
        </w:tc>
      </w:tr>
      <w:tr w:rsidR="004C47BF">
        <w:trPr>
          <w:trHeight w:val="1808"/>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hint="eastAsia"/>
                <w:kern w:val="0"/>
                <w:sz w:val="20"/>
                <w:szCs w:val="20"/>
              </w:rPr>
              <w:t>本次维保服务汇总</w:t>
            </w:r>
          </w:p>
        </w:tc>
        <w:tc>
          <w:tcPr>
            <w:tcW w:w="9865" w:type="dxa"/>
            <w:gridSpan w:val="2"/>
            <w:tcBorders>
              <w:top w:val="single" w:sz="4" w:space="0" w:color="auto"/>
              <w:left w:val="nil"/>
              <w:bottom w:val="single" w:sz="4" w:space="0" w:color="auto"/>
              <w:right w:val="single" w:sz="4" w:space="0" w:color="auto"/>
            </w:tcBorders>
            <w:shd w:val="clear" w:color="auto" w:fill="auto"/>
            <w:vAlign w:val="center"/>
          </w:tcPr>
          <w:p w:rsidR="004C47BF" w:rsidRDefault="00AF13E2">
            <w:pPr>
              <w:widowControl/>
              <w:jc w:val="left"/>
              <w:rPr>
                <w:rFonts w:ascii="宋体" w:hAnsi="宋体" w:cs="宋体"/>
                <w:kern w:val="0"/>
                <w:sz w:val="20"/>
                <w:szCs w:val="20"/>
              </w:rPr>
            </w:pPr>
            <w:r>
              <w:rPr>
                <w:rFonts w:ascii="宋体" w:hAnsi="宋体" w:cs="宋体" w:hint="eastAsia"/>
                <w:kern w:val="0"/>
                <w:sz w:val="20"/>
                <w:szCs w:val="20"/>
              </w:rPr>
              <w:t>配电设备、</w:t>
            </w:r>
            <w:r>
              <w:rPr>
                <w:rFonts w:ascii="宋体" w:hAnsi="宋体" w:cs="宋体"/>
                <w:kern w:val="0"/>
                <w:sz w:val="20"/>
                <w:szCs w:val="20"/>
              </w:rPr>
              <w:t>UPS</w:t>
            </w:r>
            <w:r>
              <w:rPr>
                <w:rFonts w:ascii="宋体" w:hAnsi="宋体" w:cs="宋体" w:hint="eastAsia"/>
                <w:kern w:val="0"/>
                <w:sz w:val="20"/>
                <w:szCs w:val="20"/>
              </w:rPr>
              <w:t>正常，电池无变形渗漏，电池组超过</w:t>
            </w:r>
            <w:r>
              <w:rPr>
                <w:rFonts w:ascii="宋体" w:hAnsi="宋体" w:cs="宋体"/>
                <w:kern w:val="0"/>
                <w:sz w:val="20"/>
                <w:szCs w:val="20"/>
              </w:rPr>
              <w:t>15m</w:t>
            </w:r>
            <w:r>
              <w:rPr>
                <w:rFonts w:ascii="宋体" w:hAnsi="宋体" w:cs="宋体" w:hint="eastAsia"/>
                <w:kern w:val="0"/>
                <w:sz w:val="20"/>
                <w:szCs w:val="20"/>
              </w:rPr>
              <w:t>Ω建议更换。</w:t>
            </w:r>
          </w:p>
          <w:p w:rsidR="004C47BF" w:rsidRDefault="00AF13E2">
            <w:pPr>
              <w:widowControl/>
              <w:jc w:val="right"/>
              <w:rPr>
                <w:rFonts w:ascii="宋体" w:hAnsi="宋体" w:cs="宋体"/>
                <w:kern w:val="0"/>
                <w:sz w:val="20"/>
                <w:szCs w:val="20"/>
              </w:rPr>
            </w:pPr>
            <w:r>
              <w:rPr>
                <w:rFonts w:ascii="宋体" w:hAnsi="宋体" w:cs="宋体"/>
                <w:kern w:val="0"/>
                <w:sz w:val="20"/>
                <w:szCs w:val="20"/>
              </w:rPr>
              <w:br/>
            </w:r>
            <w:r>
              <w:rPr>
                <w:rFonts w:ascii="宋体" w:hAnsi="宋体" w:cs="宋体"/>
                <w:kern w:val="0"/>
                <w:sz w:val="20"/>
                <w:szCs w:val="20"/>
              </w:rPr>
              <w:br/>
            </w:r>
            <w:r>
              <w:rPr>
                <w:rFonts w:ascii="宋体" w:hAnsi="宋体" w:cs="宋体"/>
                <w:kern w:val="0"/>
                <w:sz w:val="20"/>
                <w:szCs w:val="20"/>
              </w:rPr>
              <w:br/>
            </w:r>
            <w:r>
              <w:rPr>
                <w:rFonts w:ascii="宋体" w:hAnsi="宋体" w:cs="宋体" w:hint="eastAsia"/>
                <w:kern w:val="0"/>
                <w:sz w:val="20"/>
                <w:szCs w:val="20"/>
              </w:rPr>
              <w:t>维护人员</w:t>
            </w:r>
            <w:r>
              <w:rPr>
                <w:rFonts w:ascii="宋体" w:hAnsi="宋体" w:cs="宋体"/>
                <w:kern w:val="0"/>
                <w:sz w:val="20"/>
                <w:szCs w:val="20"/>
              </w:rPr>
              <w:t>:</w:t>
            </w:r>
          </w:p>
          <w:p w:rsidR="004C47BF" w:rsidRDefault="00AF13E2">
            <w:pPr>
              <w:widowControl/>
              <w:jc w:val="right"/>
              <w:rPr>
                <w:rFonts w:ascii="宋体" w:hAnsi="宋体" w:cs="宋体"/>
                <w:kern w:val="0"/>
                <w:sz w:val="20"/>
                <w:szCs w:val="20"/>
              </w:rPr>
            </w:pPr>
            <w:r>
              <w:rPr>
                <w:rFonts w:ascii="宋体" w:hAnsi="宋体" w:cs="宋体"/>
                <w:kern w:val="0"/>
                <w:sz w:val="20"/>
                <w:szCs w:val="20"/>
              </w:rPr>
              <w:t xml:space="preserve">  维护时间: 年 月日</w:t>
            </w:r>
          </w:p>
        </w:tc>
      </w:tr>
      <w:tr w:rsidR="004C47BF">
        <w:trPr>
          <w:trHeight w:val="1536"/>
        </w:trPr>
        <w:tc>
          <w:tcPr>
            <w:tcW w:w="724" w:type="dxa"/>
            <w:tcBorders>
              <w:top w:val="nil"/>
              <w:left w:val="single" w:sz="4" w:space="0" w:color="auto"/>
              <w:bottom w:val="single" w:sz="4" w:space="0" w:color="auto"/>
              <w:right w:val="single" w:sz="4" w:space="0" w:color="auto"/>
            </w:tcBorders>
            <w:shd w:val="clear" w:color="auto" w:fill="auto"/>
            <w:vAlign w:val="center"/>
          </w:tcPr>
          <w:p w:rsidR="004C47BF" w:rsidRDefault="00AF13E2">
            <w:pPr>
              <w:widowControl/>
              <w:jc w:val="center"/>
              <w:rPr>
                <w:rFonts w:ascii="宋体" w:hAnsi="宋体" w:cs="宋体"/>
                <w:kern w:val="0"/>
                <w:sz w:val="20"/>
                <w:szCs w:val="20"/>
              </w:rPr>
            </w:pPr>
            <w:r>
              <w:rPr>
                <w:rFonts w:ascii="宋体" w:hAnsi="宋体" w:cs="宋体" w:hint="eastAsia"/>
                <w:kern w:val="0"/>
                <w:sz w:val="20"/>
                <w:szCs w:val="20"/>
              </w:rPr>
              <w:t>甲方考核意见</w:t>
            </w:r>
          </w:p>
        </w:tc>
        <w:tc>
          <w:tcPr>
            <w:tcW w:w="9865" w:type="dxa"/>
            <w:gridSpan w:val="2"/>
            <w:tcBorders>
              <w:top w:val="single" w:sz="4" w:space="0" w:color="auto"/>
              <w:left w:val="nil"/>
              <w:bottom w:val="single" w:sz="4" w:space="0" w:color="auto"/>
              <w:right w:val="single" w:sz="4" w:space="0" w:color="000000"/>
            </w:tcBorders>
            <w:shd w:val="clear" w:color="auto" w:fill="auto"/>
            <w:vAlign w:val="center"/>
          </w:tcPr>
          <w:p w:rsidR="004C47BF" w:rsidRDefault="00AF13E2">
            <w:pPr>
              <w:widowControl/>
              <w:jc w:val="right"/>
              <w:rPr>
                <w:rFonts w:ascii="宋体" w:hAnsi="宋体" w:cs="宋体"/>
                <w:kern w:val="0"/>
                <w:sz w:val="20"/>
                <w:szCs w:val="20"/>
              </w:rPr>
            </w:pPr>
            <w:r>
              <w:rPr>
                <w:rFonts w:ascii="宋体" w:hAnsi="宋体" w:cs="宋体"/>
                <w:kern w:val="0"/>
                <w:sz w:val="20"/>
                <w:szCs w:val="20"/>
              </w:rPr>
              <w:br/>
            </w:r>
            <w:r>
              <w:rPr>
                <w:rFonts w:ascii="宋体" w:hAnsi="宋体" w:cs="宋体"/>
                <w:kern w:val="0"/>
                <w:sz w:val="20"/>
                <w:szCs w:val="20"/>
              </w:rPr>
              <w:br/>
            </w:r>
            <w:r>
              <w:rPr>
                <w:rFonts w:ascii="宋体" w:hAnsi="宋体" w:cs="宋体"/>
                <w:kern w:val="0"/>
                <w:sz w:val="20"/>
                <w:szCs w:val="20"/>
              </w:rPr>
              <w:br/>
              <w:t xml:space="preserve"> 甲方代表:             确认时间:    年    月    日</w:t>
            </w:r>
          </w:p>
        </w:tc>
      </w:tr>
    </w:tbl>
    <w:p w:rsidR="004C47BF" w:rsidRPr="004C47BF" w:rsidRDefault="00AF13E2" w:rsidP="00F100D4">
      <w:pPr>
        <w:tabs>
          <w:tab w:val="left" w:pos="420"/>
        </w:tabs>
        <w:spacing w:line="440" w:lineRule="exact"/>
        <w:ind w:firstLineChars="200" w:firstLine="602"/>
        <w:rPr>
          <w:rFonts w:ascii="宋体" w:hAnsi="宋体"/>
          <w:b/>
          <w:sz w:val="30"/>
          <w:szCs w:val="30"/>
        </w:rPr>
      </w:pPr>
      <w:r>
        <w:rPr>
          <w:rFonts w:ascii="宋体" w:hAnsi="宋体" w:hint="eastAsia"/>
          <w:b/>
          <w:sz w:val="30"/>
          <w:szCs w:val="30"/>
        </w:rPr>
        <w:t>八</w:t>
      </w:r>
      <w:r w:rsidR="00D302DA" w:rsidRPr="00D302DA">
        <w:rPr>
          <w:rFonts w:ascii="宋体" w:hAnsi="宋体" w:hint="eastAsia"/>
          <w:b/>
          <w:sz w:val="30"/>
          <w:szCs w:val="30"/>
        </w:rPr>
        <w:t>、发生以下情况的，</w:t>
      </w:r>
      <w:r>
        <w:rPr>
          <w:rFonts w:ascii="宋体" w:hAnsi="宋体" w:hint="eastAsia"/>
          <w:b/>
          <w:sz w:val="30"/>
          <w:szCs w:val="30"/>
        </w:rPr>
        <w:t>采购人</w:t>
      </w:r>
      <w:r w:rsidR="00D302DA" w:rsidRPr="00D302DA">
        <w:rPr>
          <w:rFonts w:ascii="宋体" w:hAnsi="宋体" w:hint="eastAsia"/>
          <w:b/>
          <w:sz w:val="30"/>
          <w:szCs w:val="30"/>
        </w:rPr>
        <w:t>有权终止合同，拒付当季代维费，并保留要求</w:t>
      </w:r>
      <w:r>
        <w:rPr>
          <w:rFonts w:ascii="宋体" w:hAnsi="宋体" w:hint="eastAsia"/>
          <w:b/>
          <w:sz w:val="30"/>
          <w:szCs w:val="30"/>
        </w:rPr>
        <w:t>中选人</w:t>
      </w:r>
      <w:r w:rsidR="00D302DA" w:rsidRPr="00D302DA">
        <w:rPr>
          <w:rFonts w:ascii="宋体" w:hAnsi="宋体" w:hint="eastAsia"/>
          <w:b/>
          <w:sz w:val="30"/>
          <w:szCs w:val="30"/>
        </w:rPr>
        <w:t>赔偿一切损失的权利。</w:t>
      </w:r>
    </w:p>
    <w:p w:rsidR="004C47BF" w:rsidRDefault="00AF13E2">
      <w:pPr>
        <w:spacing w:line="440" w:lineRule="exact"/>
        <w:ind w:firstLineChars="150" w:firstLine="360"/>
        <w:rPr>
          <w:rFonts w:ascii="宋体" w:hAnsi="宋体"/>
          <w:sz w:val="24"/>
        </w:rPr>
      </w:pPr>
      <w:r>
        <w:rPr>
          <w:rFonts w:ascii="宋体"/>
          <w:sz w:val="24"/>
        </w:rPr>
        <w:t>1.</w:t>
      </w:r>
      <w:r>
        <w:rPr>
          <w:rFonts w:ascii="宋体" w:hAnsi="宋体" w:hint="eastAsia"/>
          <w:sz w:val="24"/>
        </w:rPr>
        <w:t>因中选人抢修不及时或拒绝抢修造成采购人或第三方投诉；因中选人维护不当或不及时造成对采购人或第三方的损害，中选人承担全部责任。</w:t>
      </w:r>
    </w:p>
    <w:p w:rsidR="004C47BF" w:rsidRDefault="00AF13E2">
      <w:pPr>
        <w:tabs>
          <w:tab w:val="left" w:pos="900"/>
        </w:tabs>
        <w:spacing w:line="440" w:lineRule="exact"/>
        <w:ind w:leftChars="143" w:left="300" w:firstLineChars="25" w:firstLine="60"/>
        <w:rPr>
          <w:rFonts w:ascii="宋体" w:hAnsi="宋体"/>
          <w:sz w:val="24"/>
        </w:rPr>
      </w:pPr>
      <w:r>
        <w:rPr>
          <w:rFonts w:ascii="宋体"/>
          <w:sz w:val="24"/>
        </w:rPr>
        <w:t>2.</w:t>
      </w:r>
      <w:r>
        <w:rPr>
          <w:rFonts w:ascii="宋体" w:hAnsi="宋体" w:hint="eastAsia"/>
          <w:sz w:val="24"/>
        </w:rPr>
        <w:t>中选人利用代维、代管的资产从事对采购人不利或可能不利的行为。</w:t>
      </w:r>
    </w:p>
    <w:p w:rsidR="004C47BF" w:rsidRDefault="00AF13E2">
      <w:pPr>
        <w:spacing w:line="440" w:lineRule="exact"/>
        <w:ind w:firstLineChars="150" w:firstLine="360"/>
        <w:rPr>
          <w:rFonts w:ascii="宋体" w:hAnsi="宋体"/>
          <w:sz w:val="24"/>
        </w:rPr>
      </w:pPr>
      <w:r>
        <w:rPr>
          <w:rFonts w:ascii="宋体"/>
          <w:sz w:val="24"/>
        </w:rPr>
        <w:t>3.</w:t>
      </w:r>
      <w:r>
        <w:rPr>
          <w:rFonts w:ascii="宋体" w:hAnsi="宋体" w:hint="eastAsia"/>
          <w:sz w:val="24"/>
        </w:rPr>
        <w:t>采购人有权随时对中选人代维工作的执行情况进行检查，如发现中选人有明显的失职行为并造成严重后果的，采购人有权终止协议；其所造成的影响和损失由中选人负责赔偿；如造成违法的由中选人承担相应的法律责任。</w:t>
      </w:r>
    </w:p>
    <w:p w:rsidR="004C47BF" w:rsidRDefault="00AF13E2">
      <w:pPr>
        <w:spacing w:line="440" w:lineRule="exact"/>
        <w:ind w:firstLineChars="150" w:firstLine="360"/>
        <w:rPr>
          <w:rFonts w:ascii="宋体" w:hAnsi="宋体"/>
          <w:sz w:val="24"/>
        </w:rPr>
      </w:pPr>
      <w:r>
        <w:rPr>
          <w:rFonts w:ascii="宋体" w:hAnsi="宋体"/>
          <w:sz w:val="24"/>
        </w:rPr>
        <w:t>4.</w:t>
      </w:r>
      <w:r>
        <w:rPr>
          <w:rFonts w:ascii="宋体" w:hAnsi="宋体" w:hint="eastAsia"/>
          <w:sz w:val="24"/>
        </w:rPr>
        <w:t>中选人</w:t>
      </w:r>
      <w:r>
        <w:rPr>
          <w:rFonts w:ascii="宋体" w:hAnsi="宋体"/>
          <w:sz w:val="24"/>
        </w:rPr>
        <w:t>未报请</w:t>
      </w:r>
      <w:r>
        <w:rPr>
          <w:rFonts w:ascii="宋体" w:hAnsi="宋体" w:hint="eastAsia"/>
          <w:sz w:val="24"/>
        </w:rPr>
        <w:t>采购人</w:t>
      </w:r>
      <w:r>
        <w:rPr>
          <w:rFonts w:ascii="宋体" w:hAnsi="宋体"/>
          <w:sz w:val="24"/>
        </w:rPr>
        <w:t>同意擅自变动骨干维护人员或在协议执行期间</w:t>
      </w:r>
      <w:r>
        <w:rPr>
          <w:rFonts w:ascii="宋体" w:hAnsi="宋体" w:hint="eastAsia"/>
          <w:sz w:val="24"/>
        </w:rPr>
        <w:t>中选人</w:t>
      </w:r>
      <w:r>
        <w:rPr>
          <w:rFonts w:ascii="宋体" w:hAnsi="宋体"/>
          <w:sz w:val="24"/>
        </w:rPr>
        <w:t>维护队伍人员变动超过50%的。</w:t>
      </w:r>
    </w:p>
    <w:p w:rsidR="004C47BF" w:rsidRDefault="00AF13E2">
      <w:pPr>
        <w:spacing w:line="440" w:lineRule="exact"/>
        <w:ind w:firstLineChars="150" w:firstLine="360"/>
        <w:rPr>
          <w:rFonts w:ascii="宋体" w:hAnsi="宋体"/>
          <w:sz w:val="24"/>
        </w:rPr>
      </w:pPr>
      <w:r>
        <w:rPr>
          <w:rFonts w:ascii="宋体" w:hAnsi="宋体"/>
          <w:sz w:val="24"/>
        </w:rPr>
        <w:lastRenderedPageBreak/>
        <w:t>5.</w:t>
      </w:r>
      <w:r>
        <w:rPr>
          <w:rFonts w:ascii="宋体" w:hAnsi="宋体" w:hint="eastAsia"/>
          <w:sz w:val="24"/>
        </w:rPr>
        <w:t>中选人</w:t>
      </w:r>
      <w:r>
        <w:rPr>
          <w:rFonts w:ascii="宋体" w:hAnsi="宋体"/>
          <w:sz w:val="24"/>
        </w:rPr>
        <w:t>在合同履约期间严禁转包、分包；一经发现，</w:t>
      </w:r>
      <w:r>
        <w:rPr>
          <w:rFonts w:ascii="宋体" w:hAnsi="宋体" w:hint="eastAsia"/>
          <w:sz w:val="24"/>
        </w:rPr>
        <w:t>采购人</w:t>
      </w:r>
      <w:r>
        <w:rPr>
          <w:rFonts w:ascii="宋体" w:hAnsi="宋体"/>
          <w:sz w:val="24"/>
        </w:rPr>
        <w:t>有权终止协议。</w:t>
      </w:r>
    </w:p>
    <w:p w:rsidR="004C47BF" w:rsidRPr="004C47BF" w:rsidRDefault="00AF13E2">
      <w:pPr>
        <w:rPr>
          <w:b/>
          <w:sz w:val="30"/>
          <w:szCs w:val="30"/>
        </w:rPr>
      </w:pPr>
      <w:r>
        <w:rPr>
          <w:rFonts w:hint="eastAsia"/>
          <w:b/>
          <w:sz w:val="30"/>
          <w:szCs w:val="30"/>
        </w:rPr>
        <w:t>九</w:t>
      </w:r>
      <w:r w:rsidR="00D302DA" w:rsidRPr="00D302DA">
        <w:rPr>
          <w:rFonts w:hint="eastAsia"/>
          <w:b/>
          <w:sz w:val="30"/>
          <w:szCs w:val="30"/>
        </w:rPr>
        <w:t>、付款方式</w:t>
      </w:r>
    </w:p>
    <w:p w:rsidR="004C47BF" w:rsidRDefault="00AF13E2">
      <w:pPr>
        <w:spacing w:line="360" w:lineRule="auto"/>
        <w:ind w:left="425"/>
        <w:rPr>
          <w:rFonts w:ascii="宋体" w:hAnsi="宋体"/>
          <w:sz w:val="24"/>
        </w:rPr>
      </w:pPr>
      <w:r>
        <w:rPr>
          <w:rFonts w:ascii="宋体" w:hAnsi="宋体"/>
          <w:sz w:val="24"/>
        </w:rPr>
        <w:t>9.1维护合同有效期一年</w:t>
      </w:r>
      <w:r>
        <w:rPr>
          <w:rFonts w:ascii="宋体" w:hAnsi="宋体" w:hint="eastAsia"/>
          <w:sz w:val="24"/>
        </w:rPr>
        <w:t>，费用于维护任务完成之后根据</w:t>
      </w:r>
      <w:r>
        <w:rPr>
          <w:rFonts w:ascii="宋体" w:hAnsi="宋体"/>
          <w:sz w:val="24"/>
        </w:rPr>
        <w:t>维保考核情况</w:t>
      </w:r>
      <w:r>
        <w:rPr>
          <w:rFonts w:ascii="宋体" w:hAnsi="宋体" w:hint="eastAsia"/>
          <w:sz w:val="24"/>
        </w:rPr>
        <w:t>一次性付款。</w:t>
      </w:r>
    </w:p>
    <w:p w:rsidR="004C47BF" w:rsidRDefault="00AF13E2">
      <w:pPr>
        <w:spacing w:line="360" w:lineRule="auto"/>
        <w:ind w:left="425"/>
        <w:rPr>
          <w:rFonts w:ascii="宋体" w:hAnsi="宋体"/>
          <w:sz w:val="24"/>
        </w:rPr>
      </w:pPr>
      <w:r>
        <w:rPr>
          <w:rFonts w:ascii="宋体" w:hAnsi="宋体"/>
          <w:sz w:val="24"/>
        </w:rPr>
        <w:t>9.2</w:t>
      </w:r>
      <w:r>
        <w:rPr>
          <w:rFonts w:ascii="宋体" w:hAnsi="宋体" w:hint="eastAsia"/>
          <w:sz w:val="24"/>
        </w:rPr>
        <w:t>每季度的维护任务完成之后，报价人须提供采购人验收已合格所签发的年度验收文件。如</w:t>
      </w:r>
      <w:r>
        <w:rPr>
          <w:rFonts w:ascii="宋体" w:hAnsi="宋体"/>
          <w:sz w:val="24"/>
        </w:rPr>
        <w:t>无法提供</w:t>
      </w:r>
      <w:r>
        <w:rPr>
          <w:rFonts w:ascii="宋体" w:hAnsi="宋体" w:hint="eastAsia"/>
          <w:sz w:val="24"/>
        </w:rPr>
        <w:t>采购人签字</w:t>
      </w:r>
      <w:r>
        <w:rPr>
          <w:rFonts w:ascii="宋体" w:hAnsi="宋体"/>
          <w:sz w:val="24"/>
        </w:rPr>
        <w:t>的服务报告视为未完</w:t>
      </w:r>
      <w:r>
        <w:rPr>
          <w:rFonts w:ascii="宋体" w:hAnsi="宋体" w:hint="eastAsia"/>
          <w:sz w:val="24"/>
        </w:rPr>
        <w:t>成</w:t>
      </w:r>
      <w:r>
        <w:rPr>
          <w:rFonts w:ascii="宋体" w:hAnsi="宋体"/>
          <w:sz w:val="24"/>
        </w:rPr>
        <w:t>维护工作。</w:t>
      </w:r>
      <w:r>
        <w:rPr>
          <w:rFonts w:ascii="宋体" w:hAnsi="宋体" w:hint="eastAsia"/>
          <w:sz w:val="24"/>
        </w:rPr>
        <w:t>维护合同</w:t>
      </w:r>
      <w:r>
        <w:rPr>
          <w:rFonts w:ascii="宋体" w:hAnsi="宋体"/>
          <w:sz w:val="24"/>
        </w:rPr>
        <w:t>到期后</w:t>
      </w:r>
      <w:r>
        <w:rPr>
          <w:rFonts w:ascii="宋体" w:hAnsi="宋体" w:hint="eastAsia"/>
          <w:sz w:val="24"/>
        </w:rPr>
        <w:t>，报价人须提供增值税</w:t>
      </w:r>
      <w:r>
        <w:rPr>
          <w:rFonts w:ascii="宋体" w:hAnsi="宋体"/>
          <w:sz w:val="24"/>
        </w:rPr>
        <w:t>专</w:t>
      </w:r>
      <w:r>
        <w:rPr>
          <w:rFonts w:ascii="宋体" w:hAnsi="宋体" w:hint="eastAsia"/>
          <w:sz w:val="24"/>
        </w:rPr>
        <w:t>用</w:t>
      </w:r>
      <w:r>
        <w:rPr>
          <w:rFonts w:ascii="宋体" w:hAnsi="宋体"/>
          <w:sz w:val="24"/>
        </w:rPr>
        <w:t>发票</w:t>
      </w:r>
      <w:r>
        <w:rPr>
          <w:rFonts w:ascii="宋体" w:hAnsi="宋体" w:hint="eastAsia"/>
          <w:sz w:val="24"/>
        </w:rPr>
        <w:t>和年度维</w:t>
      </w:r>
      <w:r>
        <w:rPr>
          <w:rFonts w:ascii="宋体" w:hAnsi="宋体"/>
          <w:sz w:val="24"/>
        </w:rPr>
        <w:t>保</w:t>
      </w:r>
      <w:r>
        <w:rPr>
          <w:rFonts w:ascii="宋体" w:hAnsi="宋体" w:hint="eastAsia"/>
          <w:sz w:val="24"/>
        </w:rPr>
        <w:t>验收文件向采购人申请支付维护款，采购人在</w:t>
      </w:r>
      <w:r>
        <w:rPr>
          <w:rFonts w:ascii="宋体" w:hAnsi="宋体"/>
          <w:sz w:val="24"/>
        </w:rPr>
        <w:t>90个工作日内以银行转账方式向</w:t>
      </w:r>
      <w:r>
        <w:rPr>
          <w:rFonts w:ascii="宋体" w:hAnsi="宋体" w:hint="eastAsia"/>
          <w:sz w:val="24"/>
        </w:rPr>
        <w:t>中选人支付维护款，</w:t>
      </w:r>
    </w:p>
    <w:p w:rsidR="004C47BF" w:rsidRDefault="00AF13E2">
      <w:pPr>
        <w:spacing w:line="360" w:lineRule="auto"/>
        <w:ind w:left="425"/>
        <w:rPr>
          <w:rFonts w:ascii="宋体" w:hAnsi="宋体"/>
          <w:sz w:val="24"/>
        </w:rPr>
      </w:pPr>
      <w:r>
        <w:rPr>
          <w:rFonts w:ascii="宋体" w:hAnsi="宋体"/>
          <w:sz w:val="24"/>
        </w:rPr>
        <w:t>9.3</w:t>
      </w:r>
      <w:r>
        <w:rPr>
          <w:rFonts w:ascii="宋体" w:hAnsi="宋体" w:hint="eastAsia"/>
          <w:sz w:val="24"/>
        </w:rPr>
        <w:t>若采购人因机房改造或其它原因而发生设备停用，采购人必须提早</w:t>
      </w:r>
      <w:r>
        <w:rPr>
          <w:rFonts w:ascii="宋体" w:hAnsi="宋体"/>
          <w:sz w:val="24"/>
        </w:rPr>
        <w:t>15</w:t>
      </w:r>
      <w:r>
        <w:rPr>
          <w:rFonts w:ascii="宋体" w:hAnsi="宋体" w:hint="eastAsia"/>
          <w:sz w:val="24"/>
        </w:rPr>
        <w:t>个日历日以书面形式或传真或邮件通知中选人。维护结算费用计算如下：</w:t>
      </w:r>
    </w:p>
    <w:p w:rsidR="004C47BF" w:rsidRDefault="00AF13E2">
      <w:pPr>
        <w:tabs>
          <w:tab w:val="left" w:pos="1134"/>
          <w:tab w:val="left" w:pos="1418"/>
        </w:tabs>
        <w:spacing w:line="360" w:lineRule="auto"/>
        <w:ind w:firstLineChars="200" w:firstLine="480"/>
        <w:rPr>
          <w:rFonts w:ascii="宋体" w:hAnsi="宋体"/>
          <w:sz w:val="24"/>
        </w:rPr>
      </w:pPr>
      <w:r>
        <w:rPr>
          <w:rFonts w:ascii="宋体" w:hAnsi="宋体"/>
          <w:sz w:val="24"/>
        </w:rPr>
        <w:t>9.3.1</w:t>
      </w:r>
      <w:r>
        <w:rPr>
          <w:rFonts w:ascii="宋体" w:hAnsi="宋体" w:hint="eastAsia"/>
          <w:sz w:val="24"/>
        </w:rPr>
        <w:t>维护费用</w:t>
      </w:r>
      <w:r>
        <w:rPr>
          <w:rFonts w:ascii="宋体" w:hAnsi="宋体"/>
          <w:sz w:val="24"/>
        </w:rPr>
        <w:t>=每台设备月维护单价*实际已完成维护月数。</w:t>
      </w:r>
    </w:p>
    <w:p w:rsidR="004C47BF" w:rsidRDefault="00AF13E2">
      <w:pPr>
        <w:ind w:firstLineChars="200" w:firstLine="480"/>
      </w:pPr>
      <w:r>
        <w:rPr>
          <w:rFonts w:ascii="宋体" w:hAnsi="宋体"/>
          <w:sz w:val="24"/>
        </w:rPr>
        <w:t>9.3.2</w:t>
      </w:r>
      <w:r>
        <w:rPr>
          <w:rFonts w:ascii="宋体" w:hAnsi="宋体" w:hint="eastAsia"/>
          <w:sz w:val="24"/>
        </w:rPr>
        <w:t>实际已完成维护月数以通知书上的停用日期为维护服务的截止日期。</w:t>
      </w:r>
    </w:p>
    <w:p w:rsidR="00000000" w:rsidRDefault="00C93891" w:rsidP="00F100D4">
      <w:pPr>
        <w:spacing w:beforeLines="50" w:afterLines="50" w:line="360" w:lineRule="auto"/>
        <w:rPr>
          <w:rFonts w:ascii="宋体" w:hAnsi="宋体"/>
          <w:color w:val="FF0000"/>
          <w:sz w:val="24"/>
        </w:rPr>
      </w:pPr>
    </w:p>
    <w:p w:rsidR="004C47BF" w:rsidRDefault="004C47BF">
      <w:pPr>
        <w:widowControl/>
        <w:jc w:val="left"/>
        <w:rPr>
          <w:rFonts w:ascii="宋体" w:hAnsi="宋体"/>
          <w:sz w:val="24"/>
          <w:shd w:val="clear" w:color="auto" w:fill="FFFFFF"/>
        </w:rPr>
      </w:pPr>
    </w:p>
    <w:p w:rsidR="004C47BF" w:rsidRDefault="00AF13E2">
      <w:pPr>
        <w:widowControl/>
        <w:jc w:val="left"/>
        <w:rPr>
          <w:b/>
          <w:spacing w:val="20"/>
          <w:sz w:val="36"/>
        </w:rPr>
      </w:pPr>
      <w:r>
        <w:rPr>
          <w:b/>
          <w:spacing w:val="20"/>
          <w:sz w:val="36"/>
        </w:rPr>
        <w:br w:type="page"/>
      </w:r>
    </w:p>
    <w:p w:rsidR="004C47BF" w:rsidRDefault="004C47BF">
      <w:pPr>
        <w:widowControl/>
        <w:jc w:val="left"/>
        <w:rPr>
          <w:rFonts w:ascii="宋体" w:hAnsi="宋体" w:cs="Arial"/>
          <w:sz w:val="24"/>
        </w:rPr>
      </w:pPr>
    </w:p>
    <w:p w:rsidR="004C47BF" w:rsidRDefault="004C47BF">
      <w:pPr>
        <w:spacing w:line="420" w:lineRule="exact"/>
        <w:ind w:left="-284"/>
        <w:rPr>
          <w:rFonts w:ascii="宋体" w:hAnsi="宋体"/>
          <w:sz w:val="24"/>
        </w:rPr>
      </w:pPr>
    </w:p>
    <w:p w:rsidR="004C47BF" w:rsidRDefault="00AF13E2">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4C47BF" w:rsidRDefault="004C47BF">
      <w:pPr>
        <w:jc w:val="center"/>
        <w:rPr>
          <w:rFonts w:ascii="黑体" w:eastAsia="黑体" w:hAnsi="Courier New"/>
          <w:b/>
          <w:sz w:val="36"/>
        </w:rPr>
      </w:pPr>
    </w:p>
    <w:p w:rsidR="004C47BF" w:rsidRDefault="004C47BF">
      <w:pPr>
        <w:jc w:val="center"/>
        <w:rPr>
          <w:rFonts w:ascii="黑体" w:eastAsia="黑体" w:hAnsi="Courier New"/>
          <w:b/>
          <w:sz w:val="36"/>
        </w:rPr>
      </w:pPr>
    </w:p>
    <w:p w:rsidR="004C47BF" w:rsidRDefault="004C47BF">
      <w:pPr>
        <w:jc w:val="center"/>
        <w:rPr>
          <w:rFonts w:ascii="黑体" w:eastAsia="黑体" w:hAnsi="Courier New"/>
          <w:b/>
          <w:sz w:val="36"/>
        </w:rPr>
      </w:pPr>
    </w:p>
    <w:p w:rsidR="004C47BF" w:rsidRDefault="00AF13E2">
      <w:pPr>
        <w:jc w:val="center"/>
        <w:rPr>
          <w:rFonts w:ascii="仿宋_GB2312" w:eastAsia="仿宋_GB2312" w:hAnsi="Courier New"/>
          <w:b/>
          <w:sz w:val="72"/>
        </w:rPr>
      </w:pPr>
      <w:r>
        <w:rPr>
          <w:rFonts w:ascii="仿宋_GB2312" w:eastAsia="仿宋_GB2312" w:hAnsi="Courier New" w:hint="eastAsia"/>
          <w:b/>
          <w:sz w:val="72"/>
        </w:rPr>
        <w:t>报价文件</w:t>
      </w:r>
    </w:p>
    <w:p w:rsidR="004C47BF" w:rsidRDefault="004C47BF">
      <w:pPr>
        <w:jc w:val="center"/>
        <w:rPr>
          <w:rFonts w:ascii="仿宋_GB2312" w:eastAsia="仿宋_GB2312" w:hAnsi="Courier New"/>
          <w:sz w:val="30"/>
        </w:rPr>
      </w:pPr>
    </w:p>
    <w:p w:rsidR="004C47BF" w:rsidRDefault="004C47BF">
      <w:pPr>
        <w:jc w:val="center"/>
        <w:rPr>
          <w:rFonts w:ascii="仿宋_GB2312" w:eastAsia="仿宋_GB2312" w:hAnsi="Courier New"/>
          <w:sz w:val="30"/>
        </w:rPr>
      </w:pPr>
    </w:p>
    <w:p w:rsidR="004C47BF" w:rsidRDefault="00AF13E2">
      <w:pPr>
        <w:ind w:firstLine="1260"/>
        <w:rPr>
          <w:rFonts w:ascii="黑体" w:eastAsia="黑体" w:hAnsi="Courier New"/>
          <w:b/>
          <w:sz w:val="36"/>
        </w:rPr>
      </w:pPr>
      <w:r>
        <w:rPr>
          <w:rFonts w:ascii="仿宋_GB2312" w:eastAsia="仿宋_GB2312" w:hAnsi="Courier New" w:hint="eastAsia"/>
          <w:b/>
          <w:sz w:val="36"/>
        </w:rPr>
        <w:t>比选项目名称：</w:t>
      </w:r>
    </w:p>
    <w:p w:rsidR="004C47BF" w:rsidRDefault="004C47BF">
      <w:pPr>
        <w:rPr>
          <w:rFonts w:ascii="黑体" w:eastAsia="黑体" w:hAnsi="Courier New"/>
          <w:b/>
          <w:sz w:val="36"/>
        </w:rPr>
      </w:pPr>
    </w:p>
    <w:p w:rsidR="004C47BF" w:rsidRDefault="00AF13E2">
      <w:pPr>
        <w:rPr>
          <w:rFonts w:ascii="仿宋_GB2312" w:eastAsia="仿宋_GB2312" w:hAnsi="Courier New"/>
          <w:b/>
          <w:sz w:val="36"/>
        </w:rPr>
      </w:pPr>
      <w:r>
        <w:rPr>
          <w:rFonts w:ascii="仿宋_GB2312" w:eastAsia="仿宋_GB2312" w:hAnsi="Courier New" w:hint="eastAsia"/>
          <w:b/>
          <w:sz w:val="36"/>
        </w:rPr>
        <w:t xml:space="preserve">       报价人名称 ： </w:t>
      </w:r>
    </w:p>
    <w:p w:rsidR="004C47BF" w:rsidRDefault="004C47BF">
      <w:pPr>
        <w:rPr>
          <w:rFonts w:ascii="仿宋_GB2312" w:eastAsia="仿宋_GB2312" w:hAnsi="Courier New"/>
          <w:b/>
          <w:sz w:val="36"/>
          <w:u w:val="single"/>
        </w:rPr>
      </w:pPr>
    </w:p>
    <w:p w:rsidR="004C47BF" w:rsidRDefault="00AF13E2">
      <w:pPr>
        <w:rPr>
          <w:rFonts w:ascii="黑体" w:eastAsia="黑体" w:hAnsi="Courier New"/>
          <w:b/>
          <w:sz w:val="36"/>
        </w:rPr>
      </w:pPr>
      <w:r>
        <w:rPr>
          <w:rFonts w:ascii="仿宋_GB2312" w:eastAsia="仿宋_GB2312" w:hAnsi="Courier New" w:hint="eastAsia"/>
          <w:b/>
          <w:sz w:val="36"/>
        </w:rPr>
        <w:t xml:space="preserve">       日       期 ：</w:t>
      </w:r>
    </w:p>
    <w:p w:rsidR="004C47BF" w:rsidRDefault="004C47BF">
      <w:pPr>
        <w:rPr>
          <w:rFonts w:ascii="黑体" w:eastAsia="黑体" w:hAnsi="Courier New"/>
          <w:b/>
          <w:sz w:val="36"/>
        </w:rPr>
      </w:pPr>
    </w:p>
    <w:p w:rsidR="004C47BF" w:rsidRDefault="004C47BF">
      <w:pPr>
        <w:spacing w:line="360" w:lineRule="auto"/>
        <w:ind w:firstLineChars="200" w:firstLine="420"/>
      </w:pPr>
    </w:p>
    <w:p w:rsidR="004C47BF" w:rsidRDefault="00AF13E2">
      <w:pPr>
        <w:widowControl/>
        <w:jc w:val="left"/>
      </w:pPr>
      <w:r>
        <w:br w:type="page"/>
      </w:r>
    </w:p>
    <w:p w:rsidR="004C47BF" w:rsidRDefault="00AF13E2">
      <w:pPr>
        <w:pStyle w:val="30"/>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4C47BF" w:rsidRDefault="004C47BF">
      <w:pPr>
        <w:pStyle w:val="a6"/>
        <w:spacing w:line="420" w:lineRule="exact"/>
        <w:jc w:val="left"/>
      </w:pPr>
    </w:p>
    <w:p w:rsidR="004C47BF" w:rsidRDefault="00AF13E2">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福建广电网络集团股份有限公司泉州分公司</w:t>
      </w:r>
    </w:p>
    <w:p w:rsidR="004C47BF" w:rsidRDefault="00AF13E2">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D302DA" w:rsidRPr="00D302DA">
        <w:rPr>
          <w:rFonts w:ascii="宋体" w:hAnsi="宋体" w:hint="eastAsia"/>
          <w:sz w:val="24"/>
          <w:szCs w:val="28"/>
          <w:u w:val="single"/>
        </w:rPr>
        <w:fldChar w:fldCharType="begin">
          <w:ffData>
            <w:name w:val=""/>
            <w:enabled/>
            <w:calcOnExit w:val="0"/>
            <w:textInput>
              <w:default w:val="（全名、职务）"/>
            </w:textInput>
          </w:ffData>
        </w:fldChar>
      </w:r>
      <w:r w:rsidR="00D302DA" w:rsidRPr="00D302DA">
        <w:rPr>
          <w:rFonts w:ascii="宋体" w:hAnsi="宋体"/>
          <w:sz w:val="24"/>
          <w:szCs w:val="28"/>
          <w:u w:val="single"/>
        </w:rPr>
        <w:instrText xml:space="preserve"> FORMTEXT </w:instrText>
      </w:r>
      <w:r w:rsidR="00D302DA" w:rsidRPr="00D302DA">
        <w:rPr>
          <w:rFonts w:ascii="宋体" w:hAnsi="宋体" w:hint="eastAsia"/>
          <w:sz w:val="24"/>
          <w:szCs w:val="28"/>
          <w:u w:val="single"/>
        </w:rPr>
      </w:r>
      <w:r w:rsidR="00D302DA" w:rsidRPr="00D302DA">
        <w:rPr>
          <w:rFonts w:ascii="宋体" w:hAnsi="宋体" w:hint="eastAsia"/>
          <w:sz w:val="24"/>
          <w:szCs w:val="28"/>
          <w:u w:val="single"/>
        </w:rPr>
        <w:fldChar w:fldCharType="separate"/>
      </w:r>
      <w:r w:rsidR="00D302DA" w:rsidRPr="00D302DA">
        <w:rPr>
          <w:rFonts w:ascii="宋体" w:hAnsi="宋体" w:hint="eastAsia"/>
          <w:sz w:val="24"/>
          <w:szCs w:val="28"/>
          <w:u w:val="single"/>
        </w:rPr>
        <w:t>（全名、职务）</w:t>
      </w:r>
      <w:r w:rsidR="00D302DA" w:rsidRPr="00D302DA">
        <w:rPr>
          <w:rFonts w:ascii="宋体" w:hAnsi="宋体" w:hint="eastAsia"/>
          <w:sz w:val="24"/>
          <w:szCs w:val="28"/>
          <w:u w:val="single"/>
        </w:rPr>
        <w:fldChar w:fldCharType="end"/>
      </w:r>
      <w:r>
        <w:rPr>
          <w:rFonts w:ascii="宋体" w:hAnsi="宋体" w:hint="eastAsia"/>
          <w:sz w:val="24"/>
        </w:rPr>
        <w:t>经正式授权并代表</w:t>
      </w:r>
      <w:r w:rsidR="00D302DA" w:rsidRPr="00D302DA">
        <w:rPr>
          <w:rFonts w:ascii="宋体" w:hAnsi="宋体" w:hint="eastAsia"/>
          <w:sz w:val="24"/>
          <w:szCs w:val="28"/>
          <w:u w:val="single"/>
        </w:rPr>
        <w:fldChar w:fldCharType="begin">
          <w:ffData>
            <w:name w:val=""/>
            <w:enabled/>
            <w:calcOnExit w:val="0"/>
            <w:textInput>
              <w:default w:val="（报价人名称）"/>
            </w:textInput>
          </w:ffData>
        </w:fldChar>
      </w:r>
      <w:r w:rsidR="00D302DA" w:rsidRPr="00D302DA">
        <w:rPr>
          <w:rFonts w:ascii="宋体" w:hAnsi="宋体"/>
          <w:sz w:val="24"/>
          <w:szCs w:val="28"/>
          <w:u w:val="single"/>
        </w:rPr>
        <w:instrText xml:space="preserve"> FORMTEXT </w:instrText>
      </w:r>
      <w:r w:rsidR="00D302DA" w:rsidRPr="00D302DA">
        <w:rPr>
          <w:rFonts w:ascii="宋体" w:hAnsi="宋体" w:hint="eastAsia"/>
          <w:sz w:val="24"/>
          <w:szCs w:val="28"/>
          <w:u w:val="single"/>
        </w:rPr>
      </w:r>
      <w:r w:rsidR="00D302DA" w:rsidRPr="00D302DA">
        <w:rPr>
          <w:rFonts w:ascii="宋体" w:hAnsi="宋体" w:hint="eastAsia"/>
          <w:sz w:val="24"/>
          <w:szCs w:val="28"/>
          <w:u w:val="single"/>
        </w:rPr>
        <w:fldChar w:fldCharType="separate"/>
      </w:r>
      <w:r w:rsidR="00D302DA" w:rsidRPr="00D302DA">
        <w:rPr>
          <w:rFonts w:ascii="宋体" w:hAnsi="宋体" w:hint="eastAsia"/>
          <w:sz w:val="24"/>
          <w:szCs w:val="28"/>
          <w:u w:val="single"/>
        </w:rPr>
        <w:t>（报价人名称）</w:t>
      </w:r>
      <w:r w:rsidR="00D302DA" w:rsidRPr="00D302DA">
        <w:rPr>
          <w:rFonts w:ascii="宋体" w:hAnsi="宋体" w:hint="eastAsia"/>
          <w:sz w:val="24"/>
          <w:szCs w:val="28"/>
          <w:u w:val="single"/>
        </w:rPr>
        <w:fldChar w:fldCharType="end"/>
      </w:r>
      <w:r>
        <w:rPr>
          <w:rFonts w:ascii="宋体" w:hAnsi="宋体" w:hint="eastAsia"/>
          <w:sz w:val="24"/>
        </w:rPr>
        <w:t>提交下述文件正本份。</w:t>
      </w:r>
    </w:p>
    <w:p w:rsidR="004C47BF" w:rsidRDefault="00AF13E2">
      <w:pPr>
        <w:spacing w:line="420" w:lineRule="exact"/>
        <w:ind w:firstLineChars="200" w:firstLine="480"/>
        <w:rPr>
          <w:rFonts w:ascii="宋体" w:hAnsi="宋体"/>
          <w:bCs/>
          <w:sz w:val="24"/>
        </w:rPr>
      </w:pPr>
      <w:r>
        <w:rPr>
          <w:rFonts w:ascii="宋体" w:hAnsi="宋体"/>
          <w:bCs/>
          <w:sz w:val="24"/>
        </w:rPr>
        <w:t>(1)报价一览表</w:t>
      </w:r>
    </w:p>
    <w:p w:rsidR="004C47BF" w:rsidRDefault="00AF13E2">
      <w:pPr>
        <w:spacing w:line="420" w:lineRule="exact"/>
        <w:ind w:firstLineChars="200" w:firstLine="480"/>
        <w:rPr>
          <w:rFonts w:ascii="宋体" w:hAnsi="宋体"/>
          <w:bCs/>
          <w:sz w:val="24"/>
        </w:rPr>
      </w:pPr>
      <w:r>
        <w:rPr>
          <w:rFonts w:ascii="宋体" w:hAnsi="宋体"/>
          <w:bCs/>
          <w:sz w:val="24"/>
        </w:rPr>
        <w:t>(2)详细报价书</w:t>
      </w:r>
    </w:p>
    <w:p w:rsidR="004C47BF" w:rsidRDefault="00AF13E2">
      <w:pPr>
        <w:spacing w:line="420" w:lineRule="exact"/>
        <w:ind w:firstLineChars="200" w:firstLine="480"/>
        <w:rPr>
          <w:rFonts w:ascii="宋体" w:hAnsi="宋体"/>
          <w:bCs/>
          <w:sz w:val="24"/>
        </w:rPr>
      </w:pPr>
      <w:r>
        <w:rPr>
          <w:rFonts w:ascii="宋体" w:hAnsi="宋体"/>
          <w:bCs/>
          <w:sz w:val="24"/>
        </w:rPr>
        <w:t>(3)技术和商务偏离表</w:t>
      </w:r>
    </w:p>
    <w:p w:rsidR="004C47BF" w:rsidRDefault="00AF13E2">
      <w:pPr>
        <w:spacing w:line="420" w:lineRule="exact"/>
        <w:ind w:firstLineChars="200" w:firstLine="480"/>
        <w:rPr>
          <w:rFonts w:ascii="宋体" w:hAnsi="宋体"/>
          <w:bCs/>
          <w:sz w:val="24"/>
        </w:rPr>
      </w:pPr>
      <w:r>
        <w:rPr>
          <w:rFonts w:ascii="宋体" w:hAnsi="宋体"/>
          <w:bCs/>
          <w:sz w:val="24"/>
        </w:rPr>
        <w:t>(4)报价人的资格证明文件</w:t>
      </w:r>
    </w:p>
    <w:p w:rsidR="004C47BF" w:rsidRDefault="00AF13E2">
      <w:pPr>
        <w:spacing w:line="420" w:lineRule="exact"/>
        <w:ind w:firstLineChars="200" w:firstLine="480"/>
        <w:rPr>
          <w:rFonts w:ascii="宋体" w:hAnsi="宋体"/>
          <w:bCs/>
          <w:sz w:val="24"/>
        </w:rPr>
      </w:pPr>
      <w:r>
        <w:rPr>
          <w:rFonts w:ascii="宋体" w:hAnsi="宋体"/>
          <w:bCs/>
          <w:sz w:val="24"/>
        </w:rPr>
        <w:t>(5)报价人应交的其它资料</w:t>
      </w:r>
    </w:p>
    <w:p w:rsidR="004C47BF" w:rsidRDefault="00AF13E2">
      <w:pPr>
        <w:spacing w:line="420" w:lineRule="exact"/>
        <w:rPr>
          <w:rFonts w:ascii="宋体" w:hAnsi="宋体"/>
          <w:sz w:val="24"/>
        </w:rPr>
      </w:pPr>
      <w:r>
        <w:rPr>
          <w:rFonts w:ascii="宋体" w:hAnsi="宋体"/>
          <w:sz w:val="24"/>
        </w:rPr>
        <w:t xml:space="preserve">    据此函，签字代表宣布同意如下：</w:t>
      </w:r>
    </w:p>
    <w:p w:rsidR="004C47BF" w:rsidRDefault="00AF13E2">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_________，即__________（文字表述）。</w:t>
      </w:r>
    </w:p>
    <w:p w:rsidR="004C47BF" w:rsidRDefault="00AF13E2">
      <w:pPr>
        <w:spacing w:line="420" w:lineRule="exact"/>
        <w:ind w:firstLineChars="200" w:firstLine="480"/>
        <w:rPr>
          <w:rFonts w:ascii="宋体" w:hAnsi="宋体"/>
          <w:sz w:val="24"/>
        </w:rPr>
      </w:pPr>
      <w:r>
        <w:rPr>
          <w:rFonts w:ascii="宋体" w:hAnsi="宋体"/>
          <w:sz w:val="24"/>
        </w:rPr>
        <w:t>2．报价人将按比选文件的规定履行合同责任和义务。</w:t>
      </w:r>
    </w:p>
    <w:p w:rsidR="004C47BF" w:rsidRDefault="00AF13E2">
      <w:pPr>
        <w:spacing w:line="420" w:lineRule="exact"/>
        <w:ind w:firstLineChars="200" w:firstLine="480"/>
        <w:rPr>
          <w:rFonts w:ascii="宋体" w:hAnsi="宋体"/>
          <w:sz w:val="24"/>
        </w:rPr>
      </w:pPr>
      <w:r>
        <w:rPr>
          <w:rFonts w:ascii="宋体" w:hAnsi="宋体"/>
          <w:sz w:val="24"/>
        </w:rPr>
        <w:t>3．报价人已详细审查全部比选文件，包括修改文件（如有的话）和有关附件。</w:t>
      </w:r>
    </w:p>
    <w:p w:rsidR="004C47BF" w:rsidRDefault="00AF13E2">
      <w:pPr>
        <w:spacing w:line="420" w:lineRule="exact"/>
        <w:ind w:firstLineChars="200" w:firstLine="480"/>
        <w:rPr>
          <w:rFonts w:ascii="宋体" w:hAnsi="宋体"/>
          <w:sz w:val="24"/>
        </w:rPr>
      </w:pPr>
      <w:r>
        <w:rPr>
          <w:rFonts w:ascii="宋体" w:hAnsi="宋体"/>
          <w:sz w:val="24"/>
        </w:rPr>
        <w:t>4．我方同意所递交的报价文件在比选文件第二部分比选须知第9.1条规定的报价有效期内有效，在此期间内我方的报价有可能中选，我方将受此约束。</w:t>
      </w:r>
    </w:p>
    <w:p w:rsidR="004C47BF" w:rsidRDefault="00AF13E2">
      <w:pPr>
        <w:spacing w:line="420" w:lineRule="exact"/>
        <w:ind w:firstLineChars="200" w:firstLine="480"/>
        <w:rPr>
          <w:rFonts w:ascii="宋体" w:hAnsi="宋体"/>
          <w:sz w:val="24"/>
        </w:rPr>
      </w:pPr>
      <w:r>
        <w:rPr>
          <w:rFonts w:ascii="宋体" w:hAnsi="宋体"/>
          <w:sz w:val="24"/>
        </w:rPr>
        <w:t>5．报价人同意提供按照买方可能要求的与其报价有关的一切数据或资料，完全理解贵方不一定要接受最低的报价或收到的任何报价。</w:t>
      </w:r>
    </w:p>
    <w:p w:rsidR="004C47BF" w:rsidRDefault="00AF13E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C47BF" w:rsidRDefault="00AF13E2">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4C47BF" w:rsidRDefault="00AF13E2">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4C47BF" w:rsidRDefault="00AF13E2">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4C47BF" w:rsidRDefault="00AF13E2">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4C47BF" w:rsidRDefault="00AF13E2">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(全称并加盖公章)</w:t>
      </w:r>
    </w:p>
    <w:p w:rsidR="004C47BF" w:rsidRDefault="00AF13E2">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4C47BF" w:rsidRDefault="00AF13E2">
      <w:pPr>
        <w:pStyle w:val="a6"/>
        <w:spacing w:line="420" w:lineRule="exact"/>
        <w:ind w:firstLineChars="1800" w:firstLine="4320"/>
        <w:jc w:val="left"/>
      </w:pPr>
      <w:r>
        <w:rPr>
          <w:rFonts w:hint="eastAsia"/>
          <w:sz w:val="24"/>
        </w:rPr>
        <w:t>日期：______年____月____日</w:t>
      </w:r>
    </w:p>
    <w:p w:rsidR="004C47BF" w:rsidRDefault="004C47BF">
      <w:pPr>
        <w:widowControl/>
        <w:jc w:val="left"/>
        <w:rPr>
          <w:rFonts w:hAnsi="宋体"/>
          <w:sz w:val="24"/>
        </w:rPr>
        <w:sectPr w:rsidR="004C47BF">
          <w:footerReference w:type="default" r:id="rId8"/>
          <w:pgSz w:w="11906" w:h="16838"/>
          <w:pgMar w:top="1440" w:right="1800" w:bottom="1440" w:left="1800" w:header="851" w:footer="992" w:gutter="0"/>
          <w:cols w:space="720"/>
          <w:docGrid w:type="lines" w:linePitch="312"/>
        </w:sectPr>
      </w:pPr>
    </w:p>
    <w:p w:rsidR="004C47BF" w:rsidRDefault="00AF13E2">
      <w:pPr>
        <w:pStyle w:val="30"/>
        <w:jc w:val="left"/>
        <w:rPr>
          <w:rFonts w:ascii="仿宋_GB2312" w:eastAsia="仿宋_GB2312"/>
          <w:b/>
          <w:sz w:val="36"/>
        </w:rPr>
      </w:pPr>
      <w:r>
        <w:rPr>
          <w:rFonts w:hAnsi="宋体" w:hint="eastAsia"/>
          <w:sz w:val="24"/>
        </w:rPr>
        <w:lastRenderedPageBreak/>
        <w:t>附件</w:t>
      </w:r>
      <w:r>
        <w:rPr>
          <w:rFonts w:hAnsi="宋体"/>
          <w:sz w:val="24"/>
        </w:rPr>
        <w:t xml:space="preserve">2 </w:t>
      </w:r>
      <w:r>
        <w:rPr>
          <w:rFonts w:ascii="Times New Roman" w:hAnsi="Times New Roman" w:hint="eastAsia"/>
          <w:b/>
          <w:bCs/>
          <w:sz w:val="36"/>
        </w:rPr>
        <w:t>报价一览表</w:t>
      </w:r>
    </w:p>
    <w:p w:rsidR="004C47BF" w:rsidRDefault="004C47BF">
      <w:pPr>
        <w:pStyle w:val="30"/>
        <w:jc w:val="center"/>
        <w:rPr>
          <w:rFonts w:ascii="仿宋_GB2312" w:eastAsia="仿宋_GB2312"/>
          <w:b/>
          <w:sz w:val="36"/>
        </w:rPr>
      </w:pPr>
    </w:p>
    <w:p w:rsidR="004C47BF" w:rsidRDefault="00AF13E2">
      <w:pPr>
        <w:spacing w:line="380" w:lineRule="exact"/>
        <w:rPr>
          <w:sz w:val="24"/>
        </w:rPr>
      </w:pPr>
      <w:r>
        <w:rPr>
          <w:rFonts w:hint="eastAsia"/>
          <w:sz w:val="24"/>
        </w:rPr>
        <w:t>报价人名称：</w:t>
      </w:r>
      <w:r>
        <w:rPr>
          <w:rFonts w:ascii="宋体" w:hAnsi="宋体"/>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4C47B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jc w:val="center"/>
              <w:rPr>
                <w:rFonts w:ascii="宋体" w:hAnsi="Bookman Old Style"/>
                <w:sz w:val="24"/>
              </w:rPr>
            </w:pPr>
            <w:r>
              <w:rPr>
                <w:rFonts w:ascii="宋体" w:hAnsi="Bookman Old Style" w:hint="eastAsia"/>
                <w:sz w:val="24"/>
              </w:rPr>
              <w:t>维护期</w:t>
            </w:r>
          </w:p>
        </w:tc>
        <w:tc>
          <w:tcPr>
            <w:tcW w:w="2586"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jc w:val="center"/>
              <w:rPr>
                <w:rFonts w:ascii="宋体" w:hAnsi="Bookman Old Style"/>
                <w:sz w:val="24"/>
              </w:rPr>
            </w:pPr>
            <w:r>
              <w:rPr>
                <w:rFonts w:ascii="宋体" w:hAnsi="Bookman Old Style" w:hint="eastAsia"/>
                <w:sz w:val="24"/>
              </w:rPr>
              <w:t>备注</w:t>
            </w:r>
          </w:p>
        </w:tc>
      </w:tr>
      <w:tr w:rsidR="004C47B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rPr>
                <w:rFonts w:ascii="宋体" w:hAnsi="Bookman Old Style"/>
                <w:sz w:val="24"/>
              </w:rPr>
            </w:pPr>
            <w:r>
              <w:rPr>
                <w:rFonts w:ascii="宋体" w:hAnsi="宋体" w:hint="eastAsia"/>
                <w:color w:val="000000"/>
              </w:rPr>
              <w:t>伊顿</w:t>
            </w:r>
            <w:r>
              <w:rPr>
                <w:rFonts w:ascii="宋体" w:hAnsi="宋体"/>
                <w:color w:val="000000"/>
              </w:rPr>
              <w:t>UPS维保</w:t>
            </w:r>
            <w:r>
              <w:rPr>
                <w:rFonts w:ascii="宋体" w:hAnsi="宋体" w:hint="eastAsia"/>
                <w:color w:val="000000"/>
              </w:rPr>
              <w:t>服务</w:t>
            </w:r>
          </w:p>
        </w:tc>
        <w:tc>
          <w:tcPr>
            <w:tcW w:w="1648" w:type="dxa"/>
            <w:tcBorders>
              <w:top w:val="single" w:sz="4" w:space="0" w:color="auto"/>
              <w:left w:val="single" w:sz="4" w:space="0" w:color="auto"/>
              <w:bottom w:val="single" w:sz="4" w:space="0" w:color="auto"/>
              <w:right w:val="single" w:sz="4" w:space="0" w:color="auto"/>
            </w:tcBorders>
            <w:vAlign w:val="center"/>
          </w:tcPr>
          <w:p w:rsidR="004C47BF" w:rsidRDefault="004C47B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rPr>
                <w:rFonts w:ascii="宋体" w:hAnsi="Bookman Old Style"/>
                <w:sz w:val="24"/>
              </w:rPr>
            </w:pPr>
            <w:r>
              <w:rPr>
                <w:rFonts w:ascii="宋体" w:hAnsi="Bookman Old Style"/>
                <w:sz w:val="24"/>
              </w:rPr>
              <w:t>1</w:t>
            </w:r>
            <w:r>
              <w:rPr>
                <w:rFonts w:ascii="宋体" w:hAnsi="Bookman Old Style" w:hint="eastAsia"/>
                <w:sz w:val="24"/>
              </w:rPr>
              <w:t>年</w:t>
            </w:r>
          </w:p>
        </w:tc>
        <w:tc>
          <w:tcPr>
            <w:tcW w:w="2586"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460" w:lineRule="exact"/>
              <w:jc w:val="center"/>
              <w:rPr>
                <w:rFonts w:ascii="宋体" w:hAnsi="Bookman Old Style"/>
                <w:sz w:val="24"/>
              </w:rPr>
            </w:pPr>
            <w:r>
              <w:rPr>
                <w:rFonts w:ascii="宋体" w:hAnsi="Bookman Old Style" w:hint="eastAsia"/>
                <w:sz w:val="24"/>
              </w:rPr>
              <w:t>具体各类</w:t>
            </w:r>
            <w:r>
              <w:rPr>
                <w:rFonts w:ascii="宋体" w:hAnsi="Bookman Old Style"/>
                <w:sz w:val="24"/>
              </w:rPr>
              <w:t>UPS</w:t>
            </w:r>
            <w:r>
              <w:rPr>
                <w:rFonts w:ascii="宋体" w:hAnsi="Bookman Old Style" w:hint="eastAsia"/>
                <w:sz w:val="24"/>
              </w:rPr>
              <w:t>的维保详细报价，详见下表详细分项报价清单</w:t>
            </w:r>
          </w:p>
        </w:tc>
      </w:tr>
      <w:tr w:rsidR="004C47B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4C47BF" w:rsidRDefault="004C47BF">
            <w:pPr>
              <w:spacing w:line="380" w:lineRule="exact"/>
              <w:rPr>
                <w:sz w:val="24"/>
              </w:rPr>
            </w:pPr>
          </w:p>
        </w:tc>
      </w:tr>
    </w:tbl>
    <w:p w:rsidR="004C47BF" w:rsidRDefault="00AF13E2">
      <w:pPr>
        <w:spacing w:line="380" w:lineRule="exact"/>
        <w:rPr>
          <w:rFonts w:ascii="宋体" w:hAnsi="宋体"/>
          <w:sz w:val="24"/>
        </w:rPr>
      </w:pPr>
      <w:r>
        <w:rPr>
          <w:rFonts w:ascii="宋体" w:hAnsi="宋体" w:hint="eastAsia"/>
          <w:sz w:val="24"/>
        </w:rPr>
        <w:t>注：</w:t>
      </w:r>
      <w:r>
        <w:rPr>
          <w:rFonts w:ascii="宋体" w:hAnsi="宋体"/>
          <w:sz w:val="24"/>
        </w:rPr>
        <w:t>1.此表正本与报价书正本一同装在一单独的信封内密封（不用胶装或装订），加盖公章后送达（邮寄）至我司。</w:t>
      </w:r>
    </w:p>
    <w:p w:rsidR="004C47BF" w:rsidRDefault="00AF13E2">
      <w:pPr>
        <w:spacing w:line="380" w:lineRule="exact"/>
        <w:rPr>
          <w:rFonts w:ascii="宋体" w:hAnsi="宋体"/>
          <w:sz w:val="24"/>
        </w:rPr>
      </w:pPr>
      <w:r>
        <w:rPr>
          <w:rFonts w:ascii="宋体" w:hAnsi="宋体"/>
          <w:sz w:val="24"/>
        </w:rPr>
        <w:t xml:space="preserve">    2.详细报价清单应另纸详列，且标明所报各种货物的数量、品牌和金额。</w:t>
      </w:r>
    </w:p>
    <w:p w:rsidR="004C47BF" w:rsidRDefault="00AF13E2">
      <w:pPr>
        <w:spacing w:line="380" w:lineRule="exact"/>
        <w:ind w:firstLine="465"/>
        <w:rPr>
          <w:rFonts w:ascii="宋体" w:hAnsi="宋体"/>
          <w:sz w:val="24"/>
        </w:rPr>
      </w:pPr>
      <w:r>
        <w:rPr>
          <w:rFonts w:ascii="宋体" w:hAnsi="宋体"/>
          <w:sz w:val="24"/>
        </w:rPr>
        <w:t>3.当一个合同包有多个品目号时，报价人应计算出该合同包的合计价。</w:t>
      </w:r>
    </w:p>
    <w:p w:rsidR="004C47BF" w:rsidRDefault="00AF13E2">
      <w:pPr>
        <w:spacing w:line="360" w:lineRule="auto"/>
        <w:ind w:firstLineChars="4050" w:firstLine="9720"/>
        <w:rPr>
          <w:rFonts w:ascii="宋体" w:hAnsi="宋体"/>
          <w:sz w:val="24"/>
        </w:rPr>
      </w:pPr>
      <w:r>
        <w:rPr>
          <w:rFonts w:ascii="宋体" w:hAnsi="宋体" w:hint="eastAsia"/>
          <w:sz w:val="24"/>
        </w:rPr>
        <w:t>报价人代表签名：</w:t>
      </w:r>
    </w:p>
    <w:p w:rsidR="004C47BF" w:rsidRDefault="004C47BF">
      <w:pPr>
        <w:widowControl/>
        <w:spacing w:line="360" w:lineRule="auto"/>
        <w:jc w:val="left"/>
        <w:rPr>
          <w:rFonts w:ascii="宋体" w:hAnsi="宋体"/>
          <w:sz w:val="24"/>
        </w:rPr>
        <w:sectPr w:rsidR="004C47BF">
          <w:pgSz w:w="16838" w:h="11906" w:orient="landscape"/>
          <w:pgMar w:top="1797" w:right="1440" w:bottom="1797" w:left="1440" w:header="851" w:footer="992" w:gutter="0"/>
          <w:cols w:space="720"/>
          <w:docGrid w:type="linesAndChars" w:linePitch="312"/>
        </w:sectPr>
      </w:pPr>
    </w:p>
    <w:p w:rsidR="004C47BF" w:rsidRDefault="00AF13E2">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4C47BF" w:rsidRDefault="004C47BF">
      <w:pPr>
        <w:rPr>
          <w:rFonts w:ascii="宋体" w:hAnsi="宋体"/>
          <w:color w:val="000000"/>
        </w:rPr>
      </w:pPr>
    </w:p>
    <w:p w:rsidR="004C47BF" w:rsidRDefault="00AF13E2">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ascii="宋体" w:hAnsi="宋体" w:hint="eastAsia"/>
          <w:color w:val="000000"/>
          <w:u w:val="single"/>
        </w:rPr>
        <w:t>伊顿</w:t>
      </w:r>
      <w:r w:rsidR="00D302DA" w:rsidRPr="00D302DA">
        <w:rPr>
          <w:rFonts w:ascii="宋体" w:hAnsi="宋体"/>
          <w:color w:val="000000"/>
          <w:u w:val="single"/>
        </w:rPr>
        <w:t>UPS维保</w:t>
      </w:r>
      <w:r w:rsidR="00D302DA" w:rsidRPr="00D302DA">
        <w:rPr>
          <w:rFonts w:ascii="宋体" w:hAnsi="宋体" w:hint="eastAsia"/>
          <w:color w:val="000000"/>
          <w:u w:val="single"/>
        </w:rPr>
        <w:t>服务</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019"/>
        <w:gridCol w:w="1134"/>
        <w:gridCol w:w="1134"/>
        <w:gridCol w:w="1134"/>
        <w:gridCol w:w="818"/>
        <w:gridCol w:w="1093"/>
        <w:gridCol w:w="809"/>
      </w:tblGrid>
      <w:tr w:rsidR="004C47BF" w:rsidTr="004C47BF">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hint="eastAsia"/>
                <w:kern w:val="0"/>
                <w:szCs w:val="21"/>
              </w:rPr>
              <w:t>序号</w:t>
            </w:r>
          </w:p>
        </w:tc>
        <w:tc>
          <w:tcPr>
            <w:tcW w:w="101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kern w:val="0"/>
                <w:szCs w:val="21"/>
              </w:rPr>
              <w:t>投标标的</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kern w:val="0"/>
                <w:sz w:val="24"/>
                <w:szCs w:val="32"/>
              </w:rPr>
              <w:t>UPS容量</w:t>
            </w:r>
            <w:r>
              <w:rPr>
                <w:rFonts w:ascii="宋体" w:hAnsi="宋体" w:cs="宋体"/>
                <w:kern w:val="0"/>
                <w:sz w:val="24"/>
                <w:szCs w:val="32"/>
              </w:rPr>
              <w:br/>
              <w:t>KVA</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hint="eastAsia"/>
                <w:kern w:val="0"/>
                <w:szCs w:val="21"/>
              </w:rPr>
              <w:t>品牌</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C47BF" w:rsidRDefault="004C47BF">
            <w:pPr>
              <w:widowControl/>
              <w:spacing w:after="150"/>
              <w:jc w:val="center"/>
              <w:rPr>
                <w:rFonts w:ascii="宋体" w:hAnsi="宋体" w:cs="宋体"/>
                <w:kern w:val="0"/>
                <w:sz w:val="24"/>
              </w:rPr>
            </w:pPr>
          </w:p>
        </w:tc>
        <w:tc>
          <w:tcPr>
            <w:tcW w:w="8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C47BF" w:rsidRDefault="004C47BF">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kern w:val="0"/>
                <w:szCs w:val="21"/>
              </w:rPr>
              <w:t>备注</w:t>
            </w:r>
          </w:p>
        </w:tc>
      </w:tr>
      <w:tr w:rsidR="004C47BF" w:rsidTr="004C47BF">
        <w:trPr>
          <w:trHeight w:val="240"/>
        </w:trPr>
        <w:tc>
          <w:tcPr>
            <w:tcW w:w="95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4C47BF" w:rsidRDefault="00AF13E2">
            <w:pPr>
              <w:widowControl/>
              <w:spacing w:after="150"/>
              <w:jc w:val="center"/>
              <w:rPr>
                <w:rFonts w:ascii="宋体" w:hAnsi="宋体" w:cs="宋体"/>
                <w:kern w:val="0"/>
                <w:sz w:val="24"/>
              </w:rPr>
            </w:pPr>
            <w:r>
              <w:rPr>
                <w:rFonts w:ascii="宋体" w:hAnsi="宋体" w:cs="宋体"/>
                <w:kern w:val="0"/>
                <w:sz w:val="24"/>
                <w:szCs w:val="32"/>
              </w:rPr>
              <w:t>1</w:t>
            </w:r>
          </w:p>
        </w:tc>
        <w:tc>
          <w:tcPr>
            <w:tcW w:w="101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AF13E2">
            <w:pPr>
              <w:widowControl/>
              <w:jc w:val="center"/>
              <w:rPr>
                <w:rFonts w:ascii="宋体" w:hAnsi="宋体" w:cs="宋体"/>
                <w:kern w:val="0"/>
                <w:sz w:val="24"/>
              </w:rPr>
            </w:pPr>
            <w:r>
              <w:rPr>
                <w:rFonts w:ascii="宋体" w:hAnsi="宋体" w:cs="宋体"/>
                <w:kern w:val="0"/>
                <w:sz w:val="24"/>
              </w:rPr>
              <w:t>UPS维保</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AF13E2">
            <w:pPr>
              <w:widowControl/>
              <w:jc w:val="center"/>
              <w:rPr>
                <w:rFonts w:ascii="宋体" w:hAnsi="宋体" w:cs="宋体"/>
                <w:kern w:val="0"/>
                <w:sz w:val="24"/>
              </w:rPr>
            </w:pPr>
            <w:r>
              <w:rPr>
                <w:rFonts w:ascii="宋体" w:hAnsi="宋体" w:cs="宋体"/>
                <w:kern w:val="0"/>
                <w:sz w:val="24"/>
                <w:szCs w:val="32"/>
              </w:rPr>
              <w:t>250</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D302DA">
            <w:pPr>
              <w:widowControl/>
              <w:jc w:val="center"/>
              <w:rPr>
                <w:rFonts w:ascii="宋体" w:hAnsi="宋体" w:cs="宋体"/>
                <w:kern w:val="0"/>
                <w:sz w:val="24"/>
              </w:rPr>
            </w:pPr>
            <w:r w:rsidRPr="00D302DA">
              <w:rPr>
                <w:rFonts w:ascii="宋体" w:hAnsi="宋体" w:cs="宋体" w:hint="eastAsia"/>
                <w:kern w:val="0"/>
                <w:sz w:val="24"/>
              </w:rPr>
              <w:t>伊顿</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C93891">
            <w:pPr>
              <w:widowControl/>
              <w:jc w:val="center"/>
              <w:rPr>
                <w:rFonts w:ascii="宋体" w:hAnsi="宋体" w:cs="宋体"/>
                <w:kern w:val="0"/>
                <w:sz w:val="24"/>
              </w:rPr>
            </w:pPr>
          </w:p>
        </w:tc>
        <w:tc>
          <w:tcPr>
            <w:tcW w:w="81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000000" w:rsidRDefault="00AF13E2">
            <w:pPr>
              <w:widowControl/>
              <w:jc w:val="center"/>
              <w:rPr>
                <w:rFonts w:ascii="宋体" w:hAnsi="宋体" w:cs="宋体"/>
                <w:kern w:val="0"/>
                <w:sz w:val="24"/>
              </w:rPr>
            </w:pPr>
            <w:r>
              <w:rPr>
                <w:rFonts w:ascii="宋体" w:hAnsi="宋体" w:cs="宋体"/>
                <w:kern w:val="0"/>
                <w:sz w:val="24"/>
                <w:szCs w:val="32"/>
              </w:rPr>
              <w:t>6</w:t>
            </w:r>
          </w:p>
        </w:tc>
        <w:tc>
          <w:tcPr>
            <w:tcW w:w="1093"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C93891">
            <w:pPr>
              <w:widowControl/>
              <w:jc w:val="center"/>
              <w:rPr>
                <w:rFonts w:ascii="宋体" w:hAnsi="宋体" w:cs="宋体"/>
                <w:kern w:val="0"/>
                <w:sz w:val="24"/>
              </w:rPr>
            </w:pPr>
          </w:p>
        </w:tc>
        <w:tc>
          <w:tcPr>
            <w:tcW w:w="80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000000" w:rsidRDefault="00C93891">
            <w:pPr>
              <w:widowControl/>
              <w:jc w:val="center"/>
              <w:rPr>
                <w:rFonts w:ascii="宋体" w:hAnsi="宋体" w:cs="宋体"/>
                <w:kern w:val="0"/>
                <w:sz w:val="24"/>
              </w:rPr>
            </w:pPr>
          </w:p>
        </w:tc>
      </w:tr>
      <w:tr w:rsidR="004C47BF">
        <w:trPr>
          <w:trHeight w:val="150"/>
        </w:trPr>
        <w:tc>
          <w:tcPr>
            <w:tcW w:w="958"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AF13E2">
            <w:pPr>
              <w:jc w:val="center"/>
              <w:rPr>
                <w:rFonts w:ascii="宋体" w:hAnsi="宋体" w:cs="宋体"/>
                <w:kern w:val="0"/>
                <w:sz w:val="24"/>
                <w:szCs w:val="32"/>
              </w:rPr>
            </w:pPr>
            <w:r>
              <w:rPr>
                <w:rFonts w:ascii="宋体" w:hAnsi="宋体" w:cs="宋体"/>
                <w:kern w:val="0"/>
                <w:sz w:val="24"/>
                <w:szCs w:val="32"/>
              </w:rPr>
              <w:t>5</w:t>
            </w:r>
          </w:p>
        </w:tc>
        <w:tc>
          <w:tcPr>
            <w:tcW w:w="4421" w:type="dxa"/>
            <w:gridSpan w:val="4"/>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AF13E2">
            <w:pPr>
              <w:widowControl/>
              <w:jc w:val="center"/>
              <w:rPr>
                <w:rFonts w:ascii="宋体" w:hAnsi="宋体" w:cs="宋体"/>
                <w:kern w:val="0"/>
                <w:sz w:val="24"/>
              </w:rPr>
            </w:pPr>
            <w:r>
              <w:rPr>
                <w:rFonts w:ascii="宋体" w:hAnsi="宋体" w:cs="宋体" w:hint="eastAsia"/>
                <w:kern w:val="0"/>
                <w:sz w:val="24"/>
                <w:szCs w:val="32"/>
              </w:rPr>
              <w:t>总计</w:t>
            </w:r>
            <w:r>
              <w:rPr>
                <w:rFonts w:ascii="宋体" w:hAnsi="宋体" w:cs="宋体" w:hint="eastAsia"/>
                <w:sz w:val="24"/>
              </w:rPr>
              <w:t>（人民币元）</w:t>
            </w:r>
          </w:p>
        </w:tc>
        <w:tc>
          <w:tcPr>
            <w:tcW w:w="1911" w:type="dxa"/>
            <w:gridSpan w:val="2"/>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C93891">
            <w:pPr>
              <w:widowControl/>
              <w:jc w:val="center"/>
              <w:rPr>
                <w:rFonts w:ascii="宋体" w:hAnsi="宋体" w:cs="宋体"/>
                <w:kern w:val="0"/>
                <w:sz w:val="24"/>
              </w:rPr>
            </w:pPr>
          </w:p>
        </w:tc>
        <w:tc>
          <w:tcPr>
            <w:tcW w:w="809"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000000" w:rsidRDefault="00C93891">
            <w:pPr>
              <w:widowControl/>
              <w:jc w:val="center"/>
              <w:rPr>
                <w:rFonts w:ascii="宋体" w:hAnsi="宋体" w:cs="宋体"/>
                <w:kern w:val="0"/>
                <w:sz w:val="24"/>
              </w:rPr>
            </w:pPr>
          </w:p>
        </w:tc>
      </w:tr>
    </w:tbl>
    <w:p w:rsidR="004C47BF" w:rsidRDefault="004C47BF">
      <w:pPr>
        <w:pStyle w:val="a3"/>
        <w:spacing w:line="440" w:lineRule="exact"/>
        <w:ind w:firstLine="0"/>
        <w:rPr>
          <w:rFonts w:ascii="宋体"/>
          <w:b/>
          <w:color w:val="000000"/>
          <w:sz w:val="24"/>
        </w:rPr>
      </w:pPr>
    </w:p>
    <w:p w:rsidR="004C47BF" w:rsidRDefault="00AF13E2">
      <w:pPr>
        <w:pStyle w:val="a3"/>
        <w:spacing w:line="440" w:lineRule="exact"/>
        <w:ind w:firstLine="0"/>
        <w:rPr>
          <w:rFonts w:ascii="宋体"/>
          <w:b/>
          <w:color w:val="000000"/>
          <w:sz w:val="24"/>
        </w:rPr>
      </w:pPr>
      <w:r>
        <w:rPr>
          <w:rFonts w:ascii="宋体" w:hint="eastAsia"/>
          <w:b/>
          <w:color w:val="000000"/>
          <w:sz w:val="24"/>
        </w:rPr>
        <w:t>说明：</w:t>
      </w:r>
    </w:p>
    <w:p w:rsidR="004C47BF" w:rsidRDefault="00AF13E2">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C47BF" w:rsidRDefault="00AF13E2">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C47BF" w:rsidRDefault="00AF13E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AF13E2">
      <w:pPr>
        <w:pStyle w:val="a6"/>
        <w:spacing w:line="440" w:lineRule="exact"/>
        <w:ind w:firstLineChars="187" w:firstLine="449"/>
        <w:jc w:val="left"/>
        <w:rPr>
          <w:color w:val="000000"/>
          <w:sz w:val="24"/>
        </w:rPr>
      </w:pPr>
      <w:r>
        <w:rPr>
          <w:rFonts w:hAnsi="宋体"/>
          <w:color w:val="000000"/>
          <w:sz w:val="24"/>
        </w:rPr>
        <w:t>4、详细报价书中的报价总价若与报价一览表有出入，以报价一览表的报价总价为准。</w:t>
      </w:r>
    </w:p>
    <w:p w:rsidR="004C47BF" w:rsidRDefault="004C47BF">
      <w:pPr>
        <w:pStyle w:val="30"/>
        <w:ind w:firstLineChars="200" w:firstLine="480"/>
        <w:rPr>
          <w:rFonts w:hAnsi="宋体"/>
          <w:color w:val="000000"/>
          <w:sz w:val="24"/>
        </w:rPr>
      </w:pPr>
    </w:p>
    <w:p w:rsidR="004C47BF" w:rsidRDefault="004C47BF">
      <w:pPr>
        <w:spacing w:line="380" w:lineRule="exact"/>
        <w:rPr>
          <w:rFonts w:ascii="宋体" w:hAnsi="宋体"/>
          <w:color w:val="000000"/>
          <w:sz w:val="24"/>
        </w:rPr>
      </w:pPr>
    </w:p>
    <w:p w:rsidR="004C47BF" w:rsidRDefault="004C47BF">
      <w:pPr>
        <w:spacing w:line="380" w:lineRule="exact"/>
        <w:rPr>
          <w:rFonts w:ascii="宋体" w:hAnsi="宋体"/>
          <w:color w:val="000000"/>
          <w:sz w:val="24"/>
        </w:rPr>
      </w:pPr>
    </w:p>
    <w:p w:rsidR="004C47BF" w:rsidRDefault="004C47BF">
      <w:pPr>
        <w:spacing w:line="380" w:lineRule="exact"/>
        <w:rPr>
          <w:rFonts w:ascii="宋体" w:hAnsi="宋体"/>
          <w:color w:val="000000"/>
          <w:sz w:val="24"/>
        </w:rPr>
      </w:pPr>
    </w:p>
    <w:p w:rsidR="004C47BF" w:rsidRDefault="004C47BF">
      <w:pPr>
        <w:spacing w:line="380" w:lineRule="exact"/>
        <w:rPr>
          <w:rFonts w:ascii="宋体" w:hAnsi="宋体"/>
          <w:color w:val="000000"/>
          <w:sz w:val="24"/>
        </w:rPr>
      </w:pPr>
    </w:p>
    <w:p w:rsidR="004C47BF" w:rsidRDefault="00AF13E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C47BF" w:rsidRDefault="004C47BF">
      <w:pPr>
        <w:widowControl/>
        <w:jc w:val="left"/>
        <w:rPr>
          <w:rFonts w:ascii="宋体" w:hAnsi="Courier New"/>
          <w:sz w:val="28"/>
          <w:szCs w:val="20"/>
        </w:rPr>
        <w:sectPr w:rsidR="004C47BF">
          <w:pgSz w:w="11906" w:h="16838"/>
          <w:pgMar w:top="1440" w:right="1800" w:bottom="1440" w:left="1800" w:header="851" w:footer="992" w:gutter="0"/>
          <w:cols w:space="720"/>
          <w:docGrid w:type="lines" w:linePitch="312"/>
        </w:sectPr>
      </w:pPr>
    </w:p>
    <w:p w:rsidR="004C47BF" w:rsidRDefault="00AF13E2">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4C47BF" w:rsidRDefault="004C47BF">
      <w:pPr>
        <w:widowControl/>
        <w:jc w:val="left"/>
        <w:rPr>
          <w:rFonts w:ascii="黑体" w:eastAsia="黑体"/>
        </w:rPr>
      </w:pPr>
    </w:p>
    <w:p w:rsidR="004C47BF" w:rsidRDefault="00AF13E2">
      <w:pPr>
        <w:pStyle w:val="30"/>
        <w:jc w:val="left"/>
        <w:rPr>
          <w:rFonts w:hAnsi="宋体"/>
          <w:sz w:val="24"/>
        </w:rPr>
      </w:pPr>
      <w:r>
        <w:rPr>
          <w:rFonts w:hAnsi="宋体" w:hint="eastAsia"/>
          <w:sz w:val="24"/>
        </w:rPr>
        <w:t>报价人名称：</w:t>
      </w:r>
      <w:r>
        <w:rPr>
          <w:rFonts w:hAnsi="宋体"/>
          <w:sz w:val="24"/>
          <w:u w:val="single"/>
        </w:rPr>
        <w:t xml:space="preserve">(全称并加盖公章)  </w:t>
      </w:r>
      <w:r>
        <w:rPr>
          <w:rFonts w:hAnsi="宋体"/>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C47B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合同包</w:t>
            </w:r>
            <w:r>
              <w:rPr>
                <w:rFonts w:ascii="宋体" w:hAnsi="宋体"/>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偏离说明</w:t>
            </w:r>
          </w:p>
        </w:tc>
      </w:tr>
      <w:tr w:rsidR="004C47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bl>
    <w:p w:rsidR="004C47BF" w:rsidRDefault="00AF13E2">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C47BF" w:rsidRDefault="004C47BF">
      <w:pPr>
        <w:rPr>
          <w:rFonts w:ascii="宋体" w:hAnsi="宋体"/>
          <w:sz w:val="24"/>
        </w:rPr>
      </w:pPr>
    </w:p>
    <w:p w:rsidR="004C47BF" w:rsidRDefault="004C47BF">
      <w:pPr>
        <w:rPr>
          <w:rFonts w:ascii="宋体" w:hAnsi="宋体"/>
          <w:sz w:val="24"/>
        </w:rPr>
      </w:pPr>
    </w:p>
    <w:p w:rsidR="004C47BF" w:rsidRDefault="00AF13E2">
      <w:pPr>
        <w:rPr>
          <w:rFonts w:ascii="宋体" w:hAnsi="宋体"/>
          <w:sz w:val="24"/>
        </w:rPr>
      </w:pPr>
      <w:r>
        <w:rPr>
          <w:rFonts w:ascii="宋体" w:hAnsi="宋体" w:hint="eastAsia"/>
          <w:sz w:val="24"/>
        </w:rPr>
        <w:t>报价人授权代表签字：</w:t>
      </w:r>
      <w:r>
        <w:rPr>
          <w:rFonts w:ascii="宋体" w:hAnsi="宋体"/>
          <w:sz w:val="24"/>
        </w:rPr>
        <w:t>_________________</w:t>
      </w:r>
    </w:p>
    <w:p w:rsidR="004C47BF" w:rsidRDefault="004C47BF">
      <w:pPr>
        <w:pStyle w:val="30"/>
        <w:rPr>
          <w:rFonts w:hAnsi="宋体"/>
          <w:sz w:val="21"/>
        </w:rPr>
      </w:pPr>
    </w:p>
    <w:p w:rsidR="004C47BF" w:rsidRDefault="004C47BF">
      <w:pPr>
        <w:pStyle w:val="30"/>
      </w:pPr>
    </w:p>
    <w:p w:rsidR="004C47BF" w:rsidRDefault="00AF13E2">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4C47BF" w:rsidRDefault="004C47BF">
      <w:pPr>
        <w:pStyle w:val="30"/>
        <w:rPr>
          <w:rFonts w:ascii="仿宋_GB2312" w:eastAsia="仿宋_GB2312"/>
          <w:sz w:val="36"/>
        </w:rPr>
      </w:pPr>
    </w:p>
    <w:p w:rsidR="004C47BF" w:rsidRDefault="004C47BF">
      <w:pPr>
        <w:pStyle w:val="30"/>
      </w:pPr>
    </w:p>
    <w:p w:rsidR="004C47BF" w:rsidRDefault="00AF13E2">
      <w:pPr>
        <w:pStyle w:val="30"/>
        <w:rPr>
          <w:rFonts w:ascii="仿宋_GB2312" w:eastAsia="仿宋_GB2312"/>
          <w:b/>
          <w:sz w:val="32"/>
        </w:rPr>
      </w:pPr>
      <w:r>
        <w:rPr>
          <w:rFonts w:hint="eastAsia"/>
          <w:sz w:val="21"/>
        </w:rPr>
        <w:t xml:space="preserve">附件5-1                       </w:t>
      </w:r>
      <w:r>
        <w:rPr>
          <w:rFonts w:hint="eastAsia"/>
          <w:b/>
          <w:sz w:val="32"/>
        </w:rPr>
        <w:t>关于资格的声明函</w:t>
      </w:r>
    </w:p>
    <w:p w:rsidR="004C47BF" w:rsidRDefault="004C47BF">
      <w:pPr>
        <w:pStyle w:val="30"/>
        <w:rPr>
          <w:sz w:val="24"/>
        </w:rPr>
      </w:pPr>
    </w:p>
    <w:p w:rsidR="004C47BF" w:rsidRDefault="00AF13E2">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4C47BF" w:rsidRDefault="004C47BF">
      <w:pPr>
        <w:pStyle w:val="30"/>
        <w:rPr>
          <w:sz w:val="24"/>
        </w:rPr>
      </w:pPr>
    </w:p>
    <w:p w:rsidR="004C47BF" w:rsidRDefault="004C47BF">
      <w:pPr>
        <w:spacing w:line="400" w:lineRule="exact"/>
        <w:rPr>
          <w:sz w:val="24"/>
        </w:rPr>
      </w:pPr>
    </w:p>
    <w:p w:rsidR="004C47BF" w:rsidRDefault="00AF13E2">
      <w:pPr>
        <w:spacing w:line="400" w:lineRule="exact"/>
        <w:ind w:firstLineChars="200" w:firstLine="480"/>
        <w:rPr>
          <w:rFonts w:ascii="宋体" w:hAnsi="宋体"/>
          <w:sz w:val="24"/>
        </w:rPr>
      </w:pPr>
      <w:r>
        <w:rPr>
          <w:rFonts w:ascii="宋体" w:hAnsi="宋体" w:hint="eastAsia"/>
          <w:sz w:val="24"/>
        </w:rPr>
        <w:t>关于贵方</w:t>
      </w:r>
      <w:r>
        <w:rPr>
          <w:rFonts w:ascii="宋体" w:hAnsi="宋体"/>
          <w:sz w:val="24"/>
          <w:u w:val="single"/>
        </w:rPr>
        <w:t>______</w:t>
      </w:r>
      <w:r>
        <w:rPr>
          <w:rFonts w:ascii="宋体" w:hAnsi="宋体" w:hint="eastAsia"/>
          <w:sz w:val="24"/>
        </w:rPr>
        <w:t>年</w:t>
      </w:r>
      <w:r>
        <w:rPr>
          <w:rFonts w:ascii="宋体" w:hAnsi="宋体"/>
          <w:sz w:val="24"/>
          <w:u w:val="single"/>
        </w:rPr>
        <w:t>______</w:t>
      </w:r>
      <w:r>
        <w:rPr>
          <w:rFonts w:ascii="宋体" w:hAnsi="宋体" w:hint="eastAsia"/>
          <w:sz w:val="24"/>
        </w:rPr>
        <w:t>月</w:t>
      </w:r>
      <w:r>
        <w:rPr>
          <w:rFonts w:ascii="宋体" w:hAnsi="宋体"/>
          <w:sz w:val="24"/>
          <w:u w:val="single"/>
        </w:rPr>
        <w:t>______</w:t>
      </w:r>
      <w:r>
        <w:rPr>
          <w:rFonts w:ascii="宋体" w:hAnsi="宋体" w:hint="eastAsia"/>
          <w:sz w:val="24"/>
        </w:rPr>
        <w:t>日</w:t>
      </w:r>
      <w:r>
        <w:rPr>
          <w:rFonts w:ascii="宋体" w:hAnsi="宋体"/>
          <w:sz w:val="24"/>
        </w:rPr>
        <w:t>_</w:t>
      </w:r>
      <w:r>
        <w:rPr>
          <w:rFonts w:ascii="宋体" w:hAnsi="宋体"/>
          <w:sz w:val="24"/>
          <w:u w:val="single"/>
        </w:rPr>
        <w:t>_______________采购</w:t>
      </w:r>
      <w:r>
        <w:rPr>
          <w:rFonts w:ascii="宋体" w:hAnsi="宋体" w:hint="eastAsia"/>
          <w:sz w:val="24"/>
        </w:rPr>
        <w:t>项目比选邀请，本签字人愿意参加报价，并证明提交的下列文件和说明是准确的和真实的。</w:t>
      </w:r>
    </w:p>
    <w:p w:rsidR="004C47BF" w:rsidRDefault="004C47BF">
      <w:pPr>
        <w:spacing w:line="400" w:lineRule="exact"/>
        <w:ind w:firstLineChars="200" w:firstLine="480"/>
        <w:rPr>
          <w:rFonts w:ascii="宋体" w:hAnsi="宋体"/>
          <w:sz w:val="24"/>
        </w:rPr>
      </w:pPr>
    </w:p>
    <w:p w:rsidR="004C47BF" w:rsidRDefault="00AF13E2">
      <w:pPr>
        <w:spacing w:line="400" w:lineRule="exact"/>
        <w:ind w:firstLineChars="200" w:firstLine="480"/>
        <w:rPr>
          <w:rFonts w:ascii="宋体" w:hAnsi="宋体"/>
          <w:sz w:val="24"/>
        </w:rPr>
      </w:pPr>
      <w:r>
        <w:rPr>
          <w:rFonts w:ascii="宋体" w:hAnsi="宋体"/>
          <w:sz w:val="24"/>
        </w:rPr>
        <w:t>1．本签字人确认资格文件中的说明以及报价文件中所有提交的文件和材料是真实的、准确的。</w:t>
      </w:r>
    </w:p>
    <w:p w:rsidR="004C47BF" w:rsidRDefault="00AF13E2">
      <w:pPr>
        <w:spacing w:line="400" w:lineRule="exact"/>
        <w:ind w:firstLineChars="200" w:firstLine="480"/>
        <w:rPr>
          <w:rFonts w:ascii="宋体" w:hAnsi="宋体"/>
          <w:sz w:val="24"/>
        </w:rPr>
      </w:pPr>
      <w:r>
        <w:rPr>
          <w:rFonts w:ascii="宋体" w:hAnsi="宋体"/>
          <w:sz w:val="24"/>
        </w:rPr>
        <w:t>2．我方的资格声明正本一份随报价文件一同递交。</w:t>
      </w:r>
    </w:p>
    <w:p w:rsidR="004C47BF" w:rsidRDefault="004C47BF">
      <w:pPr>
        <w:spacing w:line="400" w:lineRule="exact"/>
        <w:ind w:firstLineChars="200" w:firstLine="480"/>
        <w:rPr>
          <w:rFonts w:ascii="宋体" w:hAnsi="宋体"/>
          <w:sz w:val="24"/>
        </w:rPr>
      </w:pPr>
    </w:p>
    <w:p w:rsidR="004C47BF" w:rsidRDefault="004C47BF">
      <w:pPr>
        <w:spacing w:line="400" w:lineRule="exact"/>
        <w:rPr>
          <w:rFonts w:ascii="宋体" w:hAnsi="宋体"/>
          <w:sz w:val="24"/>
        </w:rPr>
      </w:pPr>
    </w:p>
    <w:p w:rsidR="004C47BF" w:rsidRDefault="004C47BF">
      <w:pPr>
        <w:pStyle w:val="a6"/>
        <w:spacing w:line="400" w:lineRule="exact"/>
        <w:jc w:val="left"/>
        <w:rPr>
          <w:sz w:val="24"/>
        </w:rPr>
      </w:pPr>
    </w:p>
    <w:p w:rsidR="004C47BF" w:rsidRDefault="004C47BF">
      <w:pPr>
        <w:pStyle w:val="a6"/>
        <w:spacing w:line="400" w:lineRule="exact"/>
        <w:jc w:val="left"/>
        <w:rPr>
          <w:sz w:val="24"/>
        </w:rPr>
      </w:pPr>
    </w:p>
    <w:p w:rsidR="004C47BF" w:rsidRDefault="00AF13E2">
      <w:pPr>
        <w:pStyle w:val="a6"/>
        <w:spacing w:line="400" w:lineRule="exact"/>
        <w:jc w:val="left"/>
        <w:rPr>
          <w:sz w:val="24"/>
        </w:rPr>
      </w:pPr>
      <w:r>
        <w:rPr>
          <w:rFonts w:hint="eastAsia"/>
          <w:sz w:val="24"/>
        </w:rPr>
        <w:t>报价人名称和地址：受权签署本资格文件人签字：______________</w:t>
      </w:r>
    </w:p>
    <w:p w:rsidR="004C47BF" w:rsidRDefault="00AF13E2">
      <w:pPr>
        <w:pStyle w:val="a6"/>
        <w:spacing w:line="400" w:lineRule="exact"/>
        <w:jc w:val="left"/>
        <w:rPr>
          <w:sz w:val="24"/>
        </w:rPr>
      </w:pPr>
      <w:r>
        <w:rPr>
          <w:rFonts w:hint="eastAsia"/>
          <w:sz w:val="24"/>
        </w:rPr>
        <w:t>名称：签字人姓名、职务（印刷体）：______________</w:t>
      </w:r>
    </w:p>
    <w:p w:rsidR="004C47BF" w:rsidRDefault="00AF13E2">
      <w:pPr>
        <w:pStyle w:val="a6"/>
        <w:spacing w:line="400" w:lineRule="exact"/>
        <w:jc w:val="left"/>
        <w:rPr>
          <w:sz w:val="24"/>
        </w:rPr>
      </w:pPr>
      <w:r>
        <w:rPr>
          <w:rFonts w:hint="eastAsia"/>
          <w:sz w:val="24"/>
        </w:rPr>
        <w:t>地址：电话：</w:t>
      </w:r>
    </w:p>
    <w:p w:rsidR="004C47BF" w:rsidRDefault="00AF13E2">
      <w:pPr>
        <w:pStyle w:val="a6"/>
        <w:spacing w:line="400" w:lineRule="exact"/>
        <w:jc w:val="left"/>
        <w:rPr>
          <w:sz w:val="24"/>
        </w:rPr>
      </w:pPr>
      <w:r>
        <w:rPr>
          <w:rFonts w:hint="eastAsia"/>
          <w:sz w:val="24"/>
        </w:rPr>
        <w:t>邮编：传真：___________________</w:t>
      </w:r>
    </w:p>
    <w:p w:rsidR="004C47BF" w:rsidRDefault="004C47BF">
      <w:pPr>
        <w:pStyle w:val="a6"/>
        <w:spacing w:line="400" w:lineRule="exact"/>
        <w:jc w:val="left"/>
        <w:rPr>
          <w:sz w:val="24"/>
        </w:rPr>
      </w:pPr>
    </w:p>
    <w:p w:rsidR="004C47BF" w:rsidRDefault="004C47BF">
      <w:pPr>
        <w:pStyle w:val="30"/>
        <w:spacing w:line="380" w:lineRule="exact"/>
        <w:rPr>
          <w:sz w:val="24"/>
        </w:rPr>
      </w:pPr>
    </w:p>
    <w:p w:rsidR="004C47BF" w:rsidRDefault="004C47BF">
      <w:pPr>
        <w:pStyle w:val="30"/>
        <w:spacing w:line="380" w:lineRule="exact"/>
        <w:rPr>
          <w:sz w:val="24"/>
        </w:rPr>
      </w:pPr>
    </w:p>
    <w:p w:rsidR="004C47BF" w:rsidRDefault="004C47BF">
      <w:pPr>
        <w:pStyle w:val="30"/>
        <w:rPr>
          <w:sz w:val="21"/>
        </w:rPr>
      </w:pPr>
    </w:p>
    <w:p w:rsidR="004C47BF" w:rsidRDefault="00AF13E2">
      <w:pPr>
        <w:pStyle w:val="30"/>
        <w:rPr>
          <w:sz w:val="36"/>
        </w:rPr>
      </w:pPr>
      <w:r>
        <w:br w:type="page"/>
      </w:r>
      <w:r>
        <w:rPr>
          <w:rFonts w:hint="eastAsia"/>
          <w:sz w:val="21"/>
        </w:rPr>
        <w:lastRenderedPageBreak/>
        <w:t xml:space="preserve">附件5-2                   </w:t>
      </w:r>
      <w:r>
        <w:rPr>
          <w:rFonts w:hint="eastAsia"/>
          <w:b/>
          <w:sz w:val="36"/>
        </w:rPr>
        <w:t>报价人的资格声明</w:t>
      </w:r>
    </w:p>
    <w:p w:rsidR="004C47BF" w:rsidRDefault="004C47BF">
      <w:pPr>
        <w:pStyle w:val="30"/>
      </w:pPr>
    </w:p>
    <w:p w:rsidR="004C47BF" w:rsidRDefault="00AF13E2">
      <w:pPr>
        <w:pStyle w:val="30"/>
        <w:rPr>
          <w:rFonts w:hAnsi="宋体"/>
          <w:sz w:val="24"/>
        </w:rPr>
      </w:pPr>
      <w:r>
        <w:rPr>
          <w:rFonts w:hAnsi="宋体"/>
          <w:sz w:val="24"/>
        </w:rPr>
        <w:t>1．报价人概况：</w:t>
      </w:r>
    </w:p>
    <w:p w:rsidR="004C47BF" w:rsidRDefault="00AF13E2">
      <w:pPr>
        <w:pStyle w:val="30"/>
        <w:rPr>
          <w:rFonts w:hAnsi="宋体"/>
          <w:sz w:val="24"/>
        </w:rPr>
      </w:pPr>
      <w:r>
        <w:rPr>
          <w:rFonts w:hAnsi="宋体"/>
          <w:sz w:val="24"/>
        </w:rPr>
        <w:t xml:space="preserve">    Ａ．报价人名称：_____________________________________</w:t>
      </w:r>
    </w:p>
    <w:p w:rsidR="004C47BF" w:rsidRDefault="00AF13E2">
      <w:pPr>
        <w:pStyle w:val="30"/>
        <w:rPr>
          <w:rFonts w:hAnsi="宋体"/>
          <w:sz w:val="24"/>
        </w:rPr>
      </w:pPr>
      <w:r>
        <w:rPr>
          <w:rFonts w:hAnsi="宋体"/>
          <w:sz w:val="24"/>
        </w:rPr>
        <w:t xml:space="preserve">    Ｂ．注册地址：_____________________________________</w:t>
      </w:r>
    </w:p>
    <w:p w:rsidR="004C47BF" w:rsidRDefault="00AF13E2">
      <w:pPr>
        <w:pStyle w:val="30"/>
        <w:rPr>
          <w:rFonts w:hAnsi="宋体"/>
          <w:sz w:val="24"/>
        </w:rPr>
      </w:pPr>
      <w:r>
        <w:rPr>
          <w:rFonts w:hAnsi="宋体"/>
          <w:sz w:val="24"/>
        </w:rPr>
        <w:t xml:space="preserve">        传真：电话：_________  邮编：__________</w:t>
      </w:r>
    </w:p>
    <w:p w:rsidR="004C47BF" w:rsidRDefault="00AF13E2">
      <w:pPr>
        <w:pStyle w:val="30"/>
        <w:rPr>
          <w:rFonts w:hAnsi="宋体"/>
          <w:sz w:val="24"/>
        </w:rPr>
      </w:pPr>
      <w:r>
        <w:rPr>
          <w:rFonts w:hAnsi="宋体"/>
          <w:sz w:val="24"/>
        </w:rPr>
        <w:t xml:space="preserve">    Ｃ．成立或注册日期：_____________________________</w:t>
      </w:r>
    </w:p>
    <w:p w:rsidR="004C47BF" w:rsidRDefault="00AF13E2">
      <w:pPr>
        <w:pStyle w:val="30"/>
        <w:rPr>
          <w:rFonts w:hAnsi="宋体"/>
          <w:sz w:val="24"/>
        </w:rPr>
      </w:pPr>
      <w:r>
        <w:rPr>
          <w:rFonts w:hAnsi="宋体"/>
          <w:sz w:val="24"/>
        </w:rPr>
        <w:t xml:space="preserve">    Ｄ．法定代表人</w:t>
      </w:r>
      <w:r>
        <w:rPr>
          <w:rFonts w:hAnsi="宋体" w:hint="eastAsia"/>
          <w:sz w:val="24"/>
          <w:u w:val="single"/>
        </w:rPr>
        <w:t>：</w:t>
      </w:r>
      <w:r>
        <w:rPr>
          <w:rFonts w:hAnsi="宋体" w:hint="eastAsia"/>
          <w:sz w:val="24"/>
        </w:rPr>
        <w:t>（姓名、职务）</w:t>
      </w:r>
    </w:p>
    <w:p w:rsidR="004C47BF" w:rsidRDefault="00AF13E2">
      <w:pPr>
        <w:spacing w:line="380" w:lineRule="exact"/>
        <w:rPr>
          <w:rFonts w:ascii="宋体" w:hAnsi="宋体"/>
          <w:sz w:val="24"/>
        </w:rPr>
      </w:pPr>
      <w:r>
        <w:rPr>
          <w:rFonts w:ascii="宋体" w:hAnsi="宋体"/>
          <w:sz w:val="24"/>
        </w:rPr>
        <w:t xml:space="preserve">        实收资本：________________________________</w:t>
      </w:r>
    </w:p>
    <w:p w:rsidR="004C47BF" w:rsidRDefault="00AF13E2">
      <w:pPr>
        <w:spacing w:line="380" w:lineRule="exact"/>
        <w:rPr>
          <w:rFonts w:ascii="宋体" w:hAnsi="宋体"/>
          <w:sz w:val="24"/>
        </w:rPr>
      </w:pPr>
      <w:r>
        <w:rPr>
          <w:rFonts w:ascii="宋体" w:hAnsi="宋体"/>
          <w:sz w:val="24"/>
        </w:rPr>
        <w:t xml:space="preserve">        其中 国家资本：法人资本：</w:t>
      </w:r>
    </w:p>
    <w:p w:rsidR="004C47BF" w:rsidRDefault="00AF13E2">
      <w:pPr>
        <w:spacing w:line="380" w:lineRule="exact"/>
        <w:rPr>
          <w:rFonts w:ascii="宋体" w:hAnsi="宋体"/>
          <w:sz w:val="24"/>
        </w:rPr>
      </w:pPr>
      <w:r>
        <w:rPr>
          <w:rFonts w:ascii="宋体" w:hAnsi="宋体"/>
          <w:sz w:val="24"/>
        </w:rPr>
        <w:t xml:space="preserve">             个人资本：外商资本：</w:t>
      </w:r>
    </w:p>
    <w:p w:rsidR="004C47BF" w:rsidRDefault="00AF13E2">
      <w:pPr>
        <w:spacing w:line="380" w:lineRule="exact"/>
        <w:rPr>
          <w:rFonts w:ascii="宋体" w:hAnsi="宋体"/>
          <w:sz w:val="24"/>
        </w:rPr>
      </w:pPr>
      <w:r>
        <w:rPr>
          <w:rFonts w:ascii="宋体" w:hAnsi="宋体"/>
          <w:sz w:val="24"/>
        </w:rPr>
        <w:t xml:space="preserve">    Ｅ．最近资产负债表（到     年     月      日为止）。</w:t>
      </w:r>
    </w:p>
    <w:p w:rsidR="004C47BF" w:rsidRDefault="00AF13E2">
      <w:pPr>
        <w:spacing w:line="380" w:lineRule="exact"/>
        <w:rPr>
          <w:rFonts w:ascii="宋体" w:hAnsi="宋体"/>
          <w:sz w:val="24"/>
        </w:rPr>
      </w:pPr>
      <w:r>
        <w:rPr>
          <w:rFonts w:ascii="宋体" w:hAnsi="宋体"/>
          <w:sz w:val="24"/>
        </w:rPr>
        <w:t xml:space="preserve">        (1)固定资产合计:______________________</w:t>
      </w:r>
    </w:p>
    <w:p w:rsidR="004C47BF" w:rsidRDefault="00AF13E2">
      <w:pPr>
        <w:spacing w:line="380" w:lineRule="exact"/>
        <w:rPr>
          <w:rFonts w:ascii="宋体" w:hAnsi="宋体"/>
          <w:sz w:val="24"/>
        </w:rPr>
      </w:pPr>
      <w:r>
        <w:rPr>
          <w:rFonts w:ascii="宋体" w:hAnsi="宋体"/>
          <w:sz w:val="24"/>
        </w:rPr>
        <w:t xml:space="preserve">        (2)流动资产合计:______________________</w:t>
      </w:r>
    </w:p>
    <w:p w:rsidR="004C47BF" w:rsidRDefault="00AF13E2">
      <w:pPr>
        <w:spacing w:line="380" w:lineRule="exact"/>
        <w:rPr>
          <w:rFonts w:ascii="宋体" w:hAnsi="宋体"/>
          <w:sz w:val="24"/>
        </w:rPr>
      </w:pPr>
      <w:r>
        <w:rPr>
          <w:rFonts w:ascii="宋体" w:hAnsi="宋体"/>
          <w:sz w:val="24"/>
        </w:rPr>
        <w:t xml:space="preserve">        (3)长期负债合计:______________________</w:t>
      </w:r>
    </w:p>
    <w:p w:rsidR="004C47BF" w:rsidRDefault="00AF13E2">
      <w:pPr>
        <w:spacing w:line="380" w:lineRule="exact"/>
        <w:rPr>
          <w:rFonts w:ascii="宋体" w:hAnsi="宋体"/>
          <w:sz w:val="24"/>
        </w:rPr>
      </w:pPr>
      <w:r>
        <w:rPr>
          <w:rFonts w:ascii="宋体" w:hAnsi="宋体"/>
          <w:sz w:val="24"/>
        </w:rPr>
        <w:t xml:space="preserve">        (4)流动负债合计:______________________</w:t>
      </w:r>
    </w:p>
    <w:p w:rsidR="004C47BF" w:rsidRDefault="00AF13E2">
      <w:pPr>
        <w:spacing w:line="380" w:lineRule="exact"/>
        <w:rPr>
          <w:rFonts w:ascii="宋体" w:hAnsi="宋体"/>
          <w:sz w:val="24"/>
        </w:rPr>
      </w:pPr>
      <w:r>
        <w:rPr>
          <w:rFonts w:ascii="宋体" w:hAnsi="宋体"/>
          <w:sz w:val="24"/>
        </w:rPr>
        <w:t xml:space="preserve">    Ｆ．最近损失表（到 年 月  日为止）。</w:t>
      </w:r>
    </w:p>
    <w:p w:rsidR="004C47BF" w:rsidRDefault="00AF13E2">
      <w:pPr>
        <w:spacing w:line="380" w:lineRule="exact"/>
        <w:ind w:firstLineChars="300" w:firstLine="720"/>
        <w:rPr>
          <w:rFonts w:ascii="宋体" w:hAnsi="宋体"/>
          <w:sz w:val="24"/>
        </w:rPr>
      </w:pPr>
      <w:r>
        <w:rPr>
          <w:rFonts w:ascii="宋体" w:hAnsi="宋体" w:hint="eastAsia"/>
          <w:sz w:val="24"/>
        </w:rPr>
        <w:t>本年（期）利润总额累计：</w:t>
      </w:r>
    </w:p>
    <w:p w:rsidR="004C47BF" w:rsidRDefault="00AF13E2">
      <w:pPr>
        <w:spacing w:line="380" w:lineRule="exact"/>
        <w:ind w:firstLineChars="300" w:firstLine="720"/>
        <w:rPr>
          <w:rFonts w:ascii="宋体" w:hAnsi="宋体"/>
          <w:sz w:val="24"/>
        </w:rPr>
      </w:pPr>
      <w:r>
        <w:rPr>
          <w:rFonts w:ascii="宋体" w:hAnsi="宋体" w:hint="eastAsia"/>
          <w:sz w:val="24"/>
        </w:rPr>
        <w:t>本年（期）净利润累计：</w:t>
      </w:r>
    </w:p>
    <w:p w:rsidR="004C47BF" w:rsidRDefault="004C47BF">
      <w:pPr>
        <w:spacing w:line="380" w:lineRule="exact"/>
        <w:rPr>
          <w:rFonts w:ascii="宋体" w:hAnsi="宋体"/>
          <w:sz w:val="24"/>
        </w:rPr>
      </w:pPr>
    </w:p>
    <w:p w:rsidR="004C47BF" w:rsidRDefault="00AF13E2">
      <w:pPr>
        <w:spacing w:line="380" w:lineRule="exact"/>
        <w:rPr>
          <w:rFonts w:ascii="宋体" w:hAnsi="宋体"/>
          <w:sz w:val="24"/>
        </w:rPr>
      </w:pPr>
      <w:r>
        <w:rPr>
          <w:rFonts w:ascii="宋体" w:hAnsi="宋体"/>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C47B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C47BF" w:rsidRDefault="00AF13E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C47BF" w:rsidRDefault="00AF13E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C47BF" w:rsidRDefault="00AF13E2">
            <w:pPr>
              <w:spacing w:line="380" w:lineRule="exact"/>
              <w:rPr>
                <w:rFonts w:ascii="宋体" w:hAnsi="宋体"/>
                <w:sz w:val="24"/>
              </w:rPr>
            </w:pPr>
            <w:r>
              <w:rPr>
                <w:rFonts w:ascii="宋体" w:hAnsi="宋体" w:hint="eastAsia"/>
                <w:sz w:val="24"/>
              </w:rPr>
              <w:t>使用情况</w:t>
            </w:r>
          </w:p>
        </w:tc>
      </w:tr>
      <w:tr w:rsidR="004C47BF">
        <w:trPr>
          <w:cantSplit/>
        </w:trPr>
        <w:tc>
          <w:tcPr>
            <w:tcW w:w="134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C47BF" w:rsidRDefault="004C47B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Pr>
        <w:tc>
          <w:tcPr>
            <w:tcW w:w="134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Pr>
        <w:tc>
          <w:tcPr>
            <w:tcW w:w="134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Pr>
        <w:tc>
          <w:tcPr>
            <w:tcW w:w="134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Pr>
        <w:tc>
          <w:tcPr>
            <w:tcW w:w="134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r w:rsidR="004C47BF">
        <w:trPr>
          <w:cantSplit/>
        </w:trPr>
        <w:tc>
          <w:tcPr>
            <w:tcW w:w="134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C47BF" w:rsidRDefault="004C47BF">
            <w:pPr>
              <w:spacing w:line="380" w:lineRule="exact"/>
              <w:rPr>
                <w:rFonts w:ascii="宋体" w:hAnsi="宋体"/>
                <w:sz w:val="24"/>
              </w:rPr>
            </w:pPr>
          </w:p>
        </w:tc>
      </w:tr>
    </w:tbl>
    <w:p w:rsidR="004C47BF" w:rsidRDefault="004C47BF">
      <w:pPr>
        <w:spacing w:line="380" w:lineRule="exact"/>
        <w:rPr>
          <w:rFonts w:ascii="宋体" w:hAnsi="宋体"/>
          <w:sz w:val="24"/>
        </w:rPr>
      </w:pPr>
    </w:p>
    <w:p w:rsidR="004C47BF" w:rsidRDefault="00AF13E2">
      <w:pPr>
        <w:spacing w:line="380" w:lineRule="exact"/>
        <w:rPr>
          <w:rFonts w:ascii="宋体" w:hAnsi="宋体"/>
          <w:sz w:val="24"/>
        </w:rPr>
      </w:pPr>
      <w:r>
        <w:rPr>
          <w:rFonts w:ascii="宋体" w:hAnsi="宋体"/>
          <w:sz w:val="24"/>
        </w:rPr>
        <w:t>3.我方在此声明，我方具备并满足下列各项条款的规定。本声明如有虚假或不实之处，我方将失去合格报价人资格。</w:t>
      </w:r>
    </w:p>
    <w:p w:rsidR="004C47BF" w:rsidRDefault="00AF13E2">
      <w:pPr>
        <w:spacing w:line="380" w:lineRule="exact"/>
        <w:rPr>
          <w:rFonts w:ascii="宋体" w:hAnsi="宋体"/>
          <w:sz w:val="24"/>
        </w:rPr>
      </w:pPr>
      <w:r>
        <w:rPr>
          <w:rFonts w:ascii="宋体" w:hAnsi="宋体"/>
          <w:sz w:val="24"/>
        </w:rPr>
        <w:t xml:space="preserve">  (1)具有独立承担民事责任的能力；</w:t>
      </w:r>
    </w:p>
    <w:p w:rsidR="004C47BF" w:rsidRDefault="00AF13E2">
      <w:pPr>
        <w:spacing w:line="380" w:lineRule="exact"/>
        <w:rPr>
          <w:rFonts w:ascii="宋体" w:hAnsi="宋体"/>
          <w:sz w:val="24"/>
        </w:rPr>
      </w:pPr>
      <w:r>
        <w:rPr>
          <w:rFonts w:ascii="宋体" w:hAnsi="宋体"/>
          <w:sz w:val="24"/>
        </w:rPr>
        <w:t xml:space="preserve">  (2)具有良好的商业信誉和健全的财务会计制度；</w:t>
      </w:r>
    </w:p>
    <w:p w:rsidR="004C47BF" w:rsidRDefault="00AF13E2">
      <w:pPr>
        <w:spacing w:line="380" w:lineRule="exact"/>
        <w:rPr>
          <w:rFonts w:ascii="宋体" w:hAnsi="宋体"/>
          <w:sz w:val="24"/>
        </w:rPr>
      </w:pPr>
      <w:r>
        <w:rPr>
          <w:rFonts w:ascii="宋体" w:hAnsi="宋体"/>
          <w:sz w:val="24"/>
        </w:rPr>
        <w:t xml:space="preserve">  (3)具有履行合同所必需的设备和专业技术能力；</w:t>
      </w:r>
    </w:p>
    <w:p w:rsidR="004C47BF" w:rsidRDefault="00AF13E2">
      <w:pPr>
        <w:spacing w:line="380" w:lineRule="exact"/>
        <w:rPr>
          <w:rFonts w:ascii="宋体" w:hAnsi="宋体"/>
          <w:sz w:val="24"/>
        </w:rPr>
      </w:pPr>
      <w:r>
        <w:rPr>
          <w:rFonts w:ascii="宋体" w:hAnsi="宋体"/>
          <w:sz w:val="24"/>
        </w:rPr>
        <w:t xml:space="preserve">  (4)有依法缴纳税收和社会保障资金的良好记录；</w:t>
      </w:r>
    </w:p>
    <w:p w:rsidR="004C47BF" w:rsidRDefault="00AF13E2">
      <w:pPr>
        <w:spacing w:line="380" w:lineRule="exact"/>
        <w:rPr>
          <w:rFonts w:ascii="宋体" w:hAnsi="宋体"/>
          <w:sz w:val="24"/>
        </w:rPr>
      </w:pPr>
      <w:r>
        <w:rPr>
          <w:rFonts w:ascii="宋体" w:hAnsi="宋体"/>
          <w:sz w:val="24"/>
        </w:rPr>
        <w:t xml:space="preserve">  (5)参加采购活动前三年内，在经营活动中没有重大违法记录。</w:t>
      </w:r>
    </w:p>
    <w:p w:rsidR="004C47BF" w:rsidRDefault="004C47BF">
      <w:pPr>
        <w:spacing w:line="380" w:lineRule="exact"/>
        <w:rPr>
          <w:rFonts w:ascii="宋体" w:hAnsi="宋体"/>
          <w:sz w:val="24"/>
        </w:rPr>
      </w:pPr>
    </w:p>
    <w:p w:rsidR="004C47BF" w:rsidRDefault="00AF13E2">
      <w:pPr>
        <w:spacing w:line="380" w:lineRule="exact"/>
        <w:rPr>
          <w:rFonts w:ascii="宋体" w:hAnsi="宋体"/>
          <w:sz w:val="24"/>
        </w:rPr>
      </w:pPr>
      <w:r>
        <w:rPr>
          <w:rFonts w:ascii="宋体" w:hAnsi="宋体"/>
          <w:sz w:val="24"/>
        </w:rPr>
        <w:lastRenderedPageBreak/>
        <w:t xml:space="preserve"> 4.营业执照见附件5－4。</w:t>
      </w:r>
    </w:p>
    <w:p w:rsidR="004C47BF" w:rsidRDefault="00AF13E2">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sz w:val="24"/>
        </w:rPr>
        <w:t>并已提供了全部现有资料和数据，我方同意根据贵方要求出示文件予以证实。</w:t>
      </w:r>
    </w:p>
    <w:p w:rsidR="004C47BF" w:rsidRDefault="004C47BF">
      <w:pPr>
        <w:spacing w:line="380" w:lineRule="exact"/>
        <w:rPr>
          <w:rFonts w:ascii="宋体" w:hAnsi="宋体"/>
          <w:sz w:val="24"/>
        </w:rPr>
      </w:pPr>
    </w:p>
    <w:p w:rsidR="004C47BF" w:rsidRDefault="00AF13E2">
      <w:pPr>
        <w:spacing w:line="380" w:lineRule="exact"/>
        <w:rPr>
          <w:rFonts w:ascii="宋体" w:hAnsi="宋体"/>
          <w:sz w:val="24"/>
        </w:rPr>
      </w:pPr>
      <w:r>
        <w:rPr>
          <w:rFonts w:ascii="宋体" w:hAnsi="宋体"/>
          <w:sz w:val="24"/>
        </w:rPr>
        <w:t xml:space="preserve">    报 价 人 名 称：</w:t>
      </w:r>
      <w:r>
        <w:rPr>
          <w:rFonts w:ascii="宋体" w:hAnsi="宋体"/>
          <w:sz w:val="24"/>
          <w:u w:val="single"/>
        </w:rPr>
        <w:t xml:space="preserve">     （全称并加盖公章）     </w:t>
      </w:r>
    </w:p>
    <w:p w:rsidR="004C47BF" w:rsidRDefault="00AF13E2">
      <w:pPr>
        <w:spacing w:line="380" w:lineRule="exact"/>
        <w:rPr>
          <w:rFonts w:ascii="宋体" w:hAnsi="宋体"/>
          <w:sz w:val="24"/>
          <w:u w:val="single"/>
        </w:rPr>
      </w:pPr>
      <w:r>
        <w:rPr>
          <w:rFonts w:ascii="宋体" w:hAnsi="宋体"/>
          <w:sz w:val="24"/>
        </w:rPr>
        <w:t xml:space="preserve">    报价人代表签字：</w:t>
      </w:r>
      <w:r>
        <w:rPr>
          <w:rFonts w:ascii="宋体" w:hAnsi="宋体"/>
          <w:sz w:val="24"/>
          <w:u w:val="single"/>
        </w:rPr>
        <w:t>_______________    _________</w:t>
      </w:r>
    </w:p>
    <w:p w:rsidR="004C47BF" w:rsidRDefault="00AF13E2">
      <w:pPr>
        <w:spacing w:line="380" w:lineRule="exact"/>
        <w:rPr>
          <w:rFonts w:ascii="宋体" w:hAnsi="宋体"/>
          <w:sz w:val="24"/>
        </w:rPr>
      </w:pPr>
      <w:r>
        <w:rPr>
          <w:rFonts w:ascii="宋体" w:hAnsi="宋体"/>
          <w:sz w:val="24"/>
        </w:rPr>
        <w:t xml:space="preserve">    日      期：年月  日</w:t>
      </w:r>
    </w:p>
    <w:p w:rsidR="004C47BF" w:rsidRDefault="00AF13E2">
      <w:pPr>
        <w:spacing w:line="380" w:lineRule="exact"/>
        <w:ind w:firstLineChars="200" w:firstLine="480"/>
        <w:rPr>
          <w:rFonts w:ascii="宋体" w:hAnsi="宋体"/>
          <w:sz w:val="24"/>
          <w:u w:val="single"/>
        </w:rPr>
      </w:pPr>
      <w:r>
        <w:rPr>
          <w:rFonts w:ascii="宋体" w:hAnsi="宋体" w:hint="eastAsia"/>
          <w:sz w:val="24"/>
        </w:rPr>
        <w:t>电传：</w:t>
      </w:r>
    </w:p>
    <w:p w:rsidR="004C47BF" w:rsidRDefault="00AF13E2">
      <w:pPr>
        <w:spacing w:line="380" w:lineRule="exact"/>
        <w:ind w:firstLineChars="200" w:firstLine="480"/>
        <w:rPr>
          <w:rFonts w:ascii="宋体" w:hAnsi="宋体"/>
          <w:sz w:val="24"/>
          <w:u w:val="single"/>
        </w:rPr>
      </w:pPr>
      <w:r>
        <w:rPr>
          <w:rFonts w:ascii="宋体" w:hAnsi="宋体" w:hint="eastAsia"/>
          <w:sz w:val="24"/>
        </w:rPr>
        <w:t>传真：</w:t>
      </w:r>
    </w:p>
    <w:p w:rsidR="004C47BF" w:rsidRDefault="00AF13E2">
      <w:pPr>
        <w:spacing w:line="380" w:lineRule="exact"/>
        <w:ind w:firstLineChars="200" w:firstLine="480"/>
        <w:rPr>
          <w:rFonts w:ascii="宋体" w:hAnsi="宋体"/>
          <w:sz w:val="24"/>
        </w:rPr>
      </w:pPr>
      <w:r>
        <w:rPr>
          <w:rFonts w:ascii="宋体" w:hAnsi="宋体" w:hint="eastAsia"/>
          <w:sz w:val="24"/>
        </w:rPr>
        <w:t>电话：</w:t>
      </w:r>
    </w:p>
    <w:p w:rsidR="004C47BF" w:rsidRDefault="004C47BF">
      <w:pPr>
        <w:spacing w:line="380" w:lineRule="exact"/>
        <w:rPr>
          <w:rFonts w:ascii="宋体" w:hAnsi="宋体"/>
          <w:sz w:val="24"/>
        </w:rPr>
      </w:pPr>
    </w:p>
    <w:p w:rsidR="004C47BF" w:rsidRDefault="004C47BF">
      <w:pPr>
        <w:spacing w:line="380" w:lineRule="exact"/>
        <w:rPr>
          <w:rFonts w:ascii="宋体" w:hAnsi="宋体"/>
          <w:sz w:val="24"/>
        </w:rPr>
      </w:pPr>
    </w:p>
    <w:p w:rsidR="004C47BF" w:rsidRDefault="004C47BF">
      <w:pPr>
        <w:pStyle w:val="30"/>
      </w:pPr>
    </w:p>
    <w:p w:rsidR="004C47BF" w:rsidRDefault="004C47BF">
      <w:pPr>
        <w:pStyle w:val="30"/>
      </w:pPr>
    </w:p>
    <w:p w:rsidR="004C47BF" w:rsidRDefault="004C47BF">
      <w:pPr>
        <w:pStyle w:val="30"/>
      </w:pPr>
    </w:p>
    <w:p w:rsidR="004C47BF" w:rsidRDefault="004C47BF">
      <w:pPr>
        <w:pStyle w:val="30"/>
      </w:pPr>
    </w:p>
    <w:p w:rsidR="004C47BF" w:rsidRDefault="00AF13E2">
      <w:pPr>
        <w:pStyle w:val="30"/>
      </w:pPr>
      <w:r>
        <w:br w:type="page"/>
      </w:r>
      <w:r>
        <w:rPr>
          <w:rFonts w:hint="eastAsia"/>
          <w:sz w:val="21"/>
        </w:rPr>
        <w:lastRenderedPageBreak/>
        <w:t xml:space="preserve">附件5-3                    </w:t>
      </w:r>
      <w:r>
        <w:rPr>
          <w:rFonts w:hint="eastAsia"/>
          <w:b/>
          <w:sz w:val="36"/>
        </w:rPr>
        <w:t>法定代表人授权书</w:t>
      </w:r>
    </w:p>
    <w:p w:rsidR="004C47BF" w:rsidRDefault="004C47BF">
      <w:pPr>
        <w:pStyle w:val="30"/>
        <w:rPr>
          <w:rFonts w:ascii="Times New Roman" w:hAnsi="Times New Roman"/>
          <w:sz w:val="24"/>
          <w:szCs w:val="24"/>
        </w:rPr>
      </w:pPr>
    </w:p>
    <w:p w:rsidR="004C47BF" w:rsidRDefault="00AF13E2">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4C47BF" w:rsidRDefault="00D302DA">
      <w:pPr>
        <w:pStyle w:val="a6"/>
        <w:snapToGrid w:val="0"/>
        <w:spacing w:line="380" w:lineRule="exact"/>
        <w:ind w:firstLineChars="200" w:firstLine="480"/>
        <w:jc w:val="left"/>
        <w:rPr>
          <w:rFonts w:hAnsi="宋体"/>
          <w:sz w:val="24"/>
        </w:rPr>
      </w:pPr>
      <w:r w:rsidRPr="00D302DA">
        <w:rPr>
          <w:rFonts w:hAnsi="宋体" w:hint="eastAsia"/>
          <w:sz w:val="24"/>
          <w:szCs w:val="28"/>
          <w:u w:val="single"/>
        </w:rPr>
        <w:fldChar w:fldCharType="begin">
          <w:ffData>
            <w:name w:val=""/>
            <w:enabled/>
            <w:calcOnExit w:val="0"/>
            <w:textInput>
              <w:default w:val="（供应商全称）"/>
            </w:textInput>
          </w:ffData>
        </w:fldChar>
      </w:r>
      <w:r w:rsidRPr="00D302DA">
        <w:rPr>
          <w:rFonts w:hAnsi="宋体"/>
          <w:sz w:val="24"/>
          <w:szCs w:val="28"/>
          <w:u w:val="single"/>
        </w:rPr>
        <w:instrText xml:space="preserve"> FORMTEXT </w:instrText>
      </w:r>
      <w:r w:rsidRPr="00D302DA">
        <w:rPr>
          <w:rFonts w:hAnsi="宋体" w:hint="eastAsia"/>
          <w:sz w:val="24"/>
          <w:szCs w:val="28"/>
          <w:u w:val="single"/>
        </w:rPr>
      </w:r>
      <w:r w:rsidRPr="00D302DA">
        <w:rPr>
          <w:rFonts w:hAnsi="宋体" w:hint="eastAsia"/>
          <w:sz w:val="24"/>
          <w:szCs w:val="28"/>
          <w:u w:val="single"/>
        </w:rPr>
        <w:fldChar w:fldCharType="separate"/>
      </w:r>
      <w:r w:rsidRPr="00D302DA">
        <w:rPr>
          <w:rFonts w:hAnsi="宋体" w:hint="eastAsia"/>
          <w:sz w:val="24"/>
          <w:szCs w:val="28"/>
          <w:u w:val="single"/>
        </w:rPr>
        <w:t>（报价人全称）</w:t>
      </w:r>
      <w:r w:rsidRPr="00D302DA">
        <w:rPr>
          <w:rFonts w:hAnsi="宋体" w:hint="eastAsia"/>
          <w:sz w:val="24"/>
          <w:szCs w:val="28"/>
          <w:u w:val="single"/>
        </w:rPr>
        <w:fldChar w:fldCharType="end"/>
      </w:r>
      <w:r w:rsidR="00AF13E2">
        <w:rPr>
          <w:rFonts w:hAnsi="宋体" w:hint="eastAsia"/>
          <w:sz w:val="24"/>
        </w:rPr>
        <w:t>法定代表人授权</w:t>
      </w:r>
      <w:r w:rsidRPr="00D302DA">
        <w:rPr>
          <w:rFonts w:hAnsi="宋体" w:hint="eastAsia"/>
          <w:sz w:val="24"/>
          <w:szCs w:val="28"/>
          <w:u w:val="single"/>
        </w:rPr>
        <w:fldChar w:fldCharType="begin">
          <w:ffData>
            <w:name w:val=""/>
            <w:enabled/>
            <w:calcOnExit w:val="0"/>
            <w:textInput>
              <w:default w:val="（供应商代表姓名）"/>
            </w:textInput>
          </w:ffData>
        </w:fldChar>
      </w:r>
      <w:r w:rsidRPr="00D302DA">
        <w:rPr>
          <w:rFonts w:hAnsi="宋体"/>
          <w:sz w:val="24"/>
          <w:szCs w:val="28"/>
          <w:u w:val="single"/>
        </w:rPr>
        <w:instrText xml:space="preserve"> FORMTEXT </w:instrText>
      </w:r>
      <w:r w:rsidRPr="00D302DA">
        <w:rPr>
          <w:rFonts w:hAnsi="宋体" w:hint="eastAsia"/>
          <w:sz w:val="24"/>
          <w:szCs w:val="28"/>
          <w:u w:val="single"/>
        </w:rPr>
      </w:r>
      <w:r w:rsidRPr="00D302DA">
        <w:rPr>
          <w:rFonts w:hAnsi="宋体" w:hint="eastAsia"/>
          <w:sz w:val="24"/>
          <w:szCs w:val="28"/>
          <w:u w:val="single"/>
        </w:rPr>
        <w:fldChar w:fldCharType="separate"/>
      </w:r>
      <w:r w:rsidRPr="00D302DA">
        <w:rPr>
          <w:rFonts w:hAnsi="宋体" w:hint="eastAsia"/>
          <w:sz w:val="24"/>
          <w:szCs w:val="28"/>
          <w:u w:val="single"/>
        </w:rPr>
        <w:t>（报价人代表姓名）</w:t>
      </w:r>
      <w:r w:rsidRPr="00D302DA">
        <w:rPr>
          <w:rFonts w:hAnsi="宋体" w:hint="eastAsia"/>
          <w:sz w:val="24"/>
          <w:szCs w:val="28"/>
          <w:u w:val="single"/>
        </w:rPr>
        <w:fldChar w:fldCharType="end"/>
      </w:r>
      <w:r w:rsidR="00AF13E2">
        <w:rPr>
          <w:rFonts w:hAnsi="宋体"/>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C47BF" w:rsidRDefault="004C47BF">
      <w:pPr>
        <w:snapToGrid w:val="0"/>
        <w:spacing w:line="380" w:lineRule="exact"/>
        <w:rPr>
          <w:rFonts w:ascii="宋体" w:hAnsi="宋体"/>
          <w:sz w:val="24"/>
        </w:rPr>
      </w:pPr>
    </w:p>
    <w:p w:rsidR="004C47BF" w:rsidRDefault="00AF13E2">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4C47BF" w:rsidRDefault="00AF13E2">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4C47BF" w:rsidRDefault="00AF13E2">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4C47BF" w:rsidRDefault="004C47BF">
      <w:pPr>
        <w:snapToGrid w:val="0"/>
        <w:spacing w:line="380" w:lineRule="exact"/>
        <w:rPr>
          <w:rFonts w:ascii="宋体" w:hAnsi="宋体"/>
          <w:sz w:val="24"/>
        </w:rPr>
      </w:pPr>
    </w:p>
    <w:p w:rsidR="004C47BF" w:rsidRDefault="004C47BF">
      <w:pPr>
        <w:snapToGrid w:val="0"/>
        <w:spacing w:line="380" w:lineRule="exact"/>
        <w:rPr>
          <w:rFonts w:ascii="宋体" w:hAnsi="宋体"/>
          <w:sz w:val="24"/>
        </w:rPr>
      </w:pPr>
    </w:p>
    <w:p w:rsidR="004C47BF" w:rsidRDefault="004C47BF">
      <w:pPr>
        <w:snapToGrid w:val="0"/>
        <w:spacing w:line="380" w:lineRule="exact"/>
        <w:rPr>
          <w:rFonts w:ascii="宋体" w:hAnsi="宋体"/>
          <w:sz w:val="24"/>
        </w:rPr>
      </w:pPr>
    </w:p>
    <w:p w:rsidR="004C47BF" w:rsidRDefault="004C47BF">
      <w:pPr>
        <w:snapToGrid w:val="0"/>
        <w:spacing w:line="380" w:lineRule="exact"/>
        <w:rPr>
          <w:rFonts w:ascii="宋体" w:hAnsi="宋体"/>
          <w:sz w:val="24"/>
        </w:rPr>
      </w:pPr>
    </w:p>
    <w:p w:rsidR="004C47BF" w:rsidRDefault="004C47BF">
      <w:pPr>
        <w:snapToGrid w:val="0"/>
        <w:spacing w:line="380" w:lineRule="exact"/>
        <w:rPr>
          <w:rFonts w:ascii="宋体" w:hAnsi="宋体"/>
          <w:sz w:val="24"/>
        </w:rPr>
      </w:pPr>
    </w:p>
    <w:p w:rsidR="004C47BF" w:rsidRDefault="004C47BF">
      <w:pPr>
        <w:snapToGrid w:val="0"/>
        <w:spacing w:line="380" w:lineRule="exact"/>
        <w:rPr>
          <w:rFonts w:ascii="宋体" w:hAnsi="宋体"/>
          <w:sz w:val="24"/>
        </w:rPr>
      </w:pPr>
    </w:p>
    <w:p w:rsidR="004C47BF" w:rsidRDefault="00AF13E2">
      <w:pPr>
        <w:snapToGrid w:val="0"/>
        <w:spacing w:line="380" w:lineRule="exact"/>
        <w:ind w:firstLineChars="1700" w:firstLine="4080"/>
        <w:rPr>
          <w:rFonts w:ascii="宋体" w:hAnsi="宋体"/>
          <w:sz w:val="24"/>
        </w:rPr>
      </w:pPr>
      <w:r>
        <w:rPr>
          <w:rFonts w:ascii="宋体" w:hAnsi="宋体" w:hint="eastAsia"/>
          <w:sz w:val="24"/>
        </w:rPr>
        <w:t>授权方</w:t>
      </w:r>
    </w:p>
    <w:p w:rsidR="004C47BF" w:rsidRDefault="004C47BF">
      <w:pPr>
        <w:snapToGrid w:val="0"/>
        <w:spacing w:line="380" w:lineRule="exact"/>
        <w:rPr>
          <w:rFonts w:ascii="宋体" w:hAnsi="宋体"/>
          <w:sz w:val="24"/>
        </w:rPr>
      </w:pPr>
    </w:p>
    <w:p w:rsidR="004C47BF" w:rsidRDefault="00AF13E2">
      <w:pPr>
        <w:snapToGrid w:val="0"/>
        <w:spacing w:line="380" w:lineRule="exact"/>
        <w:rPr>
          <w:rFonts w:ascii="宋体" w:hAnsi="宋体"/>
          <w:sz w:val="24"/>
          <w:u w:val="single"/>
        </w:rPr>
      </w:pPr>
      <w:r>
        <w:rPr>
          <w:rFonts w:ascii="宋体" w:hAnsi="宋体"/>
          <w:sz w:val="24"/>
        </w:rPr>
        <w:t xml:space="preserve">                                  报价人名称：</w:t>
      </w:r>
      <w:r>
        <w:rPr>
          <w:rFonts w:ascii="宋体" w:hAnsi="宋体"/>
          <w:sz w:val="24"/>
          <w:u w:val="single"/>
        </w:rPr>
        <w:t xml:space="preserve">  （全称并加盖公章）  </w:t>
      </w:r>
    </w:p>
    <w:p w:rsidR="004C47BF" w:rsidRDefault="004C47BF">
      <w:pPr>
        <w:snapToGrid w:val="0"/>
        <w:spacing w:line="380" w:lineRule="exact"/>
        <w:rPr>
          <w:rFonts w:ascii="宋体" w:hAnsi="宋体"/>
          <w:sz w:val="24"/>
        </w:rPr>
      </w:pPr>
    </w:p>
    <w:p w:rsidR="004C47BF" w:rsidRDefault="00AF13E2">
      <w:pPr>
        <w:snapToGrid w:val="0"/>
        <w:spacing w:line="380" w:lineRule="exact"/>
        <w:rPr>
          <w:rFonts w:ascii="宋体" w:hAnsi="宋体"/>
          <w:sz w:val="24"/>
        </w:rPr>
      </w:pPr>
      <w:r>
        <w:rPr>
          <w:rFonts w:ascii="宋体" w:hAnsi="宋体"/>
          <w:sz w:val="24"/>
        </w:rPr>
        <w:t xml:space="preserve">                                  法定代表人签字或盖章：</w:t>
      </w:r>
    </w:p>
    <w:p w:rsidR="004C47BF" w:rsidRDefault="004C47BF">
      <w:pPr>
        <w:snapToGrid w:val="0"/>
        <w:spacing w:line="380" w:lineRule="exact"/>
        <w:rPr>
          <w:rFonts w:ascii="宋体" w:hAnsi="宋体"/>
          <w:sz w:val="24"/>
        </w:rPr>
      </w:pPr>
    </w:p>
    <w:p w:rsidR="004C47BF" w:rsidRDefault="00AF13E2">
      <w:pPr>
        <w:snapToGrid w:val="0"/>
        <w:spacing w:line="380" w:lineRule="exact"/>
        <w:rPr>
          <w:rFonts w:ascii="宋体" w:hAnsi="宋体"/>
          <w:sz w:val="24"/>
        </w:rPr>
      </w:pPr>
      <w:r>
        <w:rPr>
          <w:rFonts w:ascii="宋体" w:hAnsi="宋体"/>
          <w:sz w:val="24"/>
        </w:rPr>
        <w:t xml:space="preserve">                                  日     期：</w:t>
      </w:r>
    </w:p>
    <w:p w:rsidR="004C47BF" w:rsidRDefault="004C47BF">
      <w:pPr>
        <w:pStyle w:val="30"/>
        <w:snapToGrid w:val="0"/>
        <w:spacing w:line="380" w:lineRule="exact"/>
        <w:outlineLvl w:val="9"/>
        <w:rPr>
          <w:rFonts w:hAnsi="宋体"/>
          <w:sz w:val="24"/>
        </w:rPr>
      </w:pPr>
    </w:p>
    <w:p w:rsidR="004C47BF" w:rsidRDefault="004C47BF">
      <w:pPr>
        <w:pStyle w:val="30"/>
        <w:snapToGrid w:val="0"/>
        <w:spacing w:line="380" w:lineRule="exact"/>
        <w:outlineLvl w:val="9"/>
        <w:rPr>
          <w:rFonts w:hAnsi="宋体"/>
          <w:sz w:val="24"/>
        </w:rPr>
      </w:pPr>
    </w:p>
    <w:p w:rsidR="004C47BF" w:rsidRDefault="00AF13E2">
      <w:pPr>
        <w:pStyle w:val="30"/>
        <w:snapToGrid w:val="0"/>
        <w:spacing w:line="380" w:lineRule="exact"/>
        <w:ind w:firstLineChars="1700" w:firstLine="4080"/>
        <w:outlineLvl w:val="9"/>
        <w:rPr>
          <w:rFonts w:hAnsi="宋体"/>
          <w:sz w:val="24"/>
        </w:rPr>
      </w:pPr>
      <w:r>
        <w:rPr>
          <w:rFonts w:hAnsi="宋体" w:hint="eastAsia"/>
          <w:sz w:val="24"/>
        </w:rPr>
        <w:t>接受授权方</w:t>
      </w:r>
    </w:p>
    <w:p w:rsidR="004C47BF" w:rsidRDefault="004C47BF">
      <w:pPr>
        <w:pStyle w:val="30"/>
        <w:snapToGrid w:val="0"/>
        <w:spacing w:line="380" w:lineRule="exact"/>
        <w:outlineLvl w:val="9"/>
        <w:rPr>
          <w:rFonts w:hAnsi="宋体"/>
          <w:sz w:val="24"/>
        </w:rPr>
      </w:pPr>
    </w:p>
    <w:p w:rsidR="004C47BF" w:rsidRDefault="00AF13E2">
      <w:pPr>
        <w:snapToGrid w:val="0"/>
        <w:spacing w:line="380" w:lineRule="exact"/>
        <w:ind w:firstLineChars="1700" w:firstLine="4080"/>
        <w:rPr>
          <w:rFonts w:ascii="宋体" w:hAnsi="宋体"/>
          <w:sz w:val="24"/>
        </w:rPr>
      </w:pPr>
      <w:r>
        <w:rPr>
          <w:rFonts w:ascii="宋体" w:hAnsi="宋体" w:hint="eastAsia"/>
          <w:sz w:val="24"/>
        </w:rPr>
        <w:t>报价人授权代表签字：</w:t>
      </w:r>
    </w:p>
    <w:p w:rsidR="004C47BF" w:rsidRDefault="004C47BF">
      <w:pPr>
        <w:snapToGrid w:val="0"/>
        <w:spacing w:line="380" w:lineRule="exact"/>
        <w:rPr>
          <w:rFonts w:ascii="宋体" w:hAnsi="宋体"/>
          <w:sz w:val="24"/>
        </w:rPr>
      </w:pPr>
    </w:p>
    <w:p w:rsidR="004C47BF" w:rsidRDefault="00AF13E2">
      <w:pPr>
        <w:pStyle w:val="30"/>
        <w:spacing w:line="380" w:lineRule="exact"/>
        <w:ind w:firstLineChars="1700" w:firstLine="4080"/>
        <w:rPr>
          <w:rFonts w:hAnsi="宋体"/>
          <w:sz w:val="24"/>
        </w:rPr>
      </w:pPr>
      <w:r>
        <w:rPr>
          <w:rFonts w:hAnsi="宋体" w:hint="eastAsia"/>
          <w:sz w:val="24"/>
        </w:rPr>
        <w:t>日期：</w:t>
      </w:r>
    </w:p>
    <w:p w:rsidR="004C47BF" w:rsidRDefault="004C47BF">
      <w:pPr>
        <w:pStyle w:val="30"/>
      </w:pPr>
    </w:p>
    <w:p w:rsidR="004C47BF" w:rsidRDefault="004C47BF">
      <w:pPr>
        <w:pStyle w:val="30"/>
      </w:pPr>
    </w:p>
    <w:p w:rsidR="004C47BF" w:rsidRDefault="004C47BF">
      <w:pPr>
        <w:pStyle w:val="30"/>
      </w:pPr>
    </w:p>
    <w:p w:rsidR="004C47BF" w:rsidRDefault="00AF13E2">
      <w:pPr>
        <w:pStyle w:val="30"/>
        <w:rPr>
          <w:sz w:val="36"/>
        </w:rPr>
      </w:pPr>
      <w:r>
        <w:br w:type="page"/>
      </w:r>
      <w:r>
        <w:rPr>
          <w:rFonts w:hint="eastAsia"/>
          <w:sz w:val="21"/>
        </w:rPr>
        <w:lastRenderedPageBreak/>
        <w:t xml:space="preserve">附件5－4              </w:t>
      </w:r>
      <w:r>
        <w:rPr>
          <w:rFonts w:hint="eastAsia"/>
          <w:b/>
          <w:sz w:val="36"/>
        </w:rPr>
        <w:t>法人营业执照、税务登记证</w:t>
      </w:r>
    </w:p>
    <w:p w:rsidR="004C47BF" w:rsidRDefault="004C47BF"/>
    <w:p w:rsidR="004C47BF" w:rsidRDefault="00AF13E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C47BF" w:rsidRDefault="004C47BF">
      <w:pPr>
        <w:spacing w:line="380" w:lineRule="exact"/>
        <w:rPr>
          <w:rFonts w:ascii="宋体" w:hAnsi="宋体"/>
          <w:sz w:val="24"/>
        </w:rPr>
      </w:pPr>
    </w:p>
    <w:p w:rsidR="004C47BF" w:rsidRDefault="00AF13E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C47BF" w:rsidRDefault="00AF13E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C47BF" w:rsidRDefault="004C47BF">
      <w:pPr>
        <w:spacing w:line="380" w:lineRule="exact"/>
        <w:rPr>
          <w:rFonts w:ascii="宋体" w:hAnsi="宋体"/>
          <w:sz w:val="24"/>
        </w:rPr>
      </w:pPr>
    </w:p>
    <w:p w:rsidR="004C47BF" w:rsidRDefault="00AF13E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C47BF" w:rsidRDefault="004C47BF">
      <w:pPr>
        <w:spacing w:line="380" w:lineRule="exact"/>
        <w:rPr>
          <w:rFonts w:ascii="宋体" w:hAnsi="宋体"/>
          <w:sz w:val="24"/>
        </w:rPr>
      </w:pPr>
    </w:p>
    <w:p w:rsidR="004C47BF" w:rsidRDefault="004C47BF">
      <w:pPr>
        <w:spacing w:line="380" w:lineRule="exact"/>
        <w:rPr>
          <w:rFonts w:ascii="宋体" w:hAnsi="宋体"/>
          <w:sz w:val="24"/>
        </w:rPr>
      </w:pPr>
    </w:p>
    <w:p w:rsidR="004C47BF" w:rsidRDefault="004C47BF">
      <w:pPr>
        <w:spacing w:line="380" w:lineRule="exact"/>
        <w:rPr>
          <w:rFonts w:ascii="宋体" w:hAnsi="宋体"/>
          <w:sz w:val="24"/>
        </w:rPr>
      </w:pPr>
    </w:p>
    <w:p w:rsidR="004C47BF" w:rsidRDefault="004C47BF">
      <w:pPr>
        <w:spacing w:line="380" w:lineRule="exact"/>
        <w:rPr>
          <w:rFonts w:ascii="宋体" w:hAnsi="宋体"/>
          <w:sz w:val="24"/>
        </w:rPr>
      </w:pPr>
    </w:p>
    <w:p w:rsidR="004C47BF" w:rsidRDefault="004C47BF">
      <w:pPr>
        <w:spacing w:line="380" w:lineRule="exact"/>
        <w:rPr>
          <w:rFonts w:ascii="宋体" w:hAnsi="宋体"/>
          <w:sz w:val="24"/>
        </w:rPr>
      </w:pPr>
    </w:p>
    <w:p w:rsidR="004C47BF" w:rsidRDefault="004C47BF">
      <w:pPr>
        <w:spacing w:line="380" w:lineRule="exact"/>
        <w:rPr>
          <w:rFonts w:ascii="宋体" w:hAnsi="宋体"/>
          <w:sz w:val="24"/>
        </w:rPr>
      </w:pPr>
    </w:p>
    <w:p w:rsidR="004C47BF" w:rsidRDefault="004C47BF">
      <w:pPr>
        <w:spacing w:line="380" w:lineRule="exact"/>
        <w:rPr>
          <w:rFonts w:ascii="宋体" w:hAnsi="宋体"/>
          <w:sz w:val="24"/>
        </w:rPr>
      </w:pPr>
    </w:p>
    <w:p w:rsidR="004C47BF" w:rsidRDefault="00AF13E2">
      <w:pPr>
        <w:spacing w:line="380" w:lineRule="exact"/>
        <w:rPr>
          <w:rFonts w:ascii="宋体" w:hAnsi="宋体"/>
          <w:sz w:val="24"/>
        </w:rPr>
      </w:pPr>
      <w:r>
        <w:rPr>
          <w:rFonts w:ascii="宋体" w:hAnsi="宋体"/>
          <w:sz w:val="24"/>
        </w:rPr>
        <w:t xml:space="preserve">                         报  价 人（全称并加盖公章）：</w:t>
      </w:r>
    </w:p>
    <w:p w:rsidR="004C47BF" w:rsidRDefault="00AF13E2">
      <w:pPr>
        <w:spacing w:line="380" w:lineRule="exact"/>
        <w:rPr>
          <w:rFonts w:ascii="宋体" w:hAnsi="宋体"/>
          <w:sz w:val="24"/>
        </w:rPr>
      </w:pPr>
      <w:r>
        <w:rPr>
          <w:rFonts w:ascii="宋体" w:hAnsi="宋体"/>
          <w:sz w:val="24"/>
        </w:rPr>
        <w:t xml:space="preserve">                         报价人代表签字：</w:t>
      </w:r>
    </w:p>
    <w:p w:rsidR="004C47BF" w:rsidRDefault="00AF13E2">
      <w:pPr>
        <w:pStyle w:val="30"/>
        <w:rPr>
          <w:rFonts w:hAnsi="宋体"/>
          <w:sz w:val="24"/>
        </w:rPr>
      </w:pPr>
      <w:r>
        <w:rPr>
          <w:rFonts w:hAnsi="宋体"/>
          <w:sz w:val="24"/>
        </w:rPr>
        <w:t xml:space="preserve">                         日      期：</w:t>
      </w:r>
    </w:p>
    <w:p w:rsidR="004C47BF" w:rsidRDefault="004C47BF">
      <w:pPr>
        <w:spacing w:line="380" w:lineRule="exact"/>
        <w:rPr>
          <w:sz w:val="24"/>
          <w:u w:val="single"/>
        </w:rPr>
      </w:pPr>
    </w:p>
    <w:p w:rsidR="004C47BF" w:rsidRDefault="004C47BF">
      <w:pPr>
        <w:spacing w:line="380" w:lineRule="exact"/>
        <w:rPr>
          <w:sz w:val="24"/>
          <w:u w:val="single"/>
        </w:rPr>
      </w:pPr>
    </w:p>
    <w:p w:rsidR="004C47BF" w:rsidRDefault="00AF13E2">
      <w:pPr>
        <w:pStyle w:val="a6"/>
        <w:snapToGrid w:val="0"/>
        <w:spacing w:line="440" w:lineRule="exact"/>
        <w:jc w:val="left"/>
        <w:rPr>
          <w:sz w:val="36"/>
        </w:rPr>
      </w:pPr>
      <w:r>
        <w:rPr>
          <w:sz w:val="24"/>
          <w:u w:val="single"/>
        </w:rPr>
        <w:br w:type="page"/>
      </w:r>
      <w:r>
        <w:rPr>
          <w:rFonts w:hint="eastAsia"/>
        </w:rPr>
        <w:lastRenderedPageBreak/>
        <w:t xml:space="preserve">附件5-5                    </w:t>
      </w:r>
      <w:r>
        <w:rPr>
          <w:rFonts w:hint="eastAsia"/>
          <w:b/>
          <w:sz w:val="32"/>
        </w:rPr>
        <w:t>其它资格证明文件</w:t>
      </w:r>
    </w:p>
    <w:p w:rsidR="004C47BF" w:rsidRDefault="004C47BF">
      <w:pPr>
        <w:spacing w:line="420" w:lineRule="exact"/>
        <w:ind w:firstLine="480"/>
        <w:rPr>
          <w:rFonts w:ascii="宋体" w:hAnsi="宋体"/>
          <w:sz w:val="24"/>
        </w:rPr>
      </w:pPr>
    </w:p>
    <w:p w:rsidR="004C47BF" w:rsidRDefault="00AF13E2">
      <w:pPr>
        <w:numPr>
          <w:ilvl w:val="0"/>
          <w:numId w:val="6"/>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sz w:val="24"/>
        </w:rPr>
        <w:t>2项中基本资格标准的其它证明材料（复印件均需加盖报价人单位公章）。</w:t>
      </w:r>
    </w:p>
    <w:p w:rsidR="004C47BF" w:rsidRDefault="004C47BF">
      <w:pPr>
        <w:spacing w:line="440" w:lineRule="exact"/>
        <w:rPr>
          <w:rFonts w:ascii="宋体" w:hAnsi="宋体"/>
        </w:rPr>
      </w:pPr>
    </w:p>
    <w:p w:rsidR="004C47BF" w:rsidRDefault="00AF13E2">
      <w:pPr>
        <w:pStyle w:val="30"/>
      </w:pPr>
      <w:r>
        <w:rPr>
          <w:sz w:val="24"/>
          <w:u w:val="single"/>
        </w:rPr>
        <w:br w:type="page"/>
      </w:r>
      <w:r>
        <w:rPr>
          <w:rFonts w:hint="eastAsia"/>
          <w:sz w:val="21"/>
        </w:rPr>
        <w:lastRenderedPageBreak/>
        <w:t xml:space="preserve">附件6                  </w:t>
      </w:r>
      <w:r>
        <w:rPr>
          <w:rFonts w:hint="eastAsia"/>
          <w:b/>
          <w:sz w:val="36"/>
        </w:rPr>
        <w:t>报价人提交的其它资料</w:t>
      </w:r>
    </w:p>
    <w:p w:rsidR="004C47BF" w:rsidRDefault="004C47BF">
      <w:pPr>
        <w:pStyle w:val="30"/>
        <w:rPr>
          <w:sz w:val="21"/>
        </w:rPr>
      </w:pPr>
      <w:bookmarkStart w:id="16" w:name="_Toc430488699"/>
      <w:bookmarkStart w:id="17" w:name="_Toc430490696"/>
      <w:bookmarkStart w:id="18" w:name="_Toc430489173"/>
      <w:bookmarkStart w:id="19" w:name="_Toc430488905"/>
      <w:bookmarkStart w:id="20" w:name="_Toc430492211"/>
    </w:p>
    <w:bookmarkEnd w:id="16"/>
    <w:bookmarkEnd w:id="17"/>
    <w:bookmarkEnd w:id="18"/>
    <w:bookmarkEnd w:id="19"/>
    <w:bookmarkEnd w:id="20"/>
    <w:p w:rsidR="004C47BF" w:rsidRDefault="004C47BF">
      <w:pPr>
        <w:rPr>
          <w:rFonts w:ascii="宋体"/>
          <w:b/>
          <w:sz w:val="28"/>
        </w:rPr>
      </w:pPr>
    </w:p>
    <w:p w:rsidR="004C47BF" w:rsidRDefault="00AF13E2">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C47BF" w:rsidRDefault="00AF13E2">
      <w:pPr>
        <w:spacing w:line="460" w:lineRule="exact"/>
        <w:ind w:firstLine="480"/>
        <w:rPr>
          <w:rFonts w:ascii="宋体" w:hAnsi="宋体"/>
          <w:color w:val="000000"/>
          <w:sz w:val="24"/>
        </w:rPr>
      </w:pPr>
      <w:r>
        <w:rPr>
          <w:rFonts w:ascii="宋体" w:hAnsi="宋体"/>
          <w:color w:val="000000"/>
          <w:sz w:val="24"/>
        </w:rPr>
        <w:t>(1)报价人企业简介、付款方式与条件承诺；</w:t>
      </w:r>
    </w:p>
    <w:p w:rsidR="004C47BF" w:rsidRDefault="00AF13E2">
      <w:pPr>
        <w:spacing w:line="460" w:lineRule="exact"/>
        <w:ind w:firstLine="480"/>
        <w:rPr>
          <w:rFonts w:ascii="宋体" w:hAnsi="宋体"/>
          <w:color w:val="000000"/>
          <w:sz w:val="24"/>
        </w:rPr>
      </w:pPr>
      <w:r>
        <w:rPr>
          <w:rFonts w:ascii="宋体" w:hAnsi="宋体"/>
          <w:color w:val="000000"/>
          <w:sz w:val="24"/>
        </w:rPr>
        <w:t>(2)对比选文件第三章各有关要求的逐条响应承诺。</w:t>
      </w:r>
    </w:p>
    <w:p w:rsidR="004C47BF" w:rsidRDefault="00AF13E2">
      <w:pPr>
        <w:spacing w:line="460" w:lineRule="exact"/>
        <w:ind w:firstLine="482"/>
        <w:rPr>
          <w:rFonts w:ascii="宋体" w:hAnsi="宋体"/>
          <w:color w:val="000000"/>
          <w:sz w:val="24"/>
        </w:rPr>
      </w:pPr>
      <w:r>
        <w:rPr>
          <w:rFonts w:ascii="宋体" w:hAnsi="宋体"/>
          <w:color w:val="000000"/>
          <w:sz w:val="24"/>
        </w:rPr>
        <w:t>(3)已标价工程量清单组成内容与格式应参照《建设工程工程量清单计价规范》和我省的有关规定。</w:t>
      </w:r>
    </w:p>
    <w:p w:rsidR="004C47BF" w:rsidRDefault="00AF13E2">
      <w:pPr>
        <w:spacing w:line="460" w:lineRule="exact"/>
        <w:ind w:firstLine="482"/>
        <w:rPr>
          <w:rFonts w:ascii="宋体" w:hAnsi="宋体"/>
          <w:color w:val="000000"/>
          <w:sz w:val="24"/>
        </w:rPr>
      </w:pPr>
      <w:r>
        <w:rPr>
          <w:rFonts w:ascii="宋体" w:hAnsi="宋体"/>
          <w:color w:val="000000"/>
          <w:sz w:val="24"/>
        </w:rPr>
        <w:t>(4)比选文件要求提供的其它资料等</w:t>
      </w:r>
      <w:r>
        <w:rPr>
          <w:rFonts w:ascii="宋体" w:hAnsi="宋体" w:hint="eastAsia"/>
          <w:bCs/>
          <w:color w:val="000000"/>
          <w:sz w:val="24"/>
        </w:rPr>
        <w:t>。</w:t>
      </w:r>
    </w:p>
    <w:p w:rsidR="004C47BF" w:rsidRDefault="00AF13E2">
      <w:pPr>
        <w:spacing w:line="420" w:lineRule="exact"/>
        <w:ind w:firstLine="482"/>
        <w:rPr>
          <w:rFonts w:ascii="宋体" w:hAnsi="宋体"/>
          <w:sz w:val="24"/>
        </w:rPr>
      </w:pPr>
      <w:r>
        <w:rPr>
          <w:rFonts w:ascii="宋体" w:hAnsi="宋体"/>
          <w:color w:val="000000"/>
          <w:sz w:val="24"/>
        </w:rPr>
        <w:t>(5)报价人自己认为体现自身优势，需要补充说明的其它资料。</w:t>
      </w:r>
    </w:p>
    <w:p w:rsidR="004C47BF" w:rsidRDefault="004C47BF"/>
    <w:p w:rsidR="004C47BF" w:rsidRDefault="004C47BF"/>
    <w:sectPr w:rsidR="004C47BF" w:rsidSect="004C47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891" w:rsidRDefault="00C93891" w:rsidP="004C47BF">
      <w:r>
        <w:separator/>
      </w:r>
    </w:p>
  </w:endnote>
  <w:endnote w:type="continuationSeparator" w:id="1">
    <w:p w:rsidR="00C93891" w:rsidRDefault="00C93891" w:rsidP="004C47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宋体,Bold">
    <w:altName w:val="方正舒体"/>
    <w:charset w:val="86"/>
    <w:family w:val="auto"/>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C47BF" w:rsidRDefault="00D302DA">
            <w:pPr>
              <w:pStyle w:val="a8"/>
              <w:jc w:val="center"/>
            </w:pPr>
            <w:r>
              <w:rPr>
                <w:b/>
                <w:sz w:val="24"/>
                <w:szCs w:val="24"/>
              </w:rPr>
              <w:fldChar w:fldCharType="begin"/>
            </w:r>
            <w:r w:rsidR="00AF13E2">
              <w:rPr>
                <w:b/>
              </w:rPr>
              <w:instrText>PAGE</w:instrText>
            </w:r>
            <w:r>
              <w:rPr>
                <w:b/>
                <w:sz w:val="24"/>
                <w:szCs w:val="24"/>
              </w:rPr>
              <w:fldChar w:fldCharType="separate"/>
            </w:r>
            <w:r w:rsidR="00F100D4">
              <w:rPr>
                <w:b/>
                <w:noProof/>
              </w:rPr>
              <w:t>25</w:t>
            </w:r>
            <w:r>
              <w:rPr>
                <w:b/>
                <w:sz w:val="24"/>
                <w:szCs w:val="24"/>
              </w:rPr>
              <w:fldChar w:fldCharType="end"/>
            </w:r>
            <w:r w:rsidR="00AF13E2">
              <w:rPr>
                <w:lang w:val="zh-CN"/>
              </w:rPr>
              <w:t xml:space="preserve"> / </w:t>
            </w:r>
            <w:r>
              <w:rPr>
                <w:b/>
                <w:sz w:val="24"/>
                <w:szCs w:val="24"/>
              </w:rPr>
              <w:fldChar w:fldCharType="begin"/>
            </w:r>
            <w:r w:rsidR="00AF13E2">
              <w:rPr>
                <w:b/>
              </w:rPr>
              <w:instrText>NUMPAGES</w:instrText>
            </w:r>
            <w:r>
              <w:rPr>
                <w:b/>
                <w:sz w:val="24"/>
                <w:szCs w:val="24"/>
              </w:rPr>
              <w:fldChar w:fldCharType="separate"/>
            </w:r>
            <w:r w:rsidR="00F100D4">
              <w:rPr>
                <w:b/>
                <w:noProof/>
              </w:rPr>
              <w:t>37</w:t>
            </w:r>
            <w:r>
              <w:rPr>
                <w:b/>
                <w:sz w:val="24"/>
                <w:szCs w:val="24"/>
              </w:rPr>
              <w:fldChar w:fldCharType="end"/>
            </w:r>
          </w:p>
        </w:sdtContent>
      </w:sdt>
    </w:sdtContent>
  </w:sdt>
  <w:p w:rsidR="004C47BF" w:rsidRDefault="004C47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891" w:rsidRDefault="00C93891" w:rsidP="004C47BF">
      <w:r>
        <w:separator/>
      </w:r>
    </w:p>
  </w:footnote>
  <w:footnote w:type="continuationSeparator" w:id="1">
    <w:p w:rsidR="00C93891" w:rsidRDefault="00C93891" w:rsidP="004C47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9CD0574"/>
    <w:multiLevelType w:val="multilevel"/>
    <w:tmpl w:val="19CD0574"/>
    <w:lvl w:ilvl="0">
      <w:start w:val="5"/>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CA53D43"/>
    <w:multiLevelType w:val="multilevel"/>
    <w:tmpl w:val="3CA53D43"/>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3">
    <w:nsid w:val="4D17B23E"/>
    <w:multiLevelType w:val="multilevel"/>
    <w:tmpl w:val="4D17B23E"/>
    <w:lvl w:ilvl="0">
      <w:start w:val="1"/>
      <w:numFmt w:val="decimal"/>
      <w:suff w:val="nothing"/>
      <w:lvlText w:val="（%1）"/>
      <w:lvlJc w:val="left"/>
    </w:lvl>
    <w:lvl w:ilvl="1">
      <w:start w:val="1"/>
      <w:numFmt w:val="decimal"/>
      <w:lvlText w:val="%1.%2"/>
      <w:lvlJc w:val="left"/>
      <w:pPr>
        <w:ind w:left="992" w:hanging="567"/>
      </w:pPr>
      <w:rPr>
        <w:rFonts w:hint="eastAsia"/>
      </w:rPr>
    </w:lvl>
    <w:lvl w:ilvl="2">
      <w:start w:val="1"/>
      <w:numFmt w:val="decimal"/>
      <w:lvlText w:val="%1.%2.%3"/>
      <w:lvlJc w:val="left"/>
      <w:pPr>
        <w:ind w:left="226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62FB14D6"/>
    <w:multiLevelType w:val="multilevel"/>
    <w:tmpl w:val="62FB14D6"/>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nsid w:val="6D826430"/>
    <w:multiLevelType w:val="multilevel"/>
    <w:tmpl w:val="6D826430"/>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num w:numId="1">
    <w:abstractNumId w:val="3"/>
  </w:num>
  <w:num w:numId="2">
    <w:abstractNumId w:val="5"/>
  </w:num>
  <w:num w:numId="3">
    <w:abstractNumId w:val="2"/>
  </w:num>
  <w:num w:numId="4">
    <w:abstractNumId w:val="1"/>
  </w:num>
  <w:num w:numId="5">
    <w:abstractNumId w:val="4"/>
  </w:num>
  <w:num w:numId="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辉挺(chenhuiting)">
    <w15:presenceInfo w15:providerId="None" w15:userId="陈辉挺(chenhuiting)"/>
  </w15:person>
  <w15:person w15:author="韩韩韩">
    <w15:presenceInfo w15:providerId="None" w15:userId="韩韩韩"/>
  </w15:person>
  <w15:person w15:author="谢聪林">
    <w15:presenceInfo w15:providerId="None" w15:userId="谢聪林"/>
  </w15:person>
  <w15:person w15:author="谢聪林(xieconglin)">
    <w15:presenceInfo w15:providerId="None" w15:userId="谢聪林(xieconglin)"/>
  </w15:person>
  <w15:person w15:author="陈辉挺">
    <w15:presenceInfo w15:providerId="None" w15:userId="陈辉挺"/>
  </w15:person>
  <w15:person w15:author="韩韩韩 [2]">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6238"/>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272A0"/>
    <w:rsid w:val="00135679"/>
    <w:rsid w:val="00137475"/>
    <w:rsid w:val="00143A4F"/>
    <w:rsid w:val="001565C3"/>
    <w:rsid w:val="00173042"/>
    <w:rsid w:val="001742AC"/>
    <w:rsid w:val="00181902"/>
    <w:rsid w:val="00186F27"/>
    <w:rsid w:val="001933FA"/>
    <w:rsid w:val="001A3B3F"/>
    <w:rsid w:val="001B4E71"/>
    <w:rsid w:val="001B7C2D"/>
    <w:rsid w:val="001C14EB"/>
    <w:rsid w:val="001C1AB1"/>
    <w:rsid w:val="001D3133"/>
    <w:rsid w:val="001D3676"/>
    <w:rsid w:val="001E38BB"/>
    <w:rsid w:val="00201EC5"/>
    <w:rsid w:val="00216C6C"/>
    <w:rsid w:val="00235FC3"/>
    <w:rsid w:val="00250477"/>
    <w:rsid w:val="0025681F"/>
    <w:rsid w:val="002646C2"/>
    <w:rsid w:val="002648B1"/>
    <w:rsid w:val="00274BC9"/>
    <w:rsid w:val="00277DA9"/>
    <w:rsid w:val="00280E05"/>
    <w:rsid w:val="00282F54"/>
    <w:rsid w:val="00283992"/>
    <w:rsid w:val="002C3717"/>
    <w:rsid w:val="002D08CE"/>
    <w:rsid w:val="002F44DA"/>
    <w:rsid w:val="00327011"/>
    <w:rsid w:val="00334B95"/>
    <w:rsid w:val="00335607"/>
    <w:rsid w:val="00335FC8"/>
    <w:rsid w:val="00340512"/>
    <w:rsid w:val="00343562"/>
    <w:rsid w:val="00352693"/>
    <w:rsid w:val="00361D71"/>
    <w:rsid w:val="003740EA"/>
    <w:rsid w:val="00384539"/>
    <w:rsid w:val="003D0506"/>
    <w:rsid w:val="003F0DCD"/>
    <w:rsid w:val="00401856"/>
    <w:rsid w:val="00453316"/>
    <w:rsid w:val="00455FC7"/>
    <w:rsid w:val="0046272A"/>
    <w:rsid w:val="00475212"/>
    <w:rsid w:val="004753F4"/>
    <w:rsid w:val="00491467"/>
    <w:rsid w:val="004B5A8E"/>
    <w:rsid w:val="004C2E65"/>
    <w:rsid w:val="004C47BF"/>
    <w:rsid w:val="004E54C2"/>
    <w:rsid w:val="00561D03"/>
    <w:rsid w:val="005707F6"/>
    <w:rsid w:val="0058047A"/>
    <w:rsid w:val="00581DC6"/>
    <w:rsid w:val="005C390F"/>
    <w:rsid w:val="005E0034"/>
    <w:rsid w:val="00603112"/>
    <w:rsid w:val="00612E82"/>
    <w:rsid w:val="00620304"/>
    <w:rsid w:val="006236D0"/>
    <w:rsid w:val="006361AF"/>
    <w:rsid w:val="00636E12"/>
    <w:rsid w:val="0065580E"/>
    <w:rsid w:val="00657B09"/>
    <w:rsid w:val="006678ED"/>
    <w:rsid w:val="006714D8"/>
    <w:rsid w:val="00681696"/>
    <w:rsid w:val="006871D6"/>
    <w:rsid w:val="00694E96"/>
    <w:rsid w:val="00697551"/>
    <w:rsid w:val="006A2751"/>
    <w:rsid w:val="006B3A7F"/>
    <w:rsid w:val="006C2ADA"/>
    <w:rsid w:val="006E462A"/>
    <w:rsid w:val="00704420"/>
    <w:rsid w:val="007442E1"/>
    <w:rsid w:val="007477AF"/>
    <w:rsid w:val="00761810"/>
    <w:rsid w:val="00766025"/>
    <w:rsid w:val="00786CA2"/>
    <w:rsid w:val="007D0976"/>
    <w:rsid w:val="007D5873"/>
    <w:rsid w:val="007F1FED"/>
    <w:rsid w:val="00806B1C"/>
    <w:rsid w:val="00820BB9"/>
    <w:rsid w:val="00833DF3"/>
    <w:rsid w:val="0085323C"/>
    <w:rsid w:val="00855385"/>
    <w:rsid w:val="008841FA"/>
    <w:rsid w:val="00885DF4"/>
    <w:rsid w:val="008965C2"/>
    <w:rsid w:val="008A2230"/>
    <w:rsid w:val="008A4D85"/>
    <w:rsid w:val="008B4526"/>
    <w:rsid w:val="008B4D71"/>
    <w:rsid w:val="008C1AB4"/>
    <w:rsid w:val="008C6735"/>
    <w:rsid w:val="008F057D"/>
    <w:rsid w:val="009233FE"/>
    <w:rsid w:val="009545C6"/>
    <w:rsid w:val="009612A2"/>
    <w:rsid w:val="00971E05"/>
    <w:rsid w:val="009734B8"/>
    <w:rsid w:val="009753C7"/>
    <w:rsid w:val="00976BC7"/>
    <w:rsid w:val="009B1E74"/>
    <w:rsid w:val="009D54DE"/>
    <w:rsid w:val="009E7D8B"/>
    <w:rsid w:val="009F1D9D"/>
    <w:rsid w:val="00A03D17"/>
    <w:rsid w:val="00A15DC6"/>
    <w:rsid w:val="00A37680"/>
    <w:rsid w:val="00A60ED0"/>
    <w:rsid w:val="00A8389E"/>
    <w:rsid w:val="00A83B24"/>
    <w:rsid w:val="00AB5D4A"/>
    <w:rsid w:val="00AB7856"/>
    <w:rsid w:val="00AC3357"/>
    <w:rsid w:val="00AC3737"/>
    <w:rsid w:val="00AF13E2"/>
    <w:rsid w:val="00B008A8"/>
    <w:rsid w:val="00B008E8"/>
    <w:rsid w:val="00B00B42"/>
    <w:rsid w:val="00B15BA9"/>
    <w:rsid w:val="00B233FD"/>
    <w:rsid w:val="00B26809"/>
    <w:rsid w:val="00B276FA"/>
    <w:rsid w:val="00B65D0A"/>
    <w:rsid w:val="00B811D5"/>
    <w:rsid w:val="00B8328D"/>
    <w:rsid w:val="00B93076"/>
    <w:rsid w:val="00B93F74"/>
    <w:rsid w:val="00B94CDC"/>
    <w:rsid w:val="00BA04E7"/>
    <w:rsid w:val="00BA1EE9"/>
    <w:rsid w:val="00BB0305"/>
    <w:rsid w:val="00BB0B15"/>
    <w:rsid w:val="00BB6809"/>
    <w:rsid w:val="00BD5C18"/>
    <w:rsid w:val="00BF4C7C"/>
    <w:rsid w:val="00C075AD"/>
    <w:rsid w:val="00C13388"/>
    <w:rsid w:val="00C9115A"/>
    <w:rsid w:val="00C92464"/>
    <w:rsid w:val="00C93891"/>
    <w:rsid w:val="00CD414B"/>
    <w:rsid w:val="00CD4FB2"/>
    <w:rsid w:val="00CD5192"/>
    <w:rsid w:val="00CD5319"/>
    <w:rsid w:val="00CE0C2A"/>
    <w:rsid w:val="00CF3041"/>
    <w:rsid w:val="00CF5204"/>
    <w:rsid w:val="00D00B0E"/>
    <w:rsid w:val="00D302DA"/>
    <w:rsid w:val="00D305EA"/>
    <w:rsid w:val="00D40DB6"/>
    <w:rsid w:val="00D62AA5"/>
    <w:rsid w:val="00D767E1"/>
    <w:rsid w:val="00D8092B"/>
    <w:rsid w:val="00D84516"/>
    <w:rsid w:val="00D8577C"/>
    <w:rsid w:val="00D85BED"/>
    <w:rsid w:val="00D902D8"/>
    <w:rsid w:val="00DA504E"/>
    <w:rsid w:val="00DE5305"/>
    <w:rsid w:val="00DE7CD1"/>
    <w:rsid w:val="00DF52C7"/>
    <w:rsid w:val="00E0619F"/>
    <w:rsid w:val="00E2118F"/>
    <w:rsid w:val="00E22420"/>
    <w:rsid w:val="00E33462"/>
    <w:rsid w:val="00E41BD5"/>
    <w:rsid w:val="00E646CE"/>
    <w:rsid w:val="00E74CD3"/>
    <w:rsid w:val="00E85311"/>
    <w:rsid w:val="00E92D9F"/>
    <w:rsid w:val="00E95343"/>
    <w:rsid w:val="00EA51C8"/>
    <w:rsid w:val="00EB0B08"/>
    <w:rsid w:val="00EB5EAA"/>
    <w:rsid w:val="00EC38E0"/>
    <w:rsid w:val="00ED69C1"/>
    <w:rsid w:val="00EF53FC"/>
    <w:rsid w:val="00EF58AF"/>
    <w:rsid w:val="00F100D4"/>
    <w:rsid w:val="00F16814"/>
    <w:rsid w:val="00F179A8"/>
    <w:rsid w:val="00F36CF3"/>
    <w:rsid w:val="00F408CA"/>
    <w:rsid w:val="00F477F6"/>
    <w:rsid w:val="00F62432"/>
    <w:rsid w:val="00F74B78"/>
    <w:rsid w:val="00F76119"/>
    <w:rsid w:val="00F966DC"/>
    <w:rsid w:val="00FB79C1"/>
    <w:rsid w:val="00FC74E4"/>
    <w:rsid w:val="00FE73A8"/>
    <w:rsid w:val="040D310F"/>
    <w:rsid w:val="0B904CE8"/>
    <w:rsid w:val="118D5989"/>
    <w:rsid w:val="160E459A"/>
    <w:rsid w:val="1AC47728"/>
    <w:rsid w:val="1E860E86"/>
    <w:rsid w:val="212E0215"/>
    <w:rsid w:val="3278287F"/>
    <w:rsid w:val="32A07AB1"/>
    <w:rsid w:val="585F76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7BF"/>
    <w:pPr>
      <w:widowControl w:val="0"/>
      <w:jc w:val="both"/>
    </w:pPr>
    <w:rPr>
      <w:kern w:val="2"/>
      <w:sz w:val="21"/>
      <w:szCs w:val="24"/>
    </w:rPr>
  </w:style>
  <w:style w:type="paragraph" w:styleId="1">
    <w:name w:val="heading 1"/>
    <w:basedOn w:val="a"/>
    <w:next w:val="a"/>
    <w:link w:val="1Char"/>
    <w:uiPriority w:val="9"/>
    <w:qFormat/>
    <w:rsid w:val="004C47B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C47BF"/>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qFormat/>
    <w:rsid w:val="004C47B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C47BF"/>
    <w:pPr>
      <w:ind w:firstLine="420"/>
    </w:pPr>
    <w:rPr>
      <w:rFonts w:ascii="Calibri" w:eastAsiaTheme="minorEastAsia" w:hAnsi="Calibri" w:cs="Calibri"/>
      <w:szCs w:val="22"/>
    </w:rPr>
  </w:style>
  <w:style w:type="paragraph" w:styleId="a4">
    <w:name w:val="annotation text"/>
    <w:basedOn w:val="a"/>
    <w:link w:val="Char1"/>
    <w:unhideWhenUsed/>
    <w:qFormat/>
    <w:rsid w:val="004C47BF"/>
    <w:pPr>
      <w:jc w:val="left"/>
    </w:pPr>
    <w:rPr>
      <w:rFonts w:ascii="Calibri" w:hAnsi="Calibri"/>
      <w:szCs w:val="22"/>
    </w:rPr>
  </w:style>
  <w:style w:type="paragraph" w:styleId="a5">
    <w:name w:val="Body Text"/>
    <w:basedOn w:val="a"/>
    <w:link w:val="Char0"/>
    <w:unhideWhenUsed/>
    <w:qFormat/>
    <w:rsid w:val="004C47BF"/>
    <w:pPr>
      <w:spacing w:after="120"/>
    </w:pPr>
    <w:rPr>
      <w:szCs w:val="20"/>
    </w:rPr>
  </w:style>
  <w:style w:type="paragraph" w:styleId="a6">
    <w:name w:val="Plain Text"/>
    <w:basedOn w:val="a"/>
    <w:link w:val="Char2"/>
    <w:unhideWhenUsed/>
    <w:qFormat/>
    <w:rsid w:val="004C47BF"/>
    <w:rPr>
      <w:rFonts w:ascii="宋体" w:hAnsi="Courier New"/>
      <w:szCs w:val="20"/>
    </w:rPr>
  </w:style>
  <w:style w:type="paragraph" w:styleId="a7">
    <w:name w:val="Balloon Text"/>
    <w:basedOn w:val="a"/>
    <w:link w:val="Char3"/>
    <w:uiPriority w:val="99"/>
    <w:semiHidden/>
    <w:unhideWhenUsed/>
    <w:qFormat/>
    <w:rsid w:val="004C47BF"/>
    <w:rPr>
      <w:sz w:val="18"/>
      <w:szCs w:val="18"/>
    </w:rPr>
  </w:style>
  <w:style w:type="paragraph" w:styleId="a8">
    <w:name w:val="footer"/>
    <w:basedOn w:val="a"/>
    <w:link w:val="Char4"/>
    <w:uiPriority w:val="99"/>
    <w:unhideWhenUsed/>
    <w:qFormat/>
    <w:rsid w:val="004C47BF"/>
    <w:pPr>
      <w:tabs>
        <w:tab w:val="center" w:pos="4153"/>
        <w:tab w:val="right" w:pos="8306"/>
      </w:tabs>
      <w:snapToGrid w:val="0"/>
      <w:jc w:val="left"/>
    </w:pPr>
    <w:rPr>
      <w:sz w:val="18"/>
      <w:szCs w:val="18"/>
    </w:rPr>
  </w:style>
  <w:style w:type="paragraph" w:styleId="a9">
    <w:name w:val="header"/>
    <w:basedOn w:val="a"/>
    <w:link w:val="Char5"/>
    <w:unhideWhenUsed/>
    <w:qFormat/>
    <w:rsid w:val="004C47B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4C47BF"/>
    <w:rPr>
      <w:sz w:val="24"/>
    </w:rPr>
  </w:style>
  <w:style w:type="paragraph" w:styleId="ab">
    <w:name w:val="annotation subject"/>
    <w:basedOn w:val="a4"/>
    <w:next w:val="a4"/>
    <w:link w:val="Char6"/>
    <w:uiPriority w:val="99"/>
    <w:semiHidden/>
    <w:unhideWhenUsed/>
    <w:qFormat/>
    <w:rsid w:val="004C47BF"/>
    <w:rPr>
      <w:rFonts w:ascii="Times New Roman" w:hAnsi="Times New Roman"/>
      <w:b/>
      <w:bCs/>
      <w:szCs w:val="24"/>
    </w:rPr>
  </w:style>
  <w:style w:type="character" w:styleId="ac">
    <w:name w:val="Strong"/>
    <w:basedOn w:val="a0"/>
    <w:uiPriority w:val="22"/>
    <w:qFormat/>
    <w:rsid w:val="004C47BF"/>
    <w:rPr>
      <w:b/>
      <w:bCs/>
    </w:rPr>
  </w:style>
  <w:style w:type="character" w:styleId="ad">
    <w:name w:val="annotation reference"/>
    <w:basedOn w:val="a0"/>
    <w:uiPriority w:val="99"/>
    <w:semiHidden/>
    <w:unhideWhenUsed/>
    <w:qFormat/>
    <w:rsid w:val="004C47BF"/>
    <w:rPr>
      <w:sz w:val="21"/>
      <w:szCs w:val="21"/>
    </w:rPr>
  </w:style>
  <w:style w:type="character" w:customStyle="1" w:styleId="1Char">
    <w:name w:val="标题 1 Char"/>
    <w:basedOn w:val="a0"/>
    <w:link w:val="1"/>
    <w:uiPriority w:val="9"/>
    <w:qFormat/>
    <w:rsid w:val="004C47B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C47BF"/>
    <w:rPr>
      <w:rFonts w:ascii="Arial" w:eastAsia="黑体" w:hAnsi="Arial" w:cs="Times New Roman"/>
      <w:b/>
      <w:bCs/>
      <w:sz w:val="30"/>
      <w:szCs w:val="32"/>
      <w:lang w:val="zh-CN" w:eastAsia="zh-CN"/>
    </w:rPr>
  </w:style>
  <w:style w:type="character" w:customStyle="1" w:styleId="Char">
    <w:name w:val="正文缩进 Char"/>
    <w:link w:val="a3"/>
    <w:qFormat/>
    <w:locked/>
    <w:rsid w:val="004C47BF"/>
    <w:rPr>
      <w:rFonts w:ascii="Calibri" w:hAnsi="Calibri" w:cs="Calibri"/>
    </w:rPr>
  </w:style>
  <w:style w:type="character" w:customStyle="1" w:styleId="Char5">
    <w:name w:val="页眉 Char"/>
    <w:basedOn w:val="a0"/>
    <w:link w:val="a9"/>
    <w:qFormat/>
    <w:rsid w:val="004C47BF"/>
    <w:rPr>
      <w:rFonts w:ascii="Times New Roman" w:eastAsia="宋体" w:hAnsi="Times New Roman" w:cs="Times New Roman"/>
      <w:sz w:val="18"/>
      <w:szCs w:val="18"/>
    </w:rPr>
  </w:style>
  <w:style w:type="character" w:customStyle="1" w:styleId="Char4">
    <w:name w:val="页脚 Char"/>
    <w:basedOn w:val="a0"/>
    <w:link w:val="a8"/>
    <w:uiPriority w:val="99"/>
    <w:qFormat/>
    <w:rsid w:val="004C47BF"/>
    <w:rPr>
      <w:rFonts w:ascii="Times New Roman" w:eastAsia="宋体" w:hAnsi="Times New Roman" w:cs="Times New Roman"/>
      <w:sz w:val="18"/>
      <w:szCs w:val="18"/>
    </w:rPr>
  </w:style>
  <w:style w:type="character" w:customStyle="1" w:styleId="Char0">
    <w:name w:val="正文文本 Char"/>
    <w:basedOn w:val="a0"/>
    <w:link w:val="a5"/>
    <w:qFormat/>
    <w:rsid w:val="004C47BF"/>
    <w:rPr>
      <w:rFonts w:ascii="Times New Roman" w:eastAsia="宋体" w:hAnsi="Times New Roman" w:cs="Times New Roman"/>
      <w:szCs w:val="20"/>
    </w:rPr>
  </w:style>
  <w:style w:type="character" w:customStyle="1" w:styleId="Char2">
    <w:name w:val="纯文本 Char"/>
    <w:basedOn w:val="a0"/>
    <w:link w:val="a6"/>
    <w:qFormat/>
    <w:rsid w:val="004C47BF"/>
    <w:rPr>
      <w:rFonts w:ascii="宋体" w:eastAsia="宋体" w:hAnsi="Courier New" w:cs="Times New Roman"/>
      <w:szCs w:val="20"/>
    </w:rPr>
  </w:style>
  <w:style w:type="paragraph" w:customStyle="1" w:styleId="30">
    <w:name w:val="样式3"/>
    <w:basedOn w:val="a6"/>
    <w:qFormat/>
    <w:rsid w:val="004C47BF"/>
    <w:pPr>
      <w:spacing w:line="0" w:lineRule="atLeast"/>
      <w:outlineLvl w:val="0"/>
    </w:pPr>
    <w:rPr>
      <w:sz w:val="28"/>
    </w:rPr>
  </w:style>
  <w:style w:type="paragraph" w:customStyle="1" w:styleId="0">
    <w:name w:val="正文0"/>
    <w:basedOn w:val="a"/>
    <w:qFormat/>
    <w:rsid w:val="004C47BF"/>
    <w:pPr>
      <w:autoSpaceDE w:val="0"/>
      <w:autoSpaceDN w:val="0"/>
      <w:adjustRightInd w:val="0"/>
      <w:spacing w:before="240" w:after="60" w:line="360" w:lineRule="atLeast"/>
    </w:pPr>
    <w:rPr>
      <w:b/>
      <w:kern w:val="0"/>
      <w:sz w:val="24"/>
      <w:szCs w:val="20"/>
    </w:rPr>
  </w:style>
  <w:style w:type="paragraph" w:customStyle="1" w:styleId="p0">
    <w:name w:val="p0"/>
    <w:basedOn w:val="a"/>
    <w:qFormat/>
    <w:rsid w:val="004C47BF"/>
    <w:pPr>
      <w:widowControl/>
    </w:pPr>
    <w:rPr>
      <w:kern w:val="0"/>
      <w:szCs w:val="21"/>
    </w:rPr>
  </w:style>
  <w:style w:type="character" w:customStyle="1" w:styleId="Char10">
    <w:name w:val="纯文本 Char1"/>
    <w:basedOn w:val="a0"/>
    <w:uiPriority w:val="99"/>
    <w:semiHidden/>
    <w:qFormat/>
    <w:rsid w:val="004C47B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C47BF"/>
    <w:rPr>
      <w:kern w:val="2"/>
      <w:sz w:val="18"/>
      <w:szCs w:val="18"/>
    </w:rPr>
  </w:style>
  <w:style w:type="character" w:customStyle="1" w:styleId="Char12">
    <w:name w:val="页脚 Char1"/>
    <w:basedOn w:val="a0"/>
    <w:uiPriority w:val="99"/>
    <w:semiHidden/>
    <w:qFormat/>
    <w:rsid w:val="004C47BF"/>
    <w:rPr>
      <w:kern w:val="2"/>
      <w:sz w:val="18"/>
      <w:szCs w:val="18"/>
    </w:rPr>
  </w:style>
  <w:style w:type="character" w:customStyle="1" w:styleId="Char13">
    <w:name w:val="正文文本 Char1"/>
    <w:basedOn w:val="a0"/>
    <w:uiPriority w:val="99"/>
    <w:semiHidden/>
    <w:qFormat/>
    <w:rsid w:val="004C47BF"/>
    <w:rPr>
      <w:kern w:val="2"/>
      <w:sz w:val="21"/>
      <w:szCs w:val="24"/>
    </w:rPr>
  </w:style>
  <w:style w:type="character" w:customStyle="1" w:styleId="Char7">
    <w:name w:val="批注文字 Char"/>
    <w:basedOn w:val="a0"/>
    <w:qFormat/>
    <w:rsid w:val="004C47BF"/>
    <w:rPr>
      <w:rFonts w:ascii="Times New Roman" w:eastAsia="宋体" w:hAnsi="Times New Roman" w:cs="Times New Roman"/>
      <w:szCs w:val="24"/>
    </w:rPr>
  </w:style>
  <w:style w:type="character" w:customStyle="1" w:styleId="Char1">
    <w:name w:val="批注文字 Char1"/>
    <w:link w:val="a4"/>
    <w:semiHidden/>
    <w:qFormat/>
    <w:locked/>
    <w:rsid w:val="004C47BF"/>
    <w:rPr>
      <w:rFonts w:ascii="Calibri" w:eastAsia="宋体" w:hAnsi="Calibri" w:cs="Times New Roman"/>
    </w:rPr>
  </w:style>
  <w:style w:type="character" w:customStyle="1" w:styleId="Char6">
    <w:name w:val="批注主题 Char"/>
    <w:basedOn w:val="Char1"/>
    <w:link w:val="ab"/>
    <w:uiPriority w:val="99"/>
    <w:semiHidden/>
    <w:qFormat/>
    <w:rsid w:val="004C47B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4C47BF"/>
    <w:rPr>
      <w:rFonts w:ascii="Times New Roman" w:eastAsia="宋体" w:hAnsi="Times New Roman" w:cs="Times New Roman"/>
      <w:sz w:val="18"/>
      <w:szCs w:val="18"/>
    </w:rPr>
  </w:style>
  <w:style w:type="paragraph" w:styleId="ae">
    <w:name w:val="List Paragraph"/>
    <w:basedOn w:val="a"/>
    <w:uiPriority w:val="99"/>
    <w:unhideWhenUsed/>
    <w:qFormat/>
    <w:rsid w:val="004C47BF"/>
    <w:pPr>
      <w:ind w:firstLineChars="200" w:firstLine="420"/>
    </w:pPr>
  </w:style>
  <w:style w:type="paragraph" w:customStyle="1" w:styleId="Char14">
    <w:name w:val="Char1"/>
    <w:basedOn w:val="a"/>
    <w:qFormat/>
    <w:rsid w:val="004C47BF"/>
    <w:rPr>
      <w:rFonts w:ascii="Tahoma" w:hAnsi="Tahoma"/>
      <w:sz w:val="24"/>
      <w:szCs w:val="20"/>
    </w:rPr>
  </w:style>
  <w:style w:type="character" w:customStyle="1" w:styleId="3Char">
    <w:name w:val="标题 3 Char"/>
    <w:basedOn w:val="a0"/>
    <w:link w:val="3"/>
    <w:rsid w:val="004C47BF"/>
    <w:rPr>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37</Pages>
  <Words>2867</Words>
  <Characters>16342</Characters>
  <Application>Microsoft Office Word</Application>
  <DocSecurity>0</DocSecurity>
  <Lines>136</Lines>
  <Paragraphs>38</Paragraphs>
  <ScaleCrop>false</ScaleCrop>
  <Company>Microsoft</Company>
  <LinksUpToDate>false</LinksUpToDate>
  <CharactersWithSpaces>19171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184</cp:revision>
  <dcterms:created xsi:type="dcterms:W3CDTF">2019-06-10T09:14:00Z</dcterms:created>
  <dcterms:modified xsi:type="dcterms:W3CDTF">2020-08-13T07:33:00Z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