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F4" w:rsidRDefault="0085618A">
      <w:pPr>
        <w:ind w:firstLineChars="300" w:firstLine="964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福建广电网络泉州分公司废旧物资竞卖报价表</w:t>
      </w:r>
    </w:p>
    <w:p w:rsidR="001972F4" w:rsidRDefault="0085618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我司拟竞卖一批废旧设备约16753台，其中机顶盒约15848台、调制解调器约905台，以现场实物为准。现进行竞卖报价。本次竞拍有设一个最低限价，若竞买报价最高者低于我司所设最低限价，本次竞卖将视为无效。中选方必须在竞卖成交确认书签订后2天内将竞买价款汇至我司提定帐户，缴清全款后方可提货，15天内将上述标的物资受领完毕，逾期须支付100元</w:t>
      </w:r>
      <w:r>
        <w:rPr>
          <w:rFonts w:asciiTheme="minorEastAsia" w:eastAsiaTheme="minorEastAsia" w:hAnsiTheme="minorEastAsia"/>
          <w:sz w:val="24"/>
        </w:rPr>
        <w:t>/</w:t>
      </w:r>
      <w:r>
        <w:rPr>
          <w:rFonts w:asciiTheme="minorEastAsia" w:eastAsiaTheme="minorEastAsia" w:hAnsiTheme="minorEastAsia" w:hint="eastAsia"/>
          <w:sz w:val="24"/>
        </w:rPr>
        <w:t>日的仓库占用费。</w:t>
      </w:r>
    </w:p>
    <w:p w:rsidR="001972F4" w:rsidRDefault="0085618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1、竞买人在规定时间内提交报价到福建广电网络集团泉州分公司，由其组织相关人员进行评审，确定中选单位后再将竞拍结果公示（未中选单位的保证金需待结果公示后再无息退还）。</w:t>
      </w:r>
    </w:p>
    <w:p w:rsidR="001972F4" w:rsidRDefault="0085618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2、资格审核通过后缴交竞买保证金人民币</w:t>
      </w:r>
      <w:r w:rsidR="00EF1ED5">
        <w:rPr>
          <w:rFonts w:asciiTheme="minorEastAsia" w:eastAsiaTheme="minorEastAsia" w:hAnsiTheme="minorEastAsia" w:hint="eastAsia"/>
          <w:sz w:val="24"/>
        </w:rPr>
        <w:t>叁仟</w:t>
      </w:r>
      <w:r>
        <w:rPr>
          <w:rFonts w:asciiTheme="minorEastAsia" w:eastAsiaTheme="minorEastAsia" w:hAnsiTheme="minorEastAsia" w:hint="eastAsia"/>
          <w:sz w:val="24"/>
        </w:rPr>
        <w:t>元整后方可参加报价，保证金通过银行转账方式转入我司指定账户，待中选单位确定后返还。中选单位保证金将在中选后转为履约保证金。中选单位按竞卖要求与竞卖人签订合同并履行相关义务后，履约保证金转为合同货款，若中选单位不按约定履行，则竞卖人有权没收履约保证金。</w:t>
      </w:r>
    </w:p>
    <w:p w:rsidR="001972F4" w:rsidRDefault="0085618A">
      <w:pPr>
        <w:spacing w:before="100" w:beforeAutospacing="1" w:after="100" w:afterAutospacing="1" w:line="400" w:lineRule="atLeas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、我司竞卖标的为整机废旧设备，竞买人必须将此次竞拍标的物作为废旧物资回收，严格按国家相关规定依法依规处置，不得以整机或翻新机销售或再利用。若竞买人因处置不当而违反国家相关法律法规，产生的一切后果由竞买人自行承担，由此给我司造成损失时，竞买人还应当赔偿我司一切损失，包括但不限于第三方赔偿金、罚款、为维护权益而支出的律师费、保全费、鉴定费、差旅费诉讼费、仲裁费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4"/>
        </w:rPr>
        <w:t>等一切费用。</w:t>
      </w:r>
    </w:p>
    <w:p w:rsidR="001972F4" w:rsidRDefault="0085618A" w:rsidP="00154B2A">
      <w:pPr>
        <w:spacing w:beforeLines="50" w:afterLines="50"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二、报价</w:t>
      </w:r>
    </w:p>
    <w:p w:rsidR="001972F4" w:rsidRDefault="0085618A">
      <w:pPr>
        <w:spacing w:line="360" w:lineRule="auto"/>
        <w:ind w:firstLineChars="225" w:firstLine="5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报价表如下表，请在</w:t>
      </w:r>
      <w:r>
        <w:rPr>
          <w:rFonts w:asciiTheme="minorEastAsia" w:eastAsiaTheme="minorEastAsia" w:hAnsiTheme="minorEastAsia"/>
          <w:sz w:val="24"/>
        </w:rPr>
        <w:t>20</w:t>
      </w:r>
      <w:r>
        <w:rPr>
          <w:rFonts w:asciiTheme="minorEastAsia" w:eastAsiaTheme="minorEastAsia" w:hAnsiTheme="minorEastAsia" w:hint="eastAsia"/>
          <w:sz w:val="24"/>
        </w:rPr>
        <w:t>20</w:t>
      </w:r>
      <w:r>
        <w:rPr>
          <w:rFonts w:asciiTheme="minorEastAsia" w:eastAsiaTheme="minorEastAsia" w:hAnsiTheme="minorEastAsia"/>
          <w:sz w:val="24"/>
        </w:rPr>
        <w:t>年</w:t>
      </w:r>
      <w:r>
        <w:rPr>
          <w:rFonts w:asciiTheme="minorEastAsia" w:eastAsiaTheme="minorEastAsia" w:hAnsiTheme="minorEastAsia" w:cs="Arial" w:hint="eastAsia"/>
          <w:bCs/>
          <w:color w:val="000000" w:themeColor="text1"/>
          <w:sz w:val="24"/>
        </w:rPr>
        <w:t>4月28日</w:t>
      </w:r>
      <w:r>
        <w:rPr>
          <w:rFonts w:asciiTheme="minorEastAsia" w:eastAsiaTheme="minorEastAsia" w:hAnsiTheme="minorEastAsia"/>
          <w:sz w:val="24"/>
        </w:rPr>
        <w:t>上午9:</w:t>
      </w:r>
      <w:r>
        <w:rPr>
          <w:rFonts w:asciiTheme="minorEastAsia" w:eastAsiaTheme="minorEastAsia" w:hAnsiTheme="minorEastAsia" w:hint="eastAsia"/>
          <w:sz w:val="24"/>
        </w:rPr>
        <w:t>3</w:t>
      </w:r>
      <w:r>
        <w:rPr>
          <w:rFonts w:asciiTheme="minorEastAsia" w:eastAsiaTheme="minorEastAsia" w:hAnsiTheme="minorEastAsia"/>
          <w:sz w:val="24"/>
        </w:rPr>
        <w:t>0</w:t>
      </w:r>
      <w:r>
        <w:rPr>
          <w:rFonts w:asciiTheme="minorEastAsia" w:eastAsiaTheme="minorEastAsia" w:hAnsiTheme="minorEastAsia" w:hint="eastAsia"/>
          <w:sz w:val="24"/>
        </w:rPr>
        <w:t>之前，把将</w:t>
      </w:r>
      <w:r>
        <w:rPr>
          <w:rFonts w:asciiTheme="minorEastAsia" w:eastAsiaTheme="minorEastAsia" w:hAnsiTheme="minorEastAsia" w:cs="Arial" w:hint="eastAsia"/>
          <w:bCs/>
          <w:sz w:val="24"/>
        </w:rPr>
        <w:t>营业执照、再生资源回收经营者备案证明、环境管理体系认证证书（以上材料均为复印件加盖公章）</w:t>
      </w:r>
      <w:r>
        <w:rPr>
          <w:rFonts w:asciiTheme="minorEastAsia" w:eastAsiaTheme="minorEastAsia" w:hAnsiTheme="minorEastAsia" w:hint="eastAsia"/>
          <w:sz w:val="24"/>
        </w:rPr>
        <w:t>、保证金汇款复印件及报价文件密封加盖公章寄（送）达我公司207室。公司地址：</w:t>
      </w:r>
      <w:r>
        <w:rPr>
          <w:rFonts w:asciiTheme="minorEastAsia" w:eastAsiaTheme="minorEastAsia" w:hAnsiTheme="minorEastAsia"/>
          <w:sz w:val="24"/>
        </w:rPr>
        <w:t>泉州市丰泽区安吉</w:t>
      </w:r>
      <w:r>
        <w:rPr>
          <w:rFonts w:asciiTheme="minorEastAsia" w:eastAsiaTheme="minorEastAsia" w:hAnsiTheme="minorEastAsia" w:hint="eastAsia"/>
          <w:sz w:val="24"/>
        </w:rPr>
        <w:t>南</w:t>
      </w:r>
      <w:r>
        <w:rPr>
          <w:rFonts w:asciiTheme="minorEastAsia" w:eastAsiaTheme="minorEastAsia" w:hAnsiTheme="minorEastAsia"/>
          <w:sz w:val="24"/>
        </w:rPr>
        <w:t>路</w:t>
      </w:r>
      <w:r>
        <w:rPr>
          <w:rFonts w:asciiTheme="minorEastAsia" w:eastAsiaTheme="minorEastAsia" w:hAnsiTheme="minorEastAsia" w:hint="eastAsia"/>
          <w:sz w:val="24"/>
        </w:rPr>
        <w:t>555号福建广电网络集团泉州分公司，邮编：362000，联系人：谢先生 ，电话：0595-22256055。</w:t>
      </w:r>
      <w:r w:rsidR="00EF1ED5">
        <w:rPr>
          <w:rFonts w:asciiTheme="minorEastAsia" w:eastAsiaTheme="minorEastAsia" w:hAnsiTheme="minorEastAsia" w:hint="eastAsia"/>
          <w:sz w:val="24"/>
        </w:rPr>
        <w:t xml:space="preserve"> </w:t>
      </w:r>
    </w:p>
    <w:p w:rsidR="001972F4" w:rsidRDefault="0085618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履约保证金账号，请备注“物资竞卖”</w:t>
      </w:r>
    </w:p>
    <w:p w:rsidR="001972F4" w:rsidRDefault="0085618A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名称：福建广电网络集团股份有限公司泉州分公司</w:t>
      </w:r>
      <w:r>
        <w:rPr>
          <w:rFonts w:asciiTheme="minorEastAsia" w:eastAsiaTheme="minorEastAsia" w:hAnsiTheme="minorEastAsia" w:hint="eastAsia"/>
          <w:sz w:val="24"/>
        </w:rPr>
        <w:br/>
        <w:t>账户：413062533560</w:t>
      </w:r>
      <w:r>
        <w:rPr>
          <w:rFonts w:asciiTheme="minorEastAsia" w:eastAsiaTheme="minorEastAsia" w:hAnsiTheme="minorEastAsia" w:hint="eastAsia"/>
          <w:sz w:val="24"/>
        </w:rPr>
        <w:br/>
      </w:r>
      <w:r>
        <w:rPr>
          <w:rFonts w:asciiTheme="minorEastAsia" w:eastAsiaTheme="minorEastAsia" w:hAnsiTheme="minorEastAsia" w:hint="eastAsia"/>
          <w:sz w:val="24"/>
        </w:rPr>
        <w:lastRenderedPageBreak/>
        <w:t>开户行：中国银行泉州鲤城支行</w:t>
      </w:r>
    </w:p>
    <w:p w:rsidR="001972F4" w:rsidRDefault="0085618A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   单位：</w:t>
      </w:r>
      <w:r>
        <w:rPr>
          <w:rFonts w:asciiTheme="minorEastAsia" w:eastAsiaTheme="minorEastAsia" w:hAnsiTheme="minorEastAsia" w:cs="Tahoma" w:hint="eastAsia"/>
          <w:color w:val="000000"/>
          <w:sz w:val="24"/>
        </w:rPr>
        <w:t>人民币元</w:t>
      </w:r>
    </w:p>
    <w:tbl>
      <w:tblPr>
        <w:tblW w:w="7245" w:type="dxa"/>
        <w:tblInd w:w="93" w:type="dxa"/>
        <w:tblLook w:val="04A0"/>
      </w:tblPr>
      <w:tblGrid>
        <w:gridCol w:w="2850"/>
        <w:gridCol w:w="4395"/>
      </w:tblGrid>
      <w:tr w:rsidR="001972F4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F4" w:rsidRDefault="0085618A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</w:rPr>
              <w:t>项目名称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F4" w:rsidRDefault="0085618A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</w:rPr>
              <w:t>报价</w:t>
            </w:r>
          </w:p>
        </w:tc>
      </w:tr>
      <w:tr w:rsidR="001972F4">
        <w:trPr>
          <w:trHeight w:val="73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F4" w:rsidRDefault="0085618A">
            <w:pPr>
              <w:wordWrap w:val="0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废旧物资竞卖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F4" w:rsidRDefault="001972F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1972F4" w:rsidRDefault="001972F4">
      <w:pPr>
        <w:rPr>
          <w:rFonts w:asciiTheme="minorEastAsia" w:eastAsiaTheme="minorEastAsia" w:hAnsiTheme="minorEastAsia"/>
          <w:bCs/>
          <w:sz w:val="24"/>
        </w:rPr>
      </w:pPr>
    </w:p>
    <w:p w:rsidR="001972F4" w:rsidRDefault="0085618A">
      <w:pPr>
        <w:ind w:firstLineChars="1700" w:firstLine="40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报价公司（盖章）：</w:t>
      </w:r>
    </w:p>
    <w:p w:rsidR="001972F4" w:rsidRDefault="0085618A">
      <w:pPr>
        <w:ind w:firstLineChars="1750" w:firstLine="420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联系方式：</w:t>
      </w:r>
    </w:p>
    <w:p w:rsidR="001972F4" w:rsidRDefault="0085618A">
      <w:pPr>
        <w:ind w:firstLineChars="1750" w:firstLine="4200"/>
      </w:pPr>
      <w:r>
        <w:rPr>
          <w:rFonts w:ascii="宋体" w:hAnsi="宋体" w:hint="eastAsia"/>
          <w:sz w:val="24"/>
        </w:rPr>
        <w:t>报价日期：</w:t>
      </w:r>
    </w:p>
    <w:sectPr w:rsidR="001972F4" w:rsidSect="001972F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4E8" w:rsidRDefault="00C174E8" w:rsidP="00154B2A">
      <w:r>
        <w:separator/>
      </w:r>
    </w:p>
  </w:endnote>
  <w:endnote w:type="continuationSeparator" w:id="1">
    <w:p w:rsidR="00C174E8" w:rsidRDefault="00C174E8" w:rsidP="00154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4E8" w:rsidRDefault="00C174E8" w:rsidP="00154B2A">
      <w:r>
        <w:separator/>
      </w:r>
    </w:p>
  </w:footnote>
  <w:footnote w:type="continuationSeparator" w:id="1">
    <w:p w:rsidR="00C174E8" w:rsidRDefault="00C174E8" w:rsidP="00154B2A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韩瑞珍">
    <w15:presenceInfo w15:providerId="None" w15:userId="韩瑞珍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69E6"/>
    <w:rsid w:val="000A50C5"/>
    <w:rsid w:val="000F6980"/>
    <w:rsid w:val="00111A13"/>
    <w:rsid w:val="00120BB4"/>
    <w:rsid w:val="00154B2A"/>
    <w:rsid w:val="00173CC2"/>
    <w:rsid w:val="001972F4"/>
    <w:rsid w:val="00197CC0"/>
    <w:rsid w:val="001E67F4"/>
    <w:rsid w:val="001F2C68"/>
    <w:rsid w:val="00252AA6"/>
    <w:rsid w:val="002C001B"/>
    <w:rsid w:val="002C21F2"/>
    <w:rsid w:val="002C404E"/>
    <w:rsid w:val="003701CC"/>
    <w:rsid w:val="004902BF"/>
    <w:rsid w:val="004C48D1"/>
    <w:rsid w:val="00530A27"/>
    <w:rsid w:val="00543A11"/>
    <w:rsid w:val="00594E0C"/>
    <w:rsid w:val="005A7F02"/>
    <w:rsid w:val="00614E77"/>
    <w:rsid w:val="00675C91"/>
    <w:rsid w:val="006A536D"/>
    <w:rsid w:val="006B3369"/>
    <w:rsid w:val="006B7F1D"/>
    <w:rsid w:val="006D5594"/>
    <w:rsid w:val="00736836"/>
    <w:rsid w:val="0076024E"/>
    <w:rsid w:val="00760449"/>
    <w:rsid w:val="00794C50"/>
    <w:rsid w:val="008042D9"/>
    <w:rsid w:val="008070E4"/>
    <w:rsid w:val="00835426"/>
    <w:rsid w:val="0085618A"/>
    <w:rsid w:val="00896BB3"/>
    <w:rsid w:val="008F6071"/>
    <w:rsid w:val="009112D9"/>
    <w:rsid w:val="00922FAB"/>
    <w:rsid w:val="00936870"/>
    <w:rsid w:val="00985246"/>
    <w:rsid w:val="00A15E5D"/>
    <w:rsid w:val="00A5731F"/>
    <w:rsid w:val="00A90346"/>
    <w:rsid w:val="00AA4CA9"/>
    <w:rsid w:val="00AF69E6"/>
    <w:rsid w:val="00AF7A96"/>
    <w:rsid w:val="00B842B1"/>
    <w:rsid w:val="00C0439D"/>
    <w:rsid w:val="00C174E8"/>
    <w:rsid w:val="00C32A74"/>
    <w:rsid w:val="00C36D01"/>
    <w:rsid w:val="00CE0D25"/>
    <w:rsid w:val="00D813F8"/>
    <w:rsid w:val="00DE7D7F"/>
    <w:rsid w:val="00E06CB1"/>
    <w:rsid w:val="00E44B75"/>
    <w:rsid w:val="00E500CA"/>
    <w:rsid w:val="00EB5412"/>
    <w:rsid w:val="00EF1ED5"/>
    <w:rsid w:val="00F83C39"/>
    <w:rsid w:val="00F92BF0"/>
    <w:rsid w:val="00FE4F24"/>
    <w:rsid w:val="238438B9"/>
    <w:rsid w:val="32B96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2F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1972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972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972F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972F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5618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5618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144</Words>
  <Characters>821</Characters>
  <Application>Microsoft Office Word</Application>
  <DocSecurity>0</DocSecurity>
  <Lines>6</Lines>
  <Paragraphs>1</Paragraphs>
  <ScaleCrop>false</ScaleCrop>
  <Company>Microsoft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谢聪林(xieconglin)</dc:creator>
  <cp:lastModifiedBy>谢聪林</cp:lastModifiedBy>
  <cp:revision>18</cp:revision>
  <dcterms:created xsi:type="dcterms:W3CDTF">2018-05-29T09:32:00Z</dcterms:created>
  <dcterms:modified xsi:type="dcterms:W3CDTF">2020-04-17T00:38:00Z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