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A6B" w:rsidRDefault="00CF7A6B">
      <w:pPr>
        <w:pStyle w:val="a8"/>
        <w:spacing w:line="0" w:lineRule="atLeast"/>
        <w:jc w:val="left"/>
        <w:outlineLvl w:val="0"/>
      </w:pPr>
    </w:p>
    <w:p w:rsidR="00CF7A6B" w:rsidRDefault="00CF7A6B">
      <w:pPr>
        <w:pStyle w:val="a8"/>
        <w:spacing w:line="0" w:lineRule="atLeast"/>
        <w:jc w:val="left"/>
        <w:outlineLvl w:val="0"/>
      </w:pPr>
    </w:p>
    <w:p w:rsidR="00CF7A6B" w:rsidRDefault="00CF7A6B">
      <w:pPr>
        <w:pStyle w:val="a8"/>
        <w:spacing w:line="0" w:lineRule="atLeast"/>
        <w:outlineLvl w:val="0"/>
      </w:pPr>
    </w:p>
    <w:p w:rsidR="00CF7A6B" w:rsidRDefault="00CF7A6B">
      <w:pPr>
        <w:pStyle w:val="a8"/>
        <w:spacing w:line="0" w:lineRule="atLeast"/>
        <w:jc w:val="left"/>
        <w:outlineLvl w:val="0"/>
      </w:pPr>
    </w:p>
    <w:p w:rsidR="00CF7A6B" w:rsidRDefault="00CF7A6B">
      <w:pPr>
        <w:pStyle w:val="a8"/>
        <w:spacing w:line="0" w:lineRule="atLeast"/>
        <w:jc w:val="left"/>
        <w:outlineLvl w:val="0"/>
      </w:pPr>
    </w:p>
    <w:p w:rsidR="00CF7A6B" w:rsidRDefault="00CF7A6B">
      <w:pPr>
        <w:pStyle w:val="a8"/>
        <w:spacing w:line="0" w:lineRule="atLeast"/>
        <w:jc w:val="left"/>
        <w:outlineLvl w:val="0"/>
      </w:pPr>
    </w:p>
    <w:p w:rsidR="00CF7A6B" w:rsidRDefault="00CF7A6B">
      <w:pPr>
        <w:jc w:val="center"/>
        <w:rPr>
          <w:b/>
          <w:sz w:val="72"/>
        </w:rPr>
      </w:pPr>
    </w:p>
    <w:p w:rsidR="00CF7A6B" w:rsidRDefault="00F67FD7">
      <w:pPr>
        <w:pStyle w:val="a8"/>
        <w:spacing w:line="0" w:lineRule="atLeast"/>
        <w:jc w:val="center"/>
        <w:outlineLvl w:val="0"/>
        <w:rPr>
          <w:b/>
          <w:spacing w:val="16"/>
          <w:sz w:val="72"/>
        </w:rPr>
      </w:pPr>
      <w:r>
        <w:rPr>
          <w:rFonts w:ascii="Times New Roman" w:hAnsi="Times New Roman" w:hint="eastAsia"/>
          <w:b/>
          <w:sz w:val="72"/>
        </w:rPr>
        <w:t>比选文件</w:t>
      </w:r>
    </w:p>
    <w:p w:rsidR="00CF7A6B" w:rsidRDefault="00CF7A6B">
      <w:pPr>
        <w:pStyle w:val="a8"/>
        <w:spacing w:line="0" w:lineRule="atLeast"/>
        <w:jc w:val="center"/>
        <w:outlineLvl w:val="0"/>
        <w:rPr>
          <w:rFonts w:hAnsi="宋体"/>
        </w:rPr>
      </w:pPr>
    </w:p>
    <w:p w:rsidR="00CF7A6B" w:rsidRDefault="00CF7A6B">
      <w:pPr>
        <w:pStyle w:val="a8"/>
        <w:spacing w:line="0" w:lineRule="atLeast"/>
        <w:jc w:val="center"/>
        <w:rPr>
          <w:rFonts w:ascii="楷体_GB2312" w:eastAsia="楷体_GB2312"/>
          <w:sz w:val="36"/>
        </w:rPr>
      </w:pPr>
    </w:p>
    <w:p w:rsidR="00CF7A6B" w:rsidRDefault="00CF7A6B">
      <w:pPr>
        <w:pStyle w:val="a8"/>
        <w:spacing w:line="0" w:lineRule="atLeast"/>
        <w:jc w:val="left"/>
        <w:rPr>
          <w:sz w:val="28"/>
        </w:rPr>
      </w:pPr>
    </w:p>
    <w:p w:rsidR="00CF7A6B" w:rsidRDefault="00CF7A6B">
      <w:pPr>
        <w:pStyle w:val="a8"/>
        <w:spacing w:line="0" w:lineRule="atLeast"/>
        <w:jc w:val="left"/>
        <w:rPr>
          <w:sz w:val="28"/>
        </w:rPr>
      </w:pPr>
    </w:p>
    <w:p w:rsidR="00CF7A6B" w:rsidRDefault="00CF7A6B">
      <w:pPr>
        <w:pStyle w:val="a8"/>
        <w:spacing w:line="0" w:lineRule="atLeast"/>
        <w:jc w:val="left"/>
        <w:rPr>
          <w:sz w:val="28"/>
        </w:rPr>
      </w:pPr>
    </w:p>
    <w:p w:rsidR="00CF7A6B" w:rsidRPr="006908E5" w:rsidRDefault="00F67FD7">
      <w:pPr>
        <w:pStyle w:val="a7"/>
        <w:jc w:val="center"/>
        <w:rPr>
          <w:rFonts w:ascii="宋体" w:hAnsi="宋体"/>
          <w:b/>
          <w:bCs/>
          <w:spacing w:val="-8"/>
          <w:sz w:val="30"/>
          <w:szCs w:val="30"/>
        </w:rPr>
      </w:pPr>
      <w:r>
        <w:rPr>
          <w:rFonts w:ascii="宋体" w:hAnsi="宋体" w:hint="eastAsia"/>
          <w:b/>
          <w:bCs/>
          <w:spacing w:val="-8"/>
          <w:sz w:val="30"/>
          <w:szCs w:val="30"/>
        </w:rPr>
        <w:t>项目名称：</w:t>
      </w:r>
      <w:r w:rsidR="00024006" w:rsidRPr="00024006">
        <w:rPr>
          <w:rFonts w:ascii="宋体" w:hAnsi="宋体" w:hint="eastAsia"/>
          <w:b/>
          <w:bCs/>
          <w:spacing w:val="-8"/>
          <w:sz w:val="30"/>
          <w:szCs w:val="30"/>
        </w:rPr>
        <w:t>福建广电网络集团南安分公司</w:t>
      </w:r>
      <w:r w:rsidR="00024006" w:rsidRPr="00024006">
        <w:rPr>
          <w:rFonts w:ascii="宋体" w:hAnsi="宋体"/>
          <w:b/>
          <w:bCs/>
          <w:spacing w:val="-8"/>
          <w:sz w:val="30"/>
          <w:szCs w:val="30"/>
        </w:rPr>
        <w:t xml:space="preserve"> </w:t>
      </w:r>
    </w:p>
    <w:p w:rsidR="00CF7A6B" w:rsidRPr="006908E5" w:rsidRDefault="006908E5">
      <w:pPr>
        <w:pStyle w:val="a7"/>
        <w:jc w:val="center"/>
        <w:rPr>
          <w:rFonts w:ascii="宋体" w:hAnsi="宋体"/>
          <w:b/>
          <w:bCs/>
          <w:spacing w:val="-8"/>
          <w:sz w:val="30"/>
          <w:szCs w:val="30"/>
        </w:rPr>
      </w:pPr>
      <w:r>
        <w:rPr>
          <w:rFonts w:ascii="宋体" w:hAnsi="宋体" w:hint="eastAsia"/>
          <w:b/>
          <w:bCs/>
          <w:spacing w:val="-8"/>
          <w:sz w:val="30"/>
          <w:szCs w:val="30"/>
        </w:rPr>
        <w:t xml:space="preserve">　　</w:t>
      </w:r>
      <w:r w:rsidR="00024006" w:rsidRPr="00024006">
        <w:rPr>
          <w:rFonts w:ascii="宋体" w:hAnsi="宋体" w:hint="eastAsia"/>
          <w:b/>
          <w:bCs/>
          <w:spacing w:val="-8"/>
          <w:sz w:val="30"/>
          <w:szCs w:val="30"/>
        </w:rPr>
        <w:t>蓬华镇应急通信系统项目</w:t>
      </w:r>
      <w:r>
        <w:rPr>
          <w:rFonts w:ascii="宋体" w:hAnsi="宋体" w:hint="eastAsia"/>
          <w:b/>
          <w:bCs/>
          <w:spacing w:val="-8"/>
          <w:sz w:val="30"/>
          <w:szCs w:val="30"/>
        </w:rPr>
        <w:t>采购</w:t>
      </w:r>
    </w:p>
    <w:p w:rsidR="00CF7A6B" w:rsidRDefault="00CF7A6B">
      <w:pPr>
        <w:jc w:val="left"/>
        <w:rPr>
          <w:rFonts w:ascii="宋体" w:hAnsi="宋体"/>
          <w:kern w:val="0"/>
          <w:sz w:val="30"/>
          <w:szCs w:val="30"/>
        </w:rPr>
      </w:pPr>
    </w:p>
    <w:p w:rsidR="00CF7A6B" w:rsidRDefault="00CF7A6B">
      <w:pPr>
        <w:pStyle w:val="a8"/>
        <w:spacing w:line="0" w:lineRule="atLeast"/>
        <w:jc w:val="center"/>
        <w:rPr>
          <w:b/>
          <w:sz w:val="28"/>
        </w:rPr>
      </w:pPr>
    </w:p>
    <w:p w:rsidR="00CF7A6B" w:rsidRDefault="00CF7A6B">
      <w:pPr>
        <w:pStyle w:val="a8"/>
        <w:spacing w:line="0" w:lineRule="atLeast"/>
        <w:jc w:val="center"/>
        <w:rPr>
          <w:b/>
          <w:sz w:val="28"/>
        </w:rPr>
      </w:pPr>
    </w:p>
    <w:p w:rsidR="00CF7A6B" w:rsidRDefault="00CF7A6B">
      <w:pPr>
        <w:pStyle w:val="a8"/>
        <w:spacing w:line="0" w:lineRule="atLeast"/>
        <w:jc w:val="center"/>
        <w:rPr>
          <w:b/>
          <w:sz w:val="28"/>
        </w:rPr>
      </w:pPr>
    </w:p>
    <w:p w:rsidR="00CF7A6B" w:rsidRDefault="00CF7A6B">
      <w:pPr>
        <w:pStyle w:val="a8"/>
        <w:spacing w:line="0" w:lineRule="atLeast"/>
        <w:rPr>
          <w:b/>
          <w:sz w:val="28"/>
        </w:rPr>
      </w:pPr>
    </w:p>
    <w:p w:rsidR="00CF7A6B" w:rsidRDefault="00F67FD7">
      <w:pPr>
        <w:pStyle w:val="a8"/>
        <w:spacing w:line="500" w:lineRule="exact"/>
        <w:jc w:val="center"/>
        <w:outlineLvl w:val="0"/>
        <w:rPr>
          <w:rFonts w:hAnsi="宋体"/>
          <w:b/>
          <w:sz w:val="24"/>
        </w:rPr>
      </w:pPr>
      <w:r>
        <w:rPr>
          <w:rFonts w:hAnsi="宋体" w:hint="eastAsia"/>
          <w:b/>
          <w:sz w:val="24"/>
        </w:rPr>
        <w:t>二零一九  年 十一 月</w:t>
      </w:r>
    </w:p>
    <w:p w:rsidR="00CF7A6B" w:rsidRDefault="00F67FD7">
      <w:pPr>
        <w:pStyle w:val="a8"/>
        <w:jc w:val="center"/>
        <w:outlineLvl w:val="0"/>
        <w:rPr>
          <w:rFonts w:hAnsi="宋体"/>
          <w:b/>
          <w:bCs/>
          <w:sz w:val="32"/>
        </w:rPr>
      </w:pPr>
      <w:r>
        <w:rPr>
          <w:rFonts w:hint="eastAsia"/>
          <w:b/>
          <w:sz w:val="28"/>
        </w:rPr>
        <w:br w:type="page"/>
      </w:r>
      <w:r>
        <w:rPr>
          <w:rFonts w:hAnsi="宋体" w:hint="eastAsia"/>
          <w:b/>
          <w:bCs/>
          <w:sz w:val="32"/>
        </w:rPr>
        <w:lastRenderedPageBreak/>
        <w:t>总   目   录</w:t>
      </w:r>
    </w:p>
    <w:p w:rsidR="00CF7A6B" w:rsidRDefault="00CF7A6B">
      <w:pPr>
        <w:pStyle w:val="a6"/>
        <w:snapToGrid w:val="0"/>
        <w:spacing w:line="440" w:lineRule="exact"/>
        <w:ind w:firstLine="0"/>
        <w:rPr>
          <w:rFonts w:ascii="宋体" w:hAnsi="宋体"/>
          <w:sz w:val="28"/>
        </w:rPr>
      </w:pPr>
    </w:p>
    <w:p w:rsidR="00CF7A6B" w:rsidRDefault="00F67FD7">
      <w:pPr>
        <w:pStyle w:val="a6"/>
        <w:snapToGrid w:val="0"/>
        <w:spacing w:line="440" w:lineRule="exact"/>
        <w:ind w:firstLine="0"/>
        <w:rPr>
          <w:rFonts w:ascii="宋体" w:hAnsi="宋体"/>
          <w:sz w:val="24"/>
        </w:rPr>
      </w:pPr>
      <w:r>
        <w:rPr>
          <w:rFonts w:ascii="宋体" w:hAnsi="宋体" w:hint="eastAsia"/>
          <w:sz w:val="24"/>
        </w:rPr>
        <w:t xml:space="preserve">第一部分    比选邀请------------------------------------------(3) </w:t>
      </w:r>
    </w:p>
    <w:p w:rsidR="00CF7A6B" w:rsidRDefault="00F67FD7">
      <w:pPr>
        <w:pStyle w:val="a6"/>
        <w:snapToGrid w:val="0"/>
        <w:spacing w:line="440" w:lineRule="exact"/>
        <w:ind w:firstLine="0"/>
        <w:rPr>
          <w:rFonts w:ascii="宋体" w:hAnsi="宋体"/>
          <w:sz w:val="24"/>
        </w:rPr>
      </w:pPr>
      <w:r>
        <w:rPr>
          <w:rFonts w:ascii="宋体" w:hAnsi="宋体" w:hint="eastAsia"/>
          <w:sz w:val="24"/>
        </w:rPr>
        <w:t>第二部分    报价人须知----------------------------------------(5)</w:t>
      </w:r>
    </w:p>
    <w:p w:rsidR="00CF7A6B" w:rsidRDefault="00F67FD7">
      <w:pPr>
        <w:pStyle w:val="a6"/>
        <w:snapToGrid w:val="0"/>
        <w:spacing w:line="440" w:lineRule="exact"/>
        <w:ind w:firstLine="0"/>
        <w:rPr>
          <w:rFonts w:ascii="宋体" w:hAnsi="宋体"/>
          <w:sz w:val="24"/>
        </w:rPr>
      </w:pPr>
      <w:r>
        <w:rPr>
          <w:rFonts w:ascii="宋体" w:hAnsi="宋体" w:hint="eastAsia"/>
          <w:sz w:val="24"/>
        </w:rPr>
        <w:t>第三部分    比选内容及要求----------------------------------- (15)</w:t>
      </w:r>
    </w:p>
    <w:p w:rsidR="00CF7A6B" w:rsidRDefault="00F67FD7">
      <w:pPr>
        <w:pStyle w:val="a6"/>
        <w:snapToGrid w:val="0"/>
        <w:spacing w:line="440" w:lineRule="exact"/>
        <w:ind w:firstLine="0"/>
        <w:rPr>
          <w:rFonts w:ascii="宋体" w:hAnsi="宋体"/>
          <w:sz w:val="24"/>
        </w:rPr>
      </w:pPr>
      <w:r>
        <w:rPr>
          <w:rFonts w:ascii="宋体" w:hAnsi="宋体" w:hint="eastAsia"/>
          <w:sz w:val="24"/>
        </w:rPr>
        <w:t>第四部分    合同格式及条款------------------------------------(17)</w:t>
      </w:r>
    </w:p>
    <w:p w:rsidR="00CF7A6B" w:rsidRDefault="00F67FD7">
      <w:pPr>
        <w:pStyle w:val="a8"/>
        <w:spacing w:line="440" w:lineRule="exact"/>
        <w:outlineLvl w:val="0"/>
        <w:rPr>
          <w:rFonts w:hAnsi="宋体"/>
          <w:sz w:val="24"/>
        </w:rPr>
      </w:pPr>
      <w:r>
        <w:rPr>
          <w:rFonts w:hAnsi="宋体" w:hint="eastAsia"/>
          <w:sz w:val="24"/>
        </w:rPr>
        <w:t>第五部分    附件——报价文件格式------------------------------(23)</w:t>
      </w:r>
    </w:p>
    <w:p w:rsidR="00CF7A6B" w:rsidRDefault="00F67FD7">
      <w:pPr>
        <w:widowControl/>
        <w:jc w:val="left"/>
      </w:pPr>
      <w:r>
        <w:br w:type="page"/>
      </w:r>
    </w:p>
    <w:p w:rsidR="00CF7A6B" w:rsidRDefault="00F67FD7">
      <w:pPr>
        <w:jc w:val="center"/>
        <w:rPr>
          <w:b/>
          <w:bCs/>
          <w:sz w:val="36"/>
        </w:rPr>
      </w:pPr>
      <w:bookmarkStart w:id="0" w:name="_Ref414870478"/>
      <w:bookmarkStart w:id="1" w:name="_Toc430492116"/>
      <w:bookmarkStart w:id="2" w:name="_Toc430488841"/>
      <w:bookmarkStart w:id="3" w:name="_Toc415565710"/>
      <w:bookmarkStart w:id="4" w:name="_Toc415567487"/>
      <w:bookmarkStart w:id="5" w:name="_Toc430490602"/>
      <w:bookmarkStart w:id="6" w:name="_Toc430488634"/>
      <w:bookmarkStart w:id="7" w:name="_Toc430489109"/>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F7A6B" w:rsidRDefault="00CF7A6B">
      <w:pPr>
        <w:pStyle w:val="a8"/>
        <w:spacing w:line="400" w:lineRule="exact"/>
      </w:pPr>
    </w:p>
    <w:p w:rsidR="00CF7A6B" w:rsidRPr="006908E5" w:rsidRDefault="00F67FD7">
      <w:pPr>
        <w:pStyle w:val="a7"/>
        <w:ind w:firstLineChars="200" w:firstLine="480"/>
        <w:jc w:val="left"/>
        <w:rPr>
          <w:rFonts w:hAnsi="宋体"/>
          <w:sz w:val="24"/>
          <w:szCs w:val="24"/>
        </w:rPr>
      </w:pPr>
      <w:r>
        <w:rPr>
          <w:rFonts w:hAnsi="宋体" w:hint="eastAsia"/>
          <w:sz w:val="24"/>
          <w:szCs w:val="24"/>
        </w:rPr>
        <w:t>福建广电网络集团股份有限公司泉州分公司</w:t>
      </w:r>
      <w:r w:rsidR="00024006" w:rsidRPr="00024006">
        <w:rPr>
          <w:rFonts w:hAnsi="宋体" w:hint="eastAsia"/>
          <w:sz w:val="24"/>
          <w:szCs w:val="24"/>
        </w:rPr>
        <w:t>受南安分公司委托，对项目下述内容进行国内比选采购。现欢迎国内合格报价人对该比选货物及服务进行密封报价。</w:t>
      </w:r>
    </w:p>
    <w:p w:rsidR="00CF7A6B" w:rsidRPr="006908E5" w:rsidRDefault="00024006">
      <w:pPr>
        <w:spacing w:line="400" w:lineRule="exact"/>
        <w:ind w:firstLineChars="200" w:firstLine="480"/>
        <w:rPr>
          <w:rFonts w:hAnsi="宋体"/>
          <w:sz w:val="24"/>
        </w:rPr>
      </w:pPr>
      <w:r w:rsidRPr="00024006">
        <w:rPr>
          <w:rFonts w:hAnsi="宋体"/>
          <w:sz w:val="24"/>
        </w:rPr>
        <w:t>1.</w:t>
      </w:r>
      <w:r w:rsidRPr="00024006">
        <w:rPr>
          <w:rFonts w:hAnsi="宋体" w:hint="eastAsia"/>
          <w:sz w:val="24"/>
        </w:rPr>
        <w:t>比选文件编号</w:t>
      </w:r>
    </w:p>
    <w:p w:rsidR="00CF7A6B" w:rsidRPr="006908E5" w:rsidRDefault="00024006">
      <w:pPr>
        <w:spacing w:line="400" w:lineRule="exact"/>
        <w:ind w:firstLineChars="200" w:firstLine="480"/>
        <w:rPr>
          <w:rFonts w:hAnsi="宋体"/>
          <w:sz w:val="24"/>
        </w:rPr>
      </w:pPr>
      <w:r w:rsidRPr="00024006">
        <w:rPr>
          <w:rFonts w:hAnsi="宋体"/>
          <w:sz w:val="24"/>
        </w:rPr>
        <w:t>2.</w:t>
      </w:r>
      <w:r w:rsidRPr="00024006">
        <w:rPr>
          <w:rFonts w:hAnsi="宋体" w:hint="eastAsia"/>
          <w:sz w:val="24"/>
        </w:rPr>
        <w:t>比选内容：详见比选文件第三部分“比选内容及要求”</w:t>
      </w:r>
      <w:r w:rsidRPr="00024006">
        <w:rPr>
          <w:rFonts w:hAnsi="宋体"/>
          <w:sz w:val="24"/>
        </w:rPr>
        <w:t xml:space="preserve"> </w:t>
      </w:r>
    </w:p>
    <w:p w:rsidR="00CF7A6B" w:rsidRPr="006908E5" w:rsidRDefault="00024006">
      <w:pPr>
        <w:spacing w:line="400" w:lineRule="exact"/>
        <w:ind w:firstLineChars="200" w:firstLine="480"/>
        <w:rPr>
          <w:rFonts w:hAnsi="宋体"/>
          <w:sz w:val="24"/>
        </w:rPr>
      </w:pPr>
      <w:r w:rsidRPr="00024006">
        <w:rPr>
          <w:rFonts w:hAnsi="宋体"/>
          <w:sz w:val="24"/>
        </w:rPr>
        <w:t>3.</w:t>
      </w:r>
      <w:r w:rsidRPr="00024006">
        <w:rPr>
          <w:rFonts w:hAnsi="宋体" w:hint="eastAsia"/>
          <w:sz w:val="24"/>
        </w:rPr>
        <w:t>交货期要求：详见比选内容一览表</w:t>
      </w:r>
    </w:p>
    <w:p w:rsidR="00CF7A6B" w:rsidRPr="006908E5" w:rsidRDefault="00024006">
      <w:pPr>
        <w:spacing w:line="440" w:lineRule="exact"/>
        <w:ind w:firstLineChars="200" w:firstLine="480"/>
        <w:rPr>
          <w:rFonts w:hAnsi="宋体"/>
          <w:sz w:val="24"/>
        </w:rPr>
      </w:pPr>
      <w:r w:rsidRPr="00024006">
        <w:rPr>
          <w:rFonts w:hAnsi="宋体"/>
          <w:sz w:val="24"/>
        </w:rPr>
        <w:t>4.</w:t>
      </w:r>
      <w:r w:rsidRPr="00024006">
        <w:rPr>
          <w:rFonts w:hAnsi="宋体" w:hint="eastAsia"/>
          <w:sz w:val="24"/>
        </w:rPr>
        <w:t xml:space="preserve">凡愿意参加报价的报价人在　</w:t>
      </w:r>
      <w:r w:rsidRPr="00024006">
        <w:rPr>
          <w:rFonts w:hAnsi="宋体"/>
          <w:sz w:val="24"/>
        </w:rPr>
        <w:t>2019</w:t>
      </w:r>
      <w:r w:rsidRPr="00024006">
        <w:rPr>
          <w:rFonts w:hAnsi="宋体" w:hint="eastAsia"/>
          <w:sz w:val="24"/>
        </w:rPr>
        <w:t>年</w:t>
      </w:r>
      <w:r w:rsidRPr="00024006">
        <w:rPr>
          <w:rFonts w:hAnsi="宋体"/>
          <w:sz w:val="24"/>
        </w:rPr>
        <w:t>11</w:t>
      </w:r>
      <w:r w:rsidRPr="00024006">
        <w:rPr>
          <w:rFonts w:hAnsi="宋体" w:hint="eastAsia"/>
          <w:sz w:val="24"/>
        </w:rPr>
        <w:t>月</w:t>
      </w:r>
      <w:r w:rsidRPr="00024006">
        <w:rPr>
          <w:rFonts w:hAnsi="宋体"/>
          <w:sz w:val="24"/>
        </w:rPr>
        <w:t>19</w:t>
      </w:r>
      <w:r w:rsidRPr="00024006">
        <w:rPr>
          <w:rFonts w:hAnsi="宋体" w:hint="eastAsia"/>
          <w:sz w:val="24"/>
        </w:rPr>
        <w:t>日上午</w:t>
      </w:r>
      <w:r w:rsidRPr="00024006">
        <w:rPr>
          <w:rFonts w:hAnsi="宋体"/>
          <w:sz w:val="24"/>
        </w:rPr>
        <w:t>9</w:t>
      </w:r>
      <w:r w:rsidRPr="00024006">
        <w:rPr>
          <w:rFonts w:hAnsi="宋体" w:hint="eastAsia"/>
          <w:sz w:val="24"/>
        </w:rPr>
        <w:t>：</w:t>
      </w:r>
      <w:r w:rsidRPr="00024006">
        <w:rPr>
          <w:rFonts w:hAnsi="宋体"/>
          <w:sz w:val="24"/>
        </w:rPr>
        <w:t>00</w:t>
      </w:r>
      <w:r w:rsidRPr="00024006">
        <w:rPr>
          <w:rFonts w:hAnsi="宋体" w:hint="eastAsia"/>
          <w:sz w:val="24"/>
        </w:rPr>
        <w:t>之前，把公司企业法人营业执照（副本）复印件、相关证明材料及报价原件密封加盖公章送达我公司</w:t>
      </w:r>
      <w:r w:rsidRPr="00024006">
        <w:rPr>
          <w:rFonts w:hAnsi="宋体"/>
          <w:sz w:val="24"/>
        </w:rPr>
        <w:t>207</w:t>
      </w:r>
      <w:r w:rsidRPr="00024006">
        <w:rPr>
          <w:rFonts w:hAnsi="宋体" w:hint="eastAsia"/>
          <w:sz w:val="24"/>
        </w:rPr>
        <w:t>室，封面标注项目。</w:t>
      </w:r>
    </w:p>
    <w:p w:rsidR="00CF7A6B" w:rsidRPr="006908E5" w:rsidRDefault="00024006">
      <w:pPr>
        <w:spacing w:line="440" w:lineRule="exact"/>
        <w:ind w:firstLineChars="200" w:firstLine="480"/>
        <w:rPr>
          <w:rFonts w:hAnsi="宋体"/>
          <w:sz w:val="24"/>
        </w:rPr>
      </w:pPr>
      <w:r w:rsidRPr="00024006">
        <w:rPr>
          <w:rFonts w:hAnsi="宋体"/>
          <w:sz w:val="24"/>
        </w:rPr>
        <w:t>5.</w:t>
      </w:r>
      <w:r w:rsidRPr="00024006">
        <w:rPr>
          <w:rFonts w:hAnsi="宋体" w:hint="eastAsia"/>
          <w:sz w:val="24"/>
        </w:rPr>
        <w:t>报价文件应在</w:t>
      </w:r>
      <w:r w:rsidRPr="00024006">
        <w:rPr>
          <w:rFonts w:hAnsi="宋体"/>
          <w:sz w:val="24"/>
        </w:rPr>
        <w:t>2019</w:t>
      </w:r>
      <w:r w:rsidRPr="00024006">
        <w:rPr>
          <w:rFonts w:hAnsi="宋体" w:hint="eastAsia"/>
          <w:sz w:val="24"/>
        </w:rPr>
        <w:t>年</w:t>
      </w:r>
      <w:r w:rsidRPr="00024006">
        <w:rPr>
          <w:rFonts w:hAnsi="宋体"/>
          <w:sz w:val="24"/>
        </w:rPr>
        <w:t>11</w:t>
      </w:r>
      <w:r w:rsidRPr="00024006">
        <w:rPr>
          <w:rFonts w:hAnsi="宋体" w:hint="eastAsia"/>
          <w:sz w:val="24"/>
        </w:rPr>
        <w:t>月</w:t>
      </w:r>
      <w:r w:rsidRPr="00024006">
        <w:rPr>
          <w:rFonts w:hAnsi="宋体"/>
          <w:sz w:val="24"/>
        </w:rPr>
        <w:t>19</w:t>
      </w:r>
      <w:r w:rsidRPr="00024006">
        <w:rPr>
          <w:rFonts w:hAnsi="宋体" w:hint="eastAsia"/>
          <w:sz w:val="24"/>
        </w:rPr>
        <w:t>日上午</w:t>
      </w:r>
      <w:r w:rsidRPr="00024006">
        <w:rPr>
          <w:rFonts w:hAnsi="宋体"/>
          <w:sz w:val="24"/>
        </w:rPr>
        <w:t>9:00</w:t>
      </w:r>
      <w:r w:rsidRPr="00024006">
        <w:rPr>
          <w:rFonts w:hAnsi="宋体" w:hint="eastAsia"/>
          <w:sz w:val="24"/>
        </w:rPr>
        <w:t>（北京时间）前按下述地址送至</w:t>
      </w:r>
      <w:r w:rsidRPr="00024006">
        <w:rPr>
          <w:rFonts w:hAnsi="宋体"/>
          <w:sz w:val="24"/>
        </w:rPr>
        <w:t>泉州市丰泽区安吉</w:t>
      </w:r>
      <w:r w:rsidR="00F67FD7">
        <w:rPr>
          <w:rFonts w:hAnsi="宋体" w:hint="eastAsia"/>
          <w:sz w:val="24"/>
        </w:rPr>
        <w:t>南</w:t>
      </w:r>
      <w:r w:rsidRPr="00024006">
        <w:rPr>
          <w:rFonts w:hAnsi="宋体"/>
          <w:sz w:val="24"/>
        </w:rPr>
        <w:t>路</w:t>
      </w:r>
      <w:r w:rsidR="00F67FD7">
        <w:rPr>
          <w:rFonts w:hAnsi="宋体" w:hint="eastAsia"/>
          <w:sz w:val="24"/>
        </w:rPr>
        <w:t>555</w:t>
      </w:r>
      <w:r w:rsidR="00F67FD7">
        <w:rPr>
          <w:rFonts w:hAnsi="宋体" w:hint="eastAsia"/>
          <w:sz w:val="24"/>
        </w:rPr>
        <w:t>号</w:t>
      </w:r>
      <w:r w:rsidRPr="00024006">
        <w:rPr>
          <w:rFonts w:hAnsi="宋体" w:hint="eastAsia"/>
          <w:sz w:val="24"/>
        </w:rPr>
        <w:t>福建广电网络集团泉州分公司</w:t>
      </w:r>
      <w:r w:rsidRPr="00024006">
        <w:rPr>
          <w:rFonts w:hAnsi="宋体"/>
          <w:sz w:val="24"/>
        </w:rPr>
        <w:t>207</w:t>
      </w:r>
      <w:r w:rsidRPr="00024006">
        <w:rPr>
          <w:rFonts w:hAnsi="宋体" w:hint="eastAsia"/>
          <w:sz w:val="24"/>
        </w:rPr>
        <w:t>室，逾期收到或不符合规定的报价文件恕不接受。</w:t>
      </w:r>
    </w:p>
    <w:p w:rsidR="00CF7A6B" w:rsidRPr="006908E5" w:rsidRDefault="00024006">
      <w:pPr>
        <w:spacing w:line="440" w:lineRule="exact"/>
        <w:rPr>
          <w:rFonts w:hAnsi="宋体"/>
          <w:sz w:val="24"/>
        </w:rPr>
      </w:pPr>
      <w:r w:rsidRPr="00024006">
        <w:rPr>
          <w:rFonts w:hAnsi="宋体"/>
          <w:sz w:val="24"/>
        </w:rPr>
        <w:t xml:space="preserve">    6.</w:t>
      </w:r>
      <w:r w:rsidRPr="00024006">
        <w:rPr>
          <w:rFonts w:hAnsi="宋体" w:hint="eastAsia"/>
          <w:sz w:val="24"/>
        </w:rPr>
        <w:t>开标时间、地点：</w:t>
      </w:r>
      <w:r w:rsidRPr="00024006">
        <w:rPr>
          <w:rFonts w:hAnsi="宋体"/>
          <w:sz w:val="24"/>
        </w:rPr>
        <w:t>2019</w:t>
      </w:r>
      <w:r w:rsidRPr="00024006">
        <w:rPr>
          <w:rFonts w:hAnsi="宋体" w:hint="eastAsia"/>
          <w:sz w:val="24"/>
        </w:rPr>
        <w:t>年</w:t>
      </w:r>
      <w:r w:rsidRPr="00024006">
        <w:rPr>
          <w:rFonts w:hAnsi="宋体"/>
          <w:sz w:val="24"/>
        </w:rPr>
        <w:t>11</w:t>
      </w:r>
      <w:r w:rsidRPr="00024006">
        <w:rPr>
          <w:rFonts w:hAnsi="宋体" w:hint="eastAsia"/>
          <w:sz w:val="24"/>
        </w:rPr>
        <w:t>月</w:t>
      </w:r>
      <w:r w:rsidRPr="00024006">
        <w:rPr>
          <w:rFonts w:hAnsi="宋体"/>
          <w:sz w:val="24"/>
        </w:rPr>
        <w:t>19</w:t>
      </w:r>
      <w:r w:rsidRPr="00024006">
        <w:rPr>
          <w:rFonts w:hAnsi="宋体" w:hint="eastAsia"/>
          <w:sz w:val="24"/>
        </w:rPr>
        <w:t>日上午</w:t>
      </w:r>
      <w:r w:rsidRPr="00024006">
        <w:rPr>
          <w:rFonts w:hAnsi="宋体"/>
          <w:sz w:val="24"/>
        </w:rPr>
        <w:t>9:00</w:t>
      </w:r>
      <w:r w:rsidRPr="00024006">
        <w:rPr>
          <w:rFonts w:hAnsi="宋体" w:hint="eastAsia"/>
          <w:sz w:val="24"/>
        </w:rPr>
        <w:t>（北京时间）在</w:t>
      </w:r>
      <w:r w:rsidRPr="00024006">
        <w:rPr>
          <w:rFonts w:hAnsi="宋体"/>
          <w:sz w:val="24"/>
        </w:rPr>
        <w:t>泉州市丰泽区安吉</w:t>
      </w:r>
      <w:r w:rsidR="00F67FD7">
        <w:rPr>
          <w:rFonts w:hAnsi="宋体" w:hint="eastAsia"/>
          <w:sz w:val="24"/>
        </w:rPr>
        <w:t>南</w:t>
      </w:r>
      <w:r w:rsidRPr="00024006">
        <w:rPr>
          <w:rFonts w:hAnsi="宋体"/>
          <w:sz w:val="24"/>
        </w:rPr>
        <w:t>路</w:t>
      </w:r>
      <w:r w:rsidR="00F67FD7">
        <w:rPr>
          <w:rFonts w:hAnsi="宋体" w:hint="eastAsia"/>
          <w:sz w:val="24"/>
        </w:rPr>
        <w:t>555</w:t>
      </w:r>
      <w:r w:rsidR="00F67FD7">
        <w:rPr>
          <w:rFonts w:hAnsi="宋体" w:hint="eastAsia"/>
          <w:sz w:val="24"/>
        </w:rPr>
        <w:t>号</w:t>
      </w:r>
      <w:r w:rsidRPr="00024006">
        <w:rPr>
          <w:rFonts w:hAnsi="宋体" w:hint="eastAsia"/>
          <w:sz w:val="24"/>
        </w:rPr>
        <w:t>福建广电网络集团泉州分公司</w:t>
      </w:r>
      <w:r w:rsidRPr="00024006">
        <w:rPr>
          <w:rFonts w:hAnsi="宋体"/>
          <w:sz w:val="24"/>
        </w:rPr>
        <w:t>207</w:t>
      </w:r>
      <w:r w:rsidRPr="00024006">
        <w:rPr>
          <w:rFonts w:hAnsi="宋体" w:hint="eastAsia"/>
          <w:sz w:val="24"/>
        </w:rPr>
        <w:t>室。</w:t>
      </w:r>
    </w:p>
    <w:p w:rsidR="00CF7A6B" w:rsidRPr="006908E5" w:rsidRDefault="00CF7A6B">
      <w:pPr>
        <w:spacing w:line="440" w:lineRule="exact"/>
        <w:ind w:firstLineChars="200" w:firstLine="480"/>
        <w:rPr>
          <w:rFonts w:hAnsi="宋体"/>
          <w:sz w:val="24"/>
        </w:rPr>
      </w:pPr>
    </w:p>
    <w:p w:rsidR="00000000" w:rsidRDefault="00024006">
      <w:pPr>
        <w:spacing w:line="440" w:lineRule="exact"/>
        <w:ind w:firstLineChars="249" w:firstLine="598"/>
        <w:rPr>
          <w:rFonts w:hAnsi="宋体"/>
          <w:sz w:val="24"/>
        </w:rPr>
      </w:pPr>
      <w:r w:rsidRPr="00024006">
        <w:rPr>
          <w:rFonts w:hAnsi="宋体" w:hint="eastAsia"/>
          <w:sz w:val="24"/>
        </w:rPr>
        <w:t>联系方式：福建广电网络集团股份有限公泉州分公司</w:t>
      </w:r>
    </w:p>
    <w:p w:rsidR="00CF7A6B" w:rsidRPr="006908E5" w:rsidRDefault="00024006">
      <w:pPr>
        <w:pStyle w:val="a8"/>
        <w:spacing w:line="440" w:lineRule="exact"/>
        <w:ind w:firstLineChars="200" w:firstLine="480"/>
        <w:jc w:val="left"/>
        <w:rPr>
          <w:rFonts w:ascii="Times New Roman" w:hAnsi="宋体"/>
          <w:sz w:val="24"/>
          <w:szCs w:val="24"/>
        </w:rPr>
      </w:pPr>
      <w:r>
        <w:rPr>
          <w:rFonts w:ascii="Times New Roman" w:hAnsi="宋体" w:hint="eastAsia"/>
          <w:sz w:val="24"/>
          <w:szCs w:val="24"/>
        </w:rPr>
        <w:t>地址：</w:t>
      </w:r>
      <w:r>
        <w:rPr>
          <w:rFonts w:ascii="Times New Roman" w:hAnsi="宋体"/>
          <w:sz w:val="24"/>
          <w:szCs w:val="24"/>
        </w:rPr>
        <w:t>泉州市丰泽区安吉</w:t>
      </w:r>
      <w:r>
        <w:rPr>
          <w:rFonts w:ascii="Times New Roman" w:hAnsi="宋体" w:hint="eastAsia"/>
          <w:sz w:val="24"/>
          <w:szCs w:val="24"/>
        </w:rPr>
        <w:t>南</w:t>
      </w:r>
      <w:r>
        <w:rPr>
          <w:rFonts w:ascii="Times New Roman" w:hAnsi="宋体"/>
          <w:sz w:val="24"/>
          <w:szCs w:val="24"/>
        </w:rPr>
        <w:t>路</w:t>
      </w:r>
      <w:r>
        <w:rPr>
          <w:rFonts w:ascii="Times New Roman" w:hAnsi="宋体"/>
          <w:sz w:val="24"/>
          <w:szCs w:val="24"/>
        </w:rPr>
        <w:t>555</w:t>
      </w:r>
      <w:r>
        <w:rPr>
          <w:rFonts w:ascii="Times New Roman" w:hAnsi="宋体" w:hint="eastAsia"/>
          <w:sz w:val="24"/>
          <w:szCs w:val="24"/>
        </w:rPr>
        <w:t>号泉州分公司</w:t>
      </w:r>
      <w:r>
        <w:rPr>
          <w:rFonts w:ascii="Times New Roman" w:hAnsi="宋体"/>
          <w:sz w:val="24"/>
          <w:szCs w:val="24"/>
        </w:rPr>
        <w:t>207</w:t>
      </w:r>
      <w:r>
        <w:rPr>
          <w:rFonts w:ascii="Times New Roman" w:hAnsi="宋体" w:hint="eastAsia"/>
          <w:sz w:val="24"/>
          <w:szCs w:val="24"/>
        </w:rPr>
        <w:t>室</w:t>
      </w:r>
    </w:p>
    <w:p w:rsidR="00CF7A6B" w:rsidRPr="006908E5" w:rsidRDefault="00024006">
      <w:pPr>
        <w:pStyle w:val="a8"/>
        <w:spacing w:line="440" w:lineRule="exact"/>
        <w:ind w:firstLineChars="200" w:firstLine="480"/>
        <w:jc w:val="left"/>
        <w:rPr>
          <w:rFonts w:ascii="Times New Roman" w:hAnsi="宋体"/>
          <w:sz w:val="24"/>
          <w:szCs w:val="24"/>
        </w:rPr>
      </w:pPr>
      <w:r>
        <w:rPr>
          <w:rFonts w:ascii="Times New Roman" w:hAnsi="宋体" w:hint="eastAsia"/>
          <w:sz w:val="24"/>
          <w:szCs w:val="24"/>
        </w:rPr>
        <w:t>联系人：谢先生</w:t>
      </w:r>
    </w:p>
    <w:p w:rsidR="00CF7A6B" w:rsidRPr="006908E5" w:rsidRDefault="00024006">
      <w:pPr>
        <w:pStyle w:val="a8"/>
        <w:spacing w:line="440" w:lineRule="exact"/>
        <w:ind w:firstLineChars="200" w:firstLine="480"/>
        <w:jc w:val="left"/>
        <w:rPr>
          <w:rFonts w:ascii="Times New Roman" w:hAnsi="宋体"/>
          <w:sz w:val="24"/>
          <w:szCs w:val="24"/>
        </w:rPr>
      </w:pPr>
      <w:r>
        <w:rPr>
          <w:rFonts w:ascii="Times New Roman" w:hAnsi="宋体" w:hint="eastAsia"/>
          <w:sz w:val="24"/>
          <w:szCs w:val="24"/>
        </w:rPr>
        <w:t>联系电话：</w:t>
      </w:r>
      <w:r>
        <w:rPr>
          <w:rFonts w:ascii="Times New Roman" w:hAnsi="宋体"/>
          <w:sz w:val="24"/>
          <w:szCs w:val="24"/>
        </w:rPr>
        <w:t>0595-22256055</w:t>
      </w:r>
      <w:r>
        <w:rPr>
          <w:rFonts w:ascii="Times New Roman" w:hAnsi="宋体" w:hint="eastAsia"/>
          <w:sz w:val="24"/>
          <w:szCs w:val="24"/>
        </w:rPr>
        <w:t>。</w:t>
      </w:r>
    </w:p>
    <w:p w:rsidR="00CF7A6B" w:rsidRPr="006908E5" w:rsidRDefault="00CF7A6B">
      <w:pPr>
        <w:pStyle w:val="a8"/>
        <w:spacing w:line="440" w:lineRule="exact"/>
        <w:ind w:firstLineChars="200" w:firstLine="480"/>
        <w:jc w:val="left"/>
        <w:rPr>
          <w:rFonts w:ascii="Times New Roman" w:hAnsi="宋体"/>
          <w:sz w:val="24"/>
          <w:szCs w:val="24"/>
        </w:rPr>
      </w:pPr>
    </w:p>
    <w:p w:rsidR="00CF7A6B" w:rsidRPr="006908E5" w:rsidRDefault="00CF7A6B">
      <w:pPr>
        <w:pStyle w:val="a8"/>
        <w:spacing w:line="440" w:lineRule="exact"/>
        <w:ind w:firstLineChars="200" w:firstLine="480"/>
        <w:jc w:val="left"/>
        <w:rPr>
          <w:rFonts w:ascii="Times New Roman" w:hAnsi="宋体"/>
          <w:sz w:val="24"/>
          <w:szCs w:val="24"/>
        </w:rPr>
      </w:pPr>
    </w:p>
    <w:p w:rsidR="00CF7A6B" w:rsidRPr="006908E5" w:rsidRDefault="00CF7A6B">
      <w:pPr>
        <w:pStyle w:val="a8"/>
        <w:spacing w:line="440" w:lineRule="exact"/>
        <w:ind w:firstLineChars="200" w:firstLine="480"/>
        <w:jc w:val="left"/>
        <w:rPr>
          <w:rFonts w:ascii="Times New Roman" w:hAnsi="宋体"/>
          <w:sz w:val="24"/>
          <w:szCs w:val="24"/>
        </w:rPr>
      </w:pPr>
    </w:p>
    <w:p w:rsidR="00CF7A6B" w:rsidRPr="006908E5" w:rsidRDefault="00CF7A6B">
      <w:pPr>
        <w:pStyle w:val="a8"/>
        <w:spacing w:line="440" w:lineRule="exact"/>
        <w:ind w:firstLineChars="200" w:firstLine="480"/>
        <w:jc w:val="left"/>
        <w:rPr>
          <w:rFonts w:ascii="Times New Roman" w:hAnsi="宋体"/>
          <w:sz w:val="24"/>
          <w:szCs w:val="24"/>
        </w:rPr>
      </w:pPr>
    </w:p>
    <w:p w:rsidR="00CF7A6B" w:rsidRPr="006908E5" w:rsidRDefault="00CF7A6B">
      <w:pPr>
        <w:pStyle w:val="a8"/>
        <w:spacing w:line="440" w:lineRule="exact"/>
        <w:ind w:firstLineChars="200" w:firstLine="480"/>
        <w:jc w:val="left"/>
        <w:rPr>
          <w:rFonts w:ascii="Times New Roman" w:hAnsi="宋体"/>
          <w:sz w:val="24"/>
          <w:szCs w:val="24"/>
        </w:rPr>
      </w:pPr>
    </w:p>
    <w:p w:rsidR="00CF7A6B" w:rsidRPr="006908E5" w:rsidRDefault="00CF7A6B">
      <w:pPr>
        <w:pStyle w:val="a8"/>
        <w:spacing w:line="440" w:lineRule="exact"/>
        <w:ind w:firstLineChars="200" w:firstLine="480"/>
        <w:jc w:val="left"/>
        <w:rPr>
          <w:rFonts w:ascii="Times New Roman" w:hAnsi="宋体"/>
          <w:sz w:val="24"/>
          <w:szCs w:val="24"/>
        </w:rPr>
      </w:pPr>
    </w:p>
    <w:p w:rsidR="00CF7A6B" w:rsidRPr="006908E5" w:rsidRDefault="00CF7A6B">
      <w:pPr>
        <w:pStyle w:val="a8"/>
        <w:spacing w:line="440" w:lineRule="exact"/>
        <w:ind w:firstLineChars="200" w:firstLine="480"/>
        <w:jc w:val="left"/>
        <w:rPr>
          <w:rFonts w:ascii="Times New Roman" w:hAnsi="宋体"/>
          <w:sz w:val="24"/>
          <w:szCs w:val="24"/>
        </w:rPr>
      </w:pPr>
    </w:p>
    <w:p w:rsidR="00CF7A6B" w:rsidRPr="006908E5" w:rsidRDefault="00CF7A6B">
      <w:pPr>
        <w:pStyle w:val="a8"/>
        <w:spacing w:line="440" w:lineRule="exact"/>
        <w:ind w:firstLineChars="200" w:firstLine="480"/>
        <w:jc w:val="left"/>
        <w:rPr>
          <w:rFonts w:ascii="Times New Roman" w:hAnsi="宋体"/>
          <w:sz w:val="24"/>
          <w:szCs w:val="24"/>
        </w:rPr>
      </w:pPr>
    </w:p>
    <w:p w:rsidR="00CF7A6B" w:rsidRPr="006908E5" w:rsidRDefault="00CF7A6B">
      <w:pPr>
        <w:spacing w:line="440" w:lineRule="exact"/>
        <w:ind w:firstLineChars="200" w:firstLine="480"/>
        <w:rPr>
          <w:rFonts w:hAnsi="宋体"/>
          <w:sz w:val="24"/>
        </w:rPr>
      </w:pPr>
    </w:p>
    <w:p w:rsidR="00CF7A6B" w:rsidRPr="006908E5" w:rsidRDefault="00CF7A6B">
      <w:pPr>
        <w:spacing w:line="400" w:lineRule="exact"/>
        <w:ind w:left="194" w:hangingChars="81" w:hanging="194"/>
        <w:rPr>
          <w:rFonts w:hAnsi="宋体"/>
          <w:sz w:val="24"/>
        </w:rPr>
      </w:pPr>
    </w:p>
    <w:p w:rsidR="00CF7A6B" w:rsidRPr="006908E5" w:rsidRDefault="00CF7A6B">
      <w:pPr>
        <w:widowControl/>
        <w:spacing w:line="360" w:lineRule="auto"/>
        <w:jc w:val="left"/>
        <w:rPr>
          <w:rFonts w:hAnsi="宋体"/>
          <w:sz w:val="24"/>
        </w:rPr>
      </w:pPr>
    </w:p>
    <w:p w:rsidR="00CF7A6B" w:rsidRPr="006908E5" w:rsidRDefault="00024006">
      <w:pPr>
        <w:pStyle w:val="a8"/>
        <w:spacing w:line="0" w:lineRule="atLeast"/>
        <w:rPr>
          <w:rFonts w:ascii="Times New Roman" w:hAnsi="宋体"/>
          <w:sz w:val="24"/>
          <w:szCs w:val="24"/>
        </w:rPr>
      </w:pPr>
      <w:r w:rsidRPr="00024006">
        <w:rPr>
          <w:rFonts w:ascii="Times New Roman" w:hAnsi="宋体" w:hint="eastAsia"/>
          <w:sz w:val="24"/>
          <w:szCs w:val="24"/>
        </w:rPr>
        <w:lastRenderedPageBreak/>
        <w:t>附：</w:t>
      </w:r>
      <w:r w:rsidRPr="00024006">
        <w:rPr>
          <w:rFonts w:ascii="Times New Roman" w:hAnsi="宋体"/>
          <w:sz w:val="24"/>
          <w:szCs w:val="24"/>
        </w:rPr>
        <w:t xml:space="preserve">                     </w:t>
      </w:r>
      <w:r w:rsidRPr="00024006">
        <w:rPr>
          <w:rFonts w:ascii="Times New Roman" w:hAnsi="宋体" w:hint="eastAsia"/>
          <w:sz w:val="24"/>
          <w:szCs w:val="24"/>
        </w:rPr>
        <w:t>比选内容一览表</w:t>
      </w:r>
    </w:p>
    <w:p w:rsidR="00CF7A6B" w:rsidRPr="006908E5" w:rsidRDefault="00CF7A6B">
      <w:pPr>
        <w:pStyle w:val="a8"/>
        <w:spacing w:line="420" w:lineRule="exact"/>
        <w:jc w:val="left"/>
        <w:rPr>
          <w:rFonts w:ascii="Times New Roman" w:hAnsi="宋体"/>
          <w:sz w:val="24"/>
          <w:szCs w:val="24"/>
        </w:rPr>
      </w:pPr>
    </w:p>
    <w:p w:rsidR="00CF7A6B" w:rsidRPr="006908E5" w:rsidRDefault="00024006">
      <w:pPr>
        <w:pStyle w:val="a7"/>
        <w:jc w:val="left"/>
        <w:rPr>
          <w:rFonts w:hAnsi="宋体"/>
          <w:sz w:val="24"/>
          <w:szCs w:val="24"/>
        </w:rPr>
      </w:pPr>
      <w:r w:rsidRPr="00024006">
        <w:rPr>
          <w:rFonts w:hAnsi="宋体" w:hint="eastAsia"/>
          <w:sz w:val="24"/>
          <w:szCs w:val="24"/>
        </w:rPr>
        <w:t>项目名称：南安市蓬华镇应急通信系统项目</w:t>
      </w:r>
    </w:p>
    <w:p w:rsidR="00CF7A6B" w:rsidRPr="006908E5" w:rsidRDefault="00024006">
      <w:pPr>
        <w:pStyle w:val="a8"/>
        <w:spacing w:line="420" w:lineRule="exact"/>
        <w:rPr>
          <w:rFonts w:ascii="Times New Roman" w:hAnsi="宋体"/>
          <w:sz w:val="24"/>
          <w:szCs w:val="24"/>
        </w:rPr>
      </w:pPr>
      <w:r w:rsidRPr="00024006">
        <w:rPr>
          <w:rFonts w:ascii="Times New Roman" w:hAnsi="宋体" w:hint="eastAsia"/>
          <w:sz w:val="24"/>
          <w:szCs w:val="24"/>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CF7A6B" w:rsidRPr="006908E5">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240" w:lineRule="exact"/>
              <w:ind w:leftChars="-20" w:left="-42" w:rightChars="-20" w:right="-42"/>
              <w:jc w:val="center"/>
              <w:rPr>
                <w:rFonts w:hAnsi="宋体"/>
                <w:sz w:val="24"/>
              </w:rPr>
            </w:pPr>
            <w:r w:rsidRPr="00024006">
              <w:rPr>
                <w:rFonts w:hAnsi="宋体" w:hint="eastAsia"/>
                <w:sz w:val="24"/>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240" w:lineRule="exact"/>
              <w:ind w:leftChars="-20" w:left="-42" w:rightChars="-20" w:right="-42"/>
              <w:jc w:val="center"/>
              <w:rPr>
                <w:rFonts w:hAnsi="宋体"/>
                <w:sz w:val="24"/>
              </w:rPr>
            </w:pPr>
            <w:r w:rsidRPr="00024006">
              <w:rPr>
                <w:rFonts w:hAnsi="宋体" w:hint="eastAsia"/>
                <w:sz w:val="24"/>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460" w:lineRule="exact"/>
              <w:ind w:leftChars="-20" w:left="-42" w:rightChars="-20" w:right="-42"/>
              <w:jc w:val="center"/>
              <w:rPr>
                <w:rFonts w:hAnsi="宋体"/>
                <w:sz w:val="24"/>
              </w:rPr>
            </w:pPr>
            <w:r w:rsidRPr="00024006">
              <w:rPr>
                <w:rFonts w:hAnsi="宋体" w:hint="eastAsia"/>
                <w:sz w:val="24"/>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460" w:lineRule="exact"/>
              <w:ind w:leftChars="-20" w:left="-42" w:rightChars="-20" w:right="-42"/>
              <w:jc w:val="center"/>
              <w:rPr>
                <w:rFonts w:hAnsi="宋体"/>
                <w:sz w:val="24"/>
              </w:rPr>
            </w:pPr>
            <w:r w:rsidRPr="00024006">
              <w:rPr>
                <w:rFonts w:hAnsi="宋体" w:hint="eastAsia"/>
                <w:sz w:val="24"/>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460" w:lineRule="exact"/>
              <w:ind w:leftChars="-20" w:left="-42" w:rightChars="-20" w:right="-42"/>
              <w:jc w:val="center"/>
              <w:rPr>
                <w:rFonts w:hAnsi="宋体"/>
                <w:sz w:val="24"/>
              </w:rPr>
            </w:pPr>
            <w:r w:rsidRPr="00024006">
              <w:rPr>
                <w:rFonts w:hAnsi="宋体" w:hint="eastAsia"/>
                <w:sz w:val="24"/>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460" w:lineRule="exact"/>
              <w:ind w:leftChars="-20" w:left="-42" w:rightChars="-20" w:right="-42"/>
              <w:jc w:val="center"/>
              <w:rPr>
                <w:rFonts w:hAnsi="宋体"/>
                <w:sz w:val="24"/>
              </w:rPr>
            </w:pPr>
            <w:r w:rsidRPr="00024006">
              <w:rPr>
                <w:rFonts w:hAnsi="宋体" w:hint="eastAsia"/>
                <w:sz w:val="24"/>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460" w:lineRule="exact"/>
              <w:ind w:leftChars="-20" w:left="-42" w:rightChars="-20" w:right="-42"/>
              <w:jc w:val="center"/>
              <w:rPr>
                <w:rFonts w:hAnsi="宋体"/>
                <w:sz w:val="24"/>
              </w:rPr>
            </w:pPr>
            <w:r w:rsidRPr="00024006">
              <w:rPr>
                <w:rFonts w:hAnsi="宋体" w:hint="eastAsia"/>
                <w:sz w:val="24"/>
              </w:rPr>
              <w:t>保修说明</w:t>
            </w:r>
          </w:p>
        </w:tc>
      </w:tr>
      <w:tr w:rsidR="00CF7A6B" w:rsidRPr="006908E5">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240" w:lineRule="exact"/>
              <w:jc w:val="center"/>
              <w:rPr>
                <w:rFonts w:hAnsi="宋体"/>
                <w:sz w:val="24"/>
              </w:rPr>
            </w:pPr>
            <w:r w:rsidRPr="00024006">
              <w:rPr>
                <w:rFonts w:hAnsi="宋体"/>
                <w:sz w:val="24"/>
              </w:rPr>
              <w:t>1</w:t>
            </w:r>
          </w:p>
        </w:tc>
        <w:tc>
          <w:tcPr>
            <w:tcW w:w="656"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240" w:lineRule="exact"/>
              <w:jc w:val="center"/>
              <w:rPr>
                <w:rFonts w:hAnsi="宋体"/>
                <w:sz w:val="24"/>
              </w:rPr>
            </w:pPr>
            <w:r w:rsidRPr="00024006">
              <w:rPr>
                <w:rFonts w:hAnsi="宋体"/>
                <w:sz w:val="24"/>
              </w:rPr>
              <w:t>1-1</w:t>
            </w:r>
          </w:p>
        </w:tc>
        <w:tc>
          <w:tcPr>
            <w:tcW w:w="1730"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360" w:lineRule="auto"/>
              <w:jc w:val="center"/>
              <w:rPr>
                <w:rFonts w:hAnsi="宋体"/>
                <w:sz w:val="24"/>
              </w:rPr>
            </w:pPr>
            <w:r w:rsidRPr="00024006">
              <w:rPr>
                <w:rFonts w:hAnsi="宋体" w:hint="eastAsia"/>
                <w:sz w:val="24"/>
              </w:rPr>
              <w:t>南安市蓬华镇应急通信系统</w:t>
            </w:r>
          </w:p>
        </w:tc>
        <w:tc>
          <w:tcPr>
            <w:tcW w:w="2182"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360" w:lineRule="auto"/>
              <w:rPr>
                <w:rFonts w:hAnsi="宋体"/>
                <w:sz w:val="24"/>
              </w:rPr>
            </w:pPr>
            <w:r w:rsidRPr="00024006">
              <w:rPr>
                <w:rFonts w:hAnsi="宋体" w:hint="eastAsia"/>
                <w:sz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360" w:lineRule="auto"/>
              <w:jc w:val="center"/>
              <w:rPr>
                <w:rFonts w:hAnsi="宋体"/>
                <w:sz w:val="24"/>
              </w:rPr>
            </w:pPr>
            <w:r w:rsidRPr="00024006">
              <w:rPr>
                <w:rFonts w:hAnsi="宋体"/>
                <w:sz w:val="24"/>
              </w:rPr>
              <w:t>1</w:t>
            </w:r>
            <w:r w:rsidRPr="00024006">
              <w:rPr>
                <w:rFonts w:hAnsi="宋体" w:hint="eastAsia"/>
                <w:sz w:val="24"/>
              </w:rPr>
              <w:t>项</w:t>
            </w:r>
          </w:p>
        </w:tc>
        <w:tc>
          <w:tcPr>
            <w:tcW w:w="1468"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240" w:lineRule="atLeast"/>
              <w:jc w:val="center"/>
              <w:rPr>
                <w:rFonts w:hAnsi="宋体"/>
                <w:sz w:val="24"/>
              </w:rPr>
            </w:pPr>
            <w:r w:rsidRPr="00024006">
              <w:rPr>
                <w:rFonts w:hAnsi="宋体" w:hint="eastAsia"/>
                <w:sz w:val="24"/>
              </w:rPr>
              <w:t>合同签订后</w:t>
            </w:r>
            <w:r w:rsidRPr="00024006">
              <w:rPr>
                <w:rFonts w:hAnsi="宋体"/>
                <w:sz w:val="24"/>
              </w:rPr>
              <w:t>60</w:t>
            </w:r>
            <w:r w:rsidRPr="00024006">
              <w:rPr>
                <w:rFonts w:hAnsi="宋体" w:hint="eastAsia"/>
                <w:sz w:val="24"/>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460" w:lineRule="exact"/>
              <w:jc w:val="center"/>
              <w:rPr>
                <w:rFonts w:hAnsi="宋体"/>
                <w:sz w:val="24"/>
              </w:rPr>
            </w:pPr>
            <w:r w:rsidRPr="00024006">
              <w:rPr>
                <w:rFonts w:hAnsi="宋体"/>
                <w:sz w:val="24"/>
              </w:rPr>
              <w:t>1</w:t>
            </w:r>
            <w:r w:rsidRPr="00024006">
              <w:rPr>
                <w:rFonts w:hAnsi="宋体" w:hint="eastAsia"/>
                <w:sz w:val="24"/>
              </w:rPr>
              <w:t>年</w:t>
            </w:r>
          </w:p>
        </w:tc>
      </w:tr>
    </w:tbl>
    <w:p w:rsidR="00000000" w:rsidRDefault="00024006">
      <w:pPr>
        <w:spacing w:line="340" w:lineRule="exact"/>
        <w:ind w:firstLineChars="200" w:firstLine="480"/>
        <w:rPr>
          <w:rFonts w:hAnsi="宋体"/>
          <w:sz w:val="24"/>
        </w:rPr>
      </w:pPr>
      <w:r w:rsidRPr="00024006">
        <w:rPr>
          <w:rFonts w:hAnsi="宋体" w:hint="eastAsia"/>
          <w:sz w:val="24"/>
        </w:rPr>
        <w:t>注：</w:t>
      </w:r>
    </w:p>
    <w:p w:rsidR="00000000" w:rsidRDefault="00024006">
      <w:pPr>
        <w:spacing w:line="340" w:lineRule="exact"/>
        <w:ind w:firstLineChars="200" w:firstLine="480"/>
        <w:rPr>
          <w:rFonts w:hAnsi="宋体"/>
          <w:sz w:val="24"/>
        </w:rPr>
      </w:pPr>
      <w:r w:rsidRPr="00024006">
        <w:rPr>
          <w:rFonts w:hAnsi="宋体"/>
          <w:sz w:val="24"/>
        </w:rPr>
        <w:t>1</w:t>
      </w:r>
      <w:r w:rsidRPr="00024006">
        <w:rPr>
          <w:rFonts w:hAnsi="宋体" w:hint="eastAsia"/>
          <w:sz w:val="24"/>
        </w:rPr>
        <w:t>、报价人所投的设备必须与中选产品一致。</w:t>
      </w:r>
    </w:p>
    <w:p w:rsidR="00000000" w:rsidRDefault="00024006">
      <w:pPr>
        <w:spacing w:line="340" w:lineRule="exact"/>
        <w:ind w:firstLineChars="200" w:firstLine="480"/>
        <w:rPr>
          <w:rFonts w:hAnsi="宋体"/>
          <w:b/>
        </w:rPr>
      </w:pPr>
      <w:r w:rsidRPr="00024006">
        <w:rPr>
          <w:rFonts w:hAnsi="宋体"/>
          <w:sz w:val="24"/>
        </w:rPr>
        <w:t>2</w:t>
      </w:r>
      <w:r w:rsidRPr="00024006">
        <w:rPr>
          <w:rFonts w:hAnsi="宋体" w:hint="eastAsia"/>
          <w:sz w:val="24"/>
        </w:rPr>
        <w:t>、本项目按合同包进行授标，报价人应对上述合同包的货物和服务进行完整报价，不得仅对同一个合同包中的部分货物或服务进行报价，否则将被视为未实质性响应</w:t>
      </w:r>
      <w:r w:rsidR="00F67FD7">
        <w:rPr>
          <w:rFonts w:hAnsi="宋体" w:hint="eastAsia"/>
          <w:b/>
        </w:rPr>
        <w:t>报价文件要求，其投标将被拒绝。</w:t>
      </w:r>
    </w:p>
    <w:p w:rsidR="00CF7A6B" w:rsidRDefault="00F67FD7">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CF7A6B" w:rsidRDefault="00F67FD7">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CF7A6B" w:rsidRDefault="00F67FD7">
      <w:pPr>
        <w:widowControl/>
        <w:jc w:val="left"/>
        <w:rPr>
          <w:rFonts w:ascii="宋体" w:hAnsi="宋体"/>
          <w:b/>
        </w:rPr>
      </w:pPr>
      <w:r>
        <w:rPr>
          <w:rFonts w:ascii="宋体" w:hAnsi="宋体" w:hint="eastAsia"/>
          <w:b/>
        </w:rPr>
        <w:br w:type="page"/>
      </w:r>
    </w:p>
    <w:p w:rsidR="00CF7A6B" w:rsidRDefault="00F67FD7">
      <w:pPr>
        <w:jc w:val="center"/>
        <w:rPr>
          <w:b/>
          <w:bCs/>
          <w:sz w:val="36"/>
        </w:rPr>
      </w:pPr>
      <w:r>
        <w:rPr>
          <w:rFonts w:hint="eastAsia"/>
          <w:b/>
          <w:bCs/>
          <w:sz w:val="36"/>
        </w:rPr>
        <w:lastRenderedPageBreak/>
        <w:t>第二部分报价人须知</w:t>
      </w:r>
    </w:p>
    <w:p w:rsidR="00CF7A6B" w:rsidRDefault="00F67FD7">
      <w:pPr>
        <w:spacing w:line="440" w:lineRule="exact"/>
        <w:jc w:val="center"/>
        <w:rPr>
          <w:rFonts w:ascii="宋体" w:hAnsi="宋体"/>
          <w:b/>
          <w:bCs/>
          <w:sz w:val="32"/>
        </w:rPr>
      </w:pPr>
      <w:r>
        <w:rPr>
          <w:rFonts w:ascii="宋体" w:hAnsi="宋体" w:hint="eastAsia"/>
          <w:b/>
          <w:bCs/>
          <w:sz w:val="32"/>
        </w:rPr>
        <w:t>报价人须知前附表</w:t>
      </w:r>
    </w:p>
    <w:p w:rsidR="00CF7A6B" w:rsidRDefault="00CF7A6B">
      <w:pPr>
        <w:spacing w:line="440" w:lineRule="exact"/>
        <w:rPr>
          <w:rFonts w:ascii="宋体" w:hAnsi="宋体"/>
          <w:sz w:val="24"/>
        </w:rPr>
      </w:pPr>
    </w:p>
    <w:p w:rsidR="00CF7A6B" w:rsidRDefault="00F67FD7">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F7A6B">
        <w:trPr>
          <w:trHeight w:val="20"/>
        </w:trPr>
        <w:tc>
          <w:tcPr>
            <w:tcW w:w="900" w:type="dxa"/>
            <w:tcBorders>
              <w:top w:val="single" w:sz="4" w:space="0" w:color="auto"/>
              <w:left w:val="single" w:sz="4" w:space="0" w:color="auto"/>
              <w:bottom w:val="single" w:sz="4" w:space="0" w:color="auto"/>
              <w:right w:val="single" w:sz="4" w:space="0" w:color="auto"/>
            </w:tcBorders>
          </w:tcPr>
          <w:p w:rsidR="00CF7A6B" w:rsidRDefault="00F67FD7">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CF7A6B" w:rsidRDefault="00F67FD7">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F7A6B" w:rsidRDefault="00F67FD7">
            <w:pPr>
              <w:spacing w:line="420" w:lineRule="exact"/>
              <w:jc w:val="center"/>
              <w:rPr>
                <w:rFonts w:ascii="宋体" w:hAnsi="宋体"/>
                <w:sz w:val="24"/>
              </w:rPr>
            </w:pPr>
            <w:r>
              <w:rPr>
                <w:rFonts w:ascii="宋体" w:hAnsi="宋体" w:hint="eastAsia"/>
                <w:sz w:val="24"/>
              </w:rPr>
              <w:t>编列内容</w:t>
            </w:r>
          </w:p>
        </w:tc>
      </w:tr>
      <w:tr w:rsidR="00CF7A6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pStyle w:val="a7"/>
              <w:jc w:val="left"/>
              <w:rPr>
                <w:sz w:val="24"/>
                <w:szCs w:val="24"/>
                <w:u w:val="single"/>
              </w:rPr>
            </w:pPr>
            <w:r w:rsidRPr="00024006">
              <w:rPr>
                <w:rFonts w:ascii="宋体" w:hAnsi="宋体" w:hint="eastAsia"/>
                <w:sz w:val="24"/>
              </w:rPr>
              <w:t>项目名</w:t>
            </w:r>
            <w:r>
              <w:rPr>
                <w:rFonts w:ascii="宋体" w:hAnsi="宋体" w:hint="eastAsia"/>
                <w:sz w:val="24"/>
                <w:szCs w:val="24"/>
              </w:rPr>
              <w:t>称</w:t>
            </w:r>
            <w:r w:rsidRPr="00024006">
              <w:rPr>
                <w:rFonts w:ascii="宋体" w:hAnsi="宋体" w:hint="eastAsia"/>
                <w:sz w:val="24"/>
              </w:rPr>
              <w:t>：南安市蓬华镇应急通信系统项目比选</w:t>
            </w:r>
            <w:r w:rsidRPr="00024006">
              <w:rPr>
                <w:rFonts w:hint="eastAsia"/>
                <w:sz w:val="24"/>
              </w:rPr>
              <w:t>采购</w:t>
            </w:r>
          </w:p>
          <w:p w:rsidR="00CF7A6B" w:rsidRPr="006908E5" w:rsidRDefault="00024006">
            <w:pPr>
              <w:spacing w:line="420" w:lineRule="exact"/>
              <w:rPr>
                <w:rFonts w:ascii="宋体" w:hAnsi="宋体"/>
                <w:sz w:val="24"/>
                <w:u w:val="single"/>
              </w:rPr>
            </w:pPr>
            <w:r>
              <w:rPr>
                <w:rFonts w:ascii="宋体" w:hAnsi="宋体" w:hint="eastAsia"/>
                <w:sz w:val="24"/>
              </w:rPr>
              <w:t>买方名称：福建广电网络集团股份有限公司</w:t>
            </w:r>
            <w:r w:rsidRPr="00024006">
              <w:rPr>
                <w:rFonts w:ascii="宋体" w:hAnsi="宋体" w:hint="eastAsia"/>
                <w:sz w:val="24"/>
                <w:u w:val="single"/>
              </w:rPr>
              <w:t>南安</w:t>
            </w:r>
            <w:r w:rsidRPr="00024006">
              <w:rPr>
                <w:rFonts w:ascii="宋体" w:hAnsi="宋体" w:hint="eastAsia"/>
                <w:sz w:val="24"/>
              </w:rPr>
              <w:t>分公司</w:t>
            </w:r>
          </w:p>
          <w:p w:rsidR="00CF7A6B" w:rsidRPr="006908E5" w:rsidRDefault="00024006">
            <w:pPr>
              <w:spacing w:line="420" w:lineRule="exact"/>
              <w:rPr>
                <w:rFonts w:ascii="宋体" w:hAnsi="宋体"/>
                <w:sz w:val="24"/>
              </w:rPr>
            </w:pPr>
            <w:r>
              <w:rPr>
                <w:rFonts w:ascii="宋体" w:hAnsi="宋体" w:hint="eastAsia"/>
                <w:sz w:val="24"/>
              </w:rPr>
              <w:t>项目内容：具体内容详见比选文件</w:t>
            </w:r>
          </w:p>
        </w:tc>
      </w:tr>
      <w:tr w:rsidR="00CF7A6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420" w:lineRule="exact"/>
              <w:rPr>
                <w:rFonts w:ascii="宋体" w:hAnsi="宋体" w:cs="宋体"/>
                <w:b/>
                <w:bCs/>
                <w:sz w:val="24"/>
              </w:rPr>
            </w:pPr>
            <w:r w:rsidRPr="00024006">
              <w:rPr>
                <w:rFonts w:ascii="宋体" w:hAnsi="宋体" w:cs="宋体" w:hint="eastAsia"/>
                <w:b/>
                <w:bCs/>
                <w:sz w:val="24"/>
              </w:rPr>
              <w:t>报价人基本资格标准：</w:t>
            </w:r>
          </w:p>
          <w:p w:rsidR="00CF7A6B" w:rsidRPr="006908E5" w:rsidRDefault="00024006">
            <w:pPr>
              <w:pStyle w:val="a8"/>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024006">
              <w:rPr>
                <w:rFonts w:hAnsi="宋体" w:cs="宋体" w:hint="eastAsia"/>
                <w:sz w:val="24"/>
              </w:rPr>
              <w:t>报价人应是具备独立法人（单位负责人）资格，注册资本不少于</w:t>
            </w:r>
            <w:r w:rsidRPr="00024006">
              <w:rPr>
                <w:rFonts w:hAnsi="宋体" w:cs="宋体"/>
                <w:sz w:val="24"/>
                <w:u w:val="single"/>
              </w:rPr>
              <w:t>50</w:t>
            </w:r>
            <w:r w:rsidRPr="00024006">
              <w:rPr>
                <w:rFonts w:hAnsi="宋体" w:cs="宋体" w:hint="eastAsia"/>
                <w:sz w:val="24"/>
              </w:rPr>
              <w:t>万元，且注册时间不少于</w:t>
            </w:r>
            <w:r w:rsidRPr="00024006">
              <w:rPr>
                <w:rFonts w:hAnsi="宋体" w:cs="宋体"/>
                <w:sz w:val="24"/>
              </w:rPr>
              <w:t>2</w:t>
            </w:r>
            <w:r w:rsidRPr="00024006">
              <w:rPr>
                <w:rFonts w:hAnsi="宋体" w:cs="宋体" w:hint="eastAsia"/>
                <w:sz w:val="24"/>
              </w:rPr>
              <w:t>年，并有能力提供询价货物及服务的国内企业；</w:t>
            </w:r>
            <w:r w:rsidRPr="00024006">
              <w:rPr>
                <w:rFonts w:hAnsi="宋体" w:cs="宋体"/>
                <w:sz w:val="24"/>
              </w:rPr>
              <w:t xml:space="preserve"> (报价人应在报价文件中提供合格有效的企业法人（单位负责人）营业执照副本和税务登记证复印件，或三证合一的营业执照副本复印件,并加盖报价人单位公章)。</w:t>
            </w:r>
          </w:p>
          <w:p w:rsidR="00CF7A6B" w:rsidRPr="006908E5" w:rsidRDefault="00024006">
            <w:pPr>
              <w:pStyle w:val="ac"/>
              <w:widowControl/>
              <w:shd w:val="clear" w:color="auto" w:fill="FFFFFF"/>
              <w:spacing w:line="420" w:lineRule="atLeast"/>
              <w:ind w:firstLine="420"/>
              <w:rPr>
                <w:rFonts w:ascii="微软雅黑" w:eastAsia="微软雅黑" w:hAnsi="微软雅黑" w:cs="微软雅黑"/>
              </w:rPr>
            </w:pPr>
            <w:r w:rsidRPr="00024006">
              <w:rPr>
                <w:rFonts w:ascii="宋体" w:hAnsi="宋体" w:cs="宋体" w:hint="eastAsia"/>
                <w:shd w:val="clear" w:color="auto" w:fill="FFFFFF"/>
              </w:rPr>
              <w:t>（</w:t>
            </w:r>
            <w:r w:rsidRPr="00024006">
              <w:rPr>
                <w:rFonts w:ascii="宋体" w:hAnsi="宋体" w:cs="宋体"/>
                <w:shd w:val="clear" w:color="auto" w:fill="FFFFFF"/>
              </w:rPr>
              <w:t>2）报价人应拥有良好的信用记录和</w:t>
            </w:r>
            <w:r w:rsidRPr="00024006">
              <w:rPr>
                <w:rFonts w:ascii="宋体" w:hAnsi="宋体" w:hint="eastAsia"/>
              </w:rPr>
              <w:t>具有良好的商业信誉和健全的财务会计制度</w:t>
            </w:r>
            <w:r w:rsidRPr="00024006">
              <w:rPr>
                <w:rFonts w:ascii="宋体" w:hAnsi="宋体" w:cs="宋体"/>
                <w:shd w:val="clear" w:color="auto" w:fill="FFFFFF"/>
              </w:rPr>
              <w:t>,若在“信用中国”网站（www.creditchina.gov.cn）或中国政府采购网（www.ccgp.gov.cn）信用记录中有不良情况，存在履约、实施、交付风险的报价人不允许参与。</w:t>
            </w:r>
          </w:p>
          <w:p w:rsidR="00CF7A6B" w:rsidRPr="006908E5" w:rsidRDefault="00024006">
            <w:pPr>
              <w:pStyle w:val="ac"/>
              <w:widowControl/>
              <w:shd w:val="clear" w:color="auto" w:fill="FFFFFF"/>
              <w:spacing w:line="420" w:lineRule="atLeast"/>
              <w:ind w:firstLine="420"/>
              <w:rPr>
                <w:rFonts w:ascii="宋体" w:hAnsi="宋体"/>
              </w:rPr>
            </w:pPr>
            <w:r w:rsidRPr="00024006">
              <w:rPr>
                <w:rFonts w:ascii="宋体" w:hAnsi="宋体" w:cs="宋体" w:hint="eastAsia"/>
                <w:shd w:val="clear" w:color="auto" w:fill="FFFFFF"/>
              </w:rPr>
              <w:t>（</w:t>
            </w:r>
            <w:r w:rsidRPr="00024006">
              <w:rPr>
                <w:rFonts w:ascii="宋体" w:hAnsi="宋体" w:cs="宋体"/>
                <w:shd w:val="clear" w:color="auto" w:fill="FFFFFF"/>
              </w:rPr>
              <w:t>3）</w:t>
            </w:r>
            <w:r w:rsidRPr="00024006">
              <w:rPr>
                <w:rFonts w:hAnsi="宋体" w:hint="eastAsia"/>
              </w:rPr>
              <w:t>本项目不接受联合体报价</w:t>
            </w:r>
            <w:r w:rsidRPr="00024006">
              <w:rPr>
                <w:rFonts w:ascii="宋体" w:hAnsi="宋体" w:cs="宋体" w:hint="eastAsia"/>
                <w:shd w:val="clear" w:color="auto" w:fill="FFFFFF"/>
              </w:rPr>
              <w:t>。</w:t>
            </w:r>
          </w:p>
        </w:tc>
      </w:tr>
      <w:tr w:rsidR="00CF7A6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CF7A6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CF7A6B" w:rsidRPr="006908E5" w:rsidRDefault="00024006">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路555号</w:t>
            </w:r>
          </w:p>
          <w:p w:rsidR="00CF7A6B" w:rsidRPr="006908E5" w:rsidRDefault="0002400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CF7A6B" w:rsidRPr="006908E5" w:rsidRDefault="00024006">
            <w:pPr>
              <w:spacing w:line="420" w:lineRule="exact"/>
              <w:rPr>
                <w:rFonts w:ascii="宋体" w:hAnsi="宋体" w:cs="宋体"/>
                <w:sz w:val="24"/>
              </w:rPr>
            </w:pPr>
            <w:r>
              <w:rPr>
                <w:rFonts w:ascii="宋体" w:hAnsi="宋体" w:cs="宋体" w:hint="eastAsia"/>
                <w:sz w:val="24"/>
              </w:rPr>
              <w:t>报价截止时间：</w:t>
            </w:r>
            <w:r w:rsidRPr="00024006">
              <w:rPr>
                <w:rFonts w:ascii="宋体" w:hAnsi="宋体" w:cs="宋体"/>
                <w:spacing w:val="-4"/>
                <w:sz w:val="24"/>
                <w:u w:val="single"/>
              </w:rPr>
              <w:t>2019</w:t>
            </w:r>
            <w:r w:rsidRPr="00024006">
              <w:rPr>
                <w:rFonts w:ascii="宋体" w:hAnsi="宋体" w:cs="宋体" w:hint="eastAsia"/>
                <w:spacing w:val="-4"/>
                <w:sz w:val="24"/>
                <w:u w:val="single"/>
              </w:rPr>
              <w:t>年</w:t>
            </w:r>
            <w:r>
              <w:rPr>
                <w:rFonts w:ascii="宋体" w:hAnsi="宋体"/>
                <w:sz w:val="24"/>
              </w:rPr>
              <w:t>11</w:t>
            </w:r>
            <w:r w:rsidRPr="00024006">
              <w:rPr>
                <w:rFonts w:ascii="宋体" w:hAnsi="宋体" w:cs="宋体" w:hint="eastAsia"/>
                <w:sz w:val="24"/>
              </w:rPr>
              <w:t>月</w:t>
            </w:r>
            <w:r w:rsidRPr="00024006">
              <w:rPr>
                <w:rFonts w:ascii="宋体" w:hAnsi="宋体" w:cs="宋体"/>
                <w:sz w:val="24"/>
              </w:rPr>
              <w:t>19日</w:t>
            </w:r>
            <w:r w:rsidRPr="00024006">
              <w:rPr>
                <w:rFonts w:ascii="宋体" w:hAnsi="宋体" w:cs="宋体" w:hint="eastAsia"/>
                <w:sz w:val="24"/>
              </w:rPr>
              <w:t>上午</w:t>
            </w:r>
            <w:r w:rsidRPr="00024006">
              <w:rPr>
                <w:rFonts w:ascii="宋体" w:hAnsi="宋体" w:cs="宋体"/>
                <w:sz w:val="24"/>
              </w:rPr>
              <w:t>9：00（北京时间）</w:t>
            </w:r>
          </w:p>
        </w:tc>
      </w:tr>
      <w:tr w:rsidR="00CF7A6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380" w:lineRule="exact"/>
              <w:ind w:firstLine="420"/>
              <w:rPr>
                <w:rFonts w:ascii="宋体" w:hAnsi="宋体"/>
                <w:b/>
                <w:sz w:val="24"/>
              </w:rPr>
            </w:pPr>
            <w:r>
              <w:rPr>
                <w:rFonts w:ascii="宋体" w:hAnsi="宋体" w:hint="eastAsia"/>
                <w:b/>
                <w:sz w:val="24"/>
              </w:rPr>
              <w:t>评审标准和方法</w:t>
            </w:r>
            <w:r>
              <w:rPr>
                <w:rFonts w:ascii="宋体" w:hAnsi="宋体"/>
                <w:b/>
                <w:sz w:val="24"/>
              </w:rPr>
              <w:t>:</w:t>
            </w:r>
          </w:p>
          <w:p w:rsidR="00CF7A6B" w:rsidRPr="006908E5" w:rsidRDefault="0002400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Pr>
                <w:rFonts w:ascii="宋体" w:hAnsi="宋体" w:hint="eastAsia"/>
                <w:sz w:val="24"/>
              </w:rPr>
              <w:lastRenderedPageBreak/>
              <w:t>和企业注册资金或售后服务仍相同，则由评审委员会全员记名投票表决，得票超过半数的将被排序在前。</w:t>
            </w:r>
          </w:p>
        </w:tc>
      </w:tr>
      <w:tr w:rsidR="00CF7A6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6"/>
              <w:spacing w:line="420" w:lineRule="exact"/>
              <w:ind w:firstLine="0"/>
              <w:rPr>
                <w:rFonts w:ascii="宋体" w:hAnsi="宋体"/>
                <w:sz w:val="24"/>
                <w:szCs w:val="24"/>
              </w:rPr>
            </w:pPr>
            <w:r>
              <w:rPr>
                <w:rFonts w:ascii="宋体" w:hAnsi="宋体" w:hint="eastAsia"/>
                <w:b/>
                <w:kern w:val="0"/>
                <w:sz w:val="24"/>
              </w:rPr>
              <w:t>项目咨询及其他</w:t>
            </w:r>
          </w:p>
          <w:p w:rsidR="00CF7A6B" w:rsidRDefault="00F67FD7">
            <w:pPr>
              <w:pStyle w:val="a6"/>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CF7A6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380" w:lineRule="exact"/>
              <w:rPr>
                <w:rFonts w:hAnsi="宋体"/>
                <w:b/>
                <w:bCs/>
                <w:sz w:val="24"/>
              </w:rPr>
            </w:pPr>
            <w:r>
              <w:rPr>
                <w:rFonts w:hAnsi="宋体" w:hint="eastAsia"/>
                <w:b/>
                <w:bCs/>
                <w:sz w:val="24"/>
              </w:rPr>
              <w:t>其他重要须知：</w:t>
            </w:r>
          </w:p>
          <w:p w:rsidR="00CF7A6B" w:rsidRDefault="00F67FD7">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F7A6B" w:rsidRDefault="00F67FD7">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CF7A6B" w:rsidRDefault="00F67FD7">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CF7A6B" w:rsidRDefault="00F67FD7">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F7A6B" w:rsidRDefault="00F67FD7">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CF7A6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spacing w:line="420" w:lineRule="exact"/>
              <w:ind w:firstLine="420"/>
              <w:rPr>
                <w:rFonts w:ascii="宋体" w:hAnsi="宋体"/>
                <w:b/>
                <w:kern w:val="0"/>
                <w:sz w:val="24"/>
              </w:rPr>
            </w:pPr>
            <w:r>
              <w:rPr>
                <w:rFonts w:ascii="宋体" w:hAnsi="宋体" w:hint="eastAsia"/>
                <w:b/>
                <w:kern w:val="0"/>
                <w:sz w:val="24"/>
              </w:rPr>
              <w:t>最高限价：</w:t>
            </w:r>
          </w:p>
          <w:p w:rsidR="00CF7A6B" w:rsidRPr="006908E5" w:rsidRDefault="00024006">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024006">
              <w:rPr>
                <w:rFonts w:ascii="宋体" w:hAnsi="宋体" w:hint="eastAsia"/>
                <w:b/>
                <w:sz w:val="24"/>
                <w:szCs w:val="20"/>
                <w:u w:val="single"/>
              </w:rPr>
              <w:t xml:space="preserve">　</w:t>
            </w:r>
            <w:r w:rsidRPr="00024006">
              <w:rPr>
                <w:rFonts w:ascii="宋体" w:hAnsi="宋体"/>
                <w:b/>
                <w:sz w:val="24"/>
                <w:szCs w:val="20"/>
                <w:u w:val="single"/>
              </w:rPr>
              <w:t>26</w:t>
            </w:r>
            <w:r w:rsidRPr="00024006">
              <w:rPr>
                <w:rFonts w:ascii="宋体" w:hAnsi="宋体" w:hint="eastAsia"/>
                <w:b/>
                <w:sz w:val="24"/>
                <w:szCs w:val="20"/>
              </w:rPr>
              <w:t>万元人民币</w:t>
            </w:r>
            <w:r w:rsidRPr="00024006">
              <w:rPr>
                <w:rFonts w:ascii="宋体" w:hAnsi="宋体"/>
                <w:b/>
                <w:sz w:val="24"/>
                <w:szCs w:val="20"/>
              </w:rPr>
              <w:t xml:space="preserve"> </w:t>
            </w:r>
            <w:r w:rsidRPr="00024006">
              <w:rPr>
                <w:rFonts w:ascii="宋体" w:hAnsi="宋体" w:hint="eastAsia"/>
                <w:b/>
                <w:sz w:val="24"/>
                <w:szCs w:val="20"/>
              </w:rPr>
              <w:t>。</w:t>
            </w:r>
          </w:p>
          <w:p w:rsidR="00CF7A6B" w:rsidRPr="006908E5" w:rsidRDefault="0002400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F7A6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7A6B" w:rsidRPr="006908E5" w:rsidRDefault="00024006">
            <w:pPr>
              <w:pStyle w:val="0"/>
              <w:autoSpaceDE/>
              <w:adjustRightInd/>
              <w:spacing w:before="0" w:after="0" w:line="380" w:lineRule="exact"/>
              <w:ind w:firstLine="420"/>
              <w:rPr>
                <w:rFonts w:ascii="宋体" w:hAnsi="宋体"/>
                <w:kern w:val="2"/>
              </w:rPr>
            </w:pPr>
            <w:r w:rsidRPr="00024006">
              <w:rPr>
                <w:rFonts w:ascii="宋体" w:hAnsi="宋体" w:hint="eastAsia"/>
                <w:kern w:val="2"/>
              </w:rPr>
              <w:t>履约保证金：</w:t>
            </w:r>
          </w:p>
          <w:p w:rsidR="00CF7A6B" w:rsidRPr="006908E5" w:rsidRDefault="00024006">
            <w:pPr>
              <w:spacing w:line="420" w:lineRule="exact"/>
              <w:ind w:firstLine="420"/>
              <w:rPr>
                <w:rFonts w:ascii="宋体" w:hAnsi="宋体"/>
              </w:rPr>
            </w:pPr>
            <w:r w:rsidRPr="00024006">
              <w:rPr>
                <w:rFonts w:ascii="宋体" w:hAnsi="宋体" w:hint="eastAsia"/>
              </w:rPr>
              <w:t>不需要提交履约保证金，</w:t>
            </w:r>
            <w:r w:rsidRPr="00024006">
              <w:rPr>
                <w:rFonts w:ascii="宋体" w:hAnsi="宋体" w:hint="eastAsia"/>
                <w:sz w:val="24"/>
                <w:szCs w:val="20"/>
              </w:rPr>
              <w:t>中选公告或中选通知发出之日起十日内，中选报价人应与采购人签订合同，</w:t>
            </w:r>
            <w:r w:rsidRPr="00024006">
              <w:rPr>
                <w:rFonts w:ascii="宋体" w:hAnsi="宋体" w:hint="eastAsia"/>
                <w:sz w:val="24"/>
              </w:rPr>
              <w:t>并</w:t>
            </w:r>
            <w:r w:rsidRPr="00024006">
              <w:rPr>
                <w:rFonts w:ascii="宋体" w:hAnsi="宋体" w:hint="eastAsia"/>
              </w:rPr>
              <w:t>履行合同条款。</w:t>
            </w:r>
          </w:p>
          <w:p w:rsidR="00CF7A6B" w:rsidRPr="006908E5" w:rsidRDefault="00CF7A6B">
            <w:pPr>
              <w:pStyle w:val="0"/>
              <w:keepNext/>
              <w:keepLines/>
              <w:spacing w:line="380" w:lineRule="exact"/>
              <w:ind w:firstLineChars="100" w:firstLine="240"/>
              <w:rPr>
                <w:rFonts w:ascii="宋体" w:hAnsi="宋体"/>
                <w:b w:val="0"/>
                <w:kern w:val="2"/>
                <w:highlight w:val="yellow"/>
              </w:rPr>
            </w:pPr>
          </w:p>
        </w:tc>
      </w:tr>
      <w:tr w:rsidR="00CF7A6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rPr>
                <w:rFonts w:ascii="宋体" w:hAnsi="宋体"/>
                <w:sz w:val="24"/>
              </w:rPr>
            </w:pPr>
            <w:r>
              <w:rPr>
                <w:rFonts w:ascii="宋体" w:hAnsi="宋体" w:hint="eastAsia"/>
                <w:sz w:val="24"/>
              </w:rPr>
              <w:t>比选文件更正公告（如果有的话）等相关公告、公示发布网站：</w:t>
            </w:r>
          </w:p>
          <w:p w:rsidR="00CF7A6B" w:rsidRDefault="00F67FD7">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CF7A6B" w:rsidRDefault="00F67FD7">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CF7A6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CF7A6B" w:rsidRDefault="00F67FD7">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CF7A6B" w:rsidRDefault="00F67FD7">
      <w:pPr>
        <w:jc w:val="center"/>
        <w:rPr>
          <w:b/>
          <w:bCs/>
          <w:sz w:val="32"/>
        </w:rPr>
      </w:pPr>
      <w:r>
        <w:rPr>
          <w:b/>
          <w:bCs/>
          <w:sz w:val="32"/>
        </w:rPr>
        <w:br w:type="page"/>
      </w:r>
      <w:r>
        <w:rPr>
          <w:rFonts w:hint="eastAsia"/>
          <w:b/>
          <w:bCs/>
          <w:sz w:val="32"/>
        </w:rPr>
        <w:lastRenderedPageBreak/>
        <w:t>报价人须知</w:t>
      </w:r>
    </w:p>
    <w:p w:rsidR="00CF7A6B" w:rsidRDefault="00CF7A6B">
      <w:pPr>
        <w:spacing w:line="440" w:lineRule="exact"/>
        <w:rPr>
          <w:rFonts w:ascii="宋体" w:hAnsi="宋体"/>
          <w:sz w:val="24"/>
        </w:rPr>
      </w:pPr>
    </w:p>
    <w:p w:rsidR="00CF7A6B" w:rsidRDefault="00F67FD7">
      <w:pPr>
        <w:spacing w:line="440" w:lineRule="exact"/>
        <w:jc w:val="center"/>
        <w:rPr>
          <w:rFonts w:ascii="宋体" w:hAnsi="宋体"/>
          <w:b/>
          <w:bCs/>
          <w:sz w:val="24"/>
        </w:rPr>
      </w:pPr>
      <w:r>
        <w:rPr>
          <w:rFonts w:ascii="宋体" w:hAnsi="宋体" w:hint="eastAsia"/>
          <w:b/>
          <w:bCs/>
          <w:sz w:val="24"/>
        </w:rPr>
        <w:t>A  说明</w:t>
      </w:r>
    </w:p>
    <w:p w:rsidR="00CF7A6B" w:rsidRDefault="00CF7A6B">
      <w:pPr>
        <w:spacing w:line="440" w:lineRule="exact"/>
        <w:rPr>
          <w:rFonts w:ascii="宋体" w:hAnsi="宋体"/>
          <w:sz w:val="24"/>
        </w:rPr>
      </w:pPr>
    </w:p>
    <w:p w:rsidR="00CF7A6B" w:rsidRDefault="00F67FD7">
      <w:pPr>
        <w:spacing w:line="440" w:lineRule="exact"/>
        <w:rPr>
          <w:rFonts w:ascii="宋体" w:hAnsi="宋体"/>
          <w:sz w:val="24"/>
        </w:rPr>
      </w:pPr>
      <w:r>
        <w:rPr>
          <w:rFonts w:ascii="宋体" w:hAnsi="宋体" w:hint="eastAsia"/>
          <w:sz w:val="24"/>
        </w:rPr>
        <w:t>1. 适用范围</w:t>
      </w:r>
    </w:p>
    <w:p w:rsidR="00CF7A6B" w:rsidRDefault="00F67FD7">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CF7A6B" w:rsidRDefault="00F67FD7">
      <w:pPr>
        <w:spacing w:line="440" w:lineRule="exact"/>
        <w:rPr>
          <w:rFonts w:ascii="宋体" w:hAnsi="宋体"/>
          <w:sz w:val="24"/>
        </w:rPr>
      </w:pPr>
      <w:r>
        <w:rPr>
          <w:rFonts w:ascii="宋体" w:hAnsi="宋体" w:hint="eastAsia"/>
          <w:sz w:val="24"/>
        </w:rPr>
        <w:t>2. 定义</w:t>
      </w:r>
    </w:p>
    <w:p w:rsidR="00CF7A6B" w:rsidRDefault="00F67FD7">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CF7A6B" w:rsidRDefault="00F67FD7">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CF7A6B" w:rsidRDefault="00F67FD7">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CF7A6B" w:rsidRDefault="00F67FD7">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CF7A6B" w:rsidRDefault="00F67FD7">
      <w:pPr>
        <w:spacing w:line="440" w:lineRule="exact"/>
        <w:rPr>
          <w:rFonts w:ascii="宋体" w:hAnsi="宋体"/>
          <w:sz w:val="24"/>
        </w:rPr>
      </w:pPr>
      <w:r>
        <w:rPr>
          <w:rFonts w:ascii="宋体" w:hAnsi="宋体" w:hint="eastAsia"/>
          <w:sz w:val="24"/>
        </w:rPr>
        <w:t>3. 合格的报价人</w:t>
      </w:r>
    </w:p>
    <w:p w:rsidR="00CF7A6B" w:rsidRDefault="00F67FD7">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CF7A6B" w:rsidRDefault="00F67FD7">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CF7A6B" w:rsidRDefault="00F67FD7">
      <w:pPr>
        <w:spacing w:line="440" w:lineRule="exact"/>
        <w:rPr>
          <w:rFonts w:ascii="宋体" w:hAnsi="宋体"/>
          <w:sz w:val="24"/>
        </w:rPr>
      </w:pPr>
      <w:r>
        <w:rPr>
          <w:rFonts w:ascii="宋体" w:hAnsi="宋体" w:hint="eastAsia"/>
          <w:sz w:val="24"/>
        </w:rPr>
        <w:t>4. 报价费用</w:t>
      </w:r>
    </w:p>
    <w:p w:rsidR="00CF7A6B" w:rsidRDefault="00F67FD7">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CF7A6B" w:rsidRDefault="00CF7A6B">
      <w:pPr>
        <w:spacing w:line="440" w:lineRule="exact"/>
        <w:rPr>
          <w:rFonts w:ascii="宋体" w:hAnsi="宋体"/>
          <w:sz w:val="24"/>
        </w:rPr>
      </w:pPr>
    </w:p>
    <w:p w:rsidR="00CF7A6B" w:rsidRDefault="00F67FD7">
      <w:pPr>
        <w:spacing w:line="440" w:lineRule="exact"/>
        <w:jc w:val="center"/>
        <w:rPr>
          <w:rFonts w:ascii="宋体" w:hAnsi="宋体"/>
          <w:b/>
          <w:bCs/>
          <w:sz w:val="24"/>
        </w:rPr>
      </w:pPr>
      <w:r>
        <w:rPr>
          <w:rFonts w:ascii="宋体" w:hAnsi="宋体" w:hint="eastAsia"/>
          <w:b/>
          <w:bCs/>
          <w:sz w:val="24"/>
        </w:rPr>
        <w:t>B  比选采购文件</w:t>
      </w:r>
    </w:p>
    <w:p w:rsidR="00CF7A6B" w:rsidRDefault="00CF7A6B">
      <w:pPr>
        <w:spacing w:line="440" w:lineRule="exact"/>
        <w:rPr>
          <w:rFonts w:ascii="宋体" w:hAnsi="宋体"/>
          <w:sz w:val="24"/>
        </w:rPr>
      </w:pPr>
    </w:p>
    <w:p w:rsidR="00CF7A6B" w:rsidRDefault="00F67FD7">
      <w:pPr>
        <w:spacing w:line="440" w:lineRule="exact"/>
        <w:rPr>
          <w:rFonts w:ascii="宋体" w:hAnsi="宋体"/>
          <w:sz w:val="24"/>
        </w:rPr>
      </w:pPr>
      <w:r>
        <w:rPr>
          <w:rFonts w:ascii="宋体" w:hAnsi="宋体" w:hint="eastAsia"/>
          <w:sz w:val="24"/>
        </w:rPr>
        <w:t>5. 比选采购文件的组成</w:t>
      </w:r>
    </w:p>
    <w:p w:rsidR="00CF7A6B" w:rsidRDefault="00F67FD7">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CF7A6B" w:rsidRDefault="00F67FD7">
      <w:pPr>
        <w:spacing w:line="440" w:lineRule="exact"/>
        <w:ind w:firstLineChars="200" w:firstLine="480"/>
        <w:rPr>
          <w:rFonts w:ascii="宋体" w:hAnsi="宋体"/>
          <w:sz w:val="24"/>
        </w:rPr>
      </w:pPr>
      <w:r>
        <w:rPr>
          <w:rFonts w:ascii="宋体" w:hAnsi="宋体" w:hint="eastAsia"/>
          <w:sz w:val="24"/>
        </w:rPr>
        <w:t>(1)比选邀请</w:t>
      </w:r>
    </w:p>
    <w:p w:rsidR="00CF7A6B" w:rsidRDefault="00F67FD7">
      <w:pPr>
        <w:spacing w:line="440" w:lineRule="exact"/>
        <w:ind w:firstLineChars="200" w:firstLine="480"/>
        <w:rPr>
          <w:rFonts w:ascii="宋体" w:hAnsi="宋体"/>
          <w:sz w:val="24"/>
        </w:rPr>
      </w:pPr>
      <w:r>
        <w:rPr>
          <w:rFonts w:ascii="宋体" w:hAnsi="宋体" w:hint="eastAsia"/>
          <w:sz w:val="24"/>
        </w:rPr>
        <w:t>(2)报价人须知</w:t>
      </w:r>
    </w:p>
    <w:p w:rsidR="00CF7A6B" w:rsidRDefault="00F67FD7">
      <w:pPr>
        <w:spacing w:line="440" w:lineRule="exact"/>
        <w:ind w:firstLineChars="200" w:firstLine="480"/>
        <w:rPr>
          <w:rFonts w:ascii="宋体" w:hAnsi="宋体"/>
          <w:sz w:val="24"/>
        </w:rPr>
      </w:pPr>
      <w:r>
        <w:rPr>
          <w:rFonts w:ascii="宋体" w:hAnsi="宋体" w:hint="eastAsia"/>
          <w:sz w:val="24"/>
        </w:rPr>
        <w:t>(3)比选内容及要求</w:t>
      </w:r>
    </w:p>
    <w:p w:rsidR="00CF7A6B" w:rsidRDefault="00F67FD7">
      <w:pPr>
        <w:spacing w:line="440" w:lineRule="exact"/>
        <w:ind w:firstLineChars="200" w:firstLine="480"/>
        <w:rPr>
          <w:rFonts w:ascii="宋体" w:hAnsi="宋体"/>
          <w:sz w:val="24"/>
        </w:rPr>
      </w:pPr>
      <w:r>
        <w:rPr>
          <w:rFonts w:ascii="宋体" w:hAnsi="宋体" w:hint="eastAsia"/>
          <w:sz w:val="24"/>
        </w:rPr>
        <w:t>(4)合同主要条款</w:t>
      </w:r>
    </w:p>
    <w:p w:rsidR="00CF7A6B" w:rsidRDefault="00F67FD7">
      <w:pPr>
        <w:spacing w:line="440" w:lineRule="exact"/>
        <w:ind w:firstLineChars="200" w:firstLine="480"/>
        <w:rPr>
          <w:rFonts w:ascii="宋体" w:hAnsi="宋体"/>
          <w:sz w:val="24"/>
        </w:rPr>
      </w:pPr>
      <w:r>
        <w:rPr>
          <w:rFonts w:ascii="宋体" w:hAnsi="宋体" w:hint="eastAsia"/>
          <w:sz w:val="24"/>
        </w:rPr>
        <w:lastRenderedPageBreak/>
        <w:t>(5)附件－报价文件格式</w:t>
      </w:r>
    </w:p>
    <w:p w:rsidR="00CF7A6B" w:rsidRDefault="00CF7A6B">
      <w:pPr>
        <w:spacing w:line="440" w:lineRule="exact"/>
        <w:rPr>
          <w:rFonts w:ascii="宋体" w:hAnsi="宋体"/>
          <w:sz w:val="24"/>
        </w:rPr>
      </w:pPr>
    </w:p>
    <w:p w:rsidR="00CF7A6B" w:rsidRDefault="00F67FD7">
      <w:pPr>
        <w:spacing w:line="440" w:lineRule="exact"/>
        <w:jc w:val="center"/>
        <w:rPr>
          <w:rFonts w:ascii="宋体" w:hAnsi="宋体"/>
          <w:b/>
          <w:bCs/>
          <w:sz w:val="24"/>
        </w:rPr>
      </w:pPr>
      <w:r>
        <w:rPr>
          <w:rFonts w:ascii="宋体" w:hAnsi="宋体" w:hint="eastAsia"/>
          <w:b/>
          <w:bCs/>
          <w:sz w:val="24"/>
        </w:rPr>
        <w:t>C  报价文件的编写</w:t>
      </w:r>
    </w:p>
    <w:p w:rsidR="00CF7A6B" w:rsidRDefault="00CF7A6B">
      <w:pPr>
        <w:spacing w:line="440" w:lineRule="exact"/>
        <w:rPr>
          <w:rFonts w:ascii="宋体" w:hAnsi="宋体"/>
          <w:sz w:val="24"/>
        </w:rPr>
      </w:pPr>
    </w:p>
    <w:p w:rsidR="00CF7A6B" w:rsidRDefault="00F67FD7">
      <w:pPr>
        <w:spacing w:line="440" w:lineRule="exact"/>
        <w:rPr>
          <w:rFonts w:ascii="宋体" w:hAnsi="宋体"/>
          <w:sz w:val="24"/>
        </w:rPr>
      </w:pPr>
      <w:r>
        <w:rPr>
          <w:rFonts w:ascii="宋体" w:hAnsi="宋体" w:hint="eastAsia"/>
          <w:sz w:val="24"/>
        </w:rPr>
        <w:t>6. 要求</w:t>
      </w:r>
    </w:p>
    <w:p w:rsidR="00CF7A6B" w:rsidRDefault="00F67FD7">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CF7A6B" w:rsidRDefault="00F67FD7">
      <w:pPr>
        <w:spacing w:line="440" w:lineRule="exact"/>
        <w:rPr>
          <w:rFonts w:ascii="宋体" w:hAnsi="宋体"/>
          <w:sz w:val="24"/>
        </w:rPr>
      </w:pPr>
      <w:r>
        <w:rPr>
          <w:rFonts w:ascii="宋体" w:hAnsi="宋体" w:hint="eastAsia"/>
          <w:sz w:val="24"/>
        </w:rPr>
        <w:t>7. 报价语言及报价要求</w:t>
      </w:r>
    </w:p>
    <w:p w:rsidR="00CF7A6B" w:rsidRDefault="00F67FD7">
      <w:pPr>
        <w:spacing w:line="440" w:lineRule="exact"/>
        <w:rPr>
          <w:rFonts w:ascii="宋体" w:hAnsi="宋体"/>
          <w:sz w:val="24"/>
        </w:rPr>
      </w:pPr>
      <w:r>
        <w:rPr>
          <w:rFonts w:ascii="宋体" w:hAnsi="宋体" w:hint="eastAsia"/>
          <w:sz w:val="24"/>
        </w:rPr>
        <w:t xml:space="preserve">    7.1报价文件应用中文书写。</w:t>
      </w:r>
    </w:p>
    <w:p w:rsidR="00CF7A6B" w:rsidRDefault="00F67FD7">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F7A6B" w:rsidRDefault="00F67FD7">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CF7A6B" w:rsidRDefault="00F67FD7">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CF7A6B" w:rsidRDefault="00F67FD7">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F7A6B" w:rsidRDefault="00F67FD7">
      <w:pPr>
        <w:spacing w:line="440" w:lineRule="exact"/>
        <w:rPr>
          <w:rFonts w:ascii="宋体" w:hAnsi="宋体"/>
          <w:sz w:val="24"/>
        </w:rPr>
      </w:pPr>
      <w:r>
        <w:rPr>
          <w:rFonts w:ascii="宋体" w:hAnsi="宋体" w:hint="eastAsia"/>
          <w:sz w:val="24"/>
        </w:rPr>
        <w:t>8. 报价文件的组成</w:t>
      </w:r>
    </w:p>
    <w:p w:rsidR="00CF7A6B" w:rsidRDefault="00F67FD7">
      <w:pPr>
        <w:spacing w:line="440" w:lineRule="exact"/>
        <w:rPr>
          <w:rFonts w:ascii="宋体" w:hAnsi="宋体"/>
          <w:sz w:val="24"/>
        </w:rPr>
      </w:pPr>
      <w:r>
        <w:rPr>
          <w:rFonts w:ascii="宋体" w:hAnsi="宋体" w:hint="eastAsia"/>
          <w:sz w:val="24"/>
        </w:rPr>
        <w:t xml:space="preserve">    8.1报价文件应包括下列部分：</w:t>
      </w:r>
    </w:p>
    <w:p w:rsidR="00CF7A6B" w:rsidRDefault="00F67FD7">
      <w:pPr>
        <w:spacing w:line="440" w:lineRule="exact"/>
        <w:ind w:firstLineChars="200" w:firstLine="480"/>
        <w:rPr>
          <w:rFonts w:ascii="宋体" w:hAnsi="宋体"/>
          <w:sz w:val="24"/>
        </w:rPr>
      </w:pPr>
      <w:r>
        <w:rPr>
          <w:rFonts w:ascii="宋体" w:hAnsi="宋体" w:hint="eastAsia"/>
          <w:sz w:val="24"/>
        </w:rPr>
        <w:t>(1)报价书</w:t>
      </w:r>
    </w:p>
    <w:p w:rsidR="00CF7A6B" w:rsidRDefault="00F67FD7">
      <w:pPr>
        <w:spacing w:line="420" w:lineRule="exact"/>
        <w:ind w:firstLineChars="200" w:firstLine="480"/>
        <w:rPr>
          <w:rFonts w:ascii="宋体" w:hAnsi="宋体"/>
          <w:bCs/>
          <w:sz w:val="24"/>
        </w:rPr>
      </w:pPr>
      <w:r>
        <w:rPr>
          <w:rFonts w:ascii="宋体" w:hAnsi="宋体" w:hint="eastAsia"/>
          <w:bCs/>
          <w:sz w:val="24"/>
        </w:rPr>
        <w:t>(2)报价一览表</w:t>
      </w:r>
    </w:p>
    <w:p w:rsidR="00CF7A6B" w:rsidRDefault="00F67FD7">
      <w:pPr>
        <w:spacing w:line="420" w:lineRule="exact"/>
        <w:ind w:firstLineChars="200" w:firstLine="480"/>
        <w:rPr>
          <w:rFonts w:ascii="宋体" w:hAnsi="宋体"/>
          <w:bCs/>
          <w:sz w:val="24"/>
        </w:rPr>
      </w:pPr>
      <w:r>
        <w:rPr>
          <w:rFonts w:ascii="宋体" w:hAnsi="宋体" w:hint="eastAsia"/>
          <w:bCs/>
          <w:sz w:val="24"/>
        </w:rPr>
        <w:t>(3)详细报价书</w:t>
      </w:r>
    </w:p>
    <w:p w:rsidR="00CF7A6B" w:rsidRDefault="00F67FD7">
      <w:pPr>
        <w:spacing w:line="420" w:lineRule="exact"/>
        <w:ind w:firstLineChars="200" w:firstLine="480"/>
        <w:rPr>
          <w:rFonts w:ascii="宋体" w:hAnsi="宋体"/>
          <w:bCs/>
          <w:sz w:val="24"/>
        </w:rPr>
      </w:pPr>
      <w:r>
        <w:rPr>
          <w:rFonts w:ascii="宋体" w:hAnsi="宋体" w:hint="eastAsia"/>
          <w:bCs/>
          <w:sz w:val="24"/>
        </w:rPr>
        <w:t>(4)技术和商务偏离表</w:t>
      </w:r>
    </w:p>
    <w:p w:rsidR="00CF7A6B" w:rsidRDefault="00F67FD7">
      <w:pPr>
        <w:spacing w:line="420" w:lineRule="exact"/>
        <w:ind w:firstLineChars="200" w:firstLine="480"/>
        <w:rPr>
          <w:rFonts w:ascii="宋体" w:hAnsi="宋体"/>
          <w:bCs/>
          <w:sz w:val="24"/>
        </w:rPr>
      </w:pPr>
      <w:r>
        <w:rPr>
          <w:rFonts w:ascii="宋体" w:hAnsi="宋体" w:hint="eastAsia"/>
          <w:bCs/>
          <w:sz w:val="24"/>
        </w:rPr>
        <w:t>(5)报价人的资格证明文件</w:t>
      </w:r>
    </w:p>
    <w:p w:rsidR="00CF7A6B" w:rsidRDefault="00F67FD7">
      <w:pPr>
        <w:spacing w:line="420" w:lineRule="exact"/>
        <w:ind w:firstLineChars="200" w:firstLine="480"/>
        <w:rPr>
          <w:rFonts w:ascii="宋体" w:hAnsi="宋体"/>
          <w:bCs/>
          <w:sz w:val="24"/>
        </w:rPr>
      </w:pPr>
      <w:r>
        <w:rPr>
          <w:rFonts w:ascii="宋体" w:hAnsi="宋体" w:hint="eastAsia"/>
          <w:bCs/>
          <w:sz w:val="24"/>
        </w:rPr>
        <w:t>(6)报价人应交的其它资料</w:t>
      </w:r>
    </w:p>
    <w:p w:rsidR="00CF7A6B" w:rsidRDefault="00F67FD7">
      <w:pPr>
        <w:spacing w:line="440" w:lineRule="exact"/>
        <w:rPr>
          <w:rFonts w:ascii="宋体" w:hAnsi="宋体"/>
          <w:sz w:val="24"/>
        </w:rPr>
      </w:pPr>
      <w:r>
        <w:rPr>
          <w:rFonts w:ascii="宋体" w:hAnsi="宋体" w:hint="eastAsia"/>
          <w:sz w:val="24"/>
        </w:rPr>
        <w:t>9. 报价有效期</w:t>
      </w:r>
    </w:p>
    <w:p w:rsidR="00CF7A6B" w:rsidRDefault="00F67FD7">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CF7A6B" w:rsidRDefault="00CF7A6B">
      <w:pPr>
        <w:spacing w:line="440" w:lineRule="exact"/>
        <w:ind w:firstLine="480"/>
        <w:rPr>
          <w:rFonts w:ascii="宋体" w:hAnsi="宋体"/>
          <w:sz w:val="24"/>
        </w:rPr>
      </w:pPr>
    </w:p>
    <w:p w:rsidR="00CF7A6B" w:rsidRDefault="00CF7A6B">
      <w:pPr>
        <w:spacing w:line="440" w:lineRule="exact"/>
        <w:rPr>
          <w:rFonts w:ascii="宋体" w:hAnsi="宋体"/>
          <w:sz w:val="24"/>
        </w:rPr>
      </w:pPr>
    </w:p>
    <w:p w:rsidR="00CF7A6B" w:rsidRDefault="00F67FD7">
      <w:pPr>
        <w:spacing w:line="440" w:lineRule="exact"/>
        <w:jc w:val="center"/>
        <w:rPr>
          <w:rFonts w:ascii="宋体" w:hAnsi="宋体"/>
          <w:b/>
          <w:bCs/>
          <w:sz w:val="24"/>
        </w:rPr>
      </w:pPr>
      <w:r>
        <w:rPr>
          <w:rFonts w:ascii="宋体" w:hAnsi="宋体" w:hint="eastAsia"/>
          <w:b/>
          <w:bCs/>
          <w:sz w:val="24"/>
        </w:rPr>
        <w:t>D  报价文件的格式与递交</w:t>
      </w:r>
    </w:p>
    <w:p w:rsidR="00CF7A6B" w:rsidRDefault="00CF7A6B">
      <w:pPr>
        <w:spacing w:line="440" w:lineRule="exact"/>
        <w:rPr>
          <w:rFonts w:ascii="宋体" w:hAnsi="宋体"/>
          <w:sz w:val="24"/>
        </w:rPr>
      </w:pPr>
    </w:p>
    <w:p w:rsidR="00CF7A6B" w:rsidRDefault="00F67FD7">
      <w:pPr>
        <w:spacing w:line="440" w:lineRule="exact"/>
        <w:rPr>
          <w:rFonts w:ascii="宋体" w:hAnsi="宋体"/>
          <w:sz w:val="24"/>
        </w:rPr>
      </w:pPr>
      <w:r>
        <w:rPr>
          <w:rFonts w:ascii="宋体" w:hAnsi="宋体" w:hint="eastAsia"/>
          <w:sz w:val="24"/>
        </w:rPr>
        <w:t>11. 报价文件的格式</w:t>
      </w:r>
    </w:p>
    <w:p w:rsidR="00CF7A6B" w:rsidRDefault="00F67FD7">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CF7A6B" w:rsidRDefault="00F67FD7">
      <w:pPr>
        <w:spacing w:line="440" w:lineRule="exact"/>
        <w:rPr>
          <w:rFonts w:ascii="宋体" w:hAnsi="宋体"/>
          <w:sz w:val="24"/>
        </w:rPr>
      </w:pPr>
      <w:r>
        <w:rPr>
          <w:rFonts w:ascii="宋体" w:hAnsi="宋体" w:hint="eastAsia"/>
          <w:sz w:val="24"/>
        </w:rPr>
        <w:t xml:space="preserve">    11.2报价文件应由报价人授权代表签字并加盖公章。</w:t>
      </w:r>
    </w:p>
    <w:p w:rsidR="00CF7A6B" w:rsidRDefault="00F67FD7">
      <w:pPr>
        <w:spacing w:line="440" w:lineRule="exact"/>
        <w:rPr>
          <w:rFonts w:ascii="宋体" w:hAnsi="宋体"/>
          <w:sz w:val="24"/>
        </w:rPr>
      </w:pPr>
      <w:r>
        <w:rPr>
          <w:rFonts w:ascii="宋体" w:hAnsi="宋体" w:hint="eastAsia"/>
          <w:sz w:val="24"/>
        </w:rPr>
        <w:t xml:space="preserve">    11.3报价使用货币为人民币。</w:t>
      </w:r>
    </w:p>
    <w:p w:rsidR="00CF7A6B" w:rsidRDefault="00F67FD7">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CF7A6B" w:rsidRDefault="00F67FD7">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CF7A6B" w:rsidRDefault="00F67FD7">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F7A6B" w:rsidRDefault="00F67FD7">
      <w:pPr>
        <w:spacing w:line="440" w:lineRule="exact"/>
        <w:rPr>
          <w:rFonts w:ascii="宋体" w:hAnsi="宋体"/>
          <w:sz w:val="24"/>
        </w:rPr>
      </w:pPr>
      <w:r>
        <w:rPr>
          <w:rFonts w:ascii="宋体" w:hAnsi="宋体" w:hint="eastAsia"/>
          <w:sz w:val="24"/>
        </w:rPr>
        <w:t>12. 报价文件的递交</w:t>
      </w:r>
    </w:p>
    <w:p w:rsidR="00CF7A6B" w:rsidRDefault="00F67FD7">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CF7A6B" w:rsidRDefault="00F67FD7">
      <w:pPr>
        <w:spacing w:line="440" w:lineRule="exact"/>
        <w:rPr>
          <w:rFonts w:ascii="宋体" w:hAnsi="宋体"/>
          <w:sz w:val="24"/>
        </w:rPr>
      </w:pPr>
      <w:r>
        <w:rPr>
          <w:rFonts w:ascii="宋体" w:hAnsi="宋体" w:hint="eastAsia"/>
          <w:sz w:val="24"/>
        </w:rPr>
        <w:t xml:space="preserve">    12.2报价文件可以邮寄或派人送达，传真件不被接受。</w:t>
      </w:r>
    </w:p>
    <w:p w:rsidR="00CF7A6B" w:rsidRDefault="00F67FD7">
      <w:pPr>
        <w:spacing w:line="440" w:lineRule="exact"/>
        <w:rPr>
          <w:rFonts w:ascii="宋体" w:hAnsi="宋体"/>
          <w:sz w:val="24"/>
        </w:rPr>
      </w:pPr>
      <w:r>
        <w:rPr>
          <w:rFonts w:ascii="宋体" w:hAnsi="宋体" w:hint="eastAsia"/>
          <w:sz w:val="24"/>
        </w:rPr>
        <w:t xml:space="preserve">    12.3报价人提交的文件将给予保密，但不退回。</w:t>
      </w:r>
    </w:p>
    <w:p w:rsidR="00CF7A6B" w:rsidRDefault="00CF7A6B">
      <w:pPr>
        <w:spacing w:line="440" w:lineRule="exact"/>
        <w:rPr>
          <w:rFonts w:ascii="宋体" w:hAnsi="宋体"/>
          <w:sz w:val="24"/>
        </w:rPr>
      </w:pPr>
    </w:p>
    <w:p w:rsidR="00CF7A6B" w:rsidRDefault="00F67FD7">
      <w:pPr>
        <w:spacing w:line="440" w:lineRule="exact"/>
        <w:jc w:val="center"/>
        <w:rPr>
          <w:rFonts w:ascii="宋体" w:hAnsi="宋体"/>
          <w:b/>
          <w:bCs/>
          <w:sz w:val="24"/>
        </w:rPr>
      </w:pPr>
      <w:r>
        <w:rPr>
          <w:rFonts w:ascii="宋体" w:hAnsi="宋体" w:hint="eastAsia"/>
          <w:b/>
          <w:bCs/>
          <w:sz w:val="24"/>
        </w:rPr>
        <w:t>E  报价文件的评估和比较</w:t>
      </w:r>
    </w:p>
    <w:p w:rsidR="00CF7A6B" w:rsidRDefault="00CF7A6B">
      <w:pPr>
        <w:spacing w:line="440" w:lineRule="exact"/>
        <w:rPr>
          <w:rFonts w:ascii="宋体" w:hAnsi="宋体"/>
          <w:sz w:val="24"/>
        </w:rPr>
      </w:pPr>
    </w:p>
    <w:p w:rsidR="00CF7A6B" w:rsidRDefault="00F67FD7">
      <w:pPr>
        <w:spacing w:line="440" w:lineRule="exact"/>
        <w:rPr>
          <w:rFonts w:ascii="宋体" w:hAnsi="宋体"/>
          <w:sz w:val="24"/>
        </w:rPr>
      </w:pPr>
      <w:r>
        <w:rPr>
          <w:rFonts w:ascii="宋体" w:hAnsi="宋体" w:hint="eastAsia"/>
          <w:sz w:val="24"/>
        </w:rPr>
        <w:t>13．评议时间</w:t>
      </w:r>
    </w:p>
    <w:p w:rsidR="00CF7A6B" w:rsidRDefault="00F67FD7">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CF7A6B" w:rsidRDefault="00F67FD7">
      <w:pPr>
        <w:spacing w:line="440" w:lineRule="exact"/>
        <w:rPr>
          <w:rFonts w:ascii="宋体" w:hAnsi="宋体"/>
          <w:sz w:val="24"/>
        </w:rPr>
      </w:pPr>
      <w:r>
        <w:rPr>
          <w:rFonts w:ascii="宋体" w:hAnsi="宋体" w:hint="eastAsia"/>
          <w:sz w:val="24"/>
        </w:rPr>
        <w:t>14．评审委员会</w:t>
      </w:r>
    </w:p>
    <w:p w:rsidR="00CF7A6B" w:rsidRDefault="00F67FD7">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CF7A6B" w:rsidRDefault="00F67FD7">
      <w:pPr>
        <w:spacing w:line="440" w:lineRule="exact"/>
        <w:rPr>
          <w:rFonts w:ascii="宋体" w:hAnsi="宋体"/>
          <w:sz w:val="24"/>
        </w:rPr>
      </w:pPr>
      <w:r>
        <w:rPr>
          <w:rFonts w:ascii="宋体" w:hAnsi="宋体" w:hint="eastAsia"/>
          <w:sz w:val="24"/>
        </w:rPr>
        <w:t>15. 对报价文件的审查和响应性的确定</w:t>
      </w:r>
    </w:p>
    <w:p w:rsidR="00CF7A6B" w:rsidRDefault="00F67FD7">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CF7A6B" w:rsidRDefault="00F67FD7">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CF7A6B" w:rsidRDefault="00F67FD7">
      <w:pPr>
        <w:spacing w:line="440" w:lineRule="exact"/>
        <w:rPr>
          <w:rFonts w:ascii="宋体" w:hAnsi="宋体"/>
          <w:sz w:val="24"/>
        </w:rPr>
      </w:pPr>
      <w:r>
        <w:rPr>
          <w:rFonts w:ascii="宋体" w:hAnsi="宋体" w:hint="eastAsia"/>
          <w:sz w:val="24"/>
        </w:rPr>
        <w:t>16．评估原则及方法</w:t>
      </w:r>
    </w:p>
    <w:p w:rsidR="00CF7A6B" w:rsidRDefault="00F67FD7">
      <w:pPr>
        <w:spacing w:line="440" w:lineRule="exact"/>
        <w:rPr>
          <w:rFonts w:ascii="宋体" w:hAnsi="宋体"/>
          <w:sz w:val="24"/>
        </w:rPr>
      </w:pPr>
      <w:r>
        <w:rPr>
          <w:rFonts w:ascii="宋体" w:hAnsi="宋体" w:hint="eastAsia"/>
          <w:sz w:val="24"/>
        </w:rPr>
        <w:t xml:space="preserve">    16.1对所有报价人的评估，都采用相同的程序和标准。</w:t>
      </w:r>
    </w:p>
    <w:p w:rsidR="00CF7A6B" w:rsidRDefault="00F67FD7">
      <w:pPr>
        <w:spacing w:line="440" w:lineRule="exact"/>
        <w:rPr>
          <w:rFonts w:ascii="宋体" w:hAnsi="宋体"/>
          <w:sz w:val="24"/>
        </w:rPr>
      </w:pPr>
      <w:r>
        <w:rPr>
          <w:rFonts w:ascii="宋体" w:hAnsi="宋体" w:hint="eastAsia"/>
          <w:sz w:val="24"/>
        </w:rPr>
        <w:t xml:space="preserve">    16.2评议过程将严格按照比选文件的要求和条件进行。</w:t>
      </w:r>
    </w:p>
    <w:p w:rsidR="00CF7A6B" w:rsidRDefault="00F67FD7">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CF7A6B" w:rsidRDefault="00CF7A6B">
      <w:pPr>
        <w:spacing w:line="440" w:lineRule="exact"/>
        <w:jc w:val="center"/>
        <w:rPr>
          <w:rFonts w:ascii="宋体" w:hAnsi="宋体"/>
          <w:b/>
          <w:bCs/>
          <w:sz w:val="24"/>
        </w:rPr>
      </w:pPr>
    </w:p>
    <w:p w:rsidR="00CF7A6B" w:rsidRDefault="00F67FD7">
      <w:pPr>
        <w:spacing w:line="440" w:lineRule="exact"/>
        <w:jc w:val="center"/>
        <w:rPr>
          <w:rFonts w:ascii="宋体" w:hAnsi="宋体"/>
          <w:b/>
          <w:bCs/>
          <w:sz w:val="24"/>
        </w:rPr>
      </w:pPr>
      <w:r>
        <w:rPr>
          <w:rFonts w:ascii="宋体" w:hAnsi="宋体" w:hint="eastAsia"/>
          <w:b/>
          <w:bCs/>
          <w:sz w:val="24"/>
        </w:rPr>
        <w:t>F  授予合同</w:t>
      </w:r>
    </w:p>
    <w:p w:rsidR="00CF7A6B" w:rsidRDefault="00CF7A6B">
      <w:pPr>
        <w:spacing w:line="440" w:lineRule="exact"/>
        <w:rPr>
          <w:rFonts w:ascii="宋体" w:hAnsi="宋体"/>
          <w:sz w:val="24"/>
        </w:rPr>
      </w:pPr>
    </w:p>
    <w:p w:rsidR="00CF7A6B" w:rsidRDefault="00F67FD7">
      <w:pPr>
        <w:spacing w:line="440" w:lineRule="exact"/>
        <w:rPr>
          <w:rFonts w:ascii="宋体" w:hAnsi="宋体"/>
          <w:sz w:val="24"/>
        </w:rPr>
      </w:pPr>
      <w:r>
        <w:rPr>
          <w:rFonts w:ascii="宋体" w:hAnsi="宋体" w:hint="eastAsia"/>
          <w:sz w:val="24"/>
        </w:rPr>
        <w:t>17. 授予合同的准则</w:t>
      </w:r>
    </w:p>
    <w:p w:rsidR="00CF7A6B" w:rsidRDefault="00F67FD7">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CF7A6B" w:rsidRDefault="00F67FD7">
      <w:pPr>
        <w:spacing w:line="440" w:lineRule="exact"/>
        <w:ind w:firstLine="468"/>
        <w:rPr>
          <w:rFonts w:ascii="宋体" w:hAnsi="宋体"/>
          <w:sz w:val="24"/>
        </w:rPr>
      </w:pPr>
      <w:r>
        <w:rPr>
          <w:rFonts w:ascii="宋体" w:hAnsi="宋体" w:hint="eastAsia"/>
          <w:sz w:val="24"/>
        </w:rPr>
        <w:t>17.2 最低报价不是被授予合同的保证。</w:t>
      </w:r>
    </w:p>
    <w:p w:rsidR="00CF7A6B" w:rsidRDefault="00F67FD7">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CF7A6B" w:rsidRDefault="00F67FD7">
      <w:pPr>
        <w:spacing w:line="440" w:lineRule="exact"/>
        <w:rPr>
          <w:rFonts w:ascii="宋体" w:hAnsi="宋体"/>
          <w:sz w:val="24"/>
        </w:rPr>
      </w:pPr>
      <w:r>
        <w:rPr>
          <w:rFonts w:ascii="宋体" w:hAnsi="宋体" w:hint="eastAsia"/>
          <w:sz w:val="24"/>
        </w:rPr>
        <w:t>18. 结果通知</w:t>
      </w:r>
    </w:p>
    <w:p w:rsidR="00CF7A6B" w:rsidRDefault="00F67FD7">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CF7A6B" w:rsidRDefault="00F67FD7">
      <w:pPr>
        <w:spacing w:line="440" w:lineRule="exact"/>
        <w:rPr>
          <w:rFonts w:ascii="宋体" w:hAnsi="宋体"/>
          <w:sz w:val="24"/>
        </w:rPr>
      </w:pPr>
      <w:r>
        <w:rPr>
          <w:rFonts w:ascii="宋体" w:hAnsi="宋体" w:hint="eastAsia"/>
          <w:sz w:val="24"/>
        </w:rPr>
        <w:t>19．签订合同</w:t>
      </w:r>
    </w:p>
    <w:p w:rsidR="00CF7A6B" w:rsidRDefault="00F67FD7">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CF7A6B" w:rsidRDefault="00F67FD7">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CF7A6B" w:rsidRDefault="00F67FD7">
      <w:pPr>
        <w:widowControl/>
        <w:jc w:val="left"/>
        <w:rPr>
          <w:rFonts w:ascii="宋体" w:hAnsi="宋体"/>
          <w:sz w:val="24"/>
        </w:rPr>
      </w:pPr>
      <w:r>
        <w:rPr>
          <w:rFonts w:ascii="宋体" w:hAnsi="宋体" w:hint="eastAsia"/>
          <w:sz w:val="24"/>
        </w:rPr>
        <w:br w:type="page"/>
      </w:r>
    </w:p>
    <w:p w:rsidR="00CF7A6B" w:rsidRDefault="00F67FD7">
      <w:pPr>
        <w:jc w:val="center"/>
        <w:rPr>
          <w:b/>
          <w:bCs/>
          <w:sz w:val="36"/>
        </w:rPr>
      </w:pPr>
      <w:r>
        <w:rPr>
          <w:rFonts w:hint="eastAsia"/>
          <w:b/>
          <w:bCs/>
          <w:sz w:val="36"/>
        </w:rPr>
        <w:lastRenderedPageBreak/>
        <w:t>第三部分比选内容及要求</w:t>
      </w:r>
    </w:p>
    <w:p w:rsidR="00CF7A6B" w:rsidRDefault="00CF7A6B">
      <w:pPr>
        <w:pStyle w:val="a8"/>
        <w:snapToGrid w:val="0"/>
        <w:spacing w:line="420" w:lineRule="exact"/>
        <w:jc w:val="center"/>
        <w:rPr>
          <w:b/>
          <w:bCs/>
          <w:sz w:val="24"/>
          <w:szCs w:val="24"/>
        </w:rPr>
      </w:pPr>
    </w:p>
    <w:p w:rsidR="00CF7A6B" w:rsidRDefault="00F67FD7">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3"/>
        <w:gridCol w:w="1265"/>
        <w:gridCol w:w="704"/>
        <w:gridCol w:w="3940"/>
        <w:gridCol w:w="713"/>
        <w:gridCol w:w="855"/>
        <w:gridCol w:w="855"/>
      </w:tblGrid>
      <w:tr w:rsidR="00CF7A6B">
        <w:trPr>
          <w:gridAfter w:val="1"/>
          <w:wAfter w:w="855" w:type="dxa"/>
          <w:trHeight w:val="476"/>
          <w:tblHeader/>
        </w:trPr>
        <w:tc>
          <w:tcPr>
            <w:tcW w:w="903" w:type="dxa"/>
            <w:vAlign w:val="center"/>
          </w:tcPr>
          <w:p w:rsidR="00CF7A6B" w:rsidRDefault="00F67FD7">
            <w:pPr>
              <w:rPr>
                <w:rFonts w:ascii="宋体" w:hAnsi="宋体" w:cs="宋体"/>
                <w:szCs w:val="21"/>
              </w:rPr>
            </w:pPr>
            <w:r>
              <w:rPr>
                <w:rFonts w:ascii="宋体" w:hAnsi="宋体" w:cs="宋体" w:hint="eastAsia"/>
                <w:szCs w:val="21"/>
              </w:rPr>
              <w:t>合同包</w:t>
            </w:r>
          </w:p>
        </w:tc>
        <w:tc>
          <w:tcPr>
            <w:tcW w:w="1265" w:type="dxa"/>
            <w:vAlign w:val="center"/>
          </w:tcPr>
          <w:p w:rsidR="00CF7A6B" w:rsidRDefault="00F67FD7">
            <w:pPr>
              <w:rPr>
                <w:rFonts w:ascii="宋体" w:hAnsi="宋体" w:cs="宋体"/>
                <w:color w:val="000000" w:themeColor="text1"/>
                <w:szCs w:val="21"/>
              </w:rPr>
            </w:pPr>
            <w:r>
              <w:rPr>
                <w:rFonts w:ascii="宋体" w:hAnsi="宋体" w:cs="宋体" w:hint="eastAsia"/>
                <w:color w:val="000000" w:themeColor="text1"/>
                <w:szCs w:val="21"/>
              </w:rPr>
              <w:t>货物名称</w:t>
            </w:r>
          </w:p>
        </w:tc>
        <w:tc>
          <w:tcPr>
            <w:tcW w:w="704" w:type="dxa"/>
            <w:vAlign w:val="center"/>
          </w:tcPr>
          <w:p w:rsidR="00CF7A6B" w:rsidRDefault="00F67FD7">
            <w:pPr>
              <w:jc w:val="center"/>
              <w:rPr>
                <w:rFonts w:ascii="宋体" w:hAnsi="宋体" w:cs="宋体"/>
                <w:color w:val="000000" w:themeColor="text1"/>
                <w:szCs w:val="21"/>
              </w:rPr>
            </w:pPr>
            <w:r>
              <w:rPr>
                <w:rFonts w:ascii="宋体" w:hAnsi="宋体" w:cs="宋体" w:hint="eastAsia"/>
                <w:color w:val="000000" w:themeColor="text1"/>
                <w:szCs w:val="21"/>
              </w:rPr>
              <w:t>数量</w:t>
            </w:r>
          </w:p>
        </w:tc>
        <w:tc>
          <w:tcPr>
            <w:tcW w:w="3940" w:type="dxa"/>
            <w:vAlign w:val="center"/>
          </w:tcPr>
          <w:p w:rsidR="00CF7A6B" w:rsidRDefault="00F67FD7">
            <w:pPr>
              <w:jc w:val="center"/>
              <w:rPr>
                <w:rFonts w:ascii="宋体" w:hAnsi="宋体" w:cs="宋体"/>
                <w:color w:val="000000" w:themeColor="text1"/>
                <w:szCs w:val="21"/>
              </w:rPr>
            </w:pPr>
            <w:r>
              <w:rPr>
                <w:rFonts w:ascii="宋体" w:hAnsi="宋体" w:cs="宋体" w:hint="eastAsia"/>
                <w:color w:val="000000" w:themeColor="text1"/>
                <w:szCs w:val="21"/>
              </w:rPr>
              <w:t>主要技术规格及要求</w:t>
            </w:r>
          </w:p>
        </w:tc>
        <w:tc>
          <w:tcPr>
            <w:tcW w:w="713" w:type="dxa"/>
            <w:vAlign w:val="center"/>
          </w:tcPr>
          <w:p w:rsidR="00CF7A6B" w:rsidRDefault="00F67FD7">
            <w:pPr>
              <w:jc w:val="center"/>
              <w:rPr>
                <w:rFonts w:ascii="宋体" w:hAnsi="宋体" w:cs="宋体"/>
                <w:color w:val="000000" w:themeColor="text1"/>
                <w:szCs w:val="21"/>
              </w:rPr>
            </w:pPr>
            <w:r>
              <w:rPr>
                <w:rFonts w:ascii="宋体" w:hAnsi="宋体" w:cs="宋体" w:hint="eastAsia"/>
                <w:color w:val="000000" w:themeColor="text1"/>
                <w:szCs w:val="21"/>
              </w:rPr>
              <w:t>交货期</w:t>
            </w:r>
          </w:p>
        </w:tc>
        <w:tc>
          <w:tcPr>
            <w:tcW w:w="855" w:type="dxa"/>
            <w:vAlign w:val="center"/>
          </w:tcPr>
          <w:p w:rsidR="00CF7A6B" w:rsidRDefault="00F67FD7">
            <w:pPr>
              <w:ind w:firstLineChars="50" w:firstLine="105"/>
              <w:rPr>
                <w:rFonts w:ascii="宋体" w:hAnsi="宋体" w:cs="宋体"/>
                <w:color w:val="000000" w:themeColor="text1"/>
                <w:szCs w:val="21"/>
              </w:rPr>
            </w:pPr>
            <w:r>
              <w:rPr>
                <w:rFonts w:ascii="宋体" w:hAnsi="宋体" w:cs="宋体" w:hint="eastAsia"/>
                <w:color w:val="000000" w:themeColor="text1"/>
                <w:szCs w:val="21"/>
              </w:rPr>
              <w:t>保修说明</w:t>
            </w:r>
          </w:p>
        </w:tc>
      </w:tr>
      <w:tr w:rsidR="00F67FD7">
        <w:trPr>
          <w:gridAfter w:val="1"/>
          <w:wAfter w:w="855" w:type="dxa"/>
          <w:cantSplit/>
          <w:trHeight w:val="574"/>
          <w:tblHeader/>
        </w:trPr>
        <w:tc>
          <w:tcPr>
            <w:tcW w:w="903" w:type="dxa"/>
            <w:vAlign w:val="center"/>
          </w:tcPr>
          <w:p w:rsidR="00F67FD7" w:rsidRDefault="00F67FD7">
            <w:pPr>
              <w:widowControl/>
              <w:jc w:val="center"/>
              <w:rPr>
                <w:rFonts w:ascii="宋体" w:hAnsi="宋体" w:cs="宋体"/>
                <w:kern w:val="0"/>
                <w:szCs w:val="21"/>
              </w:rPr>
            </w:pPr>
            <w:r>
              <w:rPr>
                <w:rFonts w:ascii="宋体" w:hAnsi="宋体" w:cs="宋体" w:hint="eastAsia"/>
                <w:kern w:val="0"/>
                <w:szCs w:val="21"/>
              </w:rPr>
              <w:t>1</w:t>
            </w:r>
          </w:p>
        </w:tc>
        <w:tc>
          <w:tcPr>
            <w:tcW w:w="1265"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公网集群调度台系统（定制版）</w:t>
            </w:r>
          </w:p>
        </w:tc>
        <w:tc>
          <w:tcPr>
            <w:tcW w:w="704"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1台</w:t>
            </w:r>
          </w:p>
        </w:tc>
        <w:tc>
          <w:tcPr>
            <w:tcW w:w="3940" w:type="dxa"/>
          </w:tcPr>
          <w:p w:rsidR="00F67FD7"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调度台基础功能：支持语音、地理位置、多路视频、多媒体消息等多种调度方式。</w:t>
            </w:r>
            <w:r>
              <w:rPr>
                <w:rFonts w:asciiTheme="minorEastAsia" w:eastAsiaTheme="minorEastAsia" w:hAnsiTheme="minorEastAsia" w:cstheme="minorEastAsia" w:hint="eastAsia"/>
                <w:bCs/>
                <w:szCs w:val="21"/>
              </w:rPr>
              <w:br/>
              <w:t>调度台一机三屏显示、调度平台语音调度界面可支持多路显示、调度台多路监听功能、调度台多路录音功能、组内优先级、组间优先级、大容量组功能、高优先级大容量（3000人）组功能、高优先级组支持组内优先级功能、视频调度支持16屏显示、视频调度支持国标摄像头接入、支持无人机视频接入、支持点名功能、支持历史轨迹数据导出功能、调度台全选呼叫可以支持圈选范围多次调整、多级调度功能、多级管理功能、灵活的组织架构、视频调度功能、一路终端的视频可被多了用户拉取、群组与电话联动、用户与调度台互动、终端可查询大容量组用户状态、平台支持动态组功能、一键报警功能、一键上报信息、一键上报视频、广播消息&amp;回执查看、支持标点功能、平台支持内部logo定制。</w:t>
            </w:r>
          </w:p>
        </w:tc>
        <w:tc>
          <w:tcPr>
            <w:tcW w:w="713" w:type="dxa"/>
            <w:vMerge w:val="restart"/>
            <w:vAlign w:val="center"/>
          </w:tcPr>
          <w:p w:rsidR="00F67FD7" w:rsidRDefault="00F67FD7" w:rsidP="00F67FD7">
            <w:pPr>
              <w:adjustRightInd w:val="0"/>
              <w:snapToGrid w:val="0"/>
              <w:spacing w:line="400" w:lineRule="atLeast"/>
              <w:jc w:val="left"/>
              <w:rPr>
                <w:rFonts w:ascii="宋体" w:hAnsi="宋体" w:cs="宋体"/>
                <w:szCs w:val="21"/>
              </w:rPr>
            </w:pPr>
            <w:r>
              <w:rPr>
                <w:rFonts w:ascii="宋体" w:hAnsi="宋体" w:cs="宋体" w:hint="eastAsia"/>
                <w:szCs w:val="21"/>
              </w:rPr>
              <w:t>合同签订后60个日历日</w:t>
            </w:r>
          </w:p>
          <w:p w:rsidR="00F67FD7" w:rsidRDefault="00F67FD7">
            <w:pPr>
              <w:adjustRightInd w:val="0"/>
              <w:snapToGrid w:val="0"/>
              <w:spacing w:line="400" w:lineRule="atLeast"/>
              <w:jc w:val="left"/>
              <w:rPr>
                <w:rFonts w:ascii="宋体" w:hAnsi="宋体" w:cs="宋体"/>
                <w:szCs w:val="21"/>
              </w:rPr>
            </w:pPr>
          </w:p>
          <w:p w:rsidR="00F67FD7" w:rsidRDefault="00F67FD7">
            <w:pPr>
              <w:adjustRightInd w:val="0"/>
              <w:snapToGrid w:val="0"/>
              <w:spacing w:line="400" w:lineRule="atLeast"/>
              <w:jc w:val="left"/>
              <w:rPr>
                <w:rFonts w:ascii="宋体" w:hAnsi="宋体" w:cs="宋体"/>
                <w:szCs w:val="21"/>
              </w:rPr>
            </w:pPr>
          </w:p>
          <w:p w:rsidR="00000000" w:rsidRDefault="00A74096">
            <w:pPr>
              <w:adjustRightInd w:val="0"/>
              <w:snapToGrid w:val="0"/>
              <w:spacing w:line="400" w:lineRule="atLeast"/>
              <w:jc w:val="left"/>
              <w:rPr>
                <w:rFonts w:ascii="宋体" w:hAnsi="宋体" w:cs="宋体"/>
                <w:szCs w:val="21"/>
              </w:rPr>
            </w:pPr>
          </w:p>
        </w:tc>
        <w:tc>
          <w:tcPr>
            <w:tcW w:w="855" w:type="dxa"/>
            <w:vAlign w:val="center"/>
          </w:tcPr>
          <w:p w:rsidR="00F67FD7" w:rsidRDefault="00F67FD7">
            <w:pPr>
              <w:rPr>
                <w:rFonts w:ascii="宋体" w:hAnsi="宋体" w:cs="宋体"/>
                <w:szCs w:val="21"/>
              </w:rPr>
            </w:pPr>
            <w:r>
              <w:rPr>
                <w:rFonts w:ascii="宋体" w:hAnsi="宋体" w:cs="宋体" w:hint="eastAsia"/>
                <w:szCs w:val="21"/>
              </w:rPr>
              <w:t>1年</w:t>
            </w:r>
          </w:p>
        </w:tc>
      </w:tr>
      <w:tr w:rsidR="00F67FD7">
        <w:trPr>
          <w:gridAfter w:val="1"/>
          <w:wAfter w:w="855" w:type="dxa"/>
          <w:cantSplit/>
          <w:trHeight w:val="574"/>
          <w:tblHeader/>
        </w:trPr>
        <w:tc>
          <w:tcPr>
            <w:tcW w:w="903" w:type="dxa"/>
            <w:vAlign w:val="center"/>
          </w:tcPr>
          <w:p w:rsidR="00F67FD7" w:rsidRDefault="00F67FD7">
            <w:pPr>
              <w:widowControl/>
              <w:jc w:val="center"/>
              <w:rPr>
                <w:rFonts w:ascii="宋体" w:hAnsi="宋体" w:cs="宋体"/>
                <w:kern w:val="0"/>
                <w:szCs w:val="21"/>
              </w:rPr>
            </w:pPr>
            <w:r>
              <w:rPr>
                <w:rFonts w:ascii="宋体" w:hAnsi="宋体" w:cs="宋体" w:hint="eastAsia"/>
                <w:kern w:val="0"/>
                <w:szCs w:val="21"/>
              </w:rPr>
              <w:t>2</w:t>
            </w:r>
          </w:p>
        </w:tc>
        <w:tc>
          <w:tcPr>
            <w:tcW w:w="1265"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集群调度专用笔记本电脑</w:t>
            </w:r>
          </w:p>
        </w:tc>
        <w:tc>
          <w:tcPr>
            <w:tcW w:w="704"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1台</w:t>
            </w:r>
          </w:p>
        </w:tc>
        <w:tc>
          <w:tcPr>
            <w:tcW w:w="3940" w:type="dxa"/>
          </w:tcPr>
          <w:p w:rsidR="00F67FD7"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集群调度专用笔记本电脑</w:t>
            </w:r>
          </w:p>
        </w:tc>
        <w:tc>
          <w:tcPr>
            <w:tcW w:w="713" w:type="dxa"/>
            <w:vMerge/>
            <w:vAlign w:val="center"/>
          </w:tcPr>
          <w:p w:rsidR="00F67FD7" w:rsidRDefault="00F67FD7" w:rsidP="00E67CC1">
            <w:pPr>
              <w:adjustRightInd w:val="0"/>
              <w:snapToGrid w:val="0"/>
              <w:spacing w:line="400" w:lineRule="atLeast"/>
              <w:jc w:val="left"/>
              <w:rPr>
                <w:rFonts w:ascii="宋体" w:hAnsi="宋体" w:cs="宋体"/>
                <w:szCs w:val="21"/>
              </w:rPr>
            </w:pPr>
          </w:p>
        </w:tc>
        <w:tc>
          <w:tcPr>
            <w:tcW w:w="855" w:type="dxa"/>
            <w:vAlign w:val="center"/>
          </w:tcPr>
          <w:p w:rsidR="00F67FD7" w:rsidRDefault="00F67FD7">
            <w:pPr>
              <w:rPr>
                <w:rFonts w:ascii="宋体" w:hAnsi="宋体" w:cs="宋体"/>
                <w:szCs w:val="21"/>
              </w:rPr>
            </w:pPr>
            <w:r>
              <w:rPr>
                <w:rFonts w:ascii="宋体" w:hAnsi="宋体" w:cs="宋体" w:hint="eastAsia"/>
                <w:szCs w:val="21"/>
              </w:rPr>
              <w:t>1年</w:t>
            </w:r>
          </w:p>
        </w:tc>
      </w:tr>
      <w:tr w:rsidR="00F67FD7">
        <w:trPr>
          <w:gridAfter w:val="1"/>
          <w:wAfter w:w="855" w:type="dxa"/>
          <w:cantSplit/>
          <w:trHeight w:val="574"/>
          <w:tblHeader/>
        </w:trPr>
        <w:tc>
          <w:tcPr>
            <w:tcW w:w="903" w:type="dxa"/>
            <w:vAlign w:val="center"/>
          </w:tcPr>
          <w:p w:rsidR="00F67FD7" w:rsidRDefault="00F67FD7">
            <w:pPr>
              <w:widowControl/>
              <w:jc w:val="center"/>
              <w:rPr>
                <w:rFonts w:ascii="宋体" w:hAnsi="宋体" w:cs="宋体"/>
                <w:kern w:val="0"/>
                <w:szCs w:val="21"/>
              </w:rPr>
            </w:pPr>
            <w:r>
              <w:rPr>
                <w:rFonts w:ascii="宋体" w:hAnsi="宋体" w:cs="宋体" w:hint="eastAsia"/>
                <w:kern w:val="0"/>
                <w:szCs w:val="21"/>
              </w:rPr>
              <w:lastRenderedPageBreak/>
              <w:t>3</w:t>
            </w:r>
          </w:p>
        </w:tc>
        <w:tc>
          <w:tcPr>
            <w:tcW w:w="1265"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公网语音终端</w:t>
            </w:r>
          </w:p>
        </w:tc>
        <w:tc>
          <w:tcPr>
            <w:tcW w:w="704"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50台</w:t>
            </w:r>
          </w:p>
        </w:tc>
        <w:tc>
          <w:tcPr>
            <w:tcW w:w="3940" w:type="dxa"/>
          </w:tcPr>
          <w:p w:rsidR="00F67FD7"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 xml:space="preserve">网络支持：公网全网通，包含LTE/WCDMA/GSM/TD-SCDMA/CDMA         </w:t>
            </w:r>
            <w:r>
              <w:rPr>
                <w:rFonts w:asciiTheme="minorEastAsia" w:eastAsiaTheme="minorEastAsia" w:hAnsiTheme="minorEastAsia" w:cstheme="minorEastAsia" w:hint="eastAsia"/>
                <w:bCs/>
                <w:szCs w:val="21"/>
              </w:rPr>
              <w:br/>
              <w:t xml:space="preserve">显示：1.0吋黑白LCD，128*48分辨率               </w:t>
            </w:r>
            <w:r>
              <w:rPr>
                <w:rFonts w:asciiTheme="minorEastAsia" w:eastAsiaTheme="minorEastAsia" w:hAnsiTheme="minorEastAsia" w:cstheme="minorEastAsia" w:hint="eastAsia"/>
                <w:bCs/>
                <w:szCs w:val="21"/>
              </w:rPr>
              <w:br/>
              <w:t xml:space="preserve">按键：PTT健、Fn功能键、电源键、紧急呼叫键、双用无级旋钮          </w:t>
            </w:r>
            <w:r>
              <w:rPr>
                <w:rFonts w:asciiTheme="minorEastAsia" w:eastAsiaTheme="minorEastAsia" w:hAnsiTheme="minorEastAsia" w:cstheme="minorEastAsia" w:hint="eastAsia"/>
                <w:bCs/>
                <w:szCs w:val="21"/>
              </w:rPr>
              <w:br/>
              <w:t xml:space="preserve">电池：14.8Wh（4000mAhjong，3.7V）                       </w:t>
            </w:r>
            <w:r>
              <w:rPr>
                <w:rFonts w:asciiTheme="minorEastAsia" w:eastAsiaTheme="minorEastAsia" w:hAnsiTheme="minorEastAsia" w:cstheme="minorEastAsia" w:hint="eastAsia"/>
                <w:bCs/>
                <w:szCs w:val="21"/>
              </w:rPr>
              <w:br/>
              <w:t xml:space="preserve">操作系统：深度制定Android7.0系统  </w:t>
            </w:r>
            <w:r>
              <w:rPr>
                <w:rFonts w:asciiTheme="minorEastAsia" w:eastAsiaTheme="minorEastAsia" w:hAnsiTheme="minorEastAsia" w:cstheme="minorEastAsia" w:hint="eastAsia"/>
                <w:bCs/>
                <w:szCs w:val="21"/>
              </w:rPr>
              <w:br/>
              <w:t xml:space="preserve">内存（RAM+ROM)：512MB+4GB                 </w:t>
            </w:r>
            <w:r>
              <w:rPr>
                <w:rFonts w:asciiTheme="minorEastAsia" w:eastAsiaTheme="minorEastAsia" w:hAnsiTheme="minorEastAsia" w:cstheme="minorEastAsia" w:hint="eastAsia"/>
                <w:bCs/>
                <w:szCs w:val="21"/>
              </w:rPr>
              <w:br/>
              <w:t xml:space="preserve">WLAN：802.11b/g/n，2.4GHz    </w:t>
            </w:r>
            <w:r>
              <w:rPr>
                <w:rFonts w:asciiTheme="minorEastAsia" w:eastAsiaTheme="minorEastAsia" w:hAnsiTheme="minorEastAsia" w:cstheme="minorEastAsia" w:hint="eastAsia"/>
                <w:bCs/>
                <w:szCs w:val="21"/>
              </w:rPr>
              <w:br/>
              <w:t xml:space="preserve">定位：支持GPRS定位，支持AGPS辅助定位                         </w:t>
            </w:r>
            <w:r>
              <w:rPr>
                <w:rFonts w:asciiTheme="minorEastAsia" w:eastAsiaTheme="minorEastAsia" w:hAnsiTheme="minorEastAsia" w:cstheme="minorEastAsia" w:hint="eastAsia"/>
                <w:bCs/>
                <w:szCs w:val="21"/>
              </w:rPr>
              <w:br/>
              <w:t xml:space="preserve">OTG：支持，可扩展USB免驱摄像头等设备                         </w:t>
            </w:r>
            <w:r>
              <w:rPr>
                <w:rFonts w:asciiTheme="minorEastAsia" w:eastAsiaTheme="minorEastAsia" w:hAnsiTheme="minorEastAsia" w:cstheme="minorEastAsia" w:hint="eastAsia"/>
                <w:bCs/>
                <w:szCs w:val="21"/>
              </w:rPr>
              <w:br/>
              <w:t xml:space="preserve">充电方式：Type-C USB充电，支持5v/2A大电流充电               </w:t>
            </w:r>
            <w:r>
              <w:rPr>
                <w:rFonts w:asciiTheme="minorEastAsia" w:eastAsiaTheme="minorEastAsia" w:hAnsiTheme="minorEastAsia" w:cstheme="minorEastAsia" w:hint="eastAsia"/>
                <w:bCs/>
                <w:szCs w:val="21"/>
              </w:rPr>
              <w:br/>
              <w:t xml:space="preserve">工作温度：-20℃～+60℃          </w:t>
            </w:r>
            <w:r>
              <w:rPr>
                <w:rFonts w:asciiTheme="minorEastAsia" w:eastAsiaTheme="minorEastAsia" w:hAnsiTheme="minorEastAsia" w:cstheme="minorEastAsia" w:hint="eastAsia"/>
                <w:bCs/>
                <w:szCs w:val="21"/>
              </w:rPr>
              <w:br/>
              <w:t xml:space="preserve">储存温度：-40℃～+85℃            </w:t>
            </w:r>
            <w:r>
              <w:rPr>
                <w:rFonts w:asciiTheme="minorEastAsia" w:eastAsiaTheme="minorEastAsia" w:hAnsiTheme="minorEastAsia" w:cstheme="minorEastAsia" w:hint="eastAsia"/>
                <w:bCs/>
                <w:szCs w:val="21"/>
              </w:rPr>
              <w:br/>
              <w:t>防护等级：IP54</w:t>
            </w:r>
          </w:p>
        </w:tc>
        <w:tc>
          <w:tcPr>
            <w:tcW w:w="713" w:type="dxa"/>
            <w:vMerge/>
            <w:vAlign w:val="center"/>
          </w:tcPr>
          <w:p w:rsidR="00F67FD7" w:rsidRDefault="00F67FD7" w:rsidP="00E67CC1">
            <w:pPr>
              <w:adjustRightInd w:val="0"/>
              <w:snapToGrid w:val="0"/>
              <w:spacing w:line="400" w:lineRule="atLeast"/>
              <w:jc w:val="left"/>
              <w:rPr>
                <w:rFonts w:ascii="宋体" w:hAnsi="宋体" w:cs="宋体"/>
                <w:szCs w:val="21"/>
              </w:rPr>
            </w:pPr>
          </w:p>
        </w:tc>
        <w:tc>
          <w:tcPr>
            <w:tcW w:w="855" w:type="dxa"/>
            <w:vAlign w:val="center"/>
          </w:tcPr>
          <w:p w:rsidR="00F67FD7" w:rsidRDefault="00F67FD7">
            <w:pPr>
              <w:rPr>
                <w:rFonts w:ascii="宋体" w:hAnsi="宋体" w:cs="宋体"/>
                <w:szCs w:val="21"/>
              </w:rPr>
            </w:pPr>
            <w:r>
              <w:rPr>
                <w:rFonts w:ascii="宋体" w:hAnsi="宋体" w:cs="宋体" w:hint="eastAsia"/>
                <w:szCs w:val="21"/>
              </w:rPr>
              <w:t>1年</w:t>
            </w:r>
          </w:p>
        </w:tc>
      </w:tr>
      <w:tr w:rsidR="00F67FD7">
        <w:trPr>
          <w:gridAfter w:val="1"/>
          <w:wAfter w:w="855" w:type="dxa"/>
          <w:cantSplit/>
          <w:trHeight w:val="574"/>
          <w:tblHeader/>
        </w:trPr>
        <w:tc>
          <w:tcPr>
            <w:tcW w:w="903" w:type="dxa"/>
            <w:vAlign w:val="center"/>
          </w:tcPr>
          <w:p w:rsidR="00F67FD7" w:rsidRDefault="00F67FD7">
            <w:pPr>
              <w:widowControl/>
              <w:jc w:val="center"/>
              <w:rPr>
                <w:rFonts w:ascii="宋体" w:hAnsi="宋体" w:cs="宋体"/>
                <w:kern w:val="0"/>
                <w:szCs w:val="21"/>
              </w:rPr>
            </w:pPr>
            <w:r>
              <w:rPr>
                <w:rFonts w:ascii="宋体" w:hAnsi="宋体" w:cs="宋体" w:hint="eastAsia"/>
                <w:kern w:val="0"/>
                <w:szCs w:val="21"/>
              </w:rPr>
              <w:t>4</w:t>
            </w:r>
          </w:p>
        </w:tc>
        <w:tc>
          <w:tcPr>
            <w:tcW w:w="1265"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公网视频终端</w:t>
            </w:r>
          </w:p>
        </w:tc>
        <w:tc>
          <w:tcPr>
            <w:tcW w:w="704"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30台</w:t>
            </w:r>
          </w:p>
        </w:tc>
        <w:tc>
          <w:tcPr>
            <w:tcW w:w="3940" w:type="dxa"/>
          </w:tcPr>
          <w:p w:rsidR="00F67FD7" w:rsidRDefault="00F67FD7">
            <w:pPr>
              <w:widowControl/>
              <w:jc w:val="center"/>
              <w:textAlignment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kern w:val="0"/>
                <w:szCs w:val="21"/>
              </w:rPr>
              <w:t xml:space="preserve">网络支持：公网全网通，包含LTE/WCDMA/GSM/TD-SCDMA/CDMA         </w:t>
            </w:r>
            <w:r>
              <w:rPr>
                <w:rFonts w:asciiTheme="minorEastAsia" w:eastAsiaTheme="minorEastAsia" w:hAnsiTheme="minorEastAsia" w:cstheme="minorEastAsia" w:hint="eastAsia"/>
                <w:bCs/>
                <w:kern w:val="0"/>
                <w:szCs w:val="21"/>
              </w:rPr>
              <w:br/>
              <w:t xml:space="preserve">显示：4.0吋全视角LCD，800*480分辨率，支持手套触摸               </w:t>
            </w:r>
            <w:r>
              <w:rPr>
                <w:rFonts w:asciiTheme="minorEastAsia" w:eastAsiaTheme="minorEastAsia" w:hAnsiTheme="minorEastAsia" w:cstheme="minorEastAsia" w:hint="eastAsia"/>
                <w:bCs/>
                <w:kern w:val="0"/>
                <w:szCs w:val="21"/>
              </w:rPr>
              <w:br/>
              <w:t xml:space="preserve">按键：PTT健、电源键、音量键*2、紧急呼叫                        </w:t>
            </w:r>
            <w:r>
              <w:rPr>
                <w:rFonts w:asciiTheme="minorEastAsia" w:eastAsiaTheme="minorEastAsia" w:hAnsiTheme="minorEastAsia" w:cstheme="minorEastAsia" w:hint="eastAsia"/>
                <w:bCs/>
                <w:kern w:val="0"/>
                <w:szCs w:val="21"/>
              </w:rPr>
              <w:br/>
              <w:t xml:space="preserve">电池：14.8Wh（4000mAhjong，3.7V    </w:t>
            </w:r>
            <w:r>
              <w:rPr>
                <w:rFonts w:asciiTheme="minorEastAsia" w:eastAsiaTheme="minorEastAsia" w:hAnsiTheme="minorEastAsia" w:cstheme="minorEastAsia" w:hint="eastAsia"/>
                <w:bCs/>
                <w:kern w:val="0"/>
                <w:szCs w:val="21"/>
              </w:rPr>
              <w:br/>
              <w:t xml:space="preserve">操作系统：深度制定Android7.0系统  </w:t>
            </w:r>
            <w:r>
              <w:rPr>
                <w:rFonts w:asciiTheme="minorEastAsia" w:eastAsiaTheme="minorEastAsia" w:hAnsiTheme="minorEastAsia" w:cstheme="minorEastAsia" w:hint="eastAsia"/>
                <w:bCs/>
                <w:kern w:val="0"/>
                <w:szCs w:val="21"/>
              </w:rPr>
              <w:br/>
              <w:t xml:space="preserve">内存（RAM+ROM)：2GB+16GB        </w:t>
            </w:r>
            <w:r>
              <w:rPr>
                <w:rFonts w:asciiTheme="minorEastAsia" w:eastAsiaTheme="minorEastAsia" w:hAnsiTheme="minorEastAsia" w:cstheme="minorEastAsia" w:hint="eastAsia"/>
                <w:bCs/>
                <w:kern w:val="0"/>
                <w:szCs w:val="21"/>
              </w:rPr>
              <w:br/>
              <w:t xml:space="preserve">摄像头：后摄像头：1300万像素，自动对焦，CMOS，带闪光灯  </w:t>
            </w:r>
            <w:r>
              <w:rPr>
                <w:rFonts w:asciiTheme="minorEastAsia" w:eastAsiaTheme="minorEastAsia" w:hAnsiTheme="minorEastAsia" w:cstheme="minorEastAsia" w:hint="eastAsia"/>
                <w:bCs/>
                <w:kern w:val="0"/>
                <w:szCs w:val="21"/>
              </w:rPr>
              <w:br/>
              <w:t xml:space="preserve">前摄像头：500万像素，CMOS         </w:t>
            </w:r>
            <w:r>
              <w:rPr>
                <w:rFonts w:asciiTheme="minorEastAsia" w:eastAsiaTheme="minorEastAsia" w:hAnsiTheme="minorEastAsia" w:cstheme="minorEastAsia" w:hint="eastAsia"/>
                <w:bCs/>
                <w:kern w:val="0"/>
                <w:szCs w:val="21"/>
              </w:rPr>
              <w:br/>
              <w:t xml:space="preserve">WLAN：WiFi802.11b/g/n，2.4G，支持WiFi热点                    </w:t>
            </w:r>
            <w:r>
              <w:rPr>
                <w:rFonts w:asciiTheme="minorEastAsia" w:eastAsiaTheme="minorEastAsia" w:hAnsiTheme="minorEastAsia" w:cstheme="minorEastAsia" w:hint="eastAsia"/>
                <w:bCs/>
                <w:kern w:val="0"/>
                <w:szCs w:val="21"/>
              </w:rPr>
              <w:br/>
              <w:t xml:space="preserve">定位：支持GPRS定位，支持AGPS辅助定位                         </w:t>
            </w:r>
            <w:r>
              <w:rPr>
                <w:rFonts w:asciiTheme="minorEastAsia" w:eastAsiaTheme="minorEastAsia" w:hAnsiTheme="minorEastAsia" w:cstheme="minorEastAsia" w:hint="eastAsia"/>
                <w:bCs/>
                <w:kern w:val="0"/>
                <w:szCs w:val="21"/>
              </w:rPr>
              <w:br/>
              <w:t xml:space="preserve">充电方式：Micro USB充电，支持快充   </w:t>
            </w:r>
            <w:r>
              <w:rPr>
                <w:rFonts w:asciiTheme="minorEastAsia" w:eastAsiaTheme="minorEastAsia" w:hAnsiTheme="minorEastAsia" w:cstheme="minorEastAsia" w:hint="eastAsia"/>
                <w:bCs/>
                <w:kern w:val="0"/>
                <w:szCs w:val="21"/>
              </w:rPr>
              <w:br/>
              <w:t>工作温度：-20℃～+60℃    储存温度：-40℃～+85℃     防护等级：IP54</w:t>
            </w:r>
          </w:p>
        </w:tc>
        <w:tc>
          <w:tcPr>
            <w:tcW w:w="713" w:type="dxa"/>
            <w:vMerge/>
            <w:vAlign w:val="center"/>
          </w:tcPr>
          <w:p w:rsidR="00F67FD7" w:rsidRDefault="00F67FD7">
            <w:pPr>
              <w:adjustRightInd w:val="0"/>
              <w:snapToGrid w:val="0"/>
              <w:spacing w:line="400" w:lineRule="atLeast"/>
              <w:jc w:val="left"/>
              <w:rPr>
                <w:rFonts w:ascii="宋体" w:hAnsi="宋体" w:cs="宋体"/>
                <w:szCs w:val="21"/>
              </w:rPr>
            </w:pPr>
          </w:p>
        </w:tc>
        <w:tc>
          <w:tcPr>
            <w:tcW w:w="855" w:type="dxa"/>
            <w:vAlign w:val="center"/>
          </w:tcPr>
          <w:p w:rsidR="00F67FD7" w:rsidRDefault="00F67FD7">
            <w:pPr>
              <w:rPr>
                <w:rFonts w:ascii="宋体" w:hAnsi="宋体" w:cs="宋体"/>
                <w:szCs w:val="21"/>
              </w:rPr>
            </w:pPr>
            <w:r>
              <w:rPr>
                <w:rFonts w:ascii="宋体" w:hAnsi="宋体" w:cs="宋体" w:hint="eastAsia"/>
                <w:szCs w:val="21"/>
              </w:rPr>
              <w:t>1年</w:t>
            </w:r>
          </w:p>
        </w:tc>
      </w:tr>
      <w:tr w:rsidR="00F67FD7">
        <w:trPr>
          <w:gridAfter w:val="1"/>
          <w:wAfter w:w="855" w:type="dxa"/>
          <w:cantSplit/>
          <w:trHeight w:val="574"/>
          <w:tblHeader/>
        </w:trPr>
        <w:tc>
          <w:tcPr>
            <w:tcW w:w="903" w:type="dxa"/>
            <w:vAlign w:val="center"/>
          </w:tcPr>
          <w:p w:rsidR="00F67FD7" w:rsidRDefault="00F67FD7">
            <w:pPr>
              <w:widowControl/>
              <w:jc w:val="center"/>
              <w:rPr>
                <w:rFonts w:ascii="宋体" w:hAnsi="宋体" w:cs="宋体"/>
                <w:kern w:val="0"/>
                <w:szCs w:val="21"/>
              </w:rPr>
            </w:pPr>
            <w:r>
              <w:rPr>
                <w:rFonts w:ascii="宋体" w:hAnsi="宋体" w:cs="宋体" w:hint="eastAsia"/>
                <w:kern w:val="0"/>
                <w:szCs w:val="21"/>
              </w:rPr>
              <w:t>5</w:t>
            </w:r>
          </w:p>
        </w:tc>
        <w:tc>
          <w:tcPr>
            <w:tcW w:w="1265"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语音套餐</w:t>
            </w:r>
          </w:p>
        </w:tc>
        <w:tc>
          <w:tcPr>
            <w:tcW w:w="704"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50个</w:t>
            </w:r>
          </w:p>
        </w:tc>
        <w:tc>
          <w:tcPr>
            <w:tcW w:w="3940" w:type="dxa"/>
          </w:tcPr>
          <w:p w:rsidR="00F67FD7"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3年平台含语音、多媒体消息、定位LICENSE</w:t>
            </w:r>
          </w:p>
        </w:tc>
        <w:tc>
          <w:tcPr>
            <w:tcW w:w="713" w:type="dxa"/>
            <w:vMerge w:val="restart"/>
            <w:vAlign w:val="center"/>
          </w:tcPr>
          <w:p w:rsidR="00F67FD7" w:rsidRDefault="00F67FD7">
            <w:pPr>
              <w:adjustRightInd w:val="0"/>
              <w:snapToGrid w:val="0"/>
              <w:spacing w:line="400" w:lineRule="atLeast"/>
              <w:jc w:val="left"/>
              <w:rPr>
                <w:rFonts w:ascii="宋体" w:hAnsi="宋体" w:cs="宋体"/>
                <w:szCs w:val="21"/>
              </w:rPr>
            </w:pPr>
          </w:p>
          <w:p w:rsidR="00F67FD7" w:rsidRDefault="00F67FD7">
            <w:pPr>
              <w:adjustRightInd w:val="0"/>
              <w:snapToGrid w:val="0"/>
              <w:spacing w:line="400" w:lineRule="atLeast"/>
              <w:jc w:val="left"/>
              <w:rPr>
                <w:rFonts w:ascii="宋体" w:hAnsi="宋体" w:cs="宋体"/>
                <w:szCs w:val="21"/>
              </w:rPr>
            </w:pPr>
          </w:p>
          <w:p w:rsidR="00F67FD7" w:rsidRDefault="00F67FD7" w:rsidP="00014CCE">
            <w:pPr>
              <w:adjustRightInd w:val="0"/>
              <w:snapToGrid w:val="0"/>
              <w:spacing w:line="400" w:lineRule="atLeast"/>
              <w:jc w:val="left"/>
              <w:rPr>
                <w:rFonts w:ascii="宋体" w:hAnsi="宋体" w:cs="宋体"/>
                <w:szCs w:val="21"/>
              </w:rPr>
            </w:pPr>
          </w:p>
        </w:tc>
        <w:tc>
          <w:tcPr>
            <w:tcW w:w="855" w:type="dxa"/>
            <w:vAlign w:val="center"/>
          </w:tcPr>
          <w:p w:rsidR="00F67FD7" w:rsidRDefault="00F67FD7">
            <w:pPr>
              <w:rPr>
                <w:rFonts w:ascii="宋体" w:hAnsi="宋体" w:cs="宋体"/>
                <w:szCs w:val="21"/>
              </w:rPr>
            </w:pPr>
            <w:r>
              <w:rPr>
                <w:rFonts w:ascii="宋体" w:hAnsi="宋体" w:cs="宋体" w:hint="eastAsia"/>
                <w:szCs w:val="21"/>
              </w:rPr>
              <w:t>1年</w:t>
            </w:r>
          </w:p>
        </w:tc>
      </w:tr>
      <w:tr w:rsidR="00F67FD7">
        <w:trPr>
          <w:gridAfter w:val="1"/>
          <w:wAfter w:w="855" w:type="dxa"/>
          <w:cantSplit/>
          <w:trHeight w:val="574"/>
          <w:tblHeader/>
        </w:trPr>
        <w:tc>
          <w:tcPr>
            <w:tcW w:w="903" w:type="dxa"/>
            <w:vAlign w:val="center"/>
          </w:tcPr>
          <w:p w:rsidR="00F67FD7" w:rsidRDefault="00F67FD7">
            <w:pPr>
              <w:widowControl/>
              <w:jc w:val="center"/>
              <w:rPr>
                <w:rFonts w:ascii="宋体" w:hAnsi="宋体" w:cs="宋体"/>
                <w:kern w:val="0"/>
                <w:szCs w:val="21"/>
              </w:rPr>
            </w:pPr>
            <w:r>
              <w:rPr>
                <w:rFonts w:ascii="宋体" w:hAnsi="宋体" w:cs="宋体" w:hint="eastAsia"/>
                <w:kern w:val="0"/>
                <w:szCs w:val="21"/>
              </w:rPr>
              <w:t>6</w:t>
            </w:r>
          </w:p>
        </w:tc>
        <w:tc>
          <w:tcPr>
            <w:tcW w:w="1265"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视频套餐</w:t>
            </w:r>
          </w:p>
        </w:tc>
        <w:tc>
          <w:tcPr>
            <w:tcW w:w="704"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30个</w:t>
            </w:r>
          </w:p>
        </w:tc>
        <w:tc>
          <w:tcPr>
            <w:tcW w:w="3940" w:type="dxa"/>
          </w:tcPr>
          <w:p w:rsidR="00F67FD7"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3年平台含语音、多媒体消息、定位和视频LICENSE</w:t>
            </w:r>
          </w:p>
        </w:tc>
        <w:tc>
          <w:tcPr>
            <w:tcW w:w="713" w:type="dxa"/>
            <w:vMerge/>
            <w:vAlign w:val="center"/>
          </w:tcPr>
          <w:p w:rsidR="00F67FD7" w:rsidRDefault="00F67FD7" w:rsidP="00014CCE">
            <w:pPr>
              <w:adjustRightInd w:val="0"/>
              <w:snapToGrid w:val="0"/>
              <w:spacing w:line="400" w:lineRule="atLeast"/>
              <w:jc w:val="left"/>
              <w:rPr>
                <w:rFonts w:ascii="宋体" w:hAnsi="宋体" w:cs="宋体"/>
                <w:szCs w:val="21"/>
              </w:rPr>
            </w:pPr>
          </w:p>
        </w:tc>
        <w:tc>
          <w:tcPr>
            <w:tcW w:w="855" w:type="dxa"/>
            <w:vAlign w:val="center"/>
          </w:tcPr>
          <w:p w:rsidR="00F67FD7" w:rsidRDefault="00F67FD7">
            <w:pPr>
              <w:rPr>
                <w:rFonts w:ascii="宋体" w:hAnsi="宋体" w:cs="宋体"/>
                <w:szCs w:val="21"/>
              </w:rPr>
            </w:pPr>
            <w:r>
              <w:rPr>
                <w:rFonts w:ascii="宋体" w:hAnsi="宋体" w:cs="宋体" w:hint="eastAsia"/>
                <w:szCs w:val="21"/>
              </w:rPr>
              <w:t>1年</w:t>
            </w:r>
          </w:p>
        </w:tc>
      </w:tr>
      <w:tr w:rsidR="00F67FD7">
        <w:trPr>
          <w:gridAfter w:val="1"/>
          <w:wAfter w:w="855" w:type="dxa"/>
          <w:cantSplit/>
          <w:trHeight w:val="574"/>
          <w:tblHeader/>
        </w:trPr>
        <w:tc>
          <w:tcPr>
            <w:tcW w:w="903" w:type="dxa"/>
            <w:vAlign w:val="center"/>
          </w:tcPr>
          <w:p w:rsidR="00F67FD7" w:rsidRDefault="00F67FD7">
            <w:pPr>
              <w:widowControl/>
              <w:jc w:val="center"/>
              <w:rPr>
                <w:rFonts w:ascii="宋体" w:hAnsi="宋体" w:cs="宋体"/>
                <w:kern w:val="0"/>
                <w:szCs w:val="21"/>
              </w:rPr>
            </w:pPr>
            <w:r>
              <w:rPr>
                <w:rFonts w:ascii="宋体" w:hAnsi="宋体" w:cs="宋体" w:hint="eastAsia"/>
                <w:kern w:val="0"/>
                <w:szCs w:val="21"/>
              </w:rPr>
              <w:t>7</w:t>
            </w:r>
          </w:p>
        </w:tc>
        <w:tc>
          <w:tcPr>
            <w:tcW w:w="1265"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语音流量年卡</w:t>
            </w:r>
          </w:p>
        </w:tc>
        <w:tc>
          <w:tcPr>
            <w:tcW w:w="704"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50个</w:t>
            </w:r>
          </w:p>
        </w:tc>
        <w:tc>
          <w:tcPr>
            <w:tcW w:w="3940" w:type="dxa"/>
          </w:tcPr>
          <w:p w:rsidR="00F67FD7"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3年语音流量套餐</w:t>
            </w:r>
          </w:p>
        </w:tc>
        <w:tc>
          <w:tcPr>
            <w:tcW w:w="713" w:type="dxa"/>
            <w:vMerge/>
            <w:vAlign w:val="center"/>
          </w:tcPr>
          <w:p w:rsidR="00F67FD7" w:rsidRDefault="00F67FD7">
            <w:pPr>
              <w:adjustRightInd w:val="0"/>
              <w:snapToGrid w:val="0"/>
              <w:spacing w:line="400" w:lineRule="atLeast"/>
              <w:jc w:val="left"/>
              <w:rPr>
                <w:rFonts w:ascii="宋体" w:hAnsi="宋体" w:cs="宋体"/>
                <w:szCs w:val="21"/>
              </w:rPr>
            </w:pPr>
          </w:p>
        </w:tc>
        <w:tc>
          <w:tcPr>
            <w:tcW w:w="855" w:type="dxa"/>
            <w:vAlign w:val="center"/>
          </w:tcPr>
          <w:p w:rsidR="00F67FD7" w:rsidRDefault="00F67FD7">
            <w:pPr>
              <w:rPr>
                <w:rFonts w:ascii="宋体" w:hAnsi="宋体" w:cs="宋体"/>
                <w:szCs w:val="21"/>
              </w:rPr>
            </w:pPr>
            <w:r>
              <w:rPr>
                <w:rFonts w:ascii="宋体" w:hAnsi="宋体" w:cs="宋体" w:hint="eastAsia"/>
                <w:szCs w:val="21"/>
              </w:rPr>
              <w:t>1年</w:t>
            </w:r>
          </w:p>
        </w:tc>
      </w:tr>
      <w:tr w:rsidR="00F67FD7">
        <w:trPr>
          <w:gridAfter w:val="1"/>
          <w:wAfter w:w="855" w:type="dxa"/>
          <w:cantSplit/>
          <w:trHeight w:val="574"/>
          <w:tblHeader/>
        </w:trPr>
        <w:tc>
          <w:tcPr>
            <w:tcW w:w="903" w:type="dxa"/>
            <w:vAlign w:val="center"/>
          </w:tcPr>
          <w:p w:rsidR="00F67FD7" w:rsidRDefault="00F67FD7">
            <w:pPr>
              <w:widowControl/>
              <w:jc w:val="center"/>
              <w:rPr>
                <w:rFonts w:ascii="宋体" w:hAnsi="宋体" w:cs="宋体"/>
                <w:kern w:val="0"/>
                <w:szCs w:val="21"/>
              </w:rPr>
            </w:pPr>
            <w:r>
              <w:rPr>
                <w:rFonts w:ascii="宋体" w:hAnsi="宋体" w:cs="宋体" w:hint="eastAsia"/>
                <w:kern w:val="0"/>
                <w:szCs w:val="21"/>
              </w:rPr>
              <w:lastRenderedPageBreak/>
              <w:t>8</w:t>
            </w:r>
          </w:p>
        </w:tc>
        <w:tc>
          <w:tcPr>
            <w:tcW w:w="1265"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视频流量卡</w:t>
            </w:r>
          </w:p>
        </w:tc>
        <w:tc>
          <w:tcPr>
            <w:tcW w:w="704"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30个</w:t>
            </w:r>
          </w:p>
        </w:tc>
        <w:tc>
          <w:tcPr>
            <w:tcW w:w="3940" w:type="dxa"/>
          </w:tcPr>
          <w:p w:rsidR="00F67FD7"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（36G/年/终端）可续费，共享流量池</w:t>
            </w:r>
          </w:p>
        </w:tc>
        <w:tc>
          <w:tcPr>
            <w:tcW w:w="713" w:type="dxa"/>
            <w:vMerge w:val="restart"/>
            <w:vAlign w:val="center"/>
          </w:tcPr>
          <w:p w:rsidR="00F67FD7" w:rsidRDefault="00F67FD7">
            <w:pPr>
              <w:adjustRightInd w:val="0"/>
              <w:snapToGrid w:val="0"/>
              <w:spacing w:line="400" w:lineRule="atLeast"/>
              <w:jc w:val="left"/>
              <w:rPr>
                <w:rFonts w:ascii="宋体" w:hAnsi="宋体" w:cs="宋体"/>
                <w:szCs w:val="21"/>
              </w:rPr>
            </w:pPr>
          </w:p>
          <w:p w:rsidR="00F67FD7" w:rsidRDefault="00F67FD7">
            <w:pPr>
              <w:adjustRightInd w:val="0"/>
              <w:snapToGrid w:val="0"/>
              <w:spacing w:line="400" w:lineRule="atLeast"/>
              <w:jc w:val="left"/>
              <w:rPr>
                <w:rFonts w:ascii="宋体" w:hAnsi="宋体" w:cs="宋体"/>
                <w:szCs w:val="21"/>
              </w:rPr>
            </w:pPr>
          </w:p>
          <w:p w:rsidR="00F67FD7" w:rsidRDefault="00F67FD7" w:rsidP="006B6139">
            <w:pPr>
              <w:adjustRightInd w:val="0"/>
              <w:snapToGrid w:val="0"/>
              <w:spacing w:line="400" w:lineRule="atLeast"/>
              <w:jc w:val="left"/>
              <w:rPr>
                <w:rFonts w:ascii="宋体" w:hAnsi="宋体" w:cs="宋体"/>
                <w:szCs w:val="21"/>
              </w:rPr>
            </w:pPr>
          </w:p>
        </w:tc>
        <w:tc>
          <w:tcPr>
            <w:tcW w:w="855" w:type="dxa"/>
            <w:vAlign w:val="center"/>
          </w:tcPr>
          <w:p w:rsidR="00F67FD7" w:rsidRDefault="00F67FD7">
            <w:pPr>
              <w:rPr>
                <w:rFonts w:ascii="宋体" w:hAnsi="宋体" w:cs="宋体"/>
                <w:szCs w:val="21"/>
              </w:rPr>
            </w:pPr>
            <w:r>
              <w:rPr>
                <w:rFonts w:ascii="宋体" w:hAnsi="宋体" w:cs="宋体" w:hint="eastAsia"/>
                <w:szCs w:val="21"/>
              </w:rPr>
              <w:t>1年</w:t>
            </w:r>
          </w:p>
        </w:tc>
      </w:tr>
      <w:tr w:rsidR="00F67FD7">
        <w:trPr>
          <w:gridAfter w:val="1"/>
          <w:wAfter w:w="855" w:type="dxa"/>
          <w:cantSplit/>
          <w:trHeight w:val="574"/>
          <w:tblHeader/>
        </w:trPr>
        <w:tc>
          <w:tcPr>
            <w:tcW w:w="903" w:type="dxa"/>
            <w:vAlign w:val="center"/>
          </w:tcPr>
          <w:p w:rsidR="00F67FD7" w:rsidRDefault="00F67FD7">
            <w:pPr>
              <w:widowControl/>
              <w:jc w:val="center"/>
              <w:rPr>
                <w:rFonts w:ascii="宋体" w:hAnsi="宋体" w:cs="宋体"/>
                <w:kern w:val="0"/>
                <w:szCs w:val="21"/>
              </w:rPr>
            </w:pPr>
            <w:r>
              <w:rPr>
                <w:rFonts w:ascii="宋体" w:hAnsi="宋体" w:cs="宋体" w:hint="eastAsia"/>
                <w:kern w:val="0"/>
                <w:szCs w:val="21"/>
              </w:rPr>
              <w:t>9</w:t>
            </w:r>
          </w:p>
        </w:tc>
        <w:tc>
          <w:tcPr>
            <w:tcW w:w="1265"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DMR中转台（单兵背负式改造）</w:t>
            </w:r>
          </w:p>
        </w:tc>
        <w:tc>
          <w:tcPr>
            <w:tcW w:w="704"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2台</w:t>
            </w:r>
          </w:p>
        </w:tc>
        <w:tc>
          <w:tcPr>
            <w:tcW w:w="3940" w:type="dxa"/>
          </w:tcPr>
          <w:p w:rsidR="00F67FD7"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 xml:space="preserve">频率范围：400-470MHz           </w:t>
            </w:r>
            <w:r>
              <w:rPr>
                <w:rFonts w:asciiTheme="minorEastAsia" w:eastAsiaTheme="minorEastAsia" w:hAnsiTheme="minorEastAsia" w:cstheme="minorEastAsia" w:hint="eastAsia"/>
                <w:bCs/>
                <w:szCs w:val="21"/>
              </w:rPr>
              <w:br/>
              <w:t xml:space="preserve">信道间隔：模拟12.5/25kHz，数字12.5kHz                  </w:t>
            </w:r>
            <w:r>
              <w:rPr>
                <w:rFonts w:asciiTheme="minorEastAsia" w:eastAsiaTheme="minorEastAsia" w:hAnsiTheme="minorEastAsia" w:cstheme="minorEastAsia" w:hint="eastAsia"/>
                <w:bCs/>
                <w:szCs w:val="21"/>
              </w:rPr>
              <w:br/>
              <w:t xml:space="preserve">PLL信道步值：3.125/5kHz    </w:t>
            </w:r>
            <w:r>
              <w:rPr>
                <w:rFonts w:asciiTheme="minorEastAsia" w:eastAsiaTheme="minorEastAsia" w:hAnsiTheme="minorEastAsia" w:cstheme="minorEastAsia" w:hint="eastAsia"/>
                <w:bCs/>
                <w:szCs w:val="21"/>
              </w:rPr>
              <w:br/>
              <w:t xml:space="preserve">电池容量：10安时   </w:t>
            </w:r>
            <w:r>
              <w:rPr>
                <w:rFonts w:asciiTheme="minorEastAsia" w:eastAsiaTheme="minorEastAsia" w:hAnsiTheme="minorEastAsia" w:cstheme="minorEastAsia" w:hint="eastAsia"/>
                <w:bCs/>
                <w:szCs w:val="21"/>
              </w:rPr>
              <w:br/>
              <w:t>DMR可增强覆盖10公里范围</w:t>
            </w:r>
          </w:p>
        </w:tc>
        <w:tc>
          <w:tcPr>
            <w:tcW w:w="713" w:type="dxa"/>
            <w:vMerge/>
            <w:vAlign w:val="center"/>
          </w:tcPr>
          <w:p w:rsidR="00F67FD7" w:rsidRDefault="00F67FD7" w:rsidP="006B6139">
            <w:pPr>
              <w:adjustRightInd w:val="0"/>
              <w:snapToGrid w:val="0"/>
              <w:spacing w:line="400" w:lineRule="atLeast"/>
              <w:jc w:val="left"/>
              <w:rPr>
                <w:rFonts w:ascii="宋体" w:hAnsi="宋体" w:cs="宋体"/>
                <w:szCs w:val="21"/>
              </w:rPr>
            </w:pPr>
          </w:p>
        </w:tc>
        <w:tc>
          <w:tcPr>
            <w:tcW w:w="855" w:type="dxa"/>
            <w:vAlign w:val="center"/>
          </w:tcPr>
          <w:p w:rsidR="00F67FD7" w:rsidRDefault="00F67FD7">
            <w:pPr>
              <w:rPr>
                <w:rFonts w:ascii="宋体" w:hAnsi="宋体" w:cs="宋体"/>
                <w:szCs w:val="21"/>
              </w:rPr>
            </w:pPr>
            <w:r>
              <w:rPr>
                <w:rFonts w:ascii="宋体" w:hAnsi="宋体" w:cs="宋体" w:hint="eastAsia"/>
                <w:szCs w:val="21"/>
              </w:rPr>
              <w:t>1年</w:t>
            </w:r>
          </w:p>
        </w:tc>
      </w:tr>
      <w:tr w:rsidR="00F67FD7">
        <w:trPr>
          <w:gridAfter w:val="1"/>
          <w:wAfter w:w="855" w:type="dxa"/>
          <w:cantSplit/>
          <w:trHeight w:val="574"/>
          <w:tblHeader/>
        </w:trPr>
        <w:tc>
          <w:tcPr>
            <w:tcW w:w="903" w:type="dxa"/>
            <w:vAlign w:val="center"/>
          </w:tcPr>
          <w:p w:rsidR="00F67FD7" w:rsidRDefault="00F67FD7">
            <w:pPr>
              <w:widowControl/>
              <w:jc w:val="center"/>
              <w:rPr>
                <w:rFonts w:ascii="宋体" w:hAnsi="宋体" w:cs="宋体"/>
                <w:kern w:val="0"/>
                <w:szCs w:val="21"/>
              </w:rPr>
            </w:pPr>
            <w:r>
              <w:rPr>
                <w:rFonts w:ascii="宋体" w:hAnsi="宋体" w:cs="宋体" w:hint="eastAsia"/>
                <w:kern w:val="0"/>
                <w:szCs w:val="21"/>
              </w:rPr>
              <w:t>10</w:t>
            </w:r>
          </w:p>
        </w:tc>
        <w:tc>
          <w:tcPr>
            <w:tcW w:w="1265"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DMR专业数字窄带终端</w:t>
            </w:r>
          </w:p>
        </w:tc>
        <w:tc>
          <w:tcPr>
            <w:tcW w:w="704" w:type="dxa"/>
            <w:vAlign w:val="center"/>
          </w:tcPr>
          <w:p w:rsidR="00F67FD7"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30台</w:t>
            </w:r>
          </w:p>
        </w:tc>
        <w:tc>
          <w:tcPr>
            <w:tcW w:w="3940" w:type="dxa"/>
          </w:tcPr>
          <w:p w:rsidR="00F67FD7"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 xml:space="preserve">频率范围：400-470MHz           </w:t>
            </w:r>
            <w:r>
              <w:rPr>
                <w:rFonts w:asciiTheme="minorEastAsia" w:eastAsiaTheme="minorEastAsia" w:hAnsiTheme="minorEastAsia" w:cstheme="minorEastAsia" w:hint="eastAsia"/>
                <w:bCs/>
                <w:szCs w:val="21"/>
              </w:rPr>
              <w:br/>
              <w:t xml:space="preserve">最大信道数量：32                </w:t>
            </w:r>
            <w:r>
              <w:rPr>
                <w:rFonts w:asciiTheme="minorEastAsia" w:eastAsiaTheme="minorEastAsia" w:hAnsiTheme="minorEastAsia" w:cstheme="minorEastAsia" w:hint="eastAsia"/>
                <w:bCs/>
                <w:szCs w:val="21"/>
              </w:rPr>
              <w:br/>
              <w:t xml:space="preserve">信道间隔：模拟12.5/25kHz，数字12.5kH                          </w:t>
            </w:r>
            <w:r>
              <w:rPr>
                <w:rFonts w:asciiTheme="minorEastAsia" w:eastAsiaTheme="minorEastAsia" w:hAnsiTheme="minorEastAsia" w:cstheme="minorEastAsia" w:hint="eastAsia"/>
                <w:bCs/>
                <w:szCs w:val="21"/>
              </w:rPr>
              <w:br/>
              <w:t>4W，DMR终端可覆盖4公里范围</w:t>
            </w:r>
          </w:p>
        </w:tc>
        <w:tc>
          <w:tcPr>
            <w:tcW w:w="713" w:type="dxa"/>
            <w:vMerge/>
            <w:vAlign w:val="center"/>
          </w:tcPr>
          <w:p w:rsidR="00F67FD7" w:rsidRDefault="00F67FD7">
            <w:pPr>
              <w:adjustRightInd w:val="0"/>
              <w:snapToGrid w:val="0"/>
              <w:spacing w:line="400" w:lineRule="atLeast"/>
              <w:jc w:val="left"/>
              <w:rPr>
                <w:rFonts w:ascii="宋体" w:hAnsi="宋体" w:cs="宋体"/>
                <w:szCs w:val="21"/>
              </w:rPr>
            </w:pPr>
          </w:p>
        </w:tc>
        <w:tc>
          <w:tcPr>
            <w:tcW w:w="855" w:type="dxa"/>
            <w:vAlign w:val="center"/>
          </w:tcPr>
          <w:p w:rsidR="00F67FD7" w:rsidRDefault="00F67FD7">
            <w:pPr>
              <w:rPr>
                <w:rFonts w:ascii="宋体" w:hAnsi="宋体" w:cs="宋体"/>
                <w:szCs w:val="21"/>
              </w:rPr>
            </w:pPr>
            <w:r>
              <w:rPr>
                <w:rFonts w:ascii="宋体" w:hAnsi="宋体" w:cs="宋体" w:hint="eastAsia"/>
                <w:szCs w:val="21"/>
              </w:rPr>
              <w:t>1年</w:t>
            </w:r>
          </w:p>
        </w:tc>
      </w:tr>
      <w:tr w:rsidR="00CF7A6B">
        <w:trPr>
          <w:cantSplit/>
          <w:trHeight w:val="574"/>
          <w:tblHeader/>
        </w:trPr>
        <w:tc>
          <w:tcPr>
            <w:tcW w:w="903" w:type="dxa"/>
            <w:vAlign w:val="center"/>
          </w:tcPr>
          <w:p w:rsidR="00CF7A6B" w:rsidRDefault="00F67FD7">
            <w:pPr>
              <w:widowControl/>
              <w:jc w:val="center"/>
              <w:rPr>
                <w:rFonts w:ascii="宋体" w:hAnsi="宋体" w:cs="宋体"/>
                <w:kern w:val="0"/>
                <w:szCs w:val="21"/>
              </w:rPr>
            </w:pPr>
            <w:r>
              <w:rPr>
                <w:rFonts w:ascii="宋体" w:hAnsi="宋体" w:cs="宋体" w:hint="eastAsia"/>
                <w:kern w:val="0"/>
                <w:szCs w:val="21"/>
              </w:rPr>
              <w:lastRenderedPageBreak/>
              <w:t>11</w:t>
            </w:r>
          </w:p>
        </w:tc>
        <w:tc>
          <w:tcPr>
            <w:tcW w:w="1265" w:type="dxa"/>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FG-1000D 新一代双模智能终端</w:t>
            </w:r>
          </w:p>
        </w:tc>
        <w:tc>
          <w:tcPr>
            <w:tcW w:w="704" w:type="dxa"/>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10台</w:t>
            </w:r>
          </w:p>
        </w:tc>
        <w:tc>
          <w:tcPr>
            <w:tcW w:w="3940" w:type="dxa"/>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CPU：MT6739， 四核 1.5G</w:t>
            </w:r>
            <w:r>
              <w:rPr>
                <w:rFonts w:asciiTheme="minorEastAsia" w:eastAsiaTheme="minorEastAsia" w:hAnsiTheme="minorEastAsia" w:cstheme="minorEastAsia" w:hint="eastAsia"/>
                <w:bCs/>
                <w:szCs w:val="21"/>
              </w:rPr>
              <w:br/>
              <w:t>操作系统：Android 9.0</w:t>
            </w:r>
            <w:r>
              <w:rPr>
                <w:rFonts w:asciiTheme="minorEastAsia" w:eastAsiaTheme="minorEastAsia" w:hAnsiTheme="minorEastAsia" w:cstheme="minorEastAsia" w:hint="eastAsia"/>
                <w:bCs/>
                <w:szCs w:val="21"/>
              </w:rPr>
              <w:br/>
              <w:t>内存：1G+8G 或 2G+16G可选</w:t>
            </w:r>
            <w:r>
              <w:rPr>
                <w:rFonts w:asciiTheme="minorEastAsia" w:eastAsiaTheme="minorEastAsia" w:hAnsiTheme="minorEastAsia" w:cstheme="minorEastAsia" w:hint="eastAsia"/>
                <w:bCs/>
                <w:szCs w:val="21"/>
              </w:rPr>
              <w:br/>
              <w:t>T卡：最大支持256G的T卡</w:t>
            </w:r>
            <w:r>
              <w:rPr>
                <w:rFonts w:asciiTheme="minorEastAsia" w:eastAsiaTheme="minorEastAsia" w:hAnsiTheme="minorEastAsia" w:cstheme="minorEastAsia" w:hint="eastAsia"/>
                <w:bCs/>
                <w:szCs w:val="21"/>
              </w:rPr>
              <w:br/>
              <w:t>SIM卡：单Micro-SIM 卡</w:t>
            </w:r>
            <w:r>
              <w:rPr>
                <w:rFonts w:asciiTheme="minorEastAsia" w:eastAsiaTheme="minorEastAsia" w:hAnsiTheme="minorEastAsia" w:cstheme="minorEastAsia" w:hint="eastAsia"/>
                <w:bCs/>
                <w:szCs w:val="21"/>
              </w:rPr>
              <w:br/>
              <w:t>显示屏：2.8吋全视角高清屏，480*640，两点触摸</w:t>
            </w:r>
            <w:r>
              <w:rPr>
                <w:rFonts w:asciiTheme="minorEastAsia" w:eastAsiaTheme="minorEastAsia" w:hAnsiTheme="minorEastAsia" w:cstheme="minorEastAsia" w:hint="eastAsia"/>
                <w:bCs/>
                <w:szCs w:val="21"/>
              </w:rPr>
              <w:br/>
              <w:t>摄像头：前：500万像素    后：800万像素，自动对焦，可选配红外夜视</w:t>
            </w:r>
            <w:r>
              <w:rPr>
                <w:rFonts w:asciiTheme="minorEastAsia" w:eastAsiaTheme="minorEastAsia" w:hAnsiTheme="minorEastAsia" w:cstheme="minorEastAsia" w:hint="eastAsia"/>
                <w:bCs/>
                <w:szCs w:val="21"/>
              </w:rPr>
              <w:br/>
              <w:t>WIFI：支持2.4G、5.8G标准</w:t>
            </w:r>
            <w:r>
              <w:rPr>
                <w:rFonts w:asciiTheme="minorEastAsia" w:eastAsiaTheme="minorEastAsia" w:hAnsiTheme="minorEastAsia" w:cstheme="minorEastAsia" w:hint="eastAsia"/>
                <w:bCs/>
                <w:szCs w:val="21"/>
              </w:rPr>
              <w:br/>
              <w:t>电池：4000mAh</w:t>
            </w:r>
            <w:r>
              <w:rPr>
                <w:rFonts w:asciiTheme="minorEastAsia" w:eastAsiaTheme="minorEastAsia" w:hAnsiTheme="minorEastAsia" w:cstheme="minorEastAsia" w:hint="eastAsia"/>
                <w:bCs/>
                <w:szCs w:val="21"/>
              </w:rPr>
              <w:br/>
              <w:t>充电：支持Type C线充，支持座充</w:t>
            </w:r>
            <w:r>
              <w:rPr>
                <w:rFonts w:asciiTheme="minorEastAsia" w:eastAsiaTheme="minorEastAsia" w:hAnsiTheme="minorEastAsia" w:cstheme="minorEastAsia" w:hint="eastAsia"/>
                <w:bCs/>
                <w:szCs w:val="21"/>
              </w:rPr>
              <w:br/>
              <w:t>扩展口：13pin接口，支持耳机、手咪、肩咪、高清红外夜视仪</w:t>
            </w:r>
            <w:r>
              <w:rPr>
                <w:rFonts w:asciiTheme="minorEastAsia" w:eastAsiaTheme="minorEastAsia" w:hAnsiTheme="minorEastAsia" w:cstheme="minorEastAsia" w:hint="eastAsia"/>
                <w:bCs/>
                <w:szCs w:val="21"/>
              </w:rPr>
              <w:br/>
              <w:t>传感器：加速度传感器、指南针</w:t>
            </w:r>
            <w:r>
              <w:rPr>
                <w:rFonts w:asciiTheme="minorEastAsia" w:eastAsiaTheme="minorEastAsia" w:hAnsiTheme="minorEastAsia" w:cstheme="minorEastAsia" w:hint="eastAsia"/>
                <w:bCs/>
                <w:szCs w:val="21"/>
              </w:rPr>
              <w:br/>
              <w:t>OTG：支持，扩展USB摄像头等</w:t>
            </w:r>
            <w:r>
              <w:rPr>
                <w:rFonts w:asciiTheme="minorEastAsia" w:eastAsiaTheme="minorEastAsia" w:hAnsiTheme="minorEastAsia" w:cstheme="minorEastAsia" w:hint="eastAsia"/>
                <w:bCs/>
                <w:szCs w:val="21"/>
              </w:rPr>
              <w:br/>
              <w:t>导航定位：支持GPS、北斗双星定位、支持GPS、格洛纳斯双星定位、定位时间短，精度高</w:t>
            </w:r>
            <w:r>
              <w:rPr>
                <w:rFonts w:asciiTheme="minorEastAsia" w:eastAsiaTheme="minorEastAsia" w:hAnsiTheme="minorEastAsia" w:cstheme="minorEastAsia" w:hint="eastAsia"/>
                <w:bCs/>
                <w:szCs w:val="21"/>
              </w:rPr>
              <w:br/>
              <w:t>公网与DMR网关：支持，DMR与POC语音互为网关</w:t>
            </w:r>
            <w:r>
              <w:rPr>
                <w:rFonts w:asciiTheme="minorEastAsia" w:eastAsiaTheme="minorEastAsia" w:hAnsiTheme="minorEastAsia" w:cstheme="minorEastAsia" w:hint="eastAsia"/>
                <w:bCs/>
                <w:szCs w:val="21"/>
              </w:rPr>
              <w:br/>
              <w:t>公网：2G、3G、4G全网通，支持B28</w:t>
            </w:r>
            <w:r>
              <w:rPr>
                <w:rFonts w:asciiTheme="minorEastAsia" w:eastAsiaTheme="minorEastAsia" w:hAnsiTheme="minorEastAsia" w:cstheme="minorEastAsia" w:hint="eastAsia"/>
                <w:bCs/>
                <w:szCs w:val="21"/>
              </w:rPr>
              <w:br/>
              <w:t>GSM：B2 B3 B5 B8</w:t>
            </w:r>
            <w:r>
              <w:rPr>
                <w:rFonts w:asciiTheme="minorEastAsia" w:eastAsiaTheme="minorEastAsia" w:hAnsiTheme="minorEastAsia" w:cstheme="minorEastAsia" w:hint="eastAsia"/>
                <w:bCs/>
                <w:szCs w:val="21"/>
              </w:rPr>
              <w:br/>
              <w:t>WCDMA：B1 B2 B5 B8</w:t>
            </w:r>
            <w:r>
              <w:rPr>
                <w:rFonts w:asciiTheme="minorEastAsia" w:eastAsiaTheme="minorEastAsia" w:hAnsiTheme="minorEastAsia" w:cstheme="minorEastAsia" w:hint="eastAsia"/>
                <w:bCs/>
                <w:szCs w:val="21"/>
              </w:rPr>
              <w:br/>
              <w:t>TD-SCDMA：B34 B39</w:t>
            </w:r>
            <w:r>
              <w:rPr>
                <w:rFonts w:asciiTheme="minorEastAsia" w:eastAsiaTheme="minorEastAsia" w:hAnsiTheme="minorEastAsia" w:cstheme="minorEastAsia" w:hint="eastAsia"/>
                <w:bCs/>
                <w:szCs w:val="21"/>
              </w:rPr>
              <w:br/>
              <w:t>FDD-LTE：B1 B2 B3 B5 B7 B8 B28</w:t>
            </w:r>
            <w:r>
              <w:rPr>
                <w:rFonts w:asciiTheme="minorEastAsia" w:eastAsiaTheme="minorEastAsia" w:hAnsiTheme="minorEastAsia" w:cstheme="minorEastAsia" w:hint="eastAsia"/>
                <w:bCs/>
                <w:szCs w:val="21"/>
              </w:rPr>
              <w:br/>
              <w:t>TDD-LTE：B38 B39 B40 B41</w:t>
            </w:r>
            <w:r>
              <w:rPr>
                <w:rFonts w:asciiTheme="minorEastAsia" w:eastAsiaTheme="minorEastAsia" w:hAnsiTheme="minorEastAsia" w:cstheme="minorEastAsia" w:hint="eastAsia"/>
                <w:bCs/>
                <w:szCs w:val="21"/>
              </w:rPr>
              <w:br/>
              <w:t>DMR数字对讲：频率：136～174MHz、350～390MHz、400～470MHz</w:t>
            </w:r>
            <w:r>
              <w:rPr>
                <w:rFonts w:asciiTheme="minorEastAsia" w:eastAsiaTheme="minorEastAsia" w:hAnsiTheme="minorEastAsia" w:cstheme="minorEastAsia" w:hint="eastAsia"/>
                <w:bCs/>
                <w:szCs w:val="21"/>
              </w:rPr>
              <w:br/>
              <w:t>模拟对讲：频率：136～174MHz、350～390MHz、400～470MHz</w:t>
            </w:r>
            <w:r>
              <w:rPr>
                <w:rFonts w:asciiTheme="minorEastAsia" w:eastAsiaTheme="minorEastAsia" w:hAnsiTheme="minorEastAsia" w:cstheme="minorEastAsia" w:hint="eastAsia"/>
                <w:bCs/>
                <w:szCs w:val="21"/>
              </w:rPr>
              <w:br/>
              <w:t>VoLTE：支持VoLTE</w:t>
            </w:r>
            <w:r>
              <w:rPr>
                <w:rFonts w:asciiTheme="minorEastAsia" w:eastAsiaTheme="minorEastAsia" w:hAnsiTheme="minorEastAsia" w:cstheme="minorEastAsia" w:hint="eastAsia"/>
                <w:bCs/>
                <w:szCs w:val="21"/>
              </w:rPr>
              <w:br/>
              <w:t>中转功能：支持MOTOROLA、Hytera、KENWOOD等品牌中继台</w:t>
            </w:r>
            <w:r>
              <w:rPr>
                <w:rFonts w:asciiTheme="minorEastAsia" w:eastAsiaTheme="minorEastAsia" w:hAnsiTheme="minorEastAsia" w:cstheme="minorEastAsia" w:hint="eastAsia"/>
                <w:bCs/>
                <w:szCs w:val="21"/>
              </w:rPr>
              <w:br/>
              <w:t>网关功能：支持公网POC与DMR语音相转、支持公网POC与模拟对讲语音互转</w:t>
            </w:r>
            <w:r>
              <w:rPr>
                <w:rFonts w:asciiTheme="minorEastAsia" w:eastAsiaTheme="minorEastAsia" w:hAnsiTheme="minorEastAsia" w:cstheme="minorEastAsia" w:hint="eastAsia"/>
                <w:bCs/>
                <w:szCs w:val="21"/>
              </w:rPr>
              <w:br/>
              <w:t>发射功率：2W</w:t>
            </w:r>
          </w:p>
        </w:tc>
        <w:tc>
          <w:tcPr>
            <w:tcW w:w="713" w:type="dxa"/>
            <w:vAlign w:val="center"/>
          </w:tcPr>
          <w:p w:rsidR="00CF7A6B" w:rsidRDefault="00CF7A6B">
            <w:pPr>
              <w:adjustRightInd w:val="0"/>
              <w:snapToGrid w:val="0"/>
              <w:spacing w:line="400" w:lineRule="atLeast"/>
              <w:jc w:val="left"/>
              <w:rPr>
                <w:rFonts w:ascii="宋体" w:hAnsi="宋体" w:cs="宋体"/>
                <w:szCs w:val="21"/>
              </w:rPr>
            </w:pPr>
          </w:p>
        </w:tc>
        <w:tc>
          <w:tcPr>
            <w:tcW w:w="855" w:type="dxa"/>
            <w:vAlign w:val="center"/>
          </w:tcPr>
          <w:p w:rsidR="00CF7A6B" w:rsidRDefault="00F67FD7">
            <w:pPr>
              <w:rPr>
                <w:rFonts w:ascii="宋体" w:hAnsi="宋体" w:cs="宋体"/>
                <w:szCs w:val="21"/>
              </w:rPr>
            </w:pPr>
            <w:r>
              <w:rPr>
                <w:rFonts w:ascii="宋体" w:hAnsi="宋体" w:cs="宋体" w:hint="eastAsia"/>
                <w:szCs w:val="21"/>
              </w:rPr>
              <w:t>1年</w:t>
            </w:r>
          </w:p>
        </w:tc>
        <w:tc>
          <w:tcPr>
            <w:tcW w:w="855" w:type="dxa"/>
            <w:vAlign w:val="center"/>
          </w:tcPr>
          <w:p w:rsidR="00CF7A6B" w:rsidRDefault="00F67FD7">
            <w:pPr>
              <w:rPr>
                <w:rFonts w:ascii="宋体" w:hAnsi="宋体" w:cs="宋体"/>
                <w:szCs w:val="21"/>
              </w:rPr>
            </w:pPr>
            <w:r>
              <w:rPr>
                <w:rFonts w:ascii="宋体" w:hAnsi="宋体" w:cs="宋体" w:hint="eastAsia"/>
                <w:szCs w:val="21"/>
              </w:rPr>
              <w:t>台</w:t>
            </w:r>
          </w:p>
        </w:tc>
      </w:tr>
    </w:tbl>
    <w:p w:rsidR="00CF7A6B" w:rsidRDefault="00CF7A6B">
      <w:pPr>
        <w:rPr>
          <w:b/>
          <w:sz w:val="24"/>
          <w:highlight w:val="yellow"/>
        </w:rPr>
      </w:pPr>
    </w:p>
    <w:p w:rsidR="00CF7A6B" w:rsidRDefault="00F67FD7">
      <w:pPr>
        <w:rPr>
          <w:b/>
          <w:color w:val="FF0000"/>
          <w:sz w:val="24"/>
        </w:rPr>
      </w:pPr>
      <w:r>
        <w:rPr>
          <w:rFonts w:hint="eastAsia"/>
          <w:b/>
          <w:color w:val="FF0000"/>
          <w:sz w:val="24"/>
        </w:rPr>
        <w:t>二、验收条款</w:t>
      </w:r>
    </w:p>
    <w:p w:rsidR="00CF7A6B" w:rsidRDefault="00F67FD7">
      <w:pPr>
        <w:rPr>
          <w:bCs/>
          <w:color w:val="FF0000"/>
          <w:sz w:val="24"/>
        </w:rPr>
      </w:pPr>
      <w:r>
        <w:rPr>
          <w:rFonts w:hint="eastAsia"/>
          <w:bCs/>
          <w:color w:val="FF0000"/>
          <w:sz w:val="24"/>
        </w:rPr>
        <w:t>①产品到达买方指定地点后，双方人员现场开箱上电验收，若交付的产品名称、规格、外观、数量等无误，双方于《收货单》上签字盖章确认，方视为产品初步验收合格并交付买方；</w:t>
      </w:r>
    </w:p>
    <w:p w:rsidR="00CF7A6B" w:rsidRDefault="00F67FD7">
      <w:pPr>
        <w:rPr>
          <w:bCs/>
          <w:color w:val="FF0000"/>
          <w:sz w:val="24"/>
        </w:rPr>
      </w:pPr>
      <w:r>
        <w:rPr>
          <w:rFonts w:hint="eastAsia"/>
          <w:bCs/>
          <w:color w:val="FF0000"/>
          <w:sz w:val="24"/>
        </w:rPr>
        <w:t>②设备安装调试合格后，系统运行正常一个月的，则双方在三十个工作日内组织终验，验收合格的签署《终验合格证明》。</w:t>
      </w:r>
    </w:p>
    <w:p w:rsidR="00CF7A6B" w:rsidRDefault="00F67FD7">
      <w:pPr>
        <w:rPr>
          <w:bCs/>
          <w:sz w:val="24"/>
        </w:rPr>
      </w:pPr>
      <w:r>
        <w:rPr>
          <w:rFonts w:hint="eastAsia"/>
          <w:bCs/>
          <w:color w:val="FF0000"/>
          <w:sz w:val="24"/>
        </w:rPr>
        <w:lastRenderedPageBreak/>
        <w:t>若验收不合格，则卖方应负责在十五个工作日内修复或更换设备，重新进行试运行直至设备验收通过为止，因此产生的一切费用和逾期交货责任由卖方承担</w:t>
      </w:r>
      <w:r>
        <w:rPr>
          <w:rFonts w:hint="eastAsia"/>
          <w:bCs/>
          <w:sz w:val="24"/>
        </w:rPr>
        <w:t>。</w:t>
      </w:r>
    </w:p>
    <w:p w:rsidR="00CF7A6B" w:rsidRDefault="00F67FD7">
      <w:pPr>
        <w:rPr>
          <w:b/>
          <w:color w:val="FF0000"/>
          <w:sz w:val="24"/>
        </w:rPr>
      </w:pPr>
      <w:r>
        <w:rPr>
          <w:rFonts w:hint="eastAsia"/>
          <w:b/>
          <w:color w:val="FF0000"/>
          <w:sz w:val="24"/>
        </w:rPr>
        <w:t>五、付款方式</w:t>
      </w:r>
    </w:p>
    <w:p w:rsidR="00CF7A6B" w:rsidRDefault="00F67FD7">
      <w:pPr>
        <w:rPr>
          <w:bCs/>
          <w:color w:val="FF0000"/>
          <w:sz w:val="24"/>
        </w:rPr>
      </w:pPr>
      <w:r>
        <w:rPr>
          <w:rFonts w:ascii="宋体" w:hAnsi="宋体" w:cs="宋体" w:hint="eastAsia"/>
          <w:snapToGrid w:val="0"/>
          <w:color w:val="FF0000"/>
          <w:kern w:val="0"/>
          <w:sz w:val="24"/>
          <w:u w:val="single"/>
        </w:rPr>
        <w:t>设备全部到位并安装调试完毕，经采购人验收合格后</w:t>
      </w:r>
      <w:r w:rsidR="000E2DC1">
        <w:rPr>
          <w:rFonts w:ascii="宋体" w:hAnsi="宋体" w:cs="宋体" w:hint="eastAsia"/>
          <w:snapToGrid w:val="0"/>
          <w:color w:val="FF0000"/>
          <w:kern w:val="0"/>
          <w:sz w:val="24"/>
          <w:u w:val="single"/>
        </w:rPr>
        <w:t>，采购人在收到中选人提供的增值税专用发票后</w:t>
      </w:r>
      <w:r>
        <w:rPr>
          <w:rFonts w:ascii="宋体" w:hAnsi="宋体" w:cs="宋体" w:hint="eastAsia"/>
          <w:snapToGrid w:val="0"/>
          <w:color w:val="FF0000"/>
          <w:kern w:val="0"/>
          <w:sz w:val="24"/>
          <w:u w:val="single"/>
        </w:rPr>
        <w:t>付至总采购费的95%。5%作为质量保修金，</w:t>
      </w:r>
      <w:r w:rsidR="000E2DC1">
        <w:rPr>
          <w:rFonts w:ascii="宋体" w:hAnsi="宋体" w:cs="宋体" w:hint="eastAsia"/>
          <w:snapToGrid w:val="0"/>
          <w:color w:val="FF0000"/>
          <w:kern w:val="0"/>
          <w:sz w:val="24"/>
          <w:u w:val="single"/>
        </w:rPr>
        <w:t>验收合格</w:t>
      </w:r>
      <w:r>
        <w:rPr>
          <w:rFonts w:ascii="宋体" w:hAnsi="宋体" w:cs="宋体" w:hint="eastAsia"/>
          <w:snapToGrid w:val="0"/>
          <w:color w:val="FF0000"/>
          <w:kern w:val="0"/>
          <w:sz w:val="24"/>
          <w:u w:val="single"/>
        </w:rPr>
        <w:t>一年后付清</w:t>
      </w:r>
      <w:r>
        <w:rPr>
          <w:rFonts w:hint="eastAsia"/>
          <w:bCs/>
          <w:color w:val="FF0000"/>
          <w:sz w:val="24"/>
          <w:u w:val="single"/>
        </w:rPr>
        <w:t xml:space="preserve">　</w:t>
      </w:r>
      <w:r>
        <w:rPr>
          <w:rFonts w:hint="eastAsia"/>
          <w:bCs/>
          <w:color w:val="FF0000"/>
          <w:sz w:val="24"/>
        </w:rPr>
        <w:t>。</w:t>
      </w:r>
    </w:p>
    <w:p w:rsidR="00024006" w:rsidRDefault="00024006" w:rsidP="00216829">
      <w:pPr>
        <w:spacing w:beforeLines="50" w:afterLines="50" w:line="360" w:lineRule="auto"/>
        <w:rPr>
          <w:rFonts w:ascii="宋体" w:hAnsi="宋体"/>
          <w:color w:val="FF0000"/>
          <w:sz w:val="24"/>
        </w:rPr>
      </w:pPr>
    </w:p>
    <w:p w:rsidR="00CF7A6B" w:rsidRDefault="00CF7A6B">
      <w:pPr>
        <w:widowControl/>
        <w:jc w:val="left"/>
        <w:rPr>
          <w:rFonts w:ascii="宋体" w:hAnsi="宋体"/>
          <w:sz w:val="24"/>
          <w:shd w:val="clear" w:color="auto" w:fill="FFFFFF"/>
        </w:rPr>
      </w:pPr>
    </w:p>
    <w:p w:rsidR="00CF7A6B" w:rsidRDefault="00F67FD7">
      <w:pPr>
        <w:widowControl/>
        <w:jc w:val="left"/>
        <w:rPr>
          <w:b/>
          <w:spacing w:val="20"/>
          <w:sz w:val="36"/>
        </w:rPr>
      </w:pPr>
      <w:r>
        <w:rPr>
          <w:b/>
          <w:spacing w:val="20"/>
          <w:sz w:val="36"/>
        </w:rPr>
        <w:br w:type="page"/>
      </w:r>
    </w:p>
    <w:p w:rsidR="00CF7A6B" w:rsidRDefault="00F67FD7">
      <w:pPr>
        <w:spacing w:line="460" w:lineRule="exact"/>
        <w:jc w:val="center"/>
        <w:rPr>
          <w:rFonts w:ascii="黑体" w:eastAsia="黑体"/>
          <w:sz w:val="36"/>
        </w:rPr>
      </w:pPr>
      <w:r>
        <w:rPr>
          <w:rFonts w:hint="eastAsia"/>
          <w:b/>
          <w:spacing w:val="20"/>
          <w:sz w:val="36"/>
        </w:rPr>
        <w:lastRenderedPageBreak/>
        <w:t>第四部分</w:t>
      </w:r>
    </w:p>
    <w:p w:rsidR="00CF7A6B" w:rsidRDefault="00F67FD7">
      <w:pPr>
        <w:pStyle w:val="a6"/>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CF7A6B" w:rsidRDefault="00F67FD7">
      <w:pPr>
        <w:jc w:val="center"/>
        <w:rPr>
          <w:rFonts w:ascii="宋体" w:hAnsi="宋体" w:cs="宋体"/>
          <w:b/>
          <w:sz w:val="36"/>
        </w:rPr>
      </w:pPr>
      <w:r>
        <w:rPr>
          <w:rStyle w:val="ad"/>
          <w:rFonts w:ascii="宋体" w:hAnsi="宋体" w:cs="宋体" w:hint="eastAsia"/>
          <w:sz w:val="31"/>
          <w:szCs w:val="31"/>
        </w:rPr>
        <w:t>（参考文本，双方可根据实际情况进行协商调整）</w:t>
      </w:r>
    </w:p>
    <w:p w:rsidR="00CF7A6B" w:rsidRDefault="00F67FD7">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CF7A6B" w:rsidRDefault="00F67FD7">
      <w:pPr>
        <w:spacing w:line="420" w:lineRule="exact"/>
        <w:rPr>
          <w:rFonts w:ascii="宋体" w:hAnsi="宋体" w:cs="Arial"/>
          <w:sz w:val="24"/>
        </w:rPr>
      </w:pPr>
      <w:r>
        <w:rPr>
          <w:rFonts w:ascii="宋体" w:hAnsi="宋体" w:cs="Arial" w:hint="eastAsia"/>
          <w:sz w:val="24"/>
        </w:rPr>
        <w:t>甲方(采购人)： 签定地点：</w:t>
      </w:r>
    </w:p>
    <w:p w:rsidR="00CF7A6B" w:rsidRDefault="00F67FD7">
      <w:pPr>
        <w:spacing w:line="420" w:lineRule="exact"/>
        <w:rPr>
          <w:rFonts w:ascii="宋体" w:hAnsi="宋体" w:cs="Arial"/>
          <w:sz w:val="24"/>
        </w:rPr>
      </w:pPr>
      <w:r>
        <w:rPr>
          <w:rFonts w:ascii="宋体" w:hAnsi="宋体" w:cs="Arial" w:hint="eastAsia"/>
          <w:sz w:val="24"/>
        </w:rPr>
        <w:t>乙方（中选人）：  签定日期：   年   月   日</w:t>
      </w:r>
    </w:p>
    <w:p w:rsidR="00CF7A6B" w:rsidRDefault="00CF7A6B">
      <w:pPr>
        <w:spacing w:line="420" w:lineRule="exact"/>
        <w:rPr>
          <w:rFonts w:ascii="宋体" w:hAnsi="宋体" w:cs="Arial"/>
          <w:sz w:val="24"/>
        </w:rPr>
      </w:pPr>
    </w:p>
    <w:p w:rsidR="00CF7A6B" w:rsidRDefault="00F67FD7">
      <w:pPr>
        <w:pStyle w:val="a7"/>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　　　　分公司</w:t>
      </w:r>
      <w:r>
        <w:rPr>
          <w:rFonts w:ascii="宋体" w:hAnsi="宋体" w:cs="Arial" w:hint="eastAsia"/>
          <w:sz w:val="24"/>
        </w:rPr>
        <w:t>采购项目的比选结果，乙方为中选人，现</w:t>
      </w:r>
    </w:p>
    <w:p w:rsidR="00CF7A6B" w:rsidRDefault="00F67FD7">
      <w:pPr>
        <w:pStyle w:val="a7"/>
        <w:rPr>
          <w:rFonts w:ascii="宋体" w:hAnsi="宋体" w:cs="Arial"/>
          <w:sz w:val="24"/>
        </w:rPr>
      </w:pPr>
      <w:r>
        <w:rPr>
          <w:rFonts w:ascii="宋体" w:hAnsi="宋体" w:cs="Arial" w:hint="eastAsia"/>
          <w:sz w:val="24"/>
        </w:rPr>
        <w:t>依照比选报价文件及相关文件的内容，双方达成如下协议：</w:t>
      </w:r>
    </w:p>
    <w:p w:rsidR="00CF7A6B" w:rsidRDefault="00F67FD7">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2"/>
        <w:gridCol w:w="5385"/>
        <w:gridCol w:w="741"/>
        <w:gridCol w:w="579"/>
        <w:gridCol w:w="741"/>
        <w:gridCol w:w="560"/>
        <w:gridCol w:w="662"/>
      </w:tblGrid>
      <w:tr w:rsidR="00CF7A6B">
        <w:trPr>
          <w:cantSplit/>
          <w:trHeight w:hRule="exact" w:val="1094"/>
        </w:trPr>
        <w:tc>
          <w:tcPr>
            <w:tcW w:w="872"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jc w:val="center"/>
              <w:rPr>
                <w:rFonts w:ascii="宋体" w:hAnsi="宋体" w:cs="Arial"/>
                <w:sz w:val="24"/>
              </w:rPr>
            </w:pPr>
            <w:r>
              <w:rPr>
                <w:rFonts w:ascii="宋体" w:hAnsi="宋体" w:cs="Arial" w:hint="eastAsia"/>
                <w:sz w:val="24"/>
              </w:rPr>
              <w:t>产品名称</w:t>
            </w:r>
          </w:p>
        </w:tc>
        <w:tc>
          <w:tcPr>
            <w:tcW w:w="5385"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jc w:val="center"/>
              <w:rPr>
                <w:rFonts w:ascii="宋体" w:hAnsi="宋体" w:cs="Arial"/>
                <w:sz w:val="24"/>
              </w:rPr>
            </w:pPr>
            <w:r>
              <w:rPr>
                <w:rFonts w:ascii="宋体" w:hAnsi="宋体" w:cs="Arial" w:hint="eastAsia"/>
                <w:sz w:val="24"/>
              </w:rPr>
              <w:t>规格型号</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jc w:val="center"/>
              <w:rPr>
                <w:rFonts w:ascii="宋体" w:hAnsi="宋体" w:cs="Arial"/>
                <w:sz w:val="24"/>
              </w:rPr>
            </w:pPr>
            <w:r>
              <w:rPr>
                <w:rFonts w:ascii="宋体" w:hAnsi="宋体" w:cs="Arial" w:hint="eastAsia"/>
                <w:sz w:val="24"/>
              </w:rPr>
              <w:t>生产厂家</w:t>
            </w:r>
          </w:p>
        </w:tc>
        <w:tc>
          <w:tcPr>
            <w:tcW w:w="579"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jc w:val="center"/>
              <w:rPr>
                <w:rFonts w:ascii="宋体" w:hAnsi="宋体" w:cs="Arial"/>
                <w:sz w:val="24"/>
              </w:rPr>
            </w:pPr>
            <w:r>
              <w:rPr>
                <w:rFonts w:ascii="宋体" w:hAnsi="宋体" w:cs="Arial" w:hint="eastAsia"/>
                <w:sz w:val="24"/>
              </w:rPr>
              <w:t>数 量</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jc w:val="center"/>
              <w:rPr>
                <w:rFonts w:ascii="宋体" w:hAnsi="宋体" w:cs="Arial"/>
                <w:sz w:val="24"/>
              </w:rPr>
            </w:pPr>
            <w:r>
              <w:rPr>
                <w:rFonts w:ascii="宋体" w:hAnsi="宋体" w:cs="Arial" w:hint="eastAsia"/>
                <w:sz w:val="24"/>
              </w:rPr>
              <w:t>单 价</w:t>
            </w:r>
          </w:p>
        </w:tc>
        <w:tc>
          <w:tcPr>
            <w:tcW w:w="560"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jc w:val="center"/>
              <w:rPr>
                <w:rFonts w:ascii="宋体" w:hAnsi="宋体" w:cs="Arial"/>
                <w:sz w:val="24"/>
              </w:rPr>
            </w:pPr>
            <w:r>
              <w:rPr>
                <w:rFonts w:ascii="宋体" w:hAnsi="宋体" w:cs="Arial" w:hint="eastAsia"/>
                <w:sz w:val="24"/>
              </w:rPr>
              <w:t>总 价</w:t>
            </w:r>
          </w:p>
        </w:tc>
        <w:tc>
          <w:tcPr>
            <w:tcW w:w="662"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20" w:lineRule="exact"/>
              <w:jc w:val="center"/>
              <w:rPr>
                <w:rFonts w:ascii="宋体" w:hAnsi="宋体" w:cs="Arial"/>
                <w:sz w:val="24"/>
              </w:rPr>
            </w:pPr>
            <w:r>
              <w:rPr>
                <w:rFonts w:ascii="宋体" w:hAnsi="宋体" w:cs="Arial" w:hint="eastAsia"/>
                <w:sz w:val="24"/>
              </w:rPr>
              <w:t>交货期</w:t>
            </w:r>
          </w:p>
        </w:tc>
      </w:tr>
      <w:tr w:rsidR="00CF7A6B">
        <w:trPr>
          <w:cantSplit/>
        </w:trPr>
        <w:tc>
          <w:tcPr>
            <w:tcW w:w="872"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公网集群调度台系统（定制版）</w:t>
            </w:r>
          </w:p>
        </w:tc>
        <w:tc>
          <w:tcPr>
            <w:tcW w:w="5385" w:type="dxa"/>
            <w:tcBorders>
              <w:top w:val="single" w:sz="4" w:space="0" w:color="auto"/>
              <w:left w:val="single" w:sz="4" w:space="0" w:color="auto"/>
              <w:bottom w:val="single" w:sz="4" w:space="0" w:color="auto"/>
              <w:right w:val="single" w:sz="4" w:space="0" w:color="auto"/>
            </w:tcBorders>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调度台基础功能：支持语音、地理位置、多路视频、多媒体消息等多种调度方式。</w:t>
            </w:r>
            <w:r>
              <w:rPr>
                <w:rFonts w:asciiTheme="minorEastAsia" w:eastAsiaTheme="minorEastAsia" w:hAnsiTheme="minorEastAsia" w:cstheme="minorEastAsia" w:hint="eastAsia"/>
                <w:bCs/>
                <w:szCs w:val="21"/>
              </w:rPr>
              <w:br/>
              <w:t>调度台一机三屏显示、调度平台语音调度界面可支持多路显示、调度台多路监听功能、调度台多路录音功能、组内优先级、组间优先级、大容量组功能、高优先级大容量（3000人）组功能、高优先级组支持组内优先级功能、视频调度支持16屏显示、视频调度支持国标摄像头接入、支持无人机视频接入、支持点名功能、支持历史轨迹数据导出功能、调度台全选呼叫可以支持圈选范围多次调整、多级调度功能、多级管理功能、灵活的组织架构、视频调度功能、一路终端的视频可被多了用户拉取、群组与电话联动、用户与调度台互动、终端可查询大容量组用户状态、平台支持动态组功能、一键报警功能、一键上报信息、一键上报视频、广播消息&amp;回执查看、支持标点功能、平台支持内部logo定制。</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福广通</w:t>
            </w:r>
          </w:p>
        </w:tc>
        <w:tc>
          <w:tcPr>
            <w:tcW w:w="57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1</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56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662"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r>
      <w:tr w:rsidR="00CF7A6B">
        <w:trPr>
          <w:cantSplit/>
        </w:trPr>
        <w:tc>
          <w:tcPr>
            <w:tcW w:w="872"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集群调度专用笔记本电脑</w:t>
            </w:r>
          </w:p>
        </w:tc>
        <w:tc>
          <w:tcPr>
            <w:tcW w:w="5385" w:type="dxa"/>
            <w:tcBorders>
              <w:top w:val="single" w:sz="4" w:space="0" w:color="auto"/>
              <w:left w:val="single" w:sz="4" w:space="0" w:color="auto"/>
              <w:bottom w:val="single" w:sz="4" w:space="0" w:color="auto"/>
              <w:right w:val="single" w:sz="4" w:space="0" w:color="auto"/>
            </w:tcBorders>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集群调度专用笔记本电脑</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DELL</w:t>
            </w:r>
          </w:p>
        </w:tc>
        <w:tc>
          <w:tcPr>
            <w:tcW w:w="57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1</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56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662"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r>
      <w:tr w:rsidR="00CF7A6B">
        <w:trPr>
          <w:cantSplit/>
        </w:trPr>
        <w:tc>
          <w:tcPr>
            <w:tcW w:w="872"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lastRenderedPageBreak/>
              <w:t>公网语音终端</w:t>
            </w:r>
          </w:p>
        </w:tc>
        <w:tc>
          <w:tcPr>
            <w:tcW w:w="5385" w:type="dxa"/>
            <w:tcBorders>
              <w:top w:val="single" w:sz="4" w:space="0" w:color="auto"/>
              <w:left w:val="single" w:sz="4" w:space="0" w:color="auto"/>
              <w:bottom w:val="single" w:sz="4" w:space="0" w:color="auto"/>
              <w:right w:val="single" w:sz="4" w:space="0" w:color="auto"/>
            </w:tcBorders>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 xml:space="preserve">网络支持：公网全网通，包含LTE/WCDMA/GSM/TD-SCDMA/CDMA         </w:t>
            </w:r>
            <w:r>
              <w:rPr>
                <w:rFonts w:asciiTheme="minorEastAsia" w:eastAsiaTheme="minorEastAsia" w:hAnsiTheme="minorEastAsia" w:cstheme="minorEastAsia" w:hint="eastAsia"/>
                <w:bCs/>
                <w:szCs w:val="21"/>
              </w:rPr>
              <w:br/>
              <w:t xml:space="preserve">显示：1.0吋黑白LCD，128*48分辨率               </w:t>
            </w:r>
            <w:r>
              <w:rPr>
                <w:rFonts w:asciiTheme="minorEastAsia" w:eastAsiaTheme="minorEastAsia" w:hAnsiTheme="minorEastAsia" w:cstheme="minorEastAsia" w:hint="eastAsia"/>
                <w:bCs/>
                <w:szCs w:val="21"/>
              </w:rPr>
              <w:br/>
              <w:t xml:space="preserve">按键：PTT健、Fn功能键、电源键、紧急呼叫键、双用无级旋钮          </w:t>
            </w:r>
            <w:r>
              <w:rPr>
                <w:rFonts w:asciiTheme="minorEastAsia" w:eastAsiaTheme="minorEastAsia" w:hAnsiTheme="minorEastAsia" w:cstheme="minorEastAsia" w:hint="eastAsia"/>
                <w:bCs/>
                <w:szCs w:val="21"/>
              </w:rPr>
              <w:br/>
              <w:t xml:space="preserve">电池：14.8Wh（4000mAhjong，3.7V）                       </w:t>
            </w:r>
            <w:r>
              <w:rPr>
                <w:rFonts w:asciiTheme="minorEastAsia" w:eastAsiaTheme="minorEastAsia" w:hAnsiTheme="minorEastAsia" w:cstheme="minorEastAsia" w:hint="eastAsia"/>
                <w:bCs/>
                <w:szCs w:val="21"/>
              </w:rPr>
              <w:br/>
              <w:t xml:space="preserve">操作系统：深度制定Android7.0系统  </w:t>
            </w:r>
            <w:r>
              <w:rPr>
                <w:rFonts w:asciiTheme="minorEastAsia" w:eastAsiaTheme="minorEastAsia" w:hAnsiTheme="minorEastAsia" w:cstheme="minorEastAsia" w:hint="eastAsia"/>
                <w:bCs/>
                <w:szCs w:val="21"/>
              </w:rPr>
              <w:br/>
              <w:t xml:space="preserve">内存（RAM+ROM)：512MB+4GB                 </w:t>
            </w:r>
            <w:r>
              <w:rPr>
                <w:rFonts w:asciiTheme="minorEastAsia" w:eastAsiaTheme="minorEastAsia" w:hAnsiTheme="minorEastAsia" w:cstheme="minorEastAsia" w:hint="eastAsia"/>
                <w:bCs/>
                <w:szCs w:val="21"/>
              </w:rPr>
              <w:br/>
              <w:t xml:space="preserve">WLAN：802.11b/g/n，2.4GHz    </w:t>
            </w:r>
            <w:r>
              <w:rPr>
                <w:rFonts w:asciiTheme="minorEastAsia" w:eastAsiaTheme="minorEastAsia" w:hAnsiTheme="minorEastAsia" w:cstheme="minorEastAsia" w:hint="eastAsia"/>
                <w:bCs/>
                <w:szCs w:val="21"/>
              </w:rPr>
              <w:br/>
              <w:t xml:space="preserve">定位：支持GPRS定位，支持AGPS辅助定位                         </w:t>
            </w:r>
            <w:r>
              <w:rPr>
                <w:rFonts w:asciiTheme="minorEastAsia" w:eastAsiaTheme="minorEastAsia" w:hAnsiTheme="minorEastAsia" w:cstheme="minorEastAsia" w:hint="eastAsia"/>
                <w:bCs/>
                <w:szCs w:val="21"/>
              </w:rPr>
              <w:br/>
              <w:t xml:space="preserve">OTG：支持，可扩展USB免驱摄像头等设备                         </w:t>
            </w:r>
            <w:r>
              <w:rPr>
                <w:rFonts w:asciiTheme="minorEastAsia" w:eastAsiaTheme="minorEastAsia" w:hAnsiTheme="minorEastAsia" w:cstheme="minorEastAsia" w:hint="eastAsia"/>
                <w:bCs/>
                <w:szCs w:val="21"/>
              </w:rPr>
              <w:br/>
              <w:t xml:space="preserve">充电方式：Type-C USB充电，支持5v/2A大电流充电               </w:t>
            </w:r>
            <w:r>
              <w:rPr>
                <w:rFonts w:asciiTheme="minorEastAsia" w:eastAsiaTheme="minorEastAsia" w:hAnsiTheme="minorEastAsia" w:cstheme="minorEastAsia" w:hint="eastAsia"/>
                <w:bCs/>
                <w:szCs w:val="21"/>
              </w:rPr>
              <w:br/>
              <w:t xml:space="preserve">工作温度：-20℃～+60℃          </w:t>
            </w:r>
            <w:r>
              <w:rPr>
                <w:rFonts w:asciiTheme="minorEastAsia" w:eastAsiaTheme="minorEastAsia" w:hAnsiTheme="minorEastAsia" w:cstheme="minorEastAsia" w:hint="eastAsia"/>
                <w:bCs/>
                <w:szCs w:val="21"/>
              </w:rPr>
              <w:br/>
              <w:t xml:space="preserve">储存温度：-40℃～+85℃            </w:t>
            </w:r>
            <w:r>
              <w:rPr>
                <w:rFonts w:asciiTheme="minorEastAsia" w:eastAsiaTheme="minorEastAsia" w:hAnsiTheme="minorEastAsia" w:cstheme="minorEastAsia" w:hint="eastAsia"/>
                <w:bCs/>
                <w:szCs w:val="21"/>
              </w:rPr>
              <w:br/>
              <w:t>防护等级：IP54</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高达/e350</w:t>
            </w:r>
          </w:p>
        </w:tc>
        <w:tc>
          <w:tcPr>
            <w:tcW w:w="57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50</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56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662"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r>
      <w:tr w:rsidR="00CF7A6B">
        <w:trPr>
          <w:cantSplit/>
        </w:trPr>
        <w:tc>
          <w:tcPr>
            <w:tcW w:w="872"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公网视频终端</w:t>
            </w:r>
          </w:p>
        </w:tc>
        <w:tc>
          <w:tcPr>
            <w:tcW w:w="5385" w:type="dxa"/>
            <w:tcBorders>
              <w:top w:val="single" w:sz="4" w:space="0" w:color="auto"/>
              <w:left w:val="single" w:sz="4" w:space="0" w:color="auto"/>
              <w:bottom w:val="single" w:sz="4" w:space="0" w:color="auto"/>
              <w:right w:val="single" w:sz="4" w:space="0" w:color="auto"/>
            </w:tcBorders>
          </w:tcPr>
          <w:p w:rsidR="00CF7A6B" w:rsidRDefault="00F67FD7">
            <w:pPr>
              <w:widowControl/>
              <w:jc w:val="center"/>
              <w:textAlignment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kern w:val="0"/>
                <w:szCs w:val="21"/>
              </w:rPr>
              <w:t xml:space="preserve">网络支持：公网全网通，包含LTE/WCDMA/GSM/TD-SCDMA/CDMA         </w:t>
            </w:r>
            <w:r>
              <w:rPr>
                <w:rFonts w:asciiTheme="minorEastAsia" w:eastAsiaTheme="minorEastAsia" w:hAnsiTheme="minorEastAsia" w:cstheme="minorEastAsia" w:hint="eastAsia"/>
                <w:bCs/>
                <w:kern w:val="0"/>
                <w:szCs w:val="21"/>
              </w:rPr>
              <w:br/>
              <w:t xml:space="preserve">显示：4.0吋全视角LCD，800*480分辨率，支持手套触摸               </w:t>
            </w:r>
            <w:r>
              <w:rPr>
                <w:rFonts w:asciiTheme="minorEastAsia" w:eastAsiaTheme="minorEastAsia" w:hAnsiTheme="minorEastAsia" w:cstheme="minorEastAsia" w:hint="eastAsia"/>
                <w:bCs/>
                <w:kern w:val="0"/>
                <w:szCs w:val="21"/>
              </w:rPr>
              <w:br/>
              <w:t xml:space="preserve">按键：PTT健、电源键、音量键*2、紧急呼叫                        </w:t>
            </w:r>
            <w:r>
              <w:rPr>
                <w:rFonts w:asciiTheme="minorEastAsia" w:eastAsiaTheme="minorEastAsia" w:hAnsiTheme="minorEastAsia" w:cstheme="minorEastAsia" w:hint="eastAsia"/>
                <w:bCs/>
                <w:kern w:val="0"/>
                <w:szCs w:val="21"/>
              </w:rPr>
              <w:br/>
              <w:t xml:space="preserve">电池：14.8Wh（4000mAhjong，3.7V    </w:t>
            </w:r>
            <w:r>
              <w:rPr>
                <w:rFonts w:asciiTheme="minorEastAsia" w:eastAsiaTheme="minorEastAsia" w:hAnsiTheme="minorEastAsia" w:cstheme="minorEastAsia" w:hint="eastAsia"/>
                <w:bCs/>
                <w:kern w:val="0"/>
                <w:szCs w:val="21"/>
              </w:rPr>
              <w:br/>
              <w:t xml:space="preserve">操作系统：深度制定Android7.0系统  </w:t>
            </w:r>
            <w:r>
              <w:rPr>
                <w:rFonts w:asciiTheme="minorEastAsia" w:eastAsiaTheme="minorEastAsia" w:hAnsiTheme="minorEastAsia" w:cstheme="minorEastAsia" w:hint="eastAsia"/>
                <w:bCs/>
                <w:kern w:val="0"/>
                <w:szCs w:val="21"/>
              </w:rPr>
              <w:br/>
              <w:t xml:space="preserve">内存（RAM+ROM)：2GB+16GB        </w:t>
            </w:r>
            <w:r>
              <w:rPr>
                <w:rFonts w:asciiTheme="minorEastAsia" w:eastAsiaTheme="minorEastAsia" w:hAnsiTheme="minorEastAsia" w:cstheme="minorEastAsia" w:hint="eastAsia"/>
                <w:bCs/>
                <w:kern w:val="0"/>
                <w:szCs w:val="21"/>
              </w:rPr>
              <w:br/>
              <w:t xml:space="preserve">摄像头：后摄像头：1300万像素，自动对焦，CMOS，带闪光灯  </w:t>
            </w:r>
            <w:r>
              <w:rPr>
                <w:rFonts w:asciiTheme="minorEastAsia" w:eastAsiaTheme="minorEastAsia" w:hAnsiTheme="minorEastAsia" w:cstheme="minorEastAsia" w:hint="eastAsia"/>
                <w:bCs/>
                <w:kern w:val="0"/>
                <w:szCs w:val="21"/>
              </w:rPr>
              <w:br/>
              <w:t xml:space="preserve">前摄像头：500万像素，CMOS         </w:t>
            </w:r>
            <w:r>
              <w:rPr>
                <w:rFonts w:asciiTheme="minorEastAsia" w:eastAsiaTheme="minorEastAsia" w:hAnsiTheme="minorEastAsia" w:cstheme="minorEastAsia" w:hint="eastAsia"/>
                <w:bCs/>
                <w:kern w:val="0"/>
                <w:szCs w:val="21"/>
              </w:rPr>
              <w:br/>
              <w:t xml:space="preserve">WLAN：WiFi802.11b/g/n，2.4G，支持WiFi热点                    </w:t>
            </w:r>
            <w:r>
              <w:rPr>
                <w:rFonts w:asciiTheme="minorEastAsia" w:eastAsiaTheme="minorEastAsia" w:hAnsiTheme="minorEastAsia" w:cstheme="minorEastAsia" w:hint="eastAsia"/>
                <w:bCs/>
                <w:kern w:val="0"/>
                <w:szCs w:val="21"/>
              </w:rPr>
              <w:br/>
              <w:t xml:space="preserve">定位：支持GPRS定位，支持AGPS辅助定位                         </w:t>
            </w:r>
            <w:r>
              <w:rPr>
                <w:rFonts w:asciiTheme="minorEastAsia" w:eastAsiaTheme="minorEastAsia" w:hAnsiTheme="minorEastAsia" w:cstheme="minorEastAsia" w:hint="eastAsia"/>
                <w:bCs/>
                <w:kern w:val="0"/>
                <w:szCs w:val="21"/>
              </w:rPr>
              <w:br/>
              <w:t xml:space="preserve">充电方式：Micro USB充电，支持快充   </w:t>
            </w:r>
            <w:r>
              <w:rPr>
                <w:rFonts w:asciiTheme="minorEastAsia" w:eastAsiaTheme="minorEastAsia" w:hAnsiTheme="minorEastAsia" w:cstheme="minorEastAsia" w:hint="eastAsia"/>
                <w:bCs/>
                <w:kern w:val="0"/>
                <w:szCs w:val="21"/>
              </w:rPr>
              <w:br/>
              <w:t>工作温度：-20℃～+60℃    储存温度：-40℃～+85℃     防护等级：IP54</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高达/e700</w:t>
            </w:r>
          </w:p>
        </w:tc>
        <w:tc>
          <w:tcPr>
            <w:tcW w:w="57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30</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56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662"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r>
      <w:tr w:rsidR="00CF7A6B">
        <w:trPr>
          <w:cantSplit/>
        </w:trPr>
        <w:tc>
          <w:tcPr>
            <w:tcW w:w="872"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语音套餐</w:t>
            </w:r>
          </w:p>
        </w:tc>
        <w:tc>
          <w:tcPr>
            <w:tcW w:w="5385" w:type="dxa"/>
            <w:tcBorders>
              <w:top w:val="single" w:sz="4" w:space="0" w:color="auto"/>
              <w:left w:val="single" w:sz="4" w:space="0" w:color="auto"/>
              <w:bottom w:val="single" w:sz="4" w:space="0" w:color="auto"/>
              <w:right w:val="single" w:sz="4" w:space="0" w:color="auto"/>
            </w:tcBorders>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3年平台含语音、多媒体消息、定位LICENSE</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福广通</w:t>
            </w:r>
          </w:p>
        </w:tc>
        <w:tc>
          <w:tcPr>
            <w:tcW w:w="57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50</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56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662"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r>
      <w:tr w:rsidR="00CF7A6B">
        <w:trPr>
          <w:cantSplit/>
        </w:trPr>
        <w:tc>
          <w:tcPr>
            <w:tcW w:w="872"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视频套餐</w:t>
            </w:r>
          </w:p>
        </w:tc>
        <w:tc>
          <w:tcPr>
            <w:tcW w:w="5385" w:type="dxa"/>
            <w:tcBorders>
              <w:top w:val="single" w:sz="4" w:space="0" w:color="auto"/>
              <w:left w:val="single" w:sz="4" w:space="0" w:color="auto"/>
              <w:bottom w:val="single" w:sz="4" w:space="0" w:color="auto"/>
              <w:right w:val="single" w:sz="4" w:space="0" w:color="auto"/>
            </w:tcBorders>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3年平台含语音、多媒体消息、定位和视频LICENSE</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福广通</w:t>
            </w:r>
          </w:p>
        </w:tc>
        <w:tc>
          <w:tcPr>
            <w:tcW w:w="57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30</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56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662"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r>
      <w:tr w:rsidR="00CF7A6B">
        <w:trPr>
          <w:cantSplit/>
        </w:trPr>
        <w:tc>
          <w:tcPr>
            <w:tcW w:w="872"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语音流量年卡</w:t>
            </w:r>
          </w:p>
        </w:tc>
        <w:tc>
          <w:tcPr>
            <w:tcW w:w="5385" w:type="dxa"/>
            <w:tcBorders>
              <w:top w:val="single" w:sz="4" w:space="0" w:color="auto"/>
              <w:left w:val="single" w:sz="4" w:space="0" w:color="auto"/>
              <w:bottom w:val="single" w:sz="4" w:space="0" w:color="auto"/>
              <w:right w:val="single" w:sz="4" w:space="0" w:color="auto"/>
            </w:tcBorders>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3年语音流量套餐</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电信</w:t>
            </w:r>
          </w:p>
        </w:tc>
        <w:tc>
          <w:tcPr>
            <w:tcW w:w="57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50</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56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662"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r>
      <w:tr w:rsidR="00CF7A6B">
        <w:trPr>
          <w:cantSplit/>
        </w:trPr>
        <w:tc>
          <w:tcPr>
            <w:tcW w:w="872"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视频流量卡</w:t>
            </w:r>
          </w:p>
        </w:tc>
        <w:tc>
          <w:tcPr>
            <w:tcW w:w="5385" w:type="dxa"/>
            <w:tcBorders>
              <w:top w:val="single" w:sz="4" w:space="0" w:color="auto"/>
              <w:left w:val="single" w:sz="4" w:space="0" w:color="auto"/>
              <w:bottom w:val="single" w:sz="4" w:space="0" w:color="auto"/>
              <w:right w:val="single" w:sz="4" w:space="0" w:color="auto"/>
            </w:tcBorders>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（36G/年/终端）可续费，共享流量池</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电信</w:t>
            </w:r>
          </w:p>
        </w:tc>
        <w:tc>
          <w:tcPr>
            <w:tcW w:w="57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30</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56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662"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r>
      <w:tr w:rsidR="00CF7A6B">
        <w:trPr>
          <w:cantSplit/>
        </w:trPr>
        <w:tc>
          <w:tcPr>
            <w:tcW w:w="872"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lastRenderedPageBreak/>
              <w:t>DMR中转台（单兵背负式改造）</w:t>
            </w:r>
          </w:p>
        </w:tc>
        <w:tc>
          <w:tcPr>
            <w:tcW w:w="5385" w:type="dxa"/>
            <w:tcBorders>
              <w:top w:val="single" w:sz="4" w:space="0" w:color="auto"/>
              <w:left w:val="single" w:sz="4" w:space="0" w:color="auto"/>
              <w:bottom w:val="single" w:sz="4" w:space="0" w:color="auto"/>
              <w:right w:val="single" w:sz="4" w:space="0" w:color="auto"/>
            </w:tcBorders>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 xml:space="preserve">频率范围：400-470MHz           </w:t>
            </w:r>
            <w:r>
              <w:rPr>
                <w:rFonts w:asciiTheme="minorEastAsia" w:eastAsiaTheme="minorEastAsia" w:hAnsiTheme="minorEastAsia" w:cstheme="minorEastAsia" w:hint="eastAsia"/>
                <w:bCs/>
                <w:szCs w:val="21"/>
              </w:rPr>
              <w:br/>
              <w:t xml:space="preserve">信道间隔：模拟12.5/25kHz，数字12.5kHz                  </w:t>
            </w:r>
            <w:r>
              <w:rPr>
                <w:rFonts w:asciiTheme="minorEastAsia" w:eastAsiaTheme="minorEastAsia" w:hAnsiTheme="minorEastAsia" w:cstheme="minorEastAsia" w:hint="eastAsia"/>
                <w:bCs/>
                <w:szCs w:val="21"/>
              </w:rPr>
              <w:br/>
              <w:t xml:space="preserve">PLL信道步值：3.125/5kHz    </w:t>
            </w:r>
            <w:r>
              <w:rPr>
                <w:rFonts w:asciiTheme="minorEastAsia" w:eastAsiaTheme="minorEastAsia" w:hAnsiTheme="minorEastAsia" w:cstheme="minorEastAsia" w:hint="eastAsia"/>
                <w:bCs/>
                <w:szCs w:val="21"/>
              </w:rPr>
              <w:br/>
              <w:t xml:space="preserve">电池容量：10安时   </w:t>
            </w:r>
            <w:r>
              <w:rPr>
                <w:rFonts w:asciiTheme="minorEastAsia" w:eastAsiaTheme="minorEastAsia" w:hAnsiTheme="minorEastAsia" w:cstheme="minorEastAsia" w:hint="eastAsia"/>
                <w:bCs/>
                <w:szCs w:val="21"/>
              </w:rPr>
              <w:br/>
              <w:t>DMR可增强覆盖10公里范围</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建伍</w:t>
            </w:r>
          </w:p>
        </w:tc>
        <w:tc>
          <w:tcPr>
            <w:tcW w:w="57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2</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56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662"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r>
      <w:tr w:rsidR="00CF7A6B">
        <w:trPr>
          <w:cantSplit/>
        </w:trPr>
        <w:tc>
          <w:tcPr>
            <w:tcW w:w="872"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DMR专业数字窄带终端</w:t>
            </w:r>
          </w:p>
        </w:tc>
        <w:tc>
          <w:tcPr>
            <w:tcW w:w="5385" w:type="dxa"/>
            <w:tcBorders>
              <w:top w:val="single" w:sz="4" w:space="0" w:color="auto"/>
              <w:left w:val="single" w:sz="4" w:space="0" w:color="auto"/>
              <w:bottom w:val="single" w:sz="4" w:space="0" w:color="auto"/>
              <w:right w:val="single" w:sz="4" w:space="0" w:color="auto"/>
            </w:tcBorders>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 xml:space="preserve">频率范围：400-470MHz           </w:t>
            </w:r>
            <w:r>
              <w:rPr>
                <w:rFonts w:asciiTheme="minorEastAsia" w:eastAsiaTheme="minorEastAsia" w:hAnsiTheme="minorEastAsia" w:cstheme="minorEastAsia" w:hint="eastAsia"/>
                <w:bCs/>
                <w:szCs w:val="21"/>
              </w:rPr>
              <w:br/>
              <w:t xml:space="preserve">最大信道数量：32                </w:t>
            </w:r>
            <w:r>
              <w:rPr>
                <w:rFonts w:asciiTheme="minorEastAsia" w:eastAsiaTheme="minorEastAsia" w:hAnsiTheme="minorEastAsia" w:cstheme="minorEastAsia" w:hint="eastAsia"/>
                <w:bCs/>
                <w:szCs w:val="21"/>
              </w:rPr>
              <w:br/>
              <w:t xml:space="preserve">信道间隔：模拟12.5/25kHz，数字12.5kH                          </w:t>
            </w:r>
            <w:r>
              <w:rPr>
                <w:rFonts w:asciiTheme="minorEastAsia" w:eastAsiaTheme="minorEastAsia" w:hAnsiTheme="minorEastAsia" w:cstheme="minorEastAsia" w:hint="eastAsia"/>
                <w:bCs/>
                <w:szCs w:val="21"/>
              </w:rPr>
              <w:br/>
              <w:t>4W，DMR终端可覆盖4公里范围</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建伍/TK-3207D</w:t>
            </w:r>
          </w:p>
        </w:tc>
        <w:tc>
          <w:tcPr>
            <w:tcW w:w="57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30</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56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662"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r>
      <w:tr w:rsidR="00CF7A6B">
        <w:trPr>
          <w:cantSplit/>
        </w:trPr>
        <w:tc>
          <w:tcPr>
            <w:tcW w:w="872"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FG-1000D 新一代双模智能终端</w:t>
            </w:r>
          </w:p>
        </w:tc>
        <w:tc>
          <w:tcPr>
            <w:tcW w:w="5385" w:type="dxa"/>
            <w:tcBorders>
              <w:top w:val="single" w:sz="4" w:space="0" w:color="auto"/>
              <w:left w:val="single" w:sz="4" w:space="0" w:color="auto"/>
              <w:bottom w:val="single" w:sz="4" w:space="0" w:color="auto"/>
              <w:right w:val="single" w:sz="4" w:space="0" w:color="auto"/>
            </w:tcBorders>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CPU：MT6739， 四核 1.5G</w:t>
            </w:r>
            <w:r>
              <w:rPr>
                <w:rFonts w:asciiTheme="minorEastAsia" w:eastAsiaTheme="minorEastAsia" w:hAnsiTheme="minorEastAsia" w:cstheme="minorEastAsia" w:hint="eastAsia"/>
                <w:bCs/>
                <w:szCs w:val="21"/>
              </w:rPr>
              <w:br/>
              <w:t>操作系统：Android 9.0</w:t>
            </w:r>
            <w:r>
              <w:rPr>
                <w:rFonts w:asciiTheme="minorEastAsia" w:eastAsiaTheme="minorEastAsia" w:hAnsiTheme="minorEastAsia" w:cstheme="minorEastAsia" w:hint="eastAsia"/>
                <w:bCs/>
                <w:szCs w:val="21"/>
              </w:rPr>
              <w:br/>
              <w:t>内存：1G+8G 或 2G+16G可选</w:t>
            </w:r>
            <w:r>
              <w:rPr>
                <w:rFonts w:asciiTheme="minorEastAsia" w:eastAsiaTheme="minorEastAsia" w:hAnsiTheme="minorEastAsia" w:cstheme="minorEastAsia" w:hint="eastAsia"/>
                <w:bCs/>
                <w:szCs w:val="21"/>
              </w:rPr>
              <w:br/>
              <w:t>T卡：最大支持256G的T卡</w:t>
            </w:r>
            <w:r>
              <w:rPr>
                <w:rFonts w:asciiTheme="minorEastAsia" w:eastAsiaTheme="minorEastAsia" w:hAnsiTheme="minorEastAsia" w:cstheme="minorEastAsia" w:hint="eastAsia"/>
                <w:bCs/>
                <w:szCs w:val="21"/>
              </w:rPr>
              <w:br/>
              <w:t>SIM卡：单Micro-SIM 卡</w:t>
            </w:r>
            <w:r>
              <w:rPr>
                <w:rFonts w:asciiTheme="minorEastAsia" w:eastAsiaTheme="minorEastAsia" w:hAnsiTheme="minorEastAsia" w:cstheme="minorEastAsia" w:hint="eastAsia"/>
                <w:bCs/>
                <w:szCs w:val="21"/>
              </w:rPr>
              <w:br/>
              <w:t>显示屏：2.8吋全视角高清屏，480*640，两点触摸</w:t>
            </w:r>
            <w:r>
              <w:rPr>
                <w:rFonts w:asciiTheme="minorEastAsia" w:eastAsiaTheme="minorEastAsia" w:hAnsiTheme="minorEastAsia" w:cstheme="minorEastAsia" w:hint="eastAsia"/>
                <w:bCs/>
                <w:szCs w:val="21"/>
              </w:rPr>
              <w:br/>
              <w:t>摄像头：前：500万像素    后：800万像素，自动对焦，可选配红外夜视</w:t>
            </w:r>
            <w:r>
              <w:rPr>
                <w:rFonts w:asciiTheme="minorEastAsia" w:eastAsiaTheme="minorEastAsia" w:hAnsiTheme="minorEastAsia" w:cstheme="minorEastAsia" w:hint="eastAsia"/>
                <w:bCs/>
                <w:szCs w:val="21"/>
              </w:rPr>
              <w:br/>
              <w:t>WIFI：支持2.4G、5.8G标准</w:t>
            </w:r>
            <w:r>
              <w:rPr>
                <w:rFonts w:asciiTheme="minorEastAsia" w:eastAsiaTheme="minorEastAsia" w:hAnsiTheme="minorEastAsia" w:cstheme="minorEastAsia" w:hint="eastAsia"/>
                <w:bCs/>
                <w:szCs w:val="21"/>
              </w:rPr>
              <w:br/>
              <w:t>电池：4000mAh</w:t>
            </w:r>
            <w:r>
              <w:rPr>
                <w:rFonts w:asciiTheme="minorEastAsia" w:eastAsiaTheme="minorEastAsia" w:hAnsiTheme="minorEastAsia" w:cstheme="minorEastAsia" w:hint="eastAsia"/>
                <w:bCs/>
                <w:szCs w:val="21"/>
              </w:rPr>
              <w:br/>
              <w:t>充电：支持Type C线充，支持座充</w:t>
            </w:r>
            <w:r>
              <w:rPr>
                <w:rFonts w:asciiTheme="minorEastAsia" w:eastAsiaTheme="minorEastAsia" w:hAnsiTheme="minorEastAsia" w:cstheme="minorEastAsia" w:hint="eastAsia"/>
                <w:bCs/>
                <w:szCs w:val="21"/>
              </w:rPr>
              <w:br/>
              <w:t>扩展口：13pin接口，支持耳机、手咪、肩咪、高清红外夜视仪</w:t>
            </w:r>
            <w:r>
              <w:rPr>
                <w:rFonts w:asciiTheme="minorEastAsia" w:eastAsiaTheme="minorEastAsia" w:hAnsiTheme="minorEastAsia" w:cstheme="minorEastAsia" w:hint="eastAsia"/>
                <w:bCs/>
                <w:szCs w:val="21"/>
              </w:rPr>
              <w:br/>
              <w:t>传感器：加速度传感器、指南针</w:t>
            </w:r>
            <w:r>
              <w:rPr>
                <w:rFonts w:asciiTheme="minorEastAsia" w:eastAsiaTheme="minorEastAsia" w:hAnsiTheme="minorEastAsia" w:cstheme="minorEastAsia" w:hint="eastAsia"/>
                <w:bCs/>
                <w:szCs w:val="21"/>
              </w:rPr>
              <w:br/>
              <w:t>OTG：支持，扩展USB摄像头等</w:t>
            </w:r>
            <w:r>
              <w:rPr>
                <w:rFonts w:asciiTheme="minorEastAsia" w:eastAsiaTheme="minorEastAsia" w:hAnsiTheme="minorEastAsia" w:cstheme="minorEastAsia" w:hint="eastAsia"/>
                <w:bCs/>
                <w:szCs w:val="21"/>
              </w:rPr>
              <w:br/>
              <w:t>导航定位：支持GPS、北斗双星定位、支持GPS、格洛纳斯双星定位、定位时间短，精度高</w:t>
            </w:r>
            <w:r>
              <w:rPr>
                <w:rFonts w:asciiTheme="minorEastAsia" w:eastAsiaTheme="minorEastAsia" w:hAnsiTheme="minorEastAsia" w:cstheme="minorEastAsia" w:hint="eastAsia"/>
                <w:bCs/>
                <w:szCs w:val="21"/>
              </w:rPr>
              <w:br/>
              <w:t>公网与DMR网关：支持，DMR与POC语音互为网关</w:t>
            </w:r>
            <w:r>
              <w:rPr>
                <w:rFonts w:asciiTheme="minorEastAsia" w:eastAsiaTheme="minorEastAsia" w:hAnsiTheme="minorEastAsia" w:cstheme="minorEastAsia" w:hint="eastAsia"/>
                <w:bCs/>
                <w:szCs w:val="21"/>
              </w:rPr>
              <w:br/>
              <w:t>公网：2G、3G、4G全网通，支持B28</w:t>
            </w:r>
            <w:r>
              <w:rPr>
                <w:rFonts w:asciiTheme="minorEastAsia" w:eastAsiaTheme="minorEastAsia" w:hAnsiTheme="minorEastAsia" w:cstheme="minorEastAsia" w:hint="eastAsia"/>
                <w:bCs/>
                <w:szCs w:val="21"/>
              </w:rPr>
              <w:br/>
              <w:t>GSM：B2 B3 B5 B8</w:t>
            </w:r>
            <w:r>
              <w:rPr>
                <w:rFonts w:asciiTheme="minorEastAsia" w:eastAsiaTheme="minorEastAsia" w:hAnsiTheme="minorEastAsia" w:cstheme="minorEastAsia" w:hint="eastAsia"/>
                <w:bCs/>
                <w:szCs w:val="21"/>
              </w:rPr>
              <w:br/>
              <w:t>WCDMA：B1 B2 B5 B8</w:t>
            </w:r>
            <w:r>
              <w:rPr>
                <w:rFonts w:asciiTheme="minorEastAsia" w:eastAsiaTheme="minorEastAsia" w:hAnsiTheme="minorEastAsia" w:cstheme="minorEastAsia" w:hint="eastAsia"/>
                <w:bCs/>
                <w:szCs w:val="21"/>
              </w:rPr>
              <w:br/>
              <w:t>TD-SCDMA：B34 B39</w:t>
            </w:r>
            <w:r>
              <w:rPr>
                <w:rFonts w:asciiTheme="minorEastAsia" w:eastAsiaTheme="minorEastAsia" w:hAnsiTheme="minorEastAsia" w:cstheme="minorEastAsia" w:hint="eastAsia"/>
                <w:bCs/>
                <w:szCs w:val="21"/>
              </w:rPr>
              <w:br/>
              <w:t>FDD-LTE：B1 B2 B3 B5 B7 B8 B28</w:t>
            </w:r>
            <w:r>
              <w:rPr>
                <w:rFonts w:asciiTheme="minorEastAsia" w:eastAsiaTheme="minorEastAsia" w:hAnsiTheme="minorEastAsia" w:cstheme="minorEastAsia" w:hint="eastAsia"/>
                <w:bCs/>
                <w:szCs w:val="21"/>
              </w:rPr>
              <w:br/>
              <w:t>TDD-LTE：B38 B39 B40 B41</w:t>
            </w:r>
            <w:r>
              <w:rPr>
                <w:rFonts w:asciiTheme="minorEastAsia" w:eastAsiaTheme="minorEastAsia" w:hAnsiTheme="minorEastAsia" w:cstheme="minorEastAsia" w:hint="eastAsia"/>
                <w:bCs/>
                <w:szCs w:val="21"/>
              </w:rPr>
              <w:br/>
              <w:t>DMR数字对讲：频率：136～174MHz、350～390MHz、400～470MHz</w:t>
            </w:r>
            <w:r>
              <w:rPr>
                <w:rFonts w:asciiTheme="minorEastAsia" w:eastAsiaTheme="minorEastAsia" w:hAnsiTheme="minorEastAsia" w:cstheme="minorEastAsia" w:hint="eastAsia"/>
                <w:bCs/>
                <w:szCs w:val="21"/>
              </w:rPr>
              <w:br/>
              <w:t>模拟对讲：频率：136～174MHz、350～390MHz、400～470MHz</w:t>
            </w:r>
            <w:r>
              <w:rPr>
                <w:rFonts w:asciiTheme="minorEastAsia" w:eastAsiaTheme="minorEastAsia" w:hAnsiTheme="minorEastAsia" w:cstheme="minorEastAsia" w:hint="eastAsia"/>
                <w:bCs/>
                <w:szCs w:val="21"/>
              </w:rPr>
              <w:br/>
              <w:t>VoLTE：支持VoLTE</w:t>
            </w:r>
            <w:r>
              <w:rPr>
                <w:rFonts w:asciiTheme="minorEastAsia" w:eastAsiaTheme="minorEastAsia" w:hAnsiTheme="minorEastAsia" w:cstheme="minorEastAsia" w:hint="eastAsia"/>
                <w:bCs/>
                <w:szCs w:val="21"/>
              </w:rPr>
              <w:br/>
              <w:t>中转功能：支持MOTOROLA、Hytera、KENWOOD等品牌中继台</w:t>
            </w:r>
            <w:r>
              <w:rPr>
                <w:rFonts w:asciiTheme="minorEastAsia" w:eastAsiaTheme="minorEastAsia" w:hAnsiTheme="minorEastAsia" w:cstheme="minorEastAsia" w:hint="eastAsia"/>
                <w:bCs/>
                <w:szCs w:val="21"/>
              </w:rPr>
              <w:br/>
              <w:t>网关功能：支持公网POC与DMR语音相转、支持公网POC与模拟对讲语音互转</w:t>
            </w:r>
            <w:r>
              <w:rPr>
                <w:rFonts w:asciiTheme="minorEastAsia" w:eastAsiaTheme="minorEastAsia" w:hAnsiTheme="minorEastAsia" w:cstheme="minorEastAsia" w:hint="eastAsia"/>
                <w:bCs/>
                <w:szCs w:val="21"/>
              </w:rPr>
              <w:br/>
              <w:t>发射功率：2W</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福广通/</w:t>
            </w:r>
          </w:p>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FG-1000D</w:t>
            </w:r>
          </w:p>
        </w:tc>
        <w:tc>
          <w:tcPr>
            <w:tcW w:w="57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10</w:t>
            </w:r>
          </w:p>
        </w:tc>
        <w:tc>
          <w:tcPr>
            <w:tcW w:w="74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560"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c>
          <w:tcPr>
            <w:tcW w:w="662"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20" w:lineRule="exact"/>
              <w:rPr>
                <w:rFonts w:ascii="宋体" w:hAnsi="宋体" w:cs="Arial"/>
                <w:sz w:val="24"/>
              </w:rPr>
            </w:pPr>
          </w:p>
        </w:tc>
      </w:tr>
      <w:tr w:rsidR="00CF7A6B">
        <w:tc>
          <w:tcPr>
            <w:tcW w:w="9540" w:type="dxa"/>
            <w:gridSpan w:val="7"/>
            <w:tcBorders>
              <w:top w:val="single" w:sz="4" w:space="0" w:color="auto"/>
              <w:left w:val="single" w:sz="4" w:space="0" w:color="auto"/>
              <w:bottom w:val="single" w:sz="4" w:space="0" w:color="auto"/>
              <w:right w:val="single" w:sz="4" w:space="0" w:color="auto"/>
            </w:tcBorders>
          </w:tcPr>
          <w:p w:rsidR="00CF7A6B" w:rsidRDefault="00F67FD7">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w:t>
            </w:r>
            <w:r>
              <w:rPr>
                <w:rFonts w:ascii="宋体" w:hAnsi="宋体" w:cs="Arial" w:hint="eastAsia"/>
                <w:sz w:val="24"/>
              </w:rPr>
              <w:lastRenderedPageBreak/>
              <w:t>技术资料和运输保险等费用）：人民币（¥：</w:t>
            </w:r>
            <w:r>
              <w:rPr>
                <w:rFonts w:ascii="宋体" w:hAnsi="宋体" w:cs="Arial" w:hint="eastAsia"/>
                <w:sz w:val="24"/>
                <w:u w:val="single"/>
              </w:rPr>
              <w:t>元正</w:t>
            </w:r>
            <w:r>
              <w:rPr>
                <w:rFonts w:ascii="宋体" w:hAnsi="宋体" w:cs="Arial" w:hint="eastAsia"/>
                <w:sz w:val="24"/>
              </w:rPr>
              <w:t>）</w:t>
            </w:r>
          </w:p>
        </w:tc>
      </w:tr>
    </w:tbl>
    <w:p w:rsidR="00CF7A6B" w:rsidRDefault="00F67FD7">
      <w:pPr>
        <w:spacing w:line="420" w:lineRule="exact"/>
        <w:rPr>
          <w:rFonts w:ascii="宋体" w:hAnsi="宋体" w:cs="Arial"/>
          <w:sz w:val="24"/>
        </w:rPr>
      </w:pPr>
      <w:r>
        <w:rPr>
          <w:rFonts w:ascii="宋体" w:hAnsi="宋体" w:cs="Arial" w:hint="eastAsia"/>
          <w:sz w:val="24"/>
        </w:rPr>
        <w:lastRenderedPageBreak/>
        <w:t>2、交货方式、地点和时间</w:t>
      </w:r>
    </w:p>
    <w:p w:rsidR="00CF7A6B" w:rsidRDefault="00F67FD7">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CF7A6B" w:rsidRDefault="00F67FD7">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2.2交货地点：蓬华镇</w:t>
      </w:r>
    </w:p>
    <w:p w:rsidR="00CF7A6B" w:rsidRDefault="00F67FD7">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p>
    <w:p w:rsidR="00CF7A6B" w:rsidRDefault="00F67FD7">
      <w:pPr>
        <w:spacing w:line="420" w:lineRule="exact"/>
        <w:rPr>
          <w:rFonts w:ascii="宋体" w:hAnsi="宋体" w:cs="Arial"/>
          <w:sz w:val="24"/>
        </w:rPr>
      </w:pPr>
      <w:r>
        <w:rPr>
          <w:rFonts w:ascii="宋体" w:hAnsi="宋体" w:cs="Arial" w:hint="eastAsia"/>
          <w:sz w:val="24"/>
        </w:rPr>
        <w:t>3、供货清单</w:t>
      </w:r>
    </w:p>
    <w:p w:rsidR="00CF7A6B" w:rsidRDefault="00F67FD7">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CF7A6B" w:rsidRDefault="00F67FD7">
      <w:pPr>
        <w:spacing w:line="420" w:lineRule="exact"/>
        <w:rPr>
          <w:rFonts w:ascii="宋体" w:hAnsi="宋体" w:cs="Arial"/>
          <w:sz w:val="24"/>
        </w:rPr>
      </w:pPr>
      <w:r>
        <w:rPr>
          <w:rFonts w:ascii="宋体" w:hAnsi="宋体" w:cs="Arial" w:hint="eastAsia"/>
          <w:sz w:val="24"/>
        </w:rPr>
        <w:t>4、付款方式与条件</w:t>
      </w:r>
    </w:p>
    <w:p w:rsidR="00CF7A6B" w:rsidRDefault="00F67FD7">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CF7A6B" w:rsidRDefault="00F67FD7">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CF7A6B" w:rsidRDefault="00F67FD7">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CF7A6B" w:rsidRDefault="00F67FD7">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CF7A6B" w:rsidRDefault="00F67FD7">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CF7A6B" w:rsidRDefault="00F67FD7">
      <w:pPr>
        <w:spacing w:line="420" w:lineRule="exact"/>
        <w:rPr>
          <w:rFonts w:ascii="宋体" w:hAnsi="宋体"/>
          <w:sz w:val="24"/>
        </w:rPr>
      </w:pPr>
      <w:r>
        <w:rPr>
          <w:rFonts w:ascii="宋体" w:hAnsi="宋体" w:hint="eastAsia"/>
          <w:sz w:val="24"/>
        </w:rPr>
        <w:t>5、质量要求和技术标准</w:t>
      </w:r>
    </w:p>
    <w:p w:rsidR="00CF7A6B" w:rsidRDefault="00F67FD7">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CF7A6B" w:rsidRDefault="00F67FD7">
      <w:pPr>
        <w:spacing w:line="420" w:lineRule="exact"/>
        <w:rPr>
          <w:rFonts w:ascii="宋体" w:hAnsi="宋体"/>
          <w:sz w:val="24"/>
        </w:rPr>
      </w:pPr>
      <w:r>
        <w:rPr>
          <w:rFonts w:ascii="宋体" w:hAnsi="宋体" w:hint="eastAsia"/>
          <w:sz w:val="24"/>
        </w:rPr>
        <w:t>6、安装调试、技术服务及技术资料</w:t>
      </w:r>
    </w:p>
    <w:p w:rsidR="00CF7A6B" w:rsidRDefault="00F67FD7">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CF7A6B" w:rsidRDefault="00F67FD7">
      <w:pPr>
        <w:spacing w:line="420" w:lineRule="exact"/>
        <w:rPr>
          <w:rFonts w:ascii="宋体" w:hAnsi="宋体"/>
          <w:sz w:val="24"/>
        </w:rPr>
      </w:pPr>
      <w:r>
        <w:rPr>
          <w:rFonts w:ascii="宋体" w:hAnsi="宋体" w:hint="eastAsia"/>
          <w:sz w:val="24"/>
        </w:rPr>
        <w:t>7、验收</w:t>
      </w:r>
    </w:p>
    <w:p w:rsidR="00CF7A6B" w:rsidRDefault="00F67FD7">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CF7A6B" w:rsidRDefault="00F67FD7">
      <w:pPr>
        <w:spacing w:line="420" w:lineRule="exact"/>
        <w:rPr>
          <w:rFonts w:ascii="宋体" w:hAnsi="宋体"/>
          <w:sz w:val="24"/>
        </w:rPr>
      </w:pPr>
      <w:r>
        <w:rPr>
          <w:rFonts w:ascii="宋体" w:hAnsi="宋体" w:hint="eastAsia"/>
          <w:sz w:val="24"/>
        </w:rPr>
        <w:t>8、权利担保及风险承担</w:t>
      </w:r>
    </w:p>
    <w:p w:rsidR="00CF7A6B" w:rsidRDefault="00F67FD7">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CF7A6B" w:rsidRDefault="00F67FD7">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CF7A6B" w:rsidRDefault="00F67FD7">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CF7A6B" w:rsidRDefault="00F67FD7">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8.4乙方负责货物运输、装卸、安装调试过程中的安全工作。若期间发生人身或财产损害的，乙方应承担全部责任。</w:t>
      </w:r>
    </w:p>
    <w:p w:rsidR="00CF7A6B" w:rsidRDefault="00F67FD7">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CF7A6B" w:rsidRDefault="00F67FD7">
      <w:pPr>
        <w:spacing w:line="420" w:lineRule="exact"/>
        <w:rPr>
          <w:rFonts w:ascii="宋体" w:hAnsi="宋体"/>
          <w:sz w:val="24"/>
        </w:rPr>
      </w:pPr>
      <w:r>
        <w:rPr>
          <w:rFonts w:ascii="宋体" w:hAnsi="宋体" w:hint="eastAsia"/>
          <w:sz w:val="24"/>
        </w:rPr>
        <w:t>9、索赔</w:t>
      </w:r>
    </w:p>
    <w:p w:rsidR="00CF7A6B" w:rsidRDefault="00F67FD7">
      <w:pPr>
        <w:spacing w:line="420" w:lineRule="exact"/>
        <w:ind w:firstLineChars="200" w:firstLine="480"/>
        <w:rPr>
          <w:rFonts w:ascii="宋体" w:hAnsi="宋体"/>
          <w:sz w:val="24"/>
        </w:rPr>
      </w:pPr>
      <w:r>
        <w:rPr>
          <w:rFonts w:ascii="宋体" w:hAnsi="宋体" w:hint="eastAsia"/>
          <w:sz w:val="24"/>
        </w:rPr>
        <w:lastRenderedPageBreak/>
        <w:t>9.1乙方对货物与合同要求不符负有责任，甲方提出索赔的，乙方应按甲方同意的下述一种或多种方法解决索赔事宜。</w:t>
      </w:r>
    </w:p>
    <w:p w:rsidR="00CF7A6B" w:rsidRDefault="00F67FD7">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CF7A6B" w:rsidRDefault="00F67FD7">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CF7A6B" w:rsidRDefault="00F67FD7">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CF7A6B" w:rsidRDefault="00F67FD7">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CF7A6B" w:rsidRDefault="00F67FD7">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CF7A6B" w:rsidRDefault="00F67FD7">
      <w:pPr>
        <w:spacing w:line="420" w:lineRule="exact"/>
        <w:ind w:firstLineChars="200" w:firstLine="480"/>
        <w:rPr>
          <w:rFonts w:ascii="宋体" w:hAnsi="宋体"/>
          <w:sz w:val="24"/>
        </w:rPr>
      </w:pPr>
      <w:r>
        <w:rPr>
          <w:rFonts w:ascii="宋体" w:hAnsi="宋体" w:hint="eastAsia"/>
          <w:sz w:val="24"/>
        </w:rPr>
        <w:t>10、延期交货与核定损失额</w:t>
      </w:r>
    </w:p>
    <w:p w:rsidR="00CF7A6B" w:rsidRDefault="00F67FD7">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扔不能交货的，经会议研究，可取消供货资格、接触合同，由其他中选供应商或根据比选文件规定递补的供应商供货。</w:t>
      </w:r>
    </w:p>
    <w:p w:rsidR="00CF7A6B" w:rsidRDefault="00F67FD7">
      <w:pPr>
        <w:spacing w:line="420" w:lineRule="exact"/>
        <w:ind w:firstLine="489"/>
        <w:rPr>
          <w:rFonts w:ascii="宋体" w:hAnsi="宋体"/>
          <w:sz w:val="24"/>
        </w:rPr>
      </w:pPr>
      <w:r>
        <w:rPr>
          <w:rFonts w:ascii="宋体" w:hAnsi="宋体" w:hint="eastAsia"/>
          <w:sz w:val="24"/>
        </w:rPr>
        <w:t>11、违约终止合同</w:t>
      </w:r>
    </w:p>
    <w:p w:rsidR="00CF7A6B" w:rsidRDefault="00F67FD7">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CF7A6B" w:rsidRDefault="00F67FD7">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CF7A6B" w:rsidRDefault="00F67FD7">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CF7A6B" w:rsidRDefault="00F67FD7">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w:t>
      </w:r>
      <w:r>
        <w:rPr>
          <w:rFonts w:ascii="宋体" w:hAnsi="宋体" w:hint="eastAsia"/>
          <w:color w:val="000000"/>
          <w:sz w:val="24"/>
        </w:rPr>
        <w:lastRenderedPageBreak/>
        <w:t>任</w:t>
      </w:r>
      <w:r>
        <w:rPr>
          <w:rFonts w:ascii="宋体" w:hAnsi="宋体" w:hint="eastAsia"/>
          <w:sz w:val="24"/>
        </w:rPr>
        <w:t>。</w:t>
      </w:r>
    </w:p>
    <w:p w:rsidR="00CF7A6B" w:rsidRDefault="00F67FD7">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CF7A6B" w:rsidRDefault="00F67FD7">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CF7A6B" w:rsidRDefault="00F67FD7">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CF7A6B" w:rsidRDefault="00F67FD7">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CF7A6B" w:rsidRDefault="00F67FD7">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CF7A6B" w:rsidRDefault="00F67FD7">
      <w:pPr>
        <w:spacing w:line="420" w:lineRule="exact"/>
        <w:ind w:firstLineChars="300" w:firstLine="720"/>
        <w:rPr>
          <w:rFonts w:ascii="宋体" w:hAnsi="宋体" w:cs="Arial"/>
          <w:sz w:val="24"/>
        </w:rPr>
      </w:pPr>
      <w:r>
        <w:rPr>
          <w:rFonts w:ascii="宋体" w:hAnsi="宋体" w:cs="Arial" w:hint="eastAsia"/>
          <w:sz w:val="24"/>
        </w:rPr>
        <w:t>甲    方：                            乙    方：</w:t>
      </w:r>
    </w:p>
    <w:p w:rsidR="00CF7A6B" w:rsidRDefault="00F67FD7">
      <w:pPr>
        <w:spacing w:line="420" w:lineRule="exact"/>
        <w:ind w:firstLineChars="300" w:firstLine="720"/>
        <w:rPr>
          <w:rFonts w:ascii="宋体" w:hAnsi="宋体" w:cs="Arial"/>
          <w:sz w:val="24"/>
        </w:rPr>
      </w:pPr>
      <w:r>
        <w:rPr>
          <w:rFonts w:ascii="宋体" w:hAnsi="宋体" w:cs="Arial" w:hint="eastAsia"/>
          <w:sz w:val="24"/>
        </w:rPr>
        <w:t>单位地址：                            单位地址：</w:t>
      </w:r>
    </w:p>
    <w:p w:rsidR="00CF7A6B" w:rsidRDefault="00F67FD7">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CF7A6B" w:rsidRDefault="00F67FD7">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CF7A6B" w:rsidRDefault="00F67FD7">
      <w:pPr>
        <w:spacing w:line="420" w:lineRule="exact"/>
        <w:ind w:firstLineChars="300" w:firstLine="720"/>
        <w:rPr>
          <w:rFonts w:ascii="宋体" w:hAnsi="宋体" w:cs="Arial"/>
          <w:sz w:val="24"/>
        </w:rPr>
      </w:pPr>
      <w:r>
        <w:rPr>
          <w:rFonts w:ascii="宋体" w:hAnsi="宋体" w:cs="Arial" w:hint="eastAsia"/>
          <w:sz w:val="24"/>
        </w:rPr>
        <w:t>电    话：                            电    话：</w:t>
      </w:r>
    </w:p>
    <w:p w:rsidR="00CF7A6B" w:rsidRDefault="00F67FD7">
      <w:pPr>
        <w:spacing w:line="420" w:lineRule="exact"/>
        <w:ind w:firstLineChars="300" w:firstLine="720"/>
        <w:rPr>
          <w:rFonts w:ascii="宋体" w:hAnsi="宋体" w:cs="Arial"/>
          <w:sz w:val="24"/>
        </w:rPr>
      </w:pPr>
      <w:r>
        <w:rPr>
          <w:rFonts w:ascii="宋体" w:hAnsi="宋体" w:cs="Arial" w:hint="eastAsia"/>
          <w:sz w:val="24"/>
        </w:rPr>
        <w:t>开户银行：                            开户银行：</w:t>
      </w:r>
    </w:p>
    <w:p w:rsidR="00CF7A6B" w:rsidRDefault="00F67FD7">
      <w:pPr>
        <w:spacing w:line="360" w:lineRule="auto"/>
        <w:ind w:firstLineChars="300" w:firstLine="720"/>
        <w:rPr>
          <w:rFonts w:ascii="宋体" w:hAnsi="宋体" w:cs="Arial"/>
          <w:sz w:val="24"/>
        </w:rPr>
      </w:pPr>
      <w:r>
        <w:rPr>
          <w:rFonts w:ascii="宋体" w:hAnsi="宋体" w:cs="Arial" w:hint="eastAsia"/>
          <w:sz w:val="24"/>
        </w:rPr>
        <w:t>账    号：                            账    号：</w:t>
      </w:r>
    </w:p>
    <w:p w:rsidR="00CF7A6B" w:rsidRDefault="00F67FD7">
      <w:pPr>
        <w:widowControl/>
        <w:jc w:val="left"/>
        <w:rPr>
          <w:rFonts w:ascii="宋体" w:hAnsi="宋体" w:cs="Arial"/>
          <w:sz w:val="24"/>
        </w:rPr>
      </w:pPr>
      <w:r>
        <w:rPr>
          <w:rFonts w:ascii="宋体" w:hAnsi="宋体" w:cs="Arial" w:hint="eastAsia"/>
          <w:sz w:val="24"/>
        </w:rPr>
        <w:br w:type="page"/>
      </w:r>
    </w:p>
    <w:p w:rsidR="00CF7A6B" w:rsidRDefault="00CF7A6B">
      <w:pPr>
        <w:spacing w:line="420" w:lineRule="exact"/>
        <w:ind w:left="-284"/>
        <w:rPr>
          <w:rFonts w:ascii="宋体" w:hAnsi="宋体"/>
          <w:sz w:val="24"/>
        </w:rPr>
      </w:pPr>
    </w:p>
    <w:p w:rsidR="00CF7A6B" w:rsidRDefault="00F67FD7">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CF7A6B" w:rsidRDefault="00CF7A6B">
      <w:pPr>
        <w:jc w:val="center"/>
        <w:rPr>
          <w:rFonts w:ascii="黑体" w:eastAsia="黑体" w:hAnsi="Courier New"/>
          <w:b/>
          <w:sz w:val="36"/>
        </w:rPr>
      </w:pPr>
    </w:p>
    <w:p w:rsidR="00CF7A6B" w:rsidRDefault="00CF7A6B">
      <w:pPr>
        <w:jc w:val="center"/>
        <w:rPr>
          <w:rFonts w:ascii="黑体" w:eastAsia="黑体" w:hAnsi="Courier New"/>
          <w:b/>
          <w:sz w:val="36"/>
        </w:rPr>
      </w:pPr>
    </w:p>
    <w:p w:rsidR="00CF7A6B" w:rsidRDefault="00CF7A6B">
      <w:pPr>
        <w:jc w:val="center"/>
        <w:rPr>
          <w:rFonts w:ascii="黑体" w:eastAsia="黑体" w:hAnsi="Courier New"/>
          <w:b/>
          <w:sz w:val="36"/>
        </w:rPr>
      </w:pPr>
    </w:p>
    <w:p w:rsidR="00CF7A6B" w:rsidRDefault="00F67FD7">
      <w:pPr>
        <w:jc w:val="center"/>
        <w:rPr>
          <w:rFonts w:ascii="仿宋_GB2312" w:eastAsia="仿宋_GB2312" w:hAnsi="Courier New"/>
          <w:b/>
          <w:sz w:val="72"/>
        </w:rPr>
      </w:pPr>
      <w:r>
        <w:rPr>
          <w:rFonts w:ascii="仿宋_GB2312" w:eastAsia="仿宋_GB2312" w:hAnsi="Courier New" w:hint="eastAsia"/>
          <w:b/>
          <w:sz w:val="72"/>
        </w:rPr>
        <w:t>报 价 文 件</w:t>
      </w:r>
    </w:p>
    <w:p w:rsidR="00CF7A6B" w:rsidRDefault="00CF7A6B">
      <w:pPr>
        <w:jc w:val="center"/>
        <w:rPr>
          <w:rFonts w:ascii="仿宋_GB2312" w:eastAsia="仿宋_GB2312" w:hAnsi="Courier New"/>
          <w:sz w:val="30"/>
        </w:rPr>
      </w:pPr>
    </w:p>
    <w:p w:rsidR="00CF7A6B" w:rsidRDefault="00CF7A6B">
      <w:pPr>
        <w:jc w:val="center"/>
        <w:rPr>
          <w:rFonts w:ascii="仿宋_GB2312" w:eastAsia="仿宋_GB2312" w:hAnsi="Courier New"/>
          <w:sz w:val="30"/>
        </w:rPr>
      </w:pPr>
    </w:p>
    <w:p w:rsidR="00CF7A6B" w:rsidRDefault="00F67FD7">
      <w:pPr>
        <w:ind w:firstLine="1260"/>
        <w:rPr>
          <w:rFonts w:ascii="黑体" w:eastAsia="黑体" w:hAnsi="Courier New"/>
          <w:b/>
          <w:sz w:val="36"/>
        </w:rPr>
      </w:pPr>
      <w:r>
        <w:rPr>
          <w:rFonts w:ascii="仿宋_GB2312" w:eastAsia="仿宋_GB2312" w:hAnsi="Courier New" w:hint="eastAsia"/>
          <w:b/>
          <w:sz w:val="36"/>
        </w:rPr>
        <w:t>比选项目名称：</w:t>
      </w:r>
    </w:p>
    <w:p w:rsidR="00CF7A6B" w:rsidRDefault="00CF7A6B">
      <w:pPr>
        <w:rPr>
          <w:rFonts w:ascii="黑体" w:eastAsia="黑体" w:hAnsi="Courier New"/>
          <w:b/>
          <w:sz w:val="36"/>
        </w:rPr>
      </w:pPr>
    </w:p>
    <w:p w:rsidR="00CF7A6B" w:rsidRDefault="00F67FD7">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CF7A6B" w:rsidRDefault="00F67FD7">
      <w:pPr>
        <w:rPr>
          <w:rFonts w:ascii="黑体" w:eastAsia="黑体" w:hAnsi="Courier New"/>
          <w:b/>
          <w:sz w:val="36"/>
        </w:rPr>
      </w:pPr>
      <w:r>
        <w:rPr>
          <w:rFonts w:ascii="仿宋_GB2312" w:eastAsia="仿宋_GB2312" w:hAnsi="Courier New" w:hint="eastAsia"/>
          <w:b/>
          <w:sz w:val="36"/>
        </w:rPr>
        <w:t xml:space="preserve">       日       期 ：</w:t>
      </w:r>
    </w:p>
    <w:p w:rsidR="00CF7A6B" w:rsidRDefault="00CF7A6B">
      <w:pPr>
        <w:rPr>
          <w:rFonts w:ascii="黑体" w:eastAsia="黑体" w:hAnsi="Courier New"/>
          <w:b/>
          <w:sz w:val="36"/>
        </w:rPr>
      </w:pPr>
    </w:p>
    <w:p w:rsidR="00CF7A6B" w:rsidRDefault="00CF7A6B">
      <w:pPr>
        <w:spacing w:line="360" w:lineRule="auto"/>
        <w:ind w:firstLineChars="200" w:firstLine="420"/>
      </w:pPr>
    </w:p>
    <w:p w:rsidR="00CF7A6B" w:rsidRDefault="00F67FD7">
      <w:pPr>
        <w:widowControl/>
        <w:jc w:val="left"/>
      </w:pPr>
      <w:r>
        <w:br w:type="page"/>
      </w:r>
    </w:p>
    <w:p w:rsidR="00CF7A6B" w:rsidRDefault="00F67FD7">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CF7A6B" w:rsidRDefault="00CF7A6B">
      <w:pPr>
        <w:pStyle w:val="a8"/>
        <w:spacing w:line="420" w:lineRule="exact"/>
        <w:jc w:val="left"/>
      </w:pPr>
    </w:p>
    <w:p w:rsidR="00CF7A6B" w:rsidRDefault="00F67FD7">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CF7A6B" w:rsidRDefault="00F67FD7">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024006">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024006">
        <w:rPr>
          <w:rFonts w:ascii="宋体" w:hAnsi="宋体" w:hint="eastAsia"/>
          <w:sz w:val="24"/>
          <w:szCs w:val="28"/>
          <w:highlight w:val="yellow"/>
          <w:u w:val="single"/>
        </w:rPr>
      </w:r>
      <w:r w:rsidR="00024006">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024006">
        <w:rPr>
          <w:rFonts w:ascii="宋体" w:hAnsi="宋体" w:hint="eastAsia"/>
          <w:sz w:val="24"/>
          <w:szCs w:val="28"/>
          <w:highlight w:val="yellow"/>
          <w:u w:val="single"/>
        </w:rPr>
        <w:fldChar w:fldCharType="end"/>
      </w:r>
      <w:r>
        <w:rPr>
          <w:rFonts w:ascii="宋体" w:hAnsi="宋体" w:hint="eastAsia"/>
          <w:sz w:val="24"/>
        </w:rPr>
        <w:t>经正式授权并代表</w:t>
      </w:r>
      <w:r w:rsidR="00024006">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024006">
        <w:rPr>
          <w:rFonts w:ascii="宋体" w:hAnsi="宋体" w:hint="eastAsia"/>
          <w:sz w:val="24"/>
          <w:szCs w:val="28"/>
          <w:highlight w:val="yellow"/>
          <w:u w:val="single"/>
        </w:rPr>
      </w:r>
      <w:r w:rsidR="00024006">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024006">
        <w:rPr>
          <w:rFonts w:ascii="宋体" w:hAnsi="宋体" w:hint="eastAsia"/>
          <w:sz w:val="24"/>
          <w:szCs w:val="28"/>
          <w:highlight w:val="yellow"/>
          <w:u w:val="single"/>
        </w:rPr>
        <w:fldChar w:fldCharType="end"/>
      </w:r>
      <w:r>
        <w:rPr>
          <w:rFonts w:ascii="宋体" w:hAnsi="宋体" w:hint="eastAsia"/>
          <w:sz w:val="24"/>
        </w:rPr>
        <w:t>提交下述文件正本份。</w:t>
      </w:r>
    </w:p>
    <w:p w:rsidR="00CF7A6B" w:rsidRDefault="00F67FD7">
      <w:pPr>
        <w:spacing w:line="420" w:lineRule="exact"/>
        <w:ind w:firstLineChars="200" w:firstLine="480"/>
        <w:rPr>
          <w:rFonts w:ascii="宋体" w:hAnsi="宋体"/>
          <w:bCs/>
          <w:sz w:val="24"/>
        </w:rPr>
      </w:pPr>
      <w:r>
        <w:rPr>
          <w:rFonts w:ascii="宋体" w:hAnsi="宋体" w:hint="eastAsia"/>
          <w:bCs/>
          <w:sz w:val="24"/>
        </w:rPr>
        <w:t>(1)报价一览表</w:t>
      </w:r>
    </w:p>
    <w:p w:rsidR="00CF7A6B" w:rsidRDefault="00F67FD7">
      <w:pPr>
        <w:spacing w:line="420" w:lineRule="exact"/>
        <w:ind w:firstLineChars="200" w:firstLine="480"/>
        <w:rPr>
          <w:rFonts w:ascii="宋体" w:hAnsi="宋体"/>
          <w:bCs/>
          <w:sz w:val="24"/>
        </w:rPr>
      </w:pPr>
      <w:r>
        <w:rPr>
          <w:rFonts w:ascii="宋体" w:hAnsi="宋体" w:hint="eastAsia"/>
          <w:bCs/>
          <w:sz w:val="24"/>
        </w:rPr>
        <w:t>(2)详细报价书</w:t>
      </w:r>
    </w:p>
    <w:p w:rsidR="00CF7A6B" w:rsidRDefault="00F67FD7">
      <w:pPr>
        <w:spacing w:line="420" w:lineRule="exact"/>
        <w:ind w:firstLineChars="200" w:firstLine="480"/>
        <w:rPr>
          <w:rFonts w:ascii="宋体" w:hAnsi="宋体"/>
          <w:bCs/>
          <w:sz w:val="24"/>
        </w:rPr>
      </w:pPr>
      <w:r>
        <w:rPr>
          <w:rFonts w:ascii="宋体" w:hAnsi="宋体" w:hint="eastAsia"/>
          <w:bCs/>
          <w:sz w:val="24"/>
        </w:rPr>
        <w:t>(3)技术和商务偏离表</w:t>
      </w:r>
    </w:p>
    <w:p w:rsidR="00CF7A6B" w:rsidRDefault="00F67FD7">
      <w:pPr>
        <w:spacing w:line="420" w:lineRule="exact"/>
        <w:ind w:firstLineChars="200" w:firstLine="480"/>
        <w:rPr>
          <w:rFonts w:ascii="宋体" w:hAnsi="宋体"/>
          <w:bCs/>
          <w:sz w:val="24"/>
        </w:rPr>
      </w:pPr>
      <w:r>
        <w:rPr>
          <w:rFonts w:ascii="宋体" w:hAnsi="宋体" w:hint="eastAsia"/>
          <w:bCs/>
          <w:sz w:val="24"/>
        </w:rPr>
        <w:t>(4)报价人的资格证明文件</w:t>
      </w:r>
    </w:p>
    <w:p w:rsidR="00CF7A6B" w:rsidRDefault="00F67FD7">
      <w:pPr>
        <w:spacing w:line="420" w:lineRule="exact"/>
        <w:ind w:firstLineChars="200" w:firstLine="480"/>
        <w:rPr>
          <w:rFonts w:ascii="宋体" w:hAnsi="宋体"/>
          <w:bCs/>
          <w:sz w:val="24"/>
        </w:rPr>
      </w:pPr>
      <w:r>
        <w:rPr>
          <w:rFonts w:ascii="宋体" w:hAnsi="宋体" w:hint="eastAsia"/>
          <w:bCs/>
          <w:sz w:val="24"/>
        </w:rPr>
        <w:t>(5)报价人应交的其它资料</w:t>
      </w:r>
    </w:p>
    <w:p w:rsidR="00CF7A6B" w:rsidRDefault="00F67FD7">
      <w:pPr>
        <w:spacing w:line="420" w:lineRule="exact"/>
        <w:rPr>
          <w:rFonts w:ascii="宋体" w:hAnsi="宋体"/>
          <w:sz w:val="24"/>
        </w:rPr>
      </w:pPr>
      <w:r>
        <w:rPr>
          <w:rFonts w:ascii="宋体" w:hAnsi="宋体" w:hint="eastAsia"/>
          <w:sz w:val="24"/>
        </w:rPr>
        <w:t xml:space="preserve">    据此函，签字代表宣布同意如下：</w:t>
      </w:r>
    </w:p>
    <w:p w:rsidR="00CF7A6B" w:rsidRDefault="00F67FD7">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CF7A6B" w:rsidRDefault="00F67FD7">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CF7A6B" w:rsidRDefault="00F67FD7">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CF7A6B" w:rsidRDefault="00F67FD7">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CF7A6B" w:rsidRDefault="00F67FD7">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CF7A6B" w:rsidRDefault="00F67FD7">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CF7A6B" w:rsidRDefault="00F67FD7">
      <w:pPr>
        <w:spacing w:line="420" w:lineRule="exact"/>
        <w:ind w:firstLineChars="200" w:firstLine="480"/>
        <w:rPr>
          <w:rFonts w:ascii="宋体" w:hAnsi="宋体"/>
          <w:sz w:val="24"/>
        </w:rPr>
      </w:pPr>
      <w:r>
        <w:rPr>
          <w:rFonts w:ascii="宋体" w:hAnsi="宋体" w:hint="eastAsia"/>
          <w:sz w:val="24"/>
        </w:rPr>
        <w:t>地址：_________________ 邮编：__________________</w:t>
      </w:r>
    </w:p>
    <w:p w:rsidR="00CF7A6B" w:rsidRDefault="00F67FD7">
      <w:pPr>
        <w:spacing w:line="420" w:lineRule="exact"/>
        <w:ind w:firstLineChars="200" w:firstLine="480"/>
        <w:rPr>
          <w:rFonts w:ascii="宋体" w:hAnsi="宋体"/>
          <w:sz w:val="24"/>
        </w:rPr>
      </w:pPr>
      <w:r>
        <w:rPr>
          <w:rFonts w:ascii="宋体" w:hAnsi="宋体" w:hint="eastAsia"/>
          <w:sz w:val="24"/>
        </w:rPr>
        <w:t>电话：_________________ 传真：__________________</w:t>
      </w:r>
    </w:p>
    <w:p w:rsidR="00CF7A6B" w:rsidRDefault="00F67FD7">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CF7A6B" w:rsidRDefault="00F67FD7">
      <w:pPr>
        <w:spacing w:line="420" w:lineRule="exact"/>
        <w:ind w:firstLineChars="200" w:firstLine="480"/>
        <w:rPr>
          <w:rFonts w:ascii="宋体" w:hAnsi="宋体"/>
          <w:sz w:val="24"/>
        </w:rPr>
      </w:pPr>
      <w:r>
        <w:rPr>
          <w:rFonts w:ascii="宋体" w:hAnsi="宋体" w:hint="eastAsia"/>
          <w:sz w:val="24"/>
        </w:rPr>
        <w:t>报价人授权代表签字：____________</w:t>
      </w:r>
    </w:p>
    <w:p w:rsidR="00CF7A6B" w:rsidRDefault="00F67FD7">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CF7A6B" w:rsidRDefault="00F67FD7">
      <w:pPr>
        <w:spacing w:line="420" w:lineRule="exact"/>
        <w:ind w:firstLineChars="200" w:firstLine="480"/>
        <w:rPr>
          <w:u w:val="single"/>
        </w:rPr>
      </w:pPr>
      <w:r>
        <w:rPr>
          <w:rFonts w:ascii="宋体" w:hAnsi="宋体" w:hint="eastAsia"/>
          <w:sz w:val="24"/>
        </w:rPr>
        <w:t>报价人地址：___________</w:t>
      </w:r>
    </w:p>
    <w:p w:rsidR="00CF7A6B" w:rsidRDefault="00F67FD7">
      <w:pPr>
        <w:pStyle w:val="a8"/>
        <w:spacing w:line="420" w:lineRule="exact"/>
        <w:ind w:firstLineChars="1800" w:firstLine="4320"/>
        <w:jc w:val="left"/>
      </w:pPr>
      <w:r>
        <w:rPr>
          <w:rFonts w:hint="eastAsia"/>
          <w:sz w:val="24"/>
        </w:rPr>
        <w:t>日      期：______年____月____日</w:t>
      </w:r>
    </w:p>
    <w:p w:rsidR="00CF7A6B" w:rsidRDefault="00CF7A6B">
      <w:pPr>
        <w:widowControl/>
        <w:jc w:val="left"/>
        <w:rPr>
          <w:rFonts w:hAnsi="宋体"/>
          <w:sz w:val="24"/>
        </w:rPr>
        <w:sectPr w:rsidR="00CF7A6B">
          <w:footerReference w:type="default" r:id="rId8"/>
          <w:pgSz w:w="11906" w:h="16838"/>
          <w:pgMar w:top="1440" w:right="1800" w:bottom="1440" w:left="1800" w:header="851" w:footer="992" w:gutter="0"/>
          <w:cols w:space="720"/>
          <w:docGrid w:type="lines" w:linePitch="312"/>
        </w:sectPr>
      </w:pPr>
    </w:p>
    <w:p w:rsidR="00CF7A6B" w:rsidRDefault="00F67FD7">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CF7A6B" w:rsidRDefault="00CF7A6B">
      <w:pPr>
        <w:pStyle w:val="3"/>
        <w:jc w:val="center"/>
        <w:rPr>
          <w:rFonts w:ascii="仿宋_GB2312" w:eastAsia="仿宋_GB2312"/>
          <w:b/>
          <w:sz w:val="36"/>
        </w:rPr>
      </w:pPr>
    </w:p>
    <w:p w:rsidR="00CF7A6B" w:rsidRDefault="00F67FD7">
      <w:pPr>
        <w:spacing w:line="380" w:lineRule="exact"/>
        <w:rPr>
          <w:sz w:val="24"/>
        </w:rPr>
      </w:pPr>
      <w:r>
        <w:rPr>
          <w:rFonts w:hint="eastAsia"/>
          <w:sz w:val="24"/>
        </w:rPr>
        <w:t>报价人名称：</w:t>
      </w:r>
      <w:r>
        <w:rPr>
          <w:rFonts w:ascii="宋体" w:hAnsi="宋体" w:hint="eastAsia"/>
          <w:sz w:val="24"/>
          <w:u w:val="single"/>
        </w:rPr>
        <w:t xml:space="preserve">(全称并加盖公章)                                  </w:t>
      </w:r>
      <w:r>
        <w:rPr>
          <w:rFonts w:hint="eastAsia"/>
          <w:sz w:val="24"/>
        </w:rPr>
        <w:t>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CF7A6B">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60" w:lineRule="exact"/>
              <w:jc w:val="center"/>
              <w:rPr>
                <w:rFonts w:ascii="宋体" w:hAnsi="Bookman Old Style"/>
                <w:sz w:val="24"/>
              </w:rPr>
            </w:pPr>
            <w:r>
              <w:rPr>
                <w:rFonts w:ascii="宋体" w:hAnsi="Bookman Old Style" w:hint="eastAsia"/>
                <w:sz w:val="24"/>
              </w:rPr>
              <w:t>备注</w:t>
            </w:r>
          </w:p>
        </w:tc>
      </w:tr>
      <w:tr w:rsidR="00CF7A6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60" w:lineRule="exact"/>
              <w:rPr>
                <w:rFonts w:ascii="宋体" w:hAnsi="Bookman Old Style"/>
                <w:sz w:val="24"/>
              </w:rPr>
            </w:pPr>
            <w:r>
              <w:rPr>
                <w:rFonts w:ascii="宋体" w:hAnsi="Bookman Old Style" w:hint="eastAsia"/>
                <w:sz w:val="24"/>
              </w:rPr>
              <w:t>1</w:t>
            </w:r>
          </w:p>
        </w:tc>
        <w:tc>
          <w:tcPr>
            <w:tcW w:w="3589"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460" w:lineRule="exact"/>
              <w:rPr>
                <w:rFonts w:ascii="宋体" w:hAnsi="Bookman Old Style"/>
                <w:sz w:val="24"/>
              </w:rPr>
            </w:pPr>
            <w:r>
              <w:rPr>
                <w:rFonts w:ascii="宋体" w:hAnsi="Bookman Old Style" w:hint="eastAsia"/>
                <w:sz w:val="24"/>
              </w:rPr>
              <w:t>南安市蓬华镇应急通信系统</w:t>
            </w:r>
          </w:p>
        </w:tc>
        <w:tc>
          <w:tcPr>
            <w:tcW w:w="1648"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jc w:val="center"/>
              <w:rPr>
                <w:rFonts w:ascii="宋体" w:hAnsi="Bookman Old Style"/>
                <w:sz w:val="24"/>
              </w:rPr>
            </w:pPr>
          </w:p>
        </w:tc>
      </w:tr>
      <w:tr w:rsidR="00CF7A6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jc w:val="center"/>
              <w:rPr>
                <w:rFonts w:ascii="宋体" w:hAnsi="Bookman Old Style"/>
                <w:sz w:val="24"/>
              </w:rPr>
            </w:pPr>
          </w:p>
        </w:tc>
      </w:tr>
      <w:tr w:rsidR="00CF7A6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jc w:val="center"/>
              <w:rPr>
                <w:rFonts w:ascii="宋体" w:hAnsi="Bookman Old Style"/>
                <w:sz w:val="24"/>
              </w:rPr>
            </w:pPr>
          </w:p>
        </w:tc>
      </w:tr>
      <w:tr w:rsidR="00CF7A6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F7A6B" w:rsidRDefault="00CF7A6B">
            <w:pPr>
              <w:spacing w:line="460" w:lineRule="exact"/>
              <w:jc w:val="center"/>
              <w:rPr>
                <w:rFonts w:ascii="宋体" w:hAnsi="Bookman Old Style"/>
                <w:sz w:val="24"/>
              </w:rPr>
            </w:pPr>
          </w:p>
        </w:tc>
      </w:tr>
      <w:tr w:rsidR="00CF7A6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F7A6B" w:rsidRDefault="00F67FD7">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CF7A6B" w:rsidRDefault="00CF7A6B">
            <w:pPr>
              <w:spacing w:line="380" w:lineRule="exact"/>
              <w:rPr>
                <w:sz w:val="24"/>
              </w:rPr>
            </w:pPr>
          </w:p>
        </w:tc>
      </w:tr>
    </w:tbl>
    <w:p w:rsidR="00CF7A6B" w:rsidRDefault="00CF7A6B">
      <w:pPr>
        <w:spacing w:line="380" w:lineRule="exact"/>
        <w:rPr>
          <w:sz w:val="24"/>
        </w:rPr>
      </w:pPr>
    </w:p>
    <w:p w:rsidR="00CF7A6B" w:rsidRDefault="00F67FD7">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CF7A6B" w:rsidRDefault="00F67FD7">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bookmarkStart w:id="9" w:name="_GoBack"/>
      <w:bookmarkEnd w:id="9"/>
    </w:p>
    <w:p w:rsidR="00CF7A6B" w:rsidRDefault="00F67FD7">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CF7A6B" w:rsidRDefault="00F67FD7">
      <w:pPr>
        <w:spacing w:line="360" w:lineRule="auto"/>
        <w:ind w:firstLineChars="4050" w:firstLine="9720"/>
        <w:rPr>
          <w:rFonts w:ascii="宋体" w:hAnsi="宋体"/>
          <w:sz w:val="24"/>
        </w:rPr>
      </w:pPr>
      <w:r>
        <w:rPr>
          <w:rFonts w:ascii="宋体" w:hAnsi="宋体" w:hint="eastAsia"/>
          <w:sz w:val="24"/>
        </w:rPr>
        <w:lastRenderedPageBreak/>
        <w:t>报价人代表签名：</w:t>
      </w:r>
    </w:p>
    <w:p w:rsidR="00CF7A6B" w:rsidRDefault="00CF7A6B">
      <w:pPr>
        <w:widowControl/>
        <w:spacing w:line="360" w:lineRule="auto"/>
        <w:jc w:val="left"/>
        <w:rPr>
          <w:rFonts w:ascii="宋体" w:hAnsi="宋体"/>
          <w:sz w:val="24"/>
        </w:rPr>
        <w:sectPr w:rsidR="00CF7A6B">
          <w:pgSz w:w="16838" w:h="11906" w:orient="landscape"/>
          <w:pgMar w:top="1797" w:right="1440" w:bottom="1797" w:left="1440" w:header="851" w:footer="992" w:gutter="0"/>
          <w:cols w:space="720"/>
          <w:docGrid w:type="linesAndChars" w:linePitch="312"/>
        </w:sectPr>
      </w:pPr>
    </w:p>
    <w:p w:rsidR="00CF7A6B" w:rsidRDefault="00F67FD7">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CF7A6B" w:rsidRDefault="00CF7A6B">
      <w:pPr>
        <w:rPr>
          <w:rFonts w:ascii="宋体" w:hAnsi="宋体"/>
          <w:color w:val="000000"/>
        </w:rPr>
      </w:pPr>
    </w:p>
    <w:p w:rsidR="00CF7A6B" w:rsidRDefault="00F67FD7">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190"/>
        <w:gridCol w:w="1771"/>
        <w:gridCol w:w="720"/>
        <w:gridCol w:w="989"/>
        <w:gridCol w:w="569"/>
        <w:gridCol w:w="1093"/>
        <w:gridCol w:w="809"/>
      </w:tblGrid>
      <w:tr w:rsidR="00CF7A6B">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F67FD7">
            <w:pPr>
              <w:widowControl/>
              <w:spacing w:after="150"/>
              <w:jc w:val="center"/>
              <w:rPr>
                <w:rFonts w:ascii="宋体" w:hAnsi="宋体" w:cs="宋体"/>
                <w:kern w:val="0"/>
                <w:sz w:val="24"/>
              </w:rPr>
            </w:pPr>
            <w:r>
              <w:rPr>
                <w:rFonts w:ascii="宋体" w:hAnsi="宋体" w:cs="宋体" w:hint="eastAsia"/>
                <w:kern w:val="0"/>
                <w:szCs w:val="21"/>
              </w:rPr>
              <w:t>序号</w:t>
            </w:r>
          </w:p>
        </w:tc>
        <w:tc>
          <w:tcPr>
            <w:tcW w:w="119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F67FD7">
            <w:pPr>
              <w:widowControl/>
              <w:spacing w:after="150"/>
              <w:jc w:val="center"/>
              <w:rPr>
                <w:rFonts w:ascii="宋体" w:hAnsi="宋体" w:cs="宋体"/>
                <w:kern w:val="0"/>
                <w:sz w:val="24"/>
              </w:rPr>
            </w:pPr>
            <w:r>
              <w:rPr>
                <w:rFonts w:ascii="宋体" w:hAnsi="宋体" w:cs="宋体"/>
                <w:kern w:val="0"/>
                <w:szCs w:val="21"/>
              </w:rPr>
              <w:t>投标标的</w:t>
            </w:r>
          </w:p>
        </w:tc>
        <w:tc>
          <w:tcPr>
            <w:tcW w:w="1771"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F67FD7">
            <w:pPr>
              <w:widowControl/>
              <w:spacing w:after="150"/>
              <w:jc w:val="center"/>
              <w:rPr>
                <w:rFonts w:ascii="宋体" w:hAnsi="宋体" w:cs="宋体"/>
                <w:kern w:val="0"/>
                <w:sz w:val="24"/>
              </w:rPr>
            </w:pPr>
            <w:r>
              <w:rPr>
                <w:rFonts w:ascii="宋体" w:hAnsi="宋体" w:cs="宋体"/>
                <w:kern w:val="0"/>
                <w:szCs w:val="21"/>
              </w:rPr>
              <w:t>规格</w:t>
            </w:r>
          </w:p>
        </w:tc>
        <w:tc>
          <w:tcPr>
            <w:tcW w:w="72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F67FD7">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F67FD7">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CF7A6B" w:rsidRDefault="00CF7A6B">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F67FD7">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F67FD7">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CF7A6B" w:rsidRDefault="00CF7A6B">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F67FD7">
            <w:pPr>
              <w:widowControl/>
              <w:spacing w:after="150"/>
              <w:jc w:val="center"/>
              <w:rPr>
                <w:rFonts w:ascii="宋体" w:hAnsi="宋体" w:cs="宋体"/>
                <w:kern w:val="0"/>
                <w:sz w:val="24"/>
              </w:rPr>
            </w:pPr>
            <w:r>
              <w:rPr>
                <w:rFonts w:ascii="宋体" w:hAnsi="宋体" w:cs="宋体"/>
                <w:kern w:val="0"/>
                <w:szCs w:val="21"/>
              </w:rPr>
              <w:t>备注</w:t>
            </w:r>
          </w:p>
        </w:tc>
      </w:tr>
      <w:tr w:rsidR="00CF7A6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F67FD7">
            <w:pPr>
              <w:widowControl/>
              <w:spacing w:after="150"/>
              <w:jc w:val="center"/>
              <w:rPr>
                <w:rFonts w:ascii="宋体" w:hAnsi="宋体" w:cs="宋体"/>
                <w:kern w:val="0"/>
                <w:sz w:val="24"/>
              </w:rPr>
            </w:pPr>
            <w:r>
              <w:rPr>
                <w:rFonts w:ascii="宋体" w:hAnsi="宋体" w:cs="宋体" w:hint="eastAsia"/>
                <w:kern w:val="0"/>
                <w:sz w:val="24"/>
              </w:rPr>
              <w:t>1</w:t>
            </w:r>
          </w:p>
        </w:tc>
        <w:tc>
          <w:tcPr>
            <w:tcW w:w="119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F67FD7">
            <w:pPr>
              <w:widowControl/>
              <w:spacing w:after="150"/>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公网集群调度台系统（定</w:t>
            </w:r>
            <w:r>
              <w:rPr>
                <w:rFonts w:ascii="宋体" w:hAnsi="宋体" w:cs="宋体" w:hint="eastAsia"/>
                <w:kern w:val="0"/>
                <w:sz w:val="24"/>
              </w:rPr>
              <w:t>制版</w:t>
            </w:r>
            <w:r>
              <w:rPr>
                <w:rFonts w:asciiTheme="minorEastAsia" w:eastAsiaTheme="minorEastAsia" w:hAnsiTheme="minorEastAsia" w:cstheme="minorEastAsia" w:hint="eastAsia"/>
                <w:b/>
                <w:szCs w:val="21"/>
              </w:rPr>
              <w:t>）</w:t>
            </w:r>
          </w:p>
        </w:tc>
        <w:tc>
          <w:tcPr>
            <w:tcW w:w="177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调度台基础功能：支持语音、地理位置、多路视频、多媒体消息等多种调度方式。</w:t>
            </w:r>
            <w:r>
              <w:rPr>
                <w:rFonts w:asciiTheme="minorEastAsia" w:eastAsiaTheme="minorEastAsia" w:hAnsiTheme="minorEastAsia" w:cstheme="minorEastAsia" w:hint="eastAsia"/>
                <w:bCs/>
                <w:szCs w:val="21"/>
              </w:rPr>
              <w:br/>
              <w:t>调度台一机三屏显示、调度平台语音调度界面可支持多路显示、调度台多路监听功能、调度台多路录音功能、组内优先级、组间优先级、大容量组功能、高优先级大容量（3000人）组功能、高优先级组支持组内优先级功能、视频调度支持16屏显示、视频调度支持国标摄像头接入、支持无人机视频接入、支持点名功能、支持历史轨迹数据导出功能、调度台全选呼叫可以支持圈选范围多次调整、多级调度功能、多级管理功能、灵活的组织架构、视频调度功能、一路终端的视频可</w:t>
            </w:r>
            <w:r>
              <w:rPr>
                <w:rFonts w:asciiTheme="minorEastAsia" w:eastAsiaTheme="minorEastAsia" w:hAnsiTheme="minorEastAsia" w:cstheme="minorEastAsia" w:hint="eastAsia"/>
                <w:bCs/>
                <w:szCs w:val="21"/>
              </w:rPr>
              <w:lastRenderedPageBreak/>
              <w:t>被多了用户拉取、群组与电话联动、用户与调度台互动、终端可查询大容量组用户状态、平台支持动态组功能、一键报警功能、一键上报信息、一键上报视频、广播消息&amp;回执查看、支持标点功能、平台支持内部logo定制。</w:t>
            </w:r>
          </w:p>
        </w:tc>
        <w:tc>
          <w:tcPr>
            <w:tcW w:w="7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lastRenderedPageBreak/>
              <w:t>福广通</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CF7A6B">
            <w:pPr>
              <w:pStyle w:val="a7"/>
              <w:tabs>
                <w:tab w:val="left" w:pos="0"/>
                <w:tab w:val="left" w:pos="993"/>
                <w:tab w:val="left" w:pos="1134"/>
              </w:tabs>
              <w:jc w:val="center"/>
              <w:rPr>
                <w:rFonts w:asciiTheme="minorEastAsia" w:eastAsiaTheme="minorEastAsia" w:hAnsiTheme="minorEastAsia" w:cstheme="minorEastAsia"/>
                <w:b/>
                <w:color w:val="000000"/>
                <w:szCs w:val="21"/>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1台</w:t>
            </w: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7A6B" w:rsidRDefault="00CF7A6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7A6B" w:rsidRDefault="00CF7A6B">
            <w:pPr>
              <w:widowControl/>
              <w:jc w:val="left"/>
              <w:rPr>
                <w:rFonts w:ascii="宋体" w:hAnsi="宋体" w:cs="宋体"/>
                <w:kern w:val="0"/>
                <w:sz w:val="24"/>
              </w:rPr>
            </w:pPr>
          </w:p>
        </w:tc>
      </w:tr>
      <w:tr w:rsidR="00CF7A6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F67FD7">
            <w:pPr>
              <w:widowControl/>
              <w:spacing w:after="150"/>
              <w:jc w:val="center"/>
              <w:rPr>
                <w:rFonts w:ascii="宋体" w:hAnsi="宋体" w:cs="宋体"/>
                <w:kern w:val="0"/>
                <w:sz w:val="24"/>
              </w:rPr>
            </w:pPr>
            <w:r>
              <w:rPr>
                <w:rFonts w:ascii="宋体" w:hAnsi="宋体" w:cs="宋体" w:hint="eastAsia"/>
                <w:kern w:val="0"/>
                <w:sz w:val="24"/>
              </w:rPr>
              <w:lastRenderedPageBreak/>
              <w:t>2</w:t>
            </w:r>
          </w:p>
        </w:tc>
        <w:tc>
          <w:tcPr>
            <w:tcW w:w="119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集群调度专用笔记本电脑</w:t>
            </w:r>
          </w:p>
        </w:tc>
        <w:tc>
          <w:tcPr>
            <w:tcW w:w="177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集群调度专用笔记本电脑</w:t>
            </w:r>
          </w:p>
        </w:tc>
        <w:tc>
          <w:tcPr>
            <w:tcW w:w="7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DELL</w:t>
            </w: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CF7A6B">
            <w:pPr>
              <w:pStyle w:val="a7"/>
              <w:tabs>
                <w:tab w:val="left" w:pos="0"/>
                <w:tab w:val="left" w:pos="993"/>
                <w:tab w:val="left" w:pos="1134"/>
              </w:tabs>
              <w:jc w:val="center"/>
              <w:rPr>
                <w:rFonts w:asciiTheme="minorEastAsia" w:eastAsiaTheme="minorEastAsia" w:hAnsiTheme="minorEastAsia" w:cstheme="minorEastAsia"/>
                <w:b/>
                <w:color w:val="000000"/>
                <w:szCs w:val="21"/>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1台</w:t>
            </w: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7A6B" w:rsidRDefault="00CF7A6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F7A6B" w:rsidRDefault="00CF7A6B">
            <w:pPr>
              <w:widowControl/>
              <w:jc w:val="left"/>
              <w:rPr>
                <w:rFonts w:ascii="宋体" w:hAnsi="宋体" w:cs="宋体"/>
                <w:kern w:val="0"/>
                <w:sz w:val="24"/>
              </w:rPr>
            </w:pPr>
          </w:p>
        </w:tc>
      </w:tr>
      <w:tr w:rsidR="00CF7A6B">
        <w:tc>
          <w:tcPr>
            <w:tcW w:w="958"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CF7A6B" w:rsidRDefault="00F67FD7">
            <w:pPr>
              <w:widowControl/>
              <w:spacing w:after="150"/>
              <w:jc w:val="center"/>
              <w:rPr>
                <w:rFonts w:ascii="宋体" w:hAnsi="宋体" w:cs="宋体"/>
                <w:kern w:val="0"/>
                <w:sz w:val="24"/>
              </w:rPr>
            </w:pPr>
            <w:r>
              <w:rPr>
                <w:rFonts w:ascii="宋体" w:hAnsi="宋体" w:cs="宋体" w:hint="eastAsia"/>
                <w:kern w:val="0"/>
                <w:sz w:val="24"/>
              </w:rPr>
              <w:t>3</w:t>
            </w:r>
          </w:p>
        </w:tc>
        <w:tc>
          <w:tcPr>
            <w:tcW w:w="1190"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公网语音终端</w:t>
            </w:r>
          </w:p>
        </w:tc>
        <w:tc>
          <w:tcPr>
            <w:tcW w:w="1771"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 xml:space="preserve">网络支持：公网全网通，包含LTE/WCDMA/GSM/TD-SCDMA/CDMA         </w:t>
            </w:r>
            <w:r>
              <w:rPr>
                <w:rFonts w:asciiTheme="minorEastAsia" w:eastAsiaTheme="minorEastAsia" w:hAnsiTheme="minorEastAsia" w:cstheme="minorEastAsia" w:hint="eastAsia"/>
                <w:bCs/>
                <w:szCs w:val="21"/>
              </w:rPr>
              <w:br/>
              <w:t xml:space="preserve">显示：1.0吋黑白LCD，128*48分辨率               </w:t>
            </w:r>
            <w:r>
              <w:rPr>
                <w:rFonts w:asciiTheme="minorEastAsia" w:eastAsiaTheme="minorEastAsia" w:hAnsiTheme="minorEastAsia" w:cstheme="minorEastAsia" w:hint="eastAsia"/>
                <w:bCs/>
                <w:szCs w:val="21"/>
              </w:rPr>
              <w:br/>
              <w:t xml:space="preserve">按键：PTT健、Fn功能键、电源键、紧急呼叫键、双用无级旋钮          </w:t>
            </w:r>
            <w:r>
              <w:rPr>
                <w:rFonts w:asciiTheme="minorEastAsia" w:eastAsiaTheme="minorEastAsia" w:hAnsiTheme="minorEastAsia" w:cstheme="minorEastAsia" w:hint="eastAsia"/>
                <w:bCs/>
                <w:szCs w:val="21"/>
              </w:rPr>
              <w:br/>
              <w:t xml:space="preserve">电池：14.8Wh（4000mAhjong，3.7V）                       </w:t>
            </w:r>
            <w:r>
              <w:rPr>
                <w:rFonts w:asciiTheme="minorEastAsia" w:eastAsiaTheme="minorEastAsia" w:hAnsiTheme="minorEastAsia" w:cstheme="minorEastAsia" w:hint="eastAsia"/>
                <w:bCs/>
                <w:szCs w:val="21"/>
              </w:rPr>
              <w:br/>
              <w:t xml:space="preserve">操作系统：深度制定Android7.0系统  </w:t>
            </w:r>
            <w:r>
              <w:rPr>
                <w:rFonts w:asciiTheme="minorEastAsia" w:eastAsiaTheme="minorEastAsia" w:hAnsiTheme="minorEastAsia" w:cstheme="minorEastAsia" w:hint="eastAsia"/>
                <w:bCs/>
                <w:szCs w:val="21"/>
              </w:rPr>
              <w:br/>
              <w:t xml:space="preserve">内存（RAM+ROM)：512MB+4GB                 </w:t>
            </w:r>
            <w:r>
              <w:rPr>
                <w:rFonts w:asciiTheme="minorEastAsia" w:eastAsiaTheme="minorEastAsia" w:hAnsiTheme="minorEastAsia" w:cstheme="minorEastAsia" w:hint="eastAsia"/>
                <w:bCs/>
                <w:szCs w:val="21"/>
              </w:rPr>
              <w:br/>
              <w:t xml:space="preserve">WLAN：802.11b/g/n，2.4GHz    </w:t>
            </w:r>
            <w:r>
              <w:rPr>
                <w:rFonts w:asciiTheme="minorEastAsia" w:eastAsiaTheme="minorEastAsia" w:hAnsiTheme="minorEastAsia" w:cstheme="minorEastAsia" w:hint="eastAsia"/>
                <w:bCs/>
                <w:szCs w:val="21"/>
              </w:rPr>
              <w:br/>
              <w:t xml:space="preserve">定位：支持GPRS定位，支持AGPS辅助定位                         </w:t>
            </w:r>
            <w:r>
              <w:rPr>
                <w:rFonts w:asciiTheme="minorEastAsia" w:eastAsiaTheme="minorEastAsia" w:hAnsiTheme="minorEastAsia" w:cstheme="minorEastAsia" w:hint="eastAsia"/>
                <w:bCs/>
                <w:szCs w:val="21"/>
              </w:rPr>
              <w:br/>
            </w:r>
            <w:r>
              <w:rPr>
                <w:rFonts w:asciiTheme="minorEastAsia" w:eastAsiaTheme="minorEastAsia" w:hAnsiTheme="minorEastAsia" w:cstheme="minorEastAsia" w:hint="eastAsia"/>
                <w:bCs/>
                <w:szCs w:val="21"/>
              </w:rPr>
              <w:lastRenderedPageBreak/>
              <w:t xml:space="preserve">OTG：支持，可扩展USB免驱摄像头等设备                         </w:t>
            </w:r>
            <w:r>
              <w:rPr>
                <w:rFonts w:asciiTheme="minorEastAsia" w:eastAsiaTheme="minorEastAsia" w:hAnsiTheme="minorEastAsia" w:cstheme="minorEastAsia" w:hint="eastAsia"/>
                <w:bCs/>
                <w:szCs w:val="21"/>
              </w:rPr>
              <w:br/>
              <w:t xml:space="preserve">充电方式：Type-C USB充电，支持5v/2A大电流充电               </w:t>
            </w:r>
            <w:r>
              <w:rPr>
                <w:rFonts w:asciiTheme="minorEastAsia" w:eastAsiaTheme="minorEastAsia" w:hAnsiTheme="minorEastAsia" w:cstheme="minorEastAsia" w:hint="eastAsia"/>
                <w:bCs/>
                <w:szCs w:val="21"/>
              </w:rPr>
              <w:br/>
              <w:t xml:space="preserve">工作温度：-20℃～+60℃          </w:t>
            </w:r>
            <w:r>
              <w:rPr>
                <w:rFonts w:asciiTheme="minorEastAsia" w:eastAsiaTheme="minorEastAsia" w:hAnsiTheme="minorEastAsia" w:cstheme="minorEastAsia" w:hint="eastAsia"/>
                <w:bCs/>
                <w:szCs w:val="21"/>
              </w:rPr>
              <w:br/>
              <w:t xml:space="preserve">储存温度：-40℃～+85℃            </w:t>
            </w:r>
            <w:r>
              <w:rPr>
                <w:rFonts w:asciiTheme="minorEastAsia" w:eastAsiaTheme="minorEastAsia" w:hAnsiTheme="minorEastAsia" w:cstheme="minorEastAsia" w:hint="eastAsia"/>
                <w:bCs/>
                <w:szCs w:val="21"/>
              </w:rPr>
              <w:br/>
              <w:t>防护等级：IP54</w:t>
            </w:r>
          </w:p>
        </w:tc>
        <w:tc>
          <w:tcPr>
            <w:tcW w:w="720"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lastRenderedPageBreak/>
              <w:t>高达/e350</w:t>
            </w:r>
          </w:p>
        </w:tc>
        <w:tc>
          <w:tcPr>
            <w:tcW w:w="989"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CF7A6B" w:rsidRDefault="00CF7A6B">
            <w:pPr>
              <w:pStyle w:val="a7"/>
              <w:tabs>
                <w:tab w:val="left" w:pos="0"/>
                <w:tab w:val="left" w:pos="993"/>
                <w:tab w:val="left" w:pos="1134"/>
              </w:tabs>
              <w:jc w:val="center"/>
              <w:rPr>
                <w:rFonts w:asciiTheme="minorEastAsia" w:eastAsiaTheme="minorEastAsia" w:hAnsiTheme="minorEastAsia" w:cstheme="minorEastAsia"/>
                <w:b/>
                <w:color w:val="000000"/>
                <w:szCs w:val="21"/>
              </w:rPr>
            </w:pPr>
          </w:p>
        </w:tc>
        <w:tc>
          <w:tcPr>
            <w:tcW w:w="569"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50台</w:t>
            </w:r>
          </w:p>
        </w:tc>
        <w:tc>
          <w:tcPr>
            <w:tcW w:w="1093"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CF7A6B" w:rsidRDefault="00CF7A6B">
            <w:pPr>
              <w:widowControl/>
              <w:jc w:val="left"/>
              <w:rPr>
                <w:rFonts w:ascii="宋体" w:hAnsi="宋体" w:cs="宋体"/>
                <w:kern w:val="0"/>
                <w:sz w:val="24"/>
              </w:rPr>
            </w:pPr>
          </w:p>
        </w:tc>
        <w:tc>
          <w:tcPr>
            <w:tcW w:w="809" w:type="dxa"/>
            <w:tcBorders>
              <w:top w:val="single" w:sz="0" w:space="0" w:color="auto"/>
              <w:left w:val="single" w:sz="0" w:space="0" w:color="auto"/>
              <w:bottom w:val="single" w:sz="4" w:space="0" w:color="auto"/>
              <w:right w:val="outset" w:sz="6" w:space="0" w:color="auto"/>
            </w:tcBorders>
            <w:tcMar>
              <w:top w:w="0" w:type="dxa"/>
              <w:left w:w="105" w:type="dxa"/>
              <w:bottom w:w="0" w:type="dxa"/>
              <w:right w:w="105" w:type="dxa"/>
            </w:tcMar>
          </w:tcPr>
          <w:p w:rsidR="00CF7A6B" w:rsidRDefault="00CF7A6B">
            <w:pPr>
              <w:widowControl/>
              <w:jc w:val="left"/>
              <w:rPr>
                <w:rFonts w:ascii="宋体" w:hAnsi="宋体" w:cs="宋体"/>
                <w:kern w:val="0"/>
                <w:sz w:val="24"/>
              </w:rPr>
            </w:pPr>
          </w:p>
        </w:tc>
      </w:tr>
      <w:tr w:rsidR="00CF7A6B">
        <w:tc>
          <w:tcPr>
            <w:tcW w:w="958" w:type="dxa"/>
            <w:tcBorders>
              <w:top w:val="single" w:sz="4" w:space="0" w:color="auto"/>
              <w:left w:val="single" w:sz="4" w:space="0" w:color="auto"/>
              <w:bottom w:val="single" w:sz="4" w:space="0" w:color="auto"/>
              <w:right w:val="single" w:sz="4" w:space="0" w:color="auto"/>
            </w:tcBorders>
          </w:tcPr>
          <w:p w:rsidR="00CF7A6B" w:rsidRDefault="00F67FD7">
            <w:pPr>
              <w:widowControl/>
              <w:spacing w:after="150"/>
              <w:jc w:val="center"/>
              <w:rPr>
                <w:rFonts w:ascii="宋体" w:hAnsi="宋体" w:cs="宋体"/>
                <w:kern w:val="0"/>
                <w:sz w:val="24"/>
              </w:rPr>
            </w:pPr>
            <w:r>
              <w:rPr>
                <w:rFonts w:ascii="宋体" w:hAnsi="宋体" w:cs="宋体" w:hint="eastAsia"/>
                <w:kern w:val="0"/>
                <w:sz w:val="24"/>
              </w:rPr>
              <w:lastRenderedPageBreak/>
              <w:t>4</w:t>
            </w:r>
          </w:p>
        </w:tc>
        <w:tc>
          <w:tcPr>
            <w:tcW w:w="1190"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公网视频终端</w:t>
            </w:r>
          </w:p>
        </w:tc>
        <w:tc>
          <w:tcPr>
            <w:tcW w:w="1771" w:type="dxa"/>
            <w:tcBorders>
              <w:top w:val="single" w:sz="4" w:space="0" w:color="auto"/>
              <w:left w:val="single" w:sz="4" w:space="0" w:color="auto"/>
              <w:bottom w:val="single" w:sz="4" w:space="0" w:color="auto"/>
              <w:right w:val="single" w:sz="4" w:space="0" w:color="auto"/>
            </w:tcBorders>
          </w:tcPr>
          <w:p w:rsidR="00CF7A6B" w:rsidRDefault="00F67FD7">
            <w:pPr>
              <w:widowControl/>
              <w:jc w:val="center"/>
              <w:textAlignment w:val="center"/>
              <w:rPr>
                <w:rFonts w:asciiTheme="minorEastAsia" w:eastAsiaTheme="minorEastAsia" w:hAnsiTheme="minorEastAsia" w:cstheme="minorEastAsia"/>
                <w:bCs/>
                <w:szCs w:val="21"/>
              </w:rPr>
            </w:pPr>
            <w:r>
              <w:rPr>
                <w:rFonts w:asciiTheme="minorEastAsia" w:eastAsiaTheme="minorEastAsia" w:hAnsiTheme="minorEastAsia" w:cstheme="minorEastAsia" w:hint="eastAsia"/>
                <w:bCs/>
                <w:kern w:val="0"/>
                <w:szCs w:val="21"/>
              </w:rPr>
              <w:t xml:space="preserve">网络支持：公网全网通，包含LTE/WCDMA/GSM/TD-SCDMA/CDMA         </w:t>
            </w:r>
            <w:r>
              <w:rPr>
                <w:rFonts w:asciiTheme="minorEastAsia" w:eastAsiaTheme="minorEastAsia" w:hAnsiTheme="minorEastAsia" w:cstheme="minorEastAsia" w:hint="eastAsia"/>
                <w:bCs/>
                <w:kern w:val="0"/>
                <w:szCs w:val="21"/>
              </w:rPr>
              <w:br/>
              <w:t xml:space="preserve">显示：4.0吋全视角LCD，800*480分辨率，支持手套触摸               </w:t>
            </w:r>
            <w:r>
              <w:rPr>
                <w:rFonts w:asciiTheme="minorEastAsia" w:eastAsiaTheme="minorEastAsia" w:hAnsiTheme="minorEastAsia" w:cstheme="minorEastAsia" w:hint="eastAsia"/>
                <w:bCs/>
                <w:kern w:val="0"/>
                <w:szCs w:val="21"/>
              </w:rPr>
              <w:br/>
              <w:t xml:space="preserve">按键：PTT健、电源键、音量键*2、紧急呼叫                        </w:t>
            </w:r>
            <w:r>
              <w:rPr>
                <w:rFonts w:asciiTheme="minorEastAsia" w:eastAsiaTheme="minorEastAsia" w:hAnsiTheme="minorEastAsia" w:cstheme="minorEastAsia" w:hint="eastAsia"/>
                <w:bCs/>
                <w:kern w:val="0"/>
                <w:szCs w:val="21"/>
              </w:rPr>
              <w:br/>
              <w:t xml:space="preserve">电池：14.8Wh（4000mAhjong，3.7V    </w:t>
            </w:r>
            <w:r>
              <w:rPr>
                <w:rFonts w:asciiTheme="minorEastAsia" w:eastAsiaTheme="minorEastAsia" w:hAnsiTheme="minorEastAsia" w:cstheme="minorEastAsia" w:hint="eastAsia"/>
                <w:bCs/>
                <w:kern w:val="0"/>
                <w:szCs w:val="21"/>
              </w:rPr>
              <w:br/>
              <w:t xml:space="preserve">操作系统：深度制定Android7.0系统  </w:t>
            </w:r>
            <w:r>
              <w:rPr>
                <w:rFonts w:asciiTheme="minorEastAsia" w:eastAsiaTheme="minorEastAsia" w:hAnsiTheme="minorEastAsia" w:cstheme="minorEastAsia" w:hint="eastAsia"/>
                <w:bCs/>
                <w:kern w:val="0"/>
                <w:szCs w:val="21"/>
              </w:rPr>
              <w:br/>
              <w:t xml:space="preserve">内存（RAM+ROM)：2GB+16GB        </w:t>
            </w:r>
            <w:r>
              <w:rPr>
                <w:rFonts w:asciiTheme="minorEastAsia" w:eastAsiaTheme="minorEastAsia" w:hAnsiTheme="minorEastAsia" w:cstheme="minorEastAsia" w:hint="eastAsia"/>
                <w:bCs/>
                <w:kern w:val="0"/>
                <w:szCs w:val="21"/>
              </w:rPr>
              <w:br/>
              <w:t xml:space="preserve">摄像头：后摄像头：1300万像素，自动对焦，CMOS，带闪光灯  </w:t>
            </w:r>
            <w:r>
              <w:rPr>
                <w:rFonts w:asciiTheme="minorEastAsia" w:eastAsiaTheme="minorEastAsia" w:hAnsiTheme="minorEastAsia" w:cstheme="minorEastAsia" w:hint="eastAsia"/>
                <w:bCs/>
                <w:kern w:val="0"/>
                <w:szCs w:val="21"/>
              </w:rPr>
              <w:br/>
              <w:t xml:space="preserve">前摄像头：500万像素，CMOS         </w:t>
            </w:r>
            <w:r>
              <w:rPr>
                <w:rFonts w:asciiTheme="minorEastAsia" w:eastAsiaTheme="minorEastAsia" w:hAnsiTheme="minorEastAsia" w:cstheme="minorEastAsia" w:hint="eastAsia"/>
                <w:bCs/>
                <w:kern w:val="0"/>
                <w:szCs w:val="21"/>
              </w:rPr>
              <w:br/>
              <w:t xml:space="preserve">WLAN：WiFi802.11b/g/n，2.4G，支持WiFi热点                    </w:t>
            </w:r>
            <w:r>
              <w:rPr>
                <w:rFonts w:asciiTheme="minorEastAsia" w:eastAsiaTheme="minorEastAsia" w:hAnsiTheme="minorEastAsia" w:cstheme="minorEastAsia" w:hint="eastAsia"/>
                <w:bCs/>
                <w:kern w:val="0"/>
                <w:szCs w:val="21"/>
              </w:rPr>
              <w:br/>
              <w:t xml:space="preserve">定位：支持GPRS定位，支持AGPS辅助定位                         </w:t>
            </w:r>
            <w:r>
              <w:rPr>
                <w:rFonts w:asciiTheme="minorEastAsia" w:eastAsiaTheme="minorEastAsia" w:hAnsiTheme="minorEastAsia" w:cstheme="minorEastAsia" w:hint="eastAsia"/>
                <w:bCs/>
                <w:kern w:val="0"/>
                <w:szCs w:val="21"/>
              </w:rPr>
              <w:br/>
              <w:t xml:space="preserve">充电方式：Micro USB充电，支持快充   </w:t>
            </w:r>
            <w:r>
              <w:rPr>
                <w:rFonts w:asciiTheme="minorEastAsia" w:eastAsiaTheme="minorEastAsia" w:hAnsiTheme="minorEastAsia" w:cstheme="minorEastAsia" w:hint="eastAsia"/>
                <w:bCs/>
                <w:kern w:val="0"/>
                <w:szCs w:val="21"/>
              </w:rPr>
              <w:br/>
            </w:r>
            <w:r>
              <w:rPr>
                <w:rFonts w:asciiTheme="minorEastAsia" w:eastAsiaTheme="minorEastAsia" w:hAnsiTheme="minorEastAsia" w:cstheme="minorEastAsia" w:hint="eastAsia"/>
                <w:bCs/>
                <w:kern w:val="0"/>
                <w:szCs w:val="21"/>
              </w:rPr>
              <w:lastRenderedPageBreak/>
              <w:t>工作温度：-20℃～+60℃    储存温度：-40℃～+85℃     防护等级：IP54</w:t>
            </w:r>
          </w:p>
        </w:tc>
        <w:tc>
          <w:tcPr>
            <w:tcW w:w="720"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lastRenderedPageBreak/>
              <w:t>高达/e700</w:t>
            </w:r>
          </w:p>
        </w:tc>
        <w:tc>
          <w:tcPr>
            <w:tcW w:w="989" w:type="dxa"/>
            <w:tcBorders>
              <w:top w:val="single" w:sz="4" w:space="0" w:color="auto"/>
              <w:left w:val="single" w:sz="4" w:space="0" w:color="auto"/>
              <w:bottom w:val="single" w:sz="4" w:space="0" w:color="auto"/>
              <w:right w:val="single" w:sz="4" w:space="0" w:color="auto"/>
            </w:tcBorders>
            <w:vAlign w:val="center"/>
          </w:tcPr>
          <w:p w:rsidR="00CF7A6B" w:rsidRDefault="00CF7A6B">
            <w:pPr>
              <w:pStyle w:val="a7"/>
              <w:tabs>
                <w:tab w:val="left" w:pos="0"/>
                <w:tab w:val="left" w:pos="993"/>
                <w:tab w:val="left" w:pos="1134"/>
              </w:tabs>
              <w:jc w:val="center"/>
              <w:rPr>
                <w:rFonts w:asciiTheme="minorEastAsia" w:eastAsiaTheme="minorEastAsia" w:hAnsiTheme="minorEastAsia" w:cstheme="minorEastAsia"/>
                <w:b/>
                <w:color w:val="000000"/>
                <w:szCs w:val="21"/>
              </w:rPr>
            </w:pPr>
          </w:p>
        </w:tc>
        <w:tc>
          <w:tcPr>
            <w:tcW w:w="56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30台</w:t>
            </w:r>
          </w:p>
        </w:tc>
        <w:tc>
          <w:tcPr>
            <w:tcW w:w="1093" w:type="dxa"/>
            <w:tcBorders>
              <w:top w:val="single" w:sz="4" w:space="0" w:color="auto"/>
              <w:left w:val="single" w:sz="4" w:space="0" w:color="auto"/>
              <w:bottom w:val="single" w:sz="4" w:space="0" w:color="auto"/>
              <w:right w:val="single" w:sz="4" w:space="0" w:color="auto"/>
            </w:tcBorders>
          </w:tcPr>
          <w:p w:rsidR="00CF7A6B" w:rsidRDefault="00CF7A6B">
            <w:pPr>
              <w:widowControl/>
              <w:jc w:val="left"/>
              <w:rPr>
                <w:rFonts w:ascii="宋体" w:hAnsi="宋体" w:cs="宋体"/>
                <w:kern w:val="0"/>
                <w:sz w:val="24"/>
              </w:rPr>
            </w:pPr>
          </w:p>
        </w:tc>
        <w:tc>
          <w:tcPr>
            <w:tcW w:w="809" w:type="dxa"/>
            <w:tcBorders>
              <w:top w:val="single" w:sz="4" w:space="0" w:color="auto"/>
              <w:left w:val="single" w:sz="4" w:space="0" w:color="auto"/>
              <w:bottom w:val="single" w:sz="4" w:space="0" w:color="auto"/>
              <w:right w:val="single" w:sz="4" w:space="0" w:color="auto"/>
            </w:tcBorders>
          </w:tcPr>
          <w:p w:rsidR="00CF7A6B" w:rsidRDefault="00CF7A6B">
            <w:pPr>
              <w:widowControl/>
              <w:jc w:val="left"/>
              <w:rPr>
                <w:rFonts w:ascii="宋体" w:hAnsi="宋体" w:cs="宋体"/>
                <w:kern w:val="0"/>
                <w:sz w:val="24"/>
              </w:rPr>
            </w:pPr>
          </w:p>
        </w:tc>
      </w:tr>
      <w:tr w:rsidR="00CF7A6B">
        <w:tc>
          <w:tcPr>
            <w:tcW w:w="958" w:type="dxa"/>
            <w:tcBorders>
              <w:top w:val="single" w:sz="4" w:space="0" w:color="auto"/>
              <w:left w:val="single" w:sz="4" w:space="0" w:color="auto"/>
              <w:bottom w:val="single" w:sz="4" w:space="0" w:color="auto"/>
              <w:right w:val="single" w:sz="4" w:space="0" w:color="auto"/>
            </w:tcBorders>
          </w:tcPr>
          <w:p w:rsidR="00CF7A6B" w:rsidRDefault="00F67FD7">
            <w:pPr>
              <w:widowControl/>
              <w:spacing w:after="150"/>
              <w:jc w:val="center"/>
              <w:rPr>
                <w:rFonts w:ascii="宋体" w:hAnsi="宋体" w:cs="宋体"/>
                <w:kern w:val="0"/>
                <w:sz w:val="24"/>
              </w:rPr>
            </w:pPr>
            <w:r>
              <w:rPr>
                <w:rFonts w:ascii="宋体" w:hAnsi="宋体" w:cs="宋体" w:hint="eastAsia"/>
                <w:kern w:val="0"/>
                <w:sz w:val="24"/>
              </w:rPr>
              <w:lastRenderedPageBreak/>
              <w:t>5</w:t>
            </w:r>
          </w:p>
        </w:tc>
        <w:tc>
          <w:tcPr>
            <w:tcW w:w="1190"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语音套餐</w:t>
            </w:r>
          </w:p>
        </w:tc>
        <w:tc>
          <w:tcPr>
            <w:tcW w:w="1771" w:type="dxa"/>
            <w:tcBorders>
              <w:top w:val="single" w:sz="4" w:space="0" w:color="auto"/>
              <w:left w:val="single" w:sz="4" w:space="0" w:color="auto"/>
              <w:bottom w:val="single" w:sz="4" w:space="0" w:color="auto"/>
              <w:right w:val="single" w:sz="4" w:space="0" w:color="auto"/>
            </w:tcBorders>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3年平台含语音、多媒体消息、定位LICENSE</w:t>
            </w:r>
          </w:p>
        </w:tc>
        <w:tc>
          <w:tcPr>
            <w:tcW w:w="720"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福广通</w:t>
            </w:r>
          </w:p>
        </w:tc>
        <w:tc>
          <w:tcPr>
            <w:tcW w:w="989" w:type="dxa"/>
            <w:tcBorders>
              <w:top w:val="single" w:sz="4" w:space="0" w:color="auto"/>
              <w:left w:val="single" w:sz="4" w:space="0" w:color="auto"/>
              <w:bottom w:val="single" w:sz="4" w:space="0" w:color="auto"/>
              <w:right w:val="single" w:sz="4" w:space="0" w:color="auto"/>
            </w:tcBorders>
            <w:vAlign w:val="center"/>
          </w:tcPr>
          <w:p w:rsidR="00CF7A6B" w:rsidRDefault="00CF7A6B">
            <w:pPr>
              <w:pStyle w:val="a7"/>
              <w:tabs>
                <w:tab w:val="left" w:pos="0"/>
                <w:tab w:val="left" w:pos="993"/>
                <w:tab w:val="left" w:pos="1134"/>
              </w:tabs>
              <w:jc w:val="center"/>
              <w:rPr>
                <w:rFonts w:asciiTheme="minorEastAsia" w:eastAsiaTheme="minorEastAsia" w:hAnsiTheme="minorEastAsia" w:cstheme="minorEastAsia"/>
                <w:b/>
                <w:color w:val="000000"/>
                <w:szCs w:val="21"/>
              </w:rPr>
            </w:pPr>
          </w:p>
        </w:tc>
        <w:tc>
          <w:tcPr>
            <w:tcW w:w="56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50个</w:t>
            </w:r>
          </w:p>
        </w:tc>
        <w:tc>
          <w:tcPr>
            <w:tcW w:w="1093" w:type="dxa"/>
            <w:tcBorders>
              <w:top w:val="single" w:sz="4" w:space="0" w:color="auto"/>
              <w:left w:val="single" w:sz="4" w:space="0" w:color="auto"/>
              <w:bottom w:val="single" w:sz="4" w:space="0" w:color="auto"/>
              <w:right w:val="single" w:sz="4" w:space="0" w:color="auto"/>
            </w:tcBorders>
          </w:tcPr>
          <w:p w:rsidR="00CF7A6B" w:rsidRDefault="00CF7A6B">
            <w:pPr>
              <w:widowControl/>
              <w:jc w:val="left"/>
              <w:rPr>
                <w:rFonts w:ascii="宋体" w:hAnsi="宋体" w:cs="宋体"/>
                <w:kern w:val="0"/>
                <w:sz w:val="24"/>
              </w:rPr>
            </w:pPr>
          </w:p>
        </w:tc>
        <w:tc>
          <w:tcPr>
            <w:tcW w:w="809" w:type="dxa"/>
            <w:tcBorders>
              <w:top w:val="single" w:sz="4" w:space="0" w:color="auto"/>
              <w:left w:val="single" w:sz="4" w:space="0" w:color="auto"/>
              <w:bottom w:val="single" w:sz="4" w:space="0" w:color="auto"/>
              <w:right w:val="single" w:sz="4" w:space="0" w:color="auto"/>
            </w:tcBorders>
          </w:tcPr>
          <w:p w:rsidR="00CF7A6B" w:rsidRDefault="00CF7A6B">
            <w:pPr>
              <w:widowControl/>
              <w:jc w:val="left"/>
              <w:rPr>
                <w:rFonts w:ascii="宋体" w:hAnsi="宋体" w:cs="宋体"/>
                <w:kern w:val="0"/>
                <w:sz w:val="24"/>
              </w:rPr>
            </w:pPr>
          </w:p>
        </w:tc>
      </w:tr>
      <w:tr w:rsidR="00CF7A6B">
        <w:tc>
          <w:tcPr>
            <w:tcW w:w="958" w:type="dxa"/>
            <w:tcBorders>
              <w:top w:val="single" w:sz="4" w:space="0" w:color="auto"/>
              <w:left w:val="single" w:sz="4" w:space="0" w:color="auto"/>
              <w:bottom w:val="single" w:sz="4" w:space="0" w:color="auto"/>
              <w:right w:val="single" w:sz="4" w:space="0" w:color="auto"/>
            </w:tcBorders>
          </w:tcPr>
          <w:p w:rsidR="00CF7A6B" w:rsidRDefault="00F67FD7">
            <w:pPr>
              <w:widowControl/>
              <w:spacing w:after="150"/>
              <w:jc w:val="center"/>
              <w:rPr>
                <w:rFonts w:ascii="宋体" w:hAnsi="宋体" w:cs="宋体"/>
                <w:kern w:val="0"/>
                <w:sz w:val="24"/>
              </w:rPr>
            </w:pPr>
            <w:r>
              <w:rPr>
                <w:rFonts w:ascii="宋体" w:hAnsi="宋体" w:cs="宋体" w:hint="eastAsia"/>
                <w:kern w:val="0"/>
                <w:sz w:val="24"/>
              </w:rPr>
              <w:t>6</w:t>
            </w:r>
          </w:p>
        </w:tc>
        <w:tc>
          <w:tcPr>
            <w:tcW w:w="1190"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视频套餐</w:t>
            </w:r>
          </w:p>
        </w:tc>
        <w:tc>
          <w:tcPr>
            <w:tcW w:w="1771" w:type="dxa"/>
            <w:tcBorders>
              <w:top w:val="single" w:sz="4" w:space="0" w:color="auto"/>
              <w:left w:val="single" w:sz="4" w:space="0" w:color="auto"/>
              <w:bottom w:val="single" w:sz="4" w:space="0" w:color="auto"/>
              <w:right w:val="single" w:sz="4" w:space="0" w:color="auto"/>
            </w:tcBorders>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3年平台含语音、多媒体消息、定位和视频LICENSE</w:t>
            </w:r>
          </w:p>
        </w:tc>
        <w:tc>
          <w:tcPr>
            <w:tcW w:w="720"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福广通</w:t>
            </w:r>
          </w:p>
        </w:tc>
        <w:tc>
          <w:tcPr>
            <w:tcW w:w="989" w:type="dxa"/>
            <w:tcBorders>
              <w:top w:val="single" w:sz="4" w:space="0" w:color="auto"/>
              <w:left w:val="single" w:sz="4" w:space="0" w:color="auto"/>
              <w:bottom w:val="single" w:sz="4" w:space="0" w:color="auto"/>
              <w:right w:val="single" w:sz="4" w:space="0" w:color="auto"/>
            </w:tcBorders>
            <w:vAlign w:val="center"/>
          </w:tcPr>
          <w:p w:rsidR="00CF7A6B" w:rsidRDefault="00CF7A6B">
            <w:pPr>
              <w:pStyle w:val="a7"/>
              <w:tabs>
                <w:tab w:val="left" w:pos="0"/>
                <w:tab w:val="left" w:pos="993"/>
                <w:tab w:val="left" w:pos="1134"/>
              </w:tabs>
              <w:rPr>
                <w:rFonts w:asciiTheme="minorEastAsia" w:eastAsiaTheme="minorEastAsia" w:hAnsiTheme="minorEastAsia" w:cstheme="minorEastAsia"/>
                <w:b/>
                <w:color w:val="000000"/>
                <w:szCs w:val="21"/>
              </w:rPr>
            </w:pPr>
          </w:p>
        </w:tc>
        <w:tc>
          <w:tcPr>
            <w:tcW w:w="56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30个</w:t>
            </w:r>
          </w:p>
        </w:tc>
        <w:tc>
          <w:tcPr>
            <w:tcW w:w="1093" w:type="dxa"/>
            <w:tcBorders>
              <w:top w:val="single" w:sz="4" w:space="0" w:color="auto"/>
              <w:left w:val="single" w:sz="4" w:space="0" w:color="auto"/>
              <w:bottom w:val="single" w:sz="4" w:space="0" w:color="auto"/>
              <w:right w:val="single" w:sz="4" w:space="0" w:color="auto"/>
            </w:tcBorders>
          </w:tcPr>
          <w:p w:rsidR="00CF7A6B" w:rsidRDefault="00CF7A6B">
            <w:pPr>
              <w:widowControl/>
              <w:jc w:val="left"/>
              <w:rPr>
                <w:rFonts w:ascii="宋体" w:hAnsi="宋体" w:cs="宋体"/>
                <w:kern w:val="0"/>
                <w:sz w:val="24"/>
              </w:rPr>
            </w:pPr>
          </w:p>
        </w:tc>
        <w:tc>
          <w:tcPr>
            <w:tcW w:w="809" w:type="dxa"/>
            <w:tcBorders>
              <w:top w:val="single" w:sz="4" w:space="0" w:color="auto"/>
              <w:left w:val="single" w:sz="4" w:space="0" w:color="auto"/>
              <w:bottom w:val="single" w:sz="4" w:space="0" w:color="auto"/>
              <w:right w:val="single" w:sz="4" w:space="0" w:color="auto"/>
            </w:tcBorders>
          </w:tcPr>
          <w:p w:rsidR="00CF7A6B" w:rsidRDefault="00CF7A6B">
            <w:pPr>
              <w:widowControl/>
              <w:jc w:val="left"/>
              <w:rPr>
                <w:rFonts w:ascii="宋体" w:hAnsi="宋体" w:cs="宋体"/>
                <w:kern w:val="0"/>
                <w:sz w:val="24"/>
              </w:rPr>
            </w:pPr>
          </w:p>
        </w:tc>
      </w:tr>
      <w:tr w:rsidR="00CF7A6B">
        <w:tc>
          <w:tcPr>
            <w:tcW w:w="958" w:type="dxa"/>
            <w:tcBorders>
              <w:top w:val="single" w:sz="4" w:space="0" w:color="auto"/>
              <w:left w:val="single" w:sz="4" w:space="0" w:color="auto"/>
              <w:bottom w:val="single" w:sz="4" w:space="0" w:color="auto"/>
              <w:right w:val="single" w:sz="4" w:space="0" w:color="auto"/>
            </w:tcBorders>
          </w:tcPr>
          <w:p w:rsidR="00CF7A6B" w:rsidRDefault="00F67FD7">
            <w:pPr>
              <w:widowControl/>
              <w:spacing w:after="150"/>
              <w:jc w:val="center"/>
              <w:rPr>
                <w:rFonts w:ascii="宋体" w:hAnsi="宋体" w:cs="宋体"/>
                <w:kern w:val="0"/>
                <w:sz w:val="24"/>
              </w:rPr>
            </w:pPr>
            <w:r>
              <w:rPr>
                <w:rFonts w:ascii="宋体" w:hAnsi="宋体" w:cs="宋体" w:hint="eastAsia"/>
                <w:kern w:val="0"/>
                <w:sz w:val="24"/>
              </w:rPr>
              <w:t>7</w:t>
            </w:r>
          </w:p>
        </w:tc>
        <w:tc>
          <w:tcPr>
            <w:tcW w:w="1190"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语音流量年卡</w:t>
            </w:r>
          </w:p>
        </w:tc>
        <w:tc>
          <w:tcPr>
            <w:tcW w:w="1771" w:type="dxa"/>
            <w:tcBorders>
              <w:top w:val="single" w:sz="4" w:space="0" w:color="auto"/>
              <w:left w:val="single" w:sz="4" w:space="0" w:color="auto"/>
              <w:bottom w:val="single" w:sz="4" w:space="0" w:color="auto"/>
              <w:right w:val="single" w:sz="4" w:space="0" w:color="auto"/>
            </w:tcBorders>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3年语音流量套餐</w:t>
            </w:r>
          </w:p>
        </w:tc>
        <w:tc>
          <w:tcPr>
            <w:tcW w:w="720"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电信</w:t>
            </w:r>
          </w:p>
        </w:tc>
        <w:tc>
          <w:tcPr>
            <w:tcW w:w="989" w:type="dxa"/>
            <w:tcBorders>
              <w:top w:val="single" w:sz="4" w:space="0" w:color="auto"/>
              <w:left w:val="single" w:sz="4" w:space="0" w:color="auto"/>
              <w:bottom w:val="single" w:sz="4" w:space="0" w:color="auto"/>
              <w:right w:val="single" w:sz="4" w:space="0" w:color="auto"/>
            </w:tcBorders>
            <w:vAlign w:val="center"/>
          </w:tcPr>
          <w:p w:rsidR="00CF7A6B" w:rsidRDefault="00CF7A6B">
            <w:pPr>
              <w:pStyle w:val="a7"/>
              <w:tabs>
                <w:tab w:val="left" w:pos="0"/>
                <w:tab w:val="left" w:pos="993"/>
                <w:tab w:val="left" w:pos="1134"/>
              </w:tabs>
              <w:jc w:val="center"/>
              <w:rPr>
                <w:rFonts w:asciiTheme="minorEastAsia" w:eastAsiaTheme="minorEastAsia" w:hAnsiTheme="minorEastAsia" w:cstheme="minorEastAsia"/>
                <w:b/>
                <w:color w:val="000000"/>
                <w:szCs w:val="21"/>
              </w:rPr>
            </w:pPr>
          </w:p>
        </w:tc>
        <w:tc>
          <w:tcPr>
            <w:tcW w:w="56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50个</w:t>
            </w:r>
          </w:p>
        </w:tc>
        <w:tc>
          <w:tcPr>
            <w:tcW w:w="1093" w:type="dxa"/>
            <w:tcBorders>
              <w:top w:val="single" w:sz="4" w:space="0" w:color="auto"/>
              <w:left w:val="single" w:sz="4" w:space="0" w:color="auto"/>
              <w:bottom w:val="single" w:sz="4" w:space="0" w:color="auto"/>
              <w:right w:val="single" w:sz="4" w:space="0" w:color="auto"/>
            </w:tcBorders>
          </w:tcPr>
          <w:p w:rsidR="00CF7A6B" w:rsidRDefault="00CF7A6B">
            <w:pPr>
              <w:widowControl/>
              <w:jc w:val="left"/>
              <w:rPr>
                <w:rFonts w:ascii="宋体" w:hAnsi="宋体" w:cs="宋体"/>
                <w:kern w:val="0"/>
                <w:sz w:val="24"/>
              </w:rPr>
            </w:pPr>
          </w:p>
        </w:tc>
        <w:tc>
          <w:tcPr>
            <w:tcW w:w="809" w:type="dxa"/>
            <w:tcBorders>
              <w:top w:val="single" w:sz="4" w:space="0" w:color="auto"/>
              <w:left w:val="single" w:sz="4" w:space="0" w:color="auto"/>
              <w:bottom w:val="single" w:sz="4" w:space="0" w:color="auto"/>
              <w:right w:val="single" w:sz="4" w:space="0" w:color="auto"/>
            </w:tcBorders>
          </w:tcPr>
          <w:p w:rsidR="00CF7A6B" w:rsidRDefault="00CF7A6B">
            <w:pPr>
              <w:widowControl/>
              <w:jc w:val="left"/>
              <w:rPr>
                <w:rFonts w:ascii="宋体" w:hAnsi="宋体" w:cs="宋体"/>
                <w:kern w:val="0"/>
                <w:sz w:val="24"/>
              </w:rPr>
            </w:pPr>
          </w:p>
        </w:tc>
      </w:tr>
      <w:tr w:rsidR="00CF7A6B">
        <w:tc>
          <w:tcPr>
            <w:tcW w:w="958" w:type="dxa"/>
            <w:tcBorders>
              <w:top w:val="single" w:sz="4" w:space="0" w:color="auto"/>
              <w:left w:val="single" w:sz="4" w:space="0" w:color="auto"/>
              <w:bottom w:val="single" w:sz="4" w:space="0" w:color="auto"/>
              <w:right w:val="single" w:sz="4" w:space="0" w:color="auto"/>
            </w:tcBorders>
          </w:tcPr>
          <w:p w:rsidR="00CF7A6B" w:rsidRDefault="00F67FD7">
            <w:pPr>
              <w:widowControl/>
              <w:spacing w:after="150"/>
              <w:jc w:val="center"/>
              <w:rPr>
                <w:rFonts w:ascii="宋体" w:hAnsi="宋体" w:cs="宋体"/>
                <w:kern w:val="0"/>
                <w:sz w:val="24"/>
              </w:rPr>
            </w:pPr>
            <w:r>
              <w:rPr>
                <w:rFonts w:ascii="宋体" w:hAnsi="宋体" w:cs="宋体" w:hint="eastAsia"/>
                <w:kern w:val="0"/>
                <w:sz w:val="24"/>
              </w:rPr>
              <w:t>8</w:t>
            </w:r>
          </w:p>
        </w:tc>
        <w:tc>
          <w:tcPr>
            <w:tcW w:w="1190"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视频流量卡</w:t>
            </w:r>
          </w:p>
        </w:tc>
        <w:tc>
          <w:tcPr>
            <w:tcW w:w="1771" w:type="dxa"/>
            <w:tcBorders>
              <w:top w:val="single" w:sz="4" w:space="0" w:color="auto"/>
              <w:left w:val="single" w:sz="4" w:space="0" w:color="auto"/>
              <w:bottom w:val="single" w:sz="4" w:space="0" w:color="auto"/>
              <w:right w:val="single" w:sz="4" w:space="0" w:color="auto"/>
            </w:tcBorders>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（36G/年/终端）可续费，共享流量池</w:t>
            </w:r>
          </w:p>
        </w:tc>
        <w:tc>
          <w:tcPr>
            <w:tcW w:w="720"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电信</w:t>
            </w:r>
          </w:p>
        </w:tc>
        <w:tc>
          <w:tcPr>
            <w:tcW w:w="989" w:type="dxa"/>
            <w:tcBorders>
              <w:top w:val="single" w:sz="4" w:space="0" w:color="auto"/>
              <w:left w:val="single" w:sz="4" w:space="0" w:color="auto"/>
              <w:bottom w:val="single" w:sz="4" w:space="0" w:color="auto"/>
              <w:right w:val="single" w:sz="4" w:space="0" w:color="auto"/>
            </w:tcBorders>
            <w:vAlign w:val="center"/>
          </w:tcPr>
          <w:p w:rsidR="00CF7A6B" w:rsidRDefault="00CF7A6B">
            <w:pPr>
              <w:pStyle w:val="a7"/>
              <w:tabs>
                <w:tab w:val="left" w:pos="0"/>
                <w:tab w:val="left" w:pos="993"/>
                <w:tab w:val="left" w:pos="1134"/>
              </w:tabs>
              <w:rPr>
                <w:rFonts w:asciiTheme="minorEastAsia" w:eastAsiaTheme="minorEastAsia" w:hAnsiTheme="minorEastAsia" w:cstheme="minorEastAsia"/>
                <w:b/>
                <w:color w:val="000000"/>
                <w:szCs w:val="21"/>
              </w:rPr>
            </w:pPr>
          </w:p>
        </w:tc>
        <w:tc>
          <w:tcPr>
            <w:tcW w:w="56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30个</w:t>
            </w:r>
          </w:p>
        </w:tc>
        <w:tc>
          <w:tcPr>
            <w:tcW w:w="1093" w:type="dxa"/>
            <w:tcBorders>
              <w:top w:val="single" w:sz="4" w:space="0" w:color="auto"/>
              <w:left w:val="single" w:sz="4" w:space="0" w:color="auto"/>
              <w:bottom w:val="single" w:sz="4" w:space="0" w:color="auto"/>
              <w:right w:val="single" w:sz="4" w:space="0" w:color="auto"/>
            </w:tcBorders>
          </w:tcPr>
          <w:p w:rsidR="00CF7A6B" w:rsidRDefault="00CF7A6B">
            <w:pPr>
              <w:widowControl/>
              <w:jc w:val="left"/>
              <w:rPr>
                <w:rFonts w:ascii="宋体" w:hAnsi="宋体" w:cs="宋体"/>
                <w:kern w:val="0"/>
                <w:sz w:val="24"/>
              </w:rPr>
            </w:pPr>
          </w:p>
        </w:tc>
        <w:tc>
          <w:tcPr>
            <w:tcW w:w="809" w:type="dxa"/>
            <w:tcBorders>
              <w:top w:val="single" w:sz="4" w:space="0" w:color="auto"/>
              <w:left w:val="single" w:sz="4" w:space="0" w:color="auto"/>
              <w:bottom w:val="single" w:sz="4" w:space="0" w:color="auto"/>
              <w:right w:val="single" w:sz="4" w:space="0" w:color="auto"/>
            </w:tcBorders>
          </w:tcPr>
          <w:p w:rsidR="00CF7A6B" w:rsidRDefault="00CF7A6B">
            <w:pPr>
              <w:widowControl/>
              <w:jc w:val="left"/>
              <w:rPr>
                <w:rFonts w:ascii="宋体" w:hAnsi="宋体" w:cs="宋体"/>
                <w:kern w:val="0"/>
                <w:sz w:val="24"/>
              </w:rPr>
            </w:pPr>
          </w:p>
        </w:tc>
      </w:tr>
      <w:tr w:rsidR="00CF7A6B">
        <w:tc>
          <w:tcPr>
            <w:tcW w:w="958" w:type="dxa"/>
            <w:tcBorders>
              <w:top w:val="single" w:sz="4" w:space="0" w:color="auto"/>
              <w:left w:val="single" w:sz="4" w:space="0" w:color="auto"/>
              <w:bottom w:val="single" w:sz="4" w:space="0" w:color="auto"/>
              <w:right w:val="single" w:sz="4" w:space="0" w:color="auto"/>
            </w:tcBorders>
          </w:tcPr>
          <w:p w:rsidR="00CF7A6B" w:rsidRDefault="00F67FD7">
            <w:pPr>
              <w:widowControl/>
              <w:spacing w:after="150"/>
              <w:jc w:val="center"/>
              <w:rPr>
                <w:rFonts w:ascii="宋体" w:hAnsi="宋体" w:cs="宋体"/>
                <w:kern w:val="0"/>
                <w:sz w:val="24"/>
              </w:rPr>
            </w:pPr>
            <w:r>
              <w:rPr>
                <w:rFonts w:ascii="宋体" w:hAnsi="宋体" w:cs="宋体" w:hint="eastAsia"/>
                <w:kern w:val="0"/>
                <w:sz w:val="24"/>
              </w:rPr>
              <w:t>9</w:t>
            </w:r>
          </w:p>
        </w:tc>
        <w:tc>
          <w:tcPr>
            <w:tcW w:w="1190"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DMR中转台（单兵背负式改造）</w:t>
            </w:r>
          </w:p>
        </w:tc>
        <w:tc>
          <w:tcPr>
            <w:tcW w:w="1771" w:type="dxa"/>
            <w:tcBorders>
              <w:top w:val="single" w:sz="4" w:space="0" w:color="auto"/>
              <w:left w:val="single" w:sz="4" w:space="0" w:color="auto"/>
              <w:bottom w:val="single" w:sz="4" w:space="0" w:color="auto"/>
              <w:right w:val="single" w:sz="4" w:space="0" w:color="auto"/>
            </w:tcBorders>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 xml:space="preserve">频率范围：400-470MHz           </w:t>
            </w:r>
            <w:r>
              <w:rPr>
                <w:rFonts w:asciiTheme="minorEastAsia" w:eastAsiaTheme="minorEastAsia" w:hAnsiTheme="minorEastAsia" w:cstheme="minorEastAsia" w:hint="eastAsia"/>
                <w:bCs/>
                <w:szCs w:val="21"/>
              </w:rPr>
              <w:br/>
              <w:t xml:space="preserve">信道间隔：模拟12.5/25kHz，数字12.5kHz                  </w:t>
            </w:r>
            <w:r>
              <w:rPr>
                <w:rFonts w:asciiTheme="minorEastAsia" w:eastAsiaTheme="minorEastAsia" w:hAnsiTheme="minorEastAsia" w:cstheme="minorEastAsia" w:hint="eastAsia"/>
                <w:bCs/>
                <w:szCs w:val="21"/>
              </w:rPr>
              <w:br/>
              <w:t xml:space="preserve">PLL信道步值：3.125/5kHz    </w:t>
            </w:r>
            <w:r>
              <w:rPr>
                <w:rFonts w:asciiTheme="minorEastAsia" w:eastAsiaTheme="minorEastAsia" w:hAnsiTheme="minorEastAsia" w:cstheme="minorEastAsia" w:hint="eastAsia"/>
                <w:bCs/>
                <w:szCs w:val="21"/>
              </w:rPr>
              <w:br/>
              <w:t xml:space="preserve">电池容量：10安时   </w:t>
            </w:r>
            <w:r>
              <w:rPr>
                <w:rFonts w:asciiTheme="minorEastAsia" w:eastAsiaTheme="minorEastAsia" w:hAnsiTheme="minorEastAsia" w:cstheme="minorEastAsia" w:hint="eastAsia"/>
                <w:bCs/>
                <w:szCs w:val="21"/>
              </w:rPr>
              <w:br/>
              <w:t>DMR可增强覆盖10公里范围</w:t>
            </w:r>
          </w:p>
        </w:tc>
        <w:tc>
          <w:tcPr>
            <w:tcW w:w="720"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建伍</w:t>
            </w:r>
          </w:p>
        </w:tc>
        <w:tc>
          <w:tcPr>
            <w:tcW w:w="989" w:type="dxa"/>
            <w:tcBorders>
              <w:top w:val="single" w:sz="4" w:space="0" w:color="auto"/>
              <w:left w:val="single" w:sz="4" w:space="0" w:color="auto"/>
              <w:bottom w:val="single" w:sz="4" w:space="0" w:color="auto"/>
              <w:right w:val="single" w:sz="4" w:space="0" w:color="auto"/>
            </w:tcBorders>
            <w:vAlign w:val="center"/>
          </w:tcPr>
          <w:p w:rsidR="00CF7A6B" w:rsidRDefault="00CF7A6B">
            <w:pPr>
              <w:pStyle w:val="a7"/>
              <w:tabs>
                <w:tab w:val="left" w:pos="0"/>
                <w:tab w:val="left" w:pos="993"/>
                <w:tab w:val="left" w:pos="1134"/>
              </w:tabs>
              <w:rPr>
                <w:rFonts w:asciiTheme="minorEastAsia" w:eastAsiaTheme="minorEastAsia" w:hAnsiTheme="minorEastAsia" w:cstheme="minorEastAsia"/>
                <w:b/>
                <w:color w:val="000000"/>
                <w:szCs w:val="21"/>
              </w:rPr>
            </w:pPr>
          </w:p>
        </w:tc>
        <w:tc>
          <w:tcPr>
            <w:tcW w:w="56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2台</w:t>
            </w:r>
          </w:p>
        </w:tc>
        <w:tc>
          <w:tcPr>
            <w:tcW w:w="1093" w:type="dxa"/>
            <w:tcBorders>
              <w:top w:val="single" w:sz="4" w:space="0" w:color="auto"/>
              <w:left w:val="single" w:sz="4" w:space="0" w:color="auto"/>
              <w:bottom w:val="single" w:sz="4" w:space="0" w:color="auto"/>
              <w:right w:val="single" w:sz="4" w:space="0" w:color="auto"/>
            </w:tcBorders>
          </w:tcPr>
          <w:p w:rsidR="00CF7A6B" w:rsidRDefault="00CF7A6B">
            <w:pPr>
              <w:widowControl/>
              <w:jc w:val="left"/>
              <w:rPr>
                <w:rFonts w:ascii="宋体" w:hAnsi="宋体" w:cs="宋体"/>
                <w:kern w:val="0"/>
                <w:sz w:val="24"/>
              </w:rPr>
            </w:pPr>
          </w:p>
        </w:tc>
        <w:tc>
          <w:tcPr>
            <w:tcW w:w="809" w:type="dxa"/>
            <w:tcBorders>
              <w:top w:val="single" w:sz="4" w:space="0" w:color="auto"/>
              <w:left w:val="single" w:sz="4" w:space="0" w:color="auto"/>
              <w:bottom w:val="single" w:sz="4" w:space="0" w:color="auto"/>
              <w:right w:val="single" w:sz="4" w:space="0" w:color="auto"/>
            </w:tcBorders>
          </w:tcPr>
          <w:p w:rsidR="00CF7A6B" w:rsidRDefault="00CF7A6B">
            <w:pPr>
              <w:widowControl/>
              <w:jc w:val="left"/>
              <w:rPr>
                <w:rFonts w:ascii="宋体" w:hAnsi="宋体" w:cs="宋体"/>
                <w:kern w:val="0"/>
                <w:sz w:val="24"/>
              </w:rPr>
            </w:pPr>
          </w:p>
        </w:tc>
      </w:tr>
      <w:tr w:rsidR="00CF7A6B">
        <w:tc>
          <w:tcPr>
            <w:tcW w:w="958" w:type="dxa"/>
            <w:tcBorders>
              <w:top w:val="single" w:sz="4" w:space="0" w:color="auto"/>
              <w:left w:val="single" w:sz="4" w:space="0" w:color="auto"/>
              <w:bottom w:val="single" w:sz="4" w:space="0" w:color="auto"/>
              <w:right w:val="single" w:sz="4" w:space="0" w:color="auto"/>
            </w:tcBorders>
          </w:tcPr>
          <w:p w:rsidR="00CF7A6B" w:rsidRDefault="00F67FD7">
            <w:pPr>
              <w:widowControl/>
              <w:spacing w:after="150"/>
              <w:jc w:val="center"/>
              <w:rPr>
                <w:rFonts w:ascii="宋体" w:hAnsi="宋体" w:cs="宋体"/>
                <w:kern w:val="0"/>
                <w:sz w:val="24"/>
              </w:rPr>
            </w:pPr>
            <w:r>
              <w:rPr>
                <w:rFonts w:ascii="宋体" w:hAnsi="宋体" w:cs="宋体" w:hint="eastAsia"/>
                <w:kern w:val="0"/>
                <w:sz w:val="24"/>
              </w:rPr>
              <w:t>10</w:t>
            </w:r>
          </w:p>
        </w:tc>
        <w:tc>
          <w:tcPr>
            <w:tcW w:w="1190"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DMR专业数字窄带终端</w:t>
            </w:r>
          </w:p>
        </w:tc>
        <w:tc>
          <w:tcPr>
            <w:tcW w:w="1771" w:type="dxa"/>
            <w:tcBorders>
              <w:top w:val="single" w:sz="4" w:space="0" w:color="auto"/>
              <w:left w:val="single" w:sz="4" w:space="0" w:color="auto"/>
              <w:bottom w:val="single" w:sz="4" w:space="0" w:color="auto"/>
              <w:right w:val="single" w:sz="4" w:space="0" w:color="auto"/>
            </w:tcBorders>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 xml:space="preserve">频率范围：400-470MHz           </w:t>
            </w:r>
            <w:r>
              <w:rPr>
                <w:rFonts w:asciiTheme="minorEastAsia" w:eastAsiaTheme="minorEastAsia" w:hAnsiTheme="minorEastAsia" w:cstheme="minorEastAsia" w:hint="eastAsia"/>
                <w:bCs/>
                <w:szCs w:val="21"/>
              </w:rPr>
              <w:br/>
              <w:t xml:space="preserve">最大信道数量：32                </w:t>
            </w:r>
            <w:r>
              <w:rPr>
                <w:rFonts w:asciiTheme="minorEastAsia" w:eastAsiaTheme="minorEastAsia" w:hAnsiTheme="minorEastAsia" w:cstheme="minorEastAsia" w:hint="eastAsia"/>
                <w:bCs/>
                <w:szCs w:val="21"/>
              </w:rPr>
              <w:br/>
              <w:t xml:space="preserve">信道间隔：模拟12.5/25kHz，数字12.5kH                          </w:t>
            </w:r>
            <w:r>
              <w:rPr>
                <w:rFonts w:asciiTheme="minorEastAsia" w:eastAsiaTheme="minorEastAsia" w:hAnsiTheme="minorEastAsia" w:cstheme="minorEastAsia" w:hint="eastAsia"/>
                <w:bCs/>
                <w:szCs w:val="21"/>
              </w:rPr>
              <w:br/>
              <w:t>4W，DMR终端可覆盖4公里范围</w:t>
            </w:r>
          </w:p>
        </w:tc>
        <w:tc>
          <w:tcPr>
            <w:tcW w:w="720"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建伍/TK-3207D</w:t>
            </w:r>
          </w:p>
        </w:tc>
        <w:tc>
          <w:tcPr>
            <w:tcW w:w="989" w:type="dxa"/>
            <w:tcBorders>
              <w:top w:val="single" w:sz="4" w:space="0" w:color="auto"/>
              <w:left w:val="single" w:sz="4" w:space="0" w:color="auto"/>
              <w:bottom w:val="single" w:sz="4" w:space="0" w:color="auto"/>
              <w:right w:val="single" w:sz="4" w:space="0" w:color="auto"/>
            </w:tcBorders>
            <w:vAlign w:val="center"/>
          </w:tcPr>
          <w:p w:rsidR="00CF7A6B" w:rsidRDefault="00CF7A6B">
            <w:pPr>
              <w:pStyle w:val="a7"/>
              <w:tabs>
                <w:tab w:val="left" w:pos="0"/>
                <w:tab w:val="left" w:pos="993"/>
                <w:tab w:val="left" w:pos="1134"/>
              </w:tabs>
              <w:rPr>
                <w:rFonts w:asciiTheme="minorEastAsia" w:eastAsiaTheme="minorEastAsia" w:hAnsiTheme="minorEastAsia" w:cstheme="minorEastAsia"/>
                <w:b/>
                <w:color w:val="000000"/>
                <w:szCs w:val="21"/>
              </w:rPr>
            </w:pPr>
          </w:p>
        </w:tc>
        <w:tc>
          <w:tcPr>
            <w:tcW w:w="56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30台</w:t>
            </w:r>
          </w:p>
        </w:tc>
        <w:tc>
          <w:tcPr>
            <w:tcW w:w="1093" w:type="dxa"/>
            <w:tcBorders>
              <w:top w:val="single" w:sz="4" w:space="0" w:color="auto"/>
              <w:left w:val="single" w:sz="4" w:space="0" w:color="auto"/>
              <w:bottom w:val="single" w:sz="4" w:space="0" w:color="auto"/>
              <w:right w:val="single" w:sz="4" w:space="0" w:color="auto"/>
            </w:tcBorders>
          </w:tcPr>
          <w:p w:rsidR="00CF7A6B" w:rsidRDefault="00CF7A6B">
            <w:pPr>
              <w:widowControl/>
              <w:jc w:val="left"/>
              <w:rPr>
                <w:rFonts w:ascii="宋体" w:hAnsi="宋体" w:cs="宋体"/>
                <w:kern w:val="0"/>
                <w:sz w:val="24"/>
              </w:rPr>
            </w:pPr>
          </w:p>
        </w:tc>
        <w:tc>
          <w:tcPr>
            <w:tcW w:w="809" w:type="dxa"/>
            <w:tcBorders>
              <w:top w:val="single" w:sz="4" w:space="0" w:color="auto"/>
              <w:left w:val="single" w:sz="4" w:space="0" w:color="auto"/>
              <w:bottom w:val="single" w:sz="4" w:space="0" w:color="auto"/>
              <w:right w:val="single" w:sz="4" w:space="0" w:color="auto"/>
            </w:tcBorders>
          </w:tcPr>
          <w:p w:rsidR="00CF7A6B" w:rsidRDefault="00CF7A6B">
            <w:pPr>
              <w:widowControl/>
              <w:jc w:val="left"/>
              <w:rPr>
                <w:rFonts w:ascii="宋体" w:hAnsi="宋体" w:cs="宋体"/>
                <w:kern w:val="0"/>
                <w:sz w:val="24"/>
              </w:rPr>
            </w:pPr>
          </w:p>
        </w:tc>
      </w:tr>
      <w:tr w:rsidR="00CF7A6B">
        <w:tc>
          <w:tcPr>
            <w:tcW w:w="958" w:type="dxa"/>
            <w:tcBorders>
              <w:top w:val="single" w:sz="4" w:space="0" w:color="auto"/>
              <w:left w:val="single" w:sz="4" w:space="0" w:color="auto"/>
              <w:bottom w:val="single" w:sz="4" w:space="0" w:color="auto"/>
              <w:right w:val="single" w:sz="4" w:space="0" w:color="auto"/>
            </w:tcBorders>
          </w:tcPr>
          <w:p w:rsidR="00CF7A6B" w:rsidRDefault="00F67FD7">
            <w:pPr>
              <w:widowControl/>
              <w:spacing w:after="150"/>
              <w:jc w:val="center"/>
              <w:rPr>
                <w:rFonts w:ascii="宋体" w:hAnsi="宋体" w:cs="宋体"/>
                <w:kern w:val="0"/>
                <w:sz w:val="24"/>
              </w:rPr>
            </w:pPr>
            <w:r>
              <w:rPr>
                <w:rFonts w:ascii="宋体" w:hAnsi="宋体" w:cs="宋体" w:hint="eastAsia"/>
                <w:kern w:val="0"/>
                <w:sz w:val="24"/>
              </w:rPr>
              <w:t>11</w:t>
            </w:r>
          </w:p>
        </w:tc>
        <w:tc>
          <w:tcPr>
            <w:tcW w:w="1190"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szCs w:val="21"/>
              </w:rPr>
              <w:t>FG-1000D 新一代双模智能终端</w:t>
            </w:r>
          </w:p>
        </w:tc>
        <w:tc>
          <w:tcPr>
            <w:tcW w:w="1771" w:type="dxa"/>
            <w:tcBorders>
              <w:top w:val="single" w:sz="4" w:space="0" w:color="auto"/>
              <w:left w:val="single" w:sz="4" w:space="0" w:color="auto"/>
              <w:bottom w:val="single" w:sz="4" w:space="0" w:color="auto"/>
              <w:right w:val="single" w:sz="4" w:space="0" w:color="auto"/>
            </w:tcBorders>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CPU：MT6739， 四核 1.5G</w:t>
            </w:r>
            <w:r>
              <w:rPr>
                <w:rFonts w:asciiTheme="minorEastAsia" w:eastAsiaTheme="minorEastAsia" w:hAnsiTheme="minorEastAsia" w:cstheme="minorEastAsia" w:hint="eastAsia"/>
                <w:bCs/>
                <w:szCs w:val="21"/>
              </w:rPr>
              <w:br/>
              <w:t>操作系统：Android 9.0</w:t>
            </w:r>
            <w:r>
              <w:rPr>
                <w:rFonts w:asciiTheme="minorEastAsia" w:eastAsiaTheme="minorEastAsia" w:hAnsiTheme="minorEastAsia" w:cstheme="minorEastAsia" w:hint="eastAsia"/>
                <w:bCs/>
                <w:szCs w:val="21"/>
              </w:rPr>
              <w:br/>
              <w:t>内存：1G+8G 或 2G+16G可选</w:t>
            </w:r>
            <w:r>
              <w:rPr>
                <w:rFonts w:asciiTheme="minorEastAsia" w:eastAsiaTheme="minorEastAsia" w:hAnsiTheme="minorEastAsia" w:cstheme="minorEastAsia" w:hint="eastAsia"/>
                <w:bCs/>
                <w:szCs w:val="21"/>
              </w:rPr>
              <w:br/>
              <w:t>T卡：最大支持256G的T卡</w:t>
            </w:r>
            <w:r>
              <w:rPr>
                <w:rFonts w:asciiTheme="minorEastAsia" w:eastAsiaTheme="minorEastAsia" w:hAnsiTheme="minorEastAsia" w:cstheme="minorEastAsia" w:hint="eastAsia"/>
                <w:bCs/>
                <w:szCs w:val="21"/>
              </w:rPr>
              <w:br/>
              <w:t>SIM卡：单</w:t>
            </w:r>
            <w:r>
              <w:rPr>
                <w:rFonts w:asciiTheme="minorEastAsia" w:eastAsiaTheme="minorEastAsia" w:hAnsiTheme="minorEastAsia" w:cstheme="minorEastAsia" w:hint="eastAsia"/>
                <w:bCs/>
                <w:szCs w:val="21"/>
              </w:rPr>
              <w:lastRenderedPageBreak/>
              <w:t>Micro-SIM 卡</w:t>
            </w:r>
            <w:r>
              <w:rPr>
                <w:rFonts w:asciiTheme="minorEastAsia" w:eastAsiaTheme="minorEastAsia" w:hAnsiTheme="minorEastAsia" w:cstheme="minorEastAsia" w:hint="eastAsia"/>
                <w:bCs/>
                <w:szCs w:val="21"/>
              </w:rPr>
              <w:br/>
              <w:t>显示屏：2.8吋全视角高清屏，480*640，两点触摸</w:t>
            </w:r>
            <w:r>
              <w:rPr>
                <w:rFonts w:asciiTheme="minorEastAsia" w:eastAsiaTheme="minorEastAsia" w:hAnsiTheme="minorEastAsia" w:cstheme="minorEastAsia" w:hint="eastAsia"/>
                <w:bCs/>
                <w:szCs w:val="21"/>
              </w:rPr>
              <w:br/>
              <w:t>摄像头：前：500万像素    后：800万像素，自动对焦，可选配红外夜视</w:t>
            </w:r>
            <w:r>
              <w:rPr>
                <w:rFonts w:asciiTheme="minorEastAsia" w:eastAsiaTheme="minorEastAsia" w:hAnsiTheme="minorEastAsia" w:cstheme="minorEastAsia" w:hint="eastAsia"/>
                <w:bCs/>
                <w:szCs w:val="21"/>
              </w:rPr>
              <w:br/>
              <w:t>WIFI：支持2.4G、5.8G标准</w:t>
            </w:r>
            <w:r>
              <w:rPr>
                <w:rFonts w:asciiTheme="minorEastAsia" w:eastAsiaTheme="minorEastAsia" w:hAnsiTheme="minorEastAsia" w:cstheme="minorEastAsia" w:hint="eastAsia"/>
                <w:bCs/>
                <w:szCs w:val="21"/>
              </w:rPr>
              <w:br/>
              <w:t>电池：4000mAh</w:t>
            </w:r>
            <w:r>
              <w:rPr>
                <w:rFonts w:asciiTheme="minorEastAsia" w:eastAsiaTheme="minorEastAsia" w:hAnsiTheme="minorEastAsia" w:cstheme="minorEastAsia" w:hint="eastAsia"/>
                <w:bCs/>
                <w:szCs w:val="21"/>
              </w:rPr>
              <w:br/>
              <w:t>充电：支持Type C线充，支持座充</w:t>
            </w:r>
            <w:r>
              <w:rPr>
                <w:rFonts w:asciiTheme="minorEastAsia" w:eastAsiaTheme="minorEastAsia" w:hAnsiTheme="minorEastAsia" w:cstheme="minorEastAsia" w:hint="eastAsia"/>
                <w:bCs/>
                <w:szCs w:val="21"/>
              </w:rPr>
              <w:br/>
              <w:t>扩展口：13pin接口，支持耳机、手咪、肩咪、高清红外夜视仪</w:t>
            </w:r>
            <w:r>
              <w:rPr>
                <w:rFonts w:asciiTheme="minorEastAsia" w:eastAsiaTheme="minorEastAsia" w:hAnsiTheme="minorEastAsia" w:cstheme="minorEastAsia" w:hint="eastAsia"/>
                <w:bCs/>
                <w:szCs w:val="21"/>
              </w:rPr>
              <w:br/>
              <w:t>传感器：加速度传感器、指南针</w:t>
            </w:r>
            <w:r>
              <w:rPr>
                <w:rFonts w:asciiTheme="minorEastAsia" w:eastAsiaTheme="minorEastAsia" w:hAnsiTheme="minorEastAsia" w:cstheme="minorEastAsia" w:hint="eastAsia"/>
                <w:bCs/>
                <w:szCs w:val="21"/>
              </w:rPr>
              <w:br/>
              <w:t>OTG：支持，扩展USB摄像头等</w:t>
            </w:r>
            <w:r>
              <w:rPr>
                <w:rFonts w:asciiTheme="minorEastAsia" w:eastAsiaTheme="minorEastAsia" w:hAnsiTheme="minorEastAsia" w:cstheme="minorEastAsia" w:hint="eastAsia"/>
                <w:bCs/>
                <w:szCs w:val="21"/>
              </w:rPr>
              <w:br/>
              <w:t>导航定位：支持GPS、北斗双星定位、支持GPS、格洛纳斯双星定位、定位时间短，精度高</w:t>
            </w:r>
            <w:r>
              <w:rPr>
                <w:rFonts w:asciiTheme="minorEastAsia" w:eastAsiaTheme="minorEastAsia" w:hAnsiTheme="minorEastAsia" w:cstheme="minorEastAsia" w:hint="eastAsia"/>
                <w:bCs/>
                <w:szCs w:val="21"/>
              </w:rPr>
              <w:br/>
              <w:t>公网与DMR网关：支持，DMR与POC语音互为网关</w:t>
            </w:r>
            <w:r>
              <w:rPr>
                <w:rFonts w:asciiTheme="minorEastAsia" w:eastAsiaTheme="minorEastAsia" w:hAnsiTheme="minorEastAsia" w:cstheme="minorEastAsia" w:hint="eastAsia"/>
                <w:bCs/>
                <w:szCs w:val="21"/>
              </w:rPr>
              <w:br/>
              <w:t>公网：2G、3G、4G全网通，支持B28</w:t>
            </w:r>
            <w:r>
              <w:rPr>
                <w:rFonts w:asciiTheme="minorEastAsia" w:eastAsiaTheme="minorEastAsia" w:hAnsiTheme="minorEastAsia" w:cstheme="minorEastAsia" w:hint="eastAsia"/>
                <w:bCs/>
                <w:szCs w:val="21"/>
              </w:rPr>
              <w:br/>
              <w:t>GSM：B2 B3 B5 B8</w:t>
            </w:r>
            <w:r>
              <w:rPr>
                <w:rFonts w:asciiTheme="minorEastAsia" w:eastAsiaTheme="minorEastAsia" w:hAnsiTheme="minorEastAsia" w:cstheme="minorEastAsia" w:hint="eastAsia"/>
                <w:bCs/>
                <w:szCs w:val="21"/>
              </w:rPr>
              <w:br/>
              <w:t>WCDMA：B1 B2 B5 B8</w:t>
            </w:r>
            <w:r>
              <w:rPr>
                <w:rFonts w:asciiTheme="minorEastAsia" w:eastAsiaTheme="minorEastAsia" w:hAnsiTheme="minorEastAsia" w:cstheme="minorEastAsia" w:hint="eastAsia"/>
                <w:bCs/>
                <w:szCs w:val="21"/>
              </w:rPr>
              <w:br/>
              <w:t>TD-SCDMA：B34 B39</w:t>
            </w:r>
            <w:r>
              <w:rPr>
                <w:rFonts w:asciiTheme="minorEastAsia" w:eastAsiaTheme="minorEastAsia" w:hAnsiTheme="minorEastAsia" w:cstheme="minorEastAsia" w:hint="eastAsia"/>
                <w:bCs/>
                <w:szCs w:val="21"/>
              </w:rPr>
              <w:br/>
              <w:t>FDD-LTE：B1 B2 B3 B5 B7 B8 B28</w:t>
            </w:r>
            <w:r>
              <w:rPr>
                <w:rFonts w:asciiTheme="minorEastAsia" w:eastAsiaTheme="minorEastAsia" w:hAnsiTheme="minorEastAsia" w:cstheme="minorEastAsia" w:hint="eastAsia"/>
                <w:bCs/>
                <w:szCs w:val="21"/>
              </w:rPr>
              <w:br/>
              <w:t>TDD-LTE：B38 B39 B40 B41</w:t>
            </w:r>
            <w:r>
              <w:rPr>
                <w:rFonts w:asciiTheme="minorEastAsia" w:eastAsiaTheme="minorEastAsia" w:hAnsiTheme="minorEastAsia" w:cstheme="minorEastAsia" w:hint="eastAsia"/>
                <w:bCs/>
                <w:szCs w:val="21"/>
              </w:rPr>
              <w:br/>
              <w:t>DMR数字对讲：频率：136～174MHz、350～390MHz、400～470MHz</w:t>
            </w:r>
            <w:r>
              <w:rPr>
                <w:rFonts w:asciiTheme="minorEastAsia" w:eastAsiaTheme="minorEastAsia" w:hAnsiTheme="minorEastAsia" w:cstheme="minorEastAsia" w:hint="eastAsia"/>
                <w:bCs/>
                <w:szCs w:val="21"/>
              </w:rPr>
              <w:br/>
              <w:t>模拟对讲：频率：136～174MHz、</w:t>
            </w:r>
            <w:r>
              <w:rPr>
                <w:rFonts w:asciiTheme="minorEastAsia" w:eastAsiaTheme="minorEastAsia" w:hAnsiTheme="minorEastAsia" w:cstheme="minorEastAsia" w:hint="eastAsia"/>
                <w:bCs/>
                <w:szCs w:val="21"/>
              </w:rPr>
              <w:lastRenderedPageBreak/>
              <w:t>350～390MHz、400～470MHz</w:t>
            </w:r>
            <w:r>
              <w:rPr>
                <w:rFonts w:asciiTheme="minorEastAsia" w:eastAsiaTheme="minorEastAsia" w:hAnsiTheme="minorEastAsia" w:cstheme="minorEastAsia" w:hint="eastAsia"/>
                <w:bCs/>
                <w:szCs w:val="21"/>
              </w:rPr>
              <w:br/>
              <w:t>VoLTE：支持VoLTE</w:t>
            </w:r>
            <w:r>
              <w:rPr>
                <w:rFonts w:asciiTheme="minorEastAsia" w:eastAsiaTheme="minorEastAsia" w:hAnsiTheme="minorEastAsia" w:cstheme="minorEastAsia" w:hint="eastAsia"/>
                <w:bCs/>
                <w:szCs w:val="21"/>
              </w:rPr>
              <w:br/>
              <w:t>中转功能：支持MOTOROLA、Hytera、KENWOOD等品牌中继台</w:t>
            </w:r>
            <w:r>
              <w:rPr>
                <w:rFonts w:asciiTheme="minorEastAsia" w:eastAsiaTheme="minorEastAsia" w:hAnsiTheme="minorEastAsia" w:cstheme="minorEastAsia" w:hint="eastAsia"/>
                <w:bCs/>
                <w:szCs w:val="21"/>
              </w:rPr>
              <w:br/>
              <w:t>网关功能：支持公网POC与DMR语音相转、支持公网POC与模拟对讲语音互转</w:t>
            </w:r>
            <w:r>
              <w:rPr>
                <w:rFonts w:asciiTheme="minorEastAsia" w:eastAsiaTheme="minorEastAsia" w:hAnsiTheme="minorEastAsia" w:cstheme="minorEastAsia" w:hint="eastAsia"/>
                <w:bCs/>
                <w:szCs w:val="21"/>
              </w:rPr>
              <w:br/>
              <w:t>发射功率：2W</w:t>
            </w:r>
          </w:p>
        </w:tc>
        <w:tc>
          <w:tcPr>
            <w:tcW w:w="720"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lastRenderedPageBreak/>
              <w:t>福广通/</w:t>
            </w:r>
          </w:p>
          <w:p w:rsidR="00CF7A6B" w:rsidRDefault="00F67FD7">
            <w:pPr>
              <w:pStyle w:val="a7"/>
              <w:tabs>
                <w:tab w:val="left" w:pos="0"/>
                <w:tab w:val="left" w:pos="993"/>
                <w:tab w:val="left" w:pos="1134"/>
              </w:tabs>
              <w:jc w:val="center"/>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FG-1000D</w:t>
            </w:r>
          </w:p>
        </w:tc>
        <w:tc>
          <w:tcPr>
            <w:tcW w:w="989" w:type="dxa"/>
            <w:tcBorders>
              <w:top w:val="single" w:sz="4" w:space="0" w:color="auto"/>
              <w:left w:val="single" w:sz="4" w:space="0" w:color="auto"/>
              <w:bottom w:val="single" w:sz="4" w:space="0" w:color="auto"/>
              <w:right w:val="single" w:sz="4" w:space="0" w:color="auto"/>
            </w:tcBorders>
            <w:vAlign w:val="center"/>
          </w:tcPr>
          <w:p w:rsidR="00CF7A6B" w:rsidRDefault="00CF7A6B">
            <w:pPr>
              <w:pStyle w:val="a7"/>
              <w:tabs>
                <w:tab w:val="left" w:pos="0"/>
                <w:tab w:val="left" w:pos="993"/>
                <w:tab w:val="left" w:pos="1134"/>
              </w:tabs>
              <w:rPr>
                <w:rFonts w:asciiTheme="minorEastAsia" w:eastAsiaTheme="minorEastAsia" w:hAnsiTheme="minorEastAsia" w:cstheme="minorEastAsia"/>
                <w:b/>
                <w:color w:val="000000"/>
                <w:szCs w:val="21"/>
              </w:rPr>
            </w:pPr>
          </w:p>
        </w:tc>
        <w:tc>
          <w:tcPr>
            <w:tcW w:w="569"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7"/>
              <w:tabs>
                <w:tab w:val="left" w:pos="0"/>
                <w:tab w:val="left" w:pos="993"/>
                <w:tab w:val="left" w:pos="1134"/>
              </w:tabs>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rPr>
              <w:t>10台</w:t>
            </w:r>
          </w:p>
        </w:tc>
        <w:tc>
          <w:tcPr>
            <w:tcW w:w="1093" w:type="dxa"/>
            <w:tcBorders>
              <w:top w:val="single" w:sz="4" w:space="0" w:color="auto"/>
              <w:left w:val="single" w:sz="4" w:space="0" w:color="auto"/>
              <w:bottom w:val="single" w:sz="4" w:space="0" w:color="auto"/>
              <w:right w:val="single" w:sz="4" w:space="0" w:color="auto"/>
            </w:tcBorders>
          </w:tcPr>
          <w:p w:rsidR="00CF7A6B" w:rsidRDefault="00CF7A6B">
            <w:pPr>
              <w:widowControl/>
              <w:jc w:val="left"/>
              <w:rPr>
                <w:rFonts w:ascii="宋体" w:hAnsi="宋体" w:cs="宋体"/>
                <w:kern w:val="0"/>
                <w:sz w:val="24"/>
              </w:rPr>
            </w:pPr>
          </w:p>
        </w:tc>
        <w:tc>
          <w:tcPr>
            <w:tcW w:w="809" w:type="dxa"/>
            <w:tcBorders>
              <w:top w:val="single" w:sz="4" w:space="0" w:color="auto"/>
              <w:left w:val="single" w:sz="4" w:space="0" w:color="auto"/>
              <w:bottom w:val="single" w:sz="4" w:space="0" w:color="auto"/>
              <w:right w:val="single" w:sz="4" w:space="0" w:color="auto"/>
            </w:tcBorders>
          </w:tcPr>
          <w:p w:rsidR="00CF7A6B" w:rsidRDefault="00CF7A6B">
            <w:pPr>
              <w:widowControl/>
              <w:jc w:val="left"/>
              <w:rPr>
                <w:rFonts w:ascii="宋体" w:hAnsi="宋体" w:cs="宋体"/>
                <w:kern w:val="0"/>
                <w:sz w:val="24"/>
              </w:rPr>
            </w:pPr>
          </w:p>
        </w:tc>
      </w:tr>
    </w:tbl>
    <w:p w:rsidR="00CF7A6B" w:rsidRDefault="00CF7A6B">
      <w:pPr>
        <w:pStyle w:val="a6"/>
        <w:spacing w:line="440" w:lineRule="exact"/>
        <w:ind w:firstLine="0"/>
        <w:rPr>
          <w:rFonts w:ascii="宋体"/>
          <w:b/>
          <w:color w:val="000000"/>
          <w:sz w:val="24"/>
        </w:rPr>
      </w:pPr>
    </w:p>
    <w:p w:rsidR="00CF7A6B" w:rsidRDefault="00F67FD7">
      <w:pPr>
        <w:pStyle w:val="a6"/>
        <w:spacing w:line="440" w:lineRule="exact"/>
        <w:ind w:firstLine="0"/>
        <w:rPr>
          <w:rFonts w:ascii="宋体"/>
          <w:b/>
          <w:color w:val="000000"/>
          <w:sz w:val="24"/>
        </w:rPr>
      </w:pPr>
      <w:r>
        <w:rPr>
          <w:rFonts w:ascii="宋体" w:hint="eastAsia"/>
          <w:b/>
          <w:color w:val="000000"/>
          <w:sz w:val="24"/>
        </w:rPr>
        <w:t>说明：</w:t>
      </w:r>
    </w:p>
    <w:p w:rsidR="00CF7A6B" w:rsidRDefault="00F67FD7">
      <w:pPr>
        <w:pStyle w:val="a6"/>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CF7A6B" w:rsidRDefault="00F67FD7">
      <w:pPr>
        <w:pStyle w:val="a6"/>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CF7A6B" w:rsidRDefault="00F67FD7">
      <w:pPr>
        <w:pStyle w:val="a8"/>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CF7A6B" w:rsidRDefault="00F67FD7" w:rsidP="00CF7A6B">
      <w:pPr>
        <w:pStyle w:val="a8"/>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CF7A6B" w:rsidRDefault="00CF7A6B">
      <w:pPr>
        <w:pStyle w:val="3"/>
        <w:ind w:firstLineChars="200" w:firstLine="480"/>
        <w:rPr>
          <w:rFonts w:hAnsi="宋体"/>
          <w:color w:val="000000"/>
          <w:sz w:val="24"/>
        </w:rPr>
      </w:pPr>
    </w:p>
    <w:p w:rsidR="00CF7A6B" w:rsidRDefault="00CF7A6B">
      <w:pPr>
        <w:spacing w:line="380" w:lineRule="exact"/>
        <w:rPr>
          <w:rFonts w:ascii="宋体" w:hAnsi="宋体"/>
          <w:color w:val="000000"/>
          <w:sz w:val="24"/>
        </w:rPr>
      </w:pPr>
    </w:p>
    <w:p w:rsidR="00CF7A6B" w:rsidRDefault="00CF7A6B">
      <w:pPr>
        <w:spacing w:line="380" w:lineRule="exact"/>
        <w:rPr>
          <w:rFonts w:ascii="宋体" w:hAnsi="宋体"/>
          <w:color w:val="000000"/>
          <w:sz w:val="24"/>
        </w:rPr>
      </w:pPr>
    </w:p>
    <w:p w:rsidR="00CF7A6B" w:rsidRDefault="00CF7A6B">
      <w:pPr>
        <w:spacing w:line="380" w:lineRule="exact"/>
        <w:rPr>
          <w:rFonts w:ascii="宋体" w:hAnsi="宋体"/>
          <w:color w:val="000000"/>
          <w:sz w:val="24"/>
        </w:rPr>
      </w:pPr>
    </w:p>
    <w:p w:rsidR="00CF7A6B" w:rsidRDefault="00CF7A6B">
      <w:pPr>
        <w:spacing w:line="380" w:lineRule="exact"/>
        <w:rPr>
          <w:rFonts w:ascii="宋体" w:hAnsi="宋体"/>
          <w:color w:val="000000"/>
          <w:sz w:val="24"/>
        </w:rPr>
      </w:pPr>
    </w:p>
    <w:p w:rsidR="00CF7A6B" w:rsidRDefault="00F67FD7">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CF7A6B" w:rsidRDefault="00CF7A6B">
      <w:pPr>
        <w:widowControl/>
        <w:jc w:val="left"/>
        <w:rPr>
          <w:rFonts w:ascii="宋体" w:hAnsi="Courier New"/>
          <w:sz w:val="28"/>
          <w:szCs w:val="20"/>
        </w:rPr>
        <w:sectPr w:rsidR="00CF7A6B">
          <w:pgSz w:w="11906" w:h="16838"/>
          <w:pgMar w:top="1440" w:right="1800" w:bottom="1440" w:left="1800" w:header="851" w:footer="992" w:gutter="0"/>
          <w:cols w:space="720"/>
          <w:docGrid w:type="lines" w:linePitch="312"/>
        </w:sectPr>
      </w:pPr>
    </w:p>
    <w:p w:rsidR="00CF7A6B" w:rsidRDefault="00F67FD7">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CF7A6B" w:rsidRDefault="00CF7A6B">
      <w:pPr>
        <w:widowControl/>
        <w:jc w:val="left"/>
        <w:rPr>
          <w:rFonts w:ascii="黑体" w:eastAsia="黑体"/>
        </w:rPr>
      </w:pPr>
    </w:p>
    <w:p w:rsidR="00CF7A6B" w:rsidRDefault="00F67FD7">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F7A6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380" w:lineRule="exact"/>
              <w:rPr>
                <w:rFonts w:ascii="宋体" w:hAnsi="宋体"/>
                <w:sz w:val="24"/>
              </w:rPr>
            </w:pPr>
            <w:r>
              <w:rPr>
                <w:rFonts w:ascii="宋体" w:hAnsi="宋体" w:hint="eastAsia"/>
                <w:sz w:val="24"/>
              </w:rPr>
              <w:t>偏离说明</w:t>
            </w:r>
          </w:p>
        </w:tc>
      </w:tr>
      <w:tr w:rsidR="00CF7A6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r>
      <w:tr w:rsidR="00CF7A6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r>
      <w:tr w:rsidR="00CF7A6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r>
      <w:tr w:rsidR="00CF7A6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r>
      <w:tr w:rsidR="00CF7A6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r>
      <w:tr w:rsidR="00CF7A6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r>
      <w:tr w:rsidR="00CF7A6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r>
      <w:tr w:rsidR="00CF7A6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r>
      <w:tr w:rsidR="00CF7A6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r>
      <w:tr w:rsidR="00CF7A6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r>
    </w:tbl>
    <w:p w:rsidR="00CF7A6B" w:rsidRDefault="00F67FD7">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CF7A6B" w:rsidRDefault="00CF7A6B">
      <w:pPr>
        <w:rPr>
          <w:rFonts w:ascii="宋体" w:hAnsi="宋体"/>
          <w:sz w:val="24"/>
        </w:rPr>
      </w:pPr>
    </w:p>
    <w:p w:rsidR="00CF7A6B" w:rsidRDefault="00CF7A6B">
      <w:pPr>
        <w:rPr>
          <w:rFonts w:ascii="宋体" w:hAnsi="宋体"/>
          <w:sz w:val="24"/>
        </w:rPr>
      </w:pPr>
    </w:p>
    <w:p w:rsidR="00CF7A6B" w:rsidRDefault="00F67FD7">
      <w:pPr>
        <w:rPr>
          <w:rFonts w:ascii="宋体" w:hAnsi="宋体"/>
          <w:sz w:val="24"/>
        </w:rPr>
      </w:pPr>
      <w:r>
        <w:rPr>
          <w:rFonts w:ascii="宋体" w:hAnsi="宋体" w:hint="eastAsia"/>
          <w:sz w:val="24"/>
        </w:rPr>
        <w:t>报价人授权代表签字：_________________</w:t>
      </w:r>
    </w:p>
    <w:p w:rsidR="00CF7A6B" w:rsidRDefault="00CF7A6B">
      <w:pPr>
        <w:pStyle w:val="3"/>
        <w:rPr>
          <w:rFonts w:hAnsi="宋体"/>
          <w:sz w:val="21"/>
        </w:rPr>
      </w:pPr>
    </w:p>
    <w:p w:rsidR="00CF7A6B" w:rsidRDefault="00CF7A6B">
      <w:pPr>
        <w:pStyle w:val="3"/>
      </w:pPr>
    </w:p>
    <w:p w:rsidR="00CF7A6B" w:rsidRDefault="00F67FD7">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CF7A6B" w:rsidRDefault="00CF7A6B">
      <w:pPr>
        <w:pStyle w:val="3"/>
        <w:rPr>
          <w:rFonts w:ascii="仿宋_GB2312" w:eastAsia="仿宋_GB2312"/>
          <w:sz w:val="36"/>
        </w:rPr>
      </w:pPr>
    </w:p>
    <w:p w:rsidR="00CF7A6B" w:rsidRDefault="00CF7A6B">
      <w:pPr>
        <w:pStyle w:val="3"/>
      </w:pPr>
    </w:p>
    <w:p w:rsidR="00CF7A6B" w:rsidRDefault="00F67FD7">
      <w:pPr>
        <w:pStyle w:val="3"/>
        <w:rPr>
          <w:rFonts w:ascii="仿宋_GB2312" w:eastAsia="仿宋_GB2312"/>
          <w:b/>
          <w:sz w:val="32"/>
        </w:rPr>
      </w:pPr>
      <w:r>
        <w:rPr>
          <w:rFonts w:hint="eastAsia"/>
          <w:sz w:val="21"/>
        </w:rPr>
        <w:t xml:space="preserve">附件5-1                       </w:t>
      </w:r>
      <w:r>
        <w:rPr>
          <w:rFonts w:hint="eastAsia"/>
          <w:b/>
          <w:sz w:val="32"/>
        </w:rPr>
        <w:t>关于资格的声明函</w:t>
      </w:r>
    </w:p>
    <w:p w:rsidR="00CF7A6B" w:rsidRDefault="00CF7A6B">
      <w:pPr>
        <w:pStyle w:val="3"/>
        <w:rPr>
          <w:sz w:val="24"/>
        </w:rPr>
      </w:pPr>
    </w:p>
    <w:p w:rsidR="00CF7A6B" w:rsidRDefault="00F67FD7">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CF7A6B" w:rsidRDefault="00CF7A6B">
      <w:pPr>
        <w:pStyle w:val="3"/>
        <w:rPr>
          <w:sz w:val="24"/>
        </w:rPr>
      </w:pPr>
    </w:p>
    <w:p w:rsidR="00CF7A6B" w:rsidRDefault="00CF7A6B">
      <w:pPr>
        <w:spacing w:line="400" w:lineRule="exact"/>
        <w:rPr>
          <w:sz w:val="24"/>
        </w:rPr>
      </w:pPr>
    </w:p>
    <w:p w:rsidR="00CF7A6B" w:rsidRDefault="00F67FD7">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CF7A6B" w:rsidRDefault="00CF7A6B">
      <w:pPr>
        <w:spacing w:line="400" w:lineRule="exact"/>
        <w:ind w:firstLineChars="200" w:firstLine="480"/>
        <w:rPr>
          <w:rFonts w:ascii="宋体" w:hAnsi="宋体"/>
          <w:sz w:val="24"/>
        </w:rPr>
      </w:pPr>
    </w:p>
    <w:p w:rsidR="00CF7A6B" w:rsidRDefault="00F67FD7">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CF7A6B" w:rsidRDefault="00F67FD7">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CF7A6B" w:rsidRDefault="00CF7A6B">
      <w:pPr>
        <w:spacing w:line="400" w:lineRule="exact"/>
        <w:ind w:firstLineChars="200" w:firstLine="480"/>
        <w:rPr>
          <w:rFonts w:ascii="宋体" w:hAnsi="宋体"/>
          <w:sz w:val="24"/>
        </w:rPr>
      </w:pPr>
    </w:p>
    <w:p w:rsidR="00CF7A6B" w:rsidRDefault="00CF7A6B">
      <w:pPr>
        <w:spacing w:line="400" w:lineRule="exact"/>
        <w:rPr>
          <w:rFonts w:ascii="宋体" w:hAnsi="宋体"/>
          <w:sz w:val="24"/>
        </w:rPr>
      </w:pPr>
    </w:p>
    <w:p w:rsidR="00CF7A6B" w:rsidRDefault="00CF7A6B">
      <w:pPr>
        <w:pStyle w:val="a8"/>
        <w:spacing w:line="400" w:lineRule="exact"/>
        <w:jc w:val="left"/>
        <w:rPr>
          <w:sz w:val="24"/>
        </w:rPr>
      </w:pPr>
    </w:p>
    <w:p w:rsidR="00CF7A6B" w:rsidRDefault="00CF7A6B">
      <w:pPr>
        <w:pStyle w:val="a8"/>
        <w:spacing w:line="400" w:lineRule="exact"/>
        <w:jc w:val="left"/>
        <w:rPr>
          <w:sz w:val="24"/>
        </w:rPr>
      </w:pPr>
    </w:p>
    <w:p w:rsidR="00CF7A6B" w:rsidRDefault="00F67FD7">
      <w:pPr>
        <w:pStyle w:val="a8"/>
        <w:spacing w:line="400" w:lineRule="exact"/>
        <w:jc w:val="left"/>
        <w:rPr>
          <w:sz w:val="24"/>
        </w:rPr>
      </w:pPr>
      <w:r>
        <w:rPr>
          <w:rFonts w:hint="eastAsia"/>
          <w:sz w:val="24"/>
        </w:rPr>
        <w:t>报价人名称和地址 ：          受权签署本资格文件人签字：______________</w:t>
      </w:r>
    </w:p>
    <w:p w:rsidR="00CF7A6B" w:rsidRDefault="00F67FD7">
      <w:pPr>
        <w:pStyle w:val="a8"/>
        <w:spacing w:line="400" w:lineRule="exact"/>
        <w:jc w:val="left"/>
        <w:rPr>
          <w:sz w:val="24"/>
        </w:rPr>
      </w:pPr>
      <w:r>
        <w:rPr>
          <w:rFonts w:hint="eastAsia"/>
          <w:sz w:val="24"/>
        </w:rPr>
        <w:t>名称：       签字人姓名、职务（印刷体）：______________</w:t>
      </w:r>
    </w:p>
    <w:p w:rsidR="00CF7A6B" w:rsidRDefault="00F67FD7">
      <w:pPr>
        <w:pStyle w:val="a8"/>
        <w:spacing w:line="400" w:lineRule="exact"/>
        <w:jc w:val="left"/>
        <w:rPr>
          <w:sz w:val="24"/>
        </w:rPr>
      </w:pPr>
      <w:r>
        <w:rPr>
          <w:rFonts w:hint="eastAsia"/>
          <w:sz w:val="24"/>
        </w:rPr>
        <w:t>地址：       电话：</w:t>
      </w:r>
    </w:p>
    <w:p w:rsidR="00CF7A6B" w:rsidRDefault="00F67FD7">
      <w:pPr>
        <w:pStyle w:val="a8"/>
        <w:spacing w:line="400" w:lineRule="exact"/>
        <w:jc w:val="left"/>
        <w:rPr>
          <w:sz w:val="24"/>
        </w:rPr>
      </w:pPr>
      <w:r>
        <w:rPr>
          <w:rFonts w:hint="eastAsia"/>
          <w:sz w:val="24"/>
        </w:rPr>
        <w:t>邮编：       传真：___________________</w:t>
      </w:r>
    </w:p>
    <w:p w:rsidR="00CF7A6B" w:rsidRDefault="00CF7A6B">
      <w:pPr>
        <w:pStyle w:val="a8"/>
        <w:spacing w:line="400" w:lineRule="exact"/>
        <w:jc w:val="left"/>
        <w:rPr>
          <w:sz w:val="24"/>
        </w:rPr>
      </w:pPr>
    </w:p>
    <w:p w:rsidR="00CF7A6B" w:rsidRDefault="00CF7A6B">
      <w:pPr>
        <w:pStyle w:val="3"/>
        <w:spacing w:line="380" w:lineRule="exact"/>
        <w:rPr>
          <w:sz w:val="24"/>
        </w:rPr>
      </w:pPr>
    </w:p>
    <w:p w:rsidR="00CF7A6B" w:rsidRDefault="00CF7A6B">
      <w:pPr>
        <w:pStyle w:val="3"/>
        <w:spacing w:line="380" w:lineRule="exact"/>
        <w:rPr>
          <w:sz w:val="24"/>
        </w:rPr>
      </w:pPr>
    </w:p>
    <w:p w:rsidR="00CF7A6B" w:rsidRDefault="00CF7A6B">
      <w:pPr>
        <w:pStyle w:val="3"/>
        <w:rPr>
          <w:sz w:val="21"/>
        </w:rPr>
      </w:pPr>
    </w:p>
    <w:p w:rsidR="00CF7A6B" w:rsidRDefault="00F67FD7">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CF7A6B" w:rsidRDefault="00CF7A6B">
      <w:pPr>
        <w:pStyle w:val="3"/>
      </w:pPr>
    </w:p>
    <w:p w:rsidR="00CF7A6B" w:rsidRDefault="00F67FD7">
      <w:pPr>
        <w:pStyle w:val="3"/>
        <w:rPr>
          <w:rFonts w:hAnsi="宋体"/>
          <w:sz w:val="24"/>
        </w:rPr>
      </w:pPr>
      <w:r>
        <w:rPr>
          <w:rFonts w:hAnsi="宋体" w:hint="eastAsia"/>
          <w:sz w:val="24"/>
        </w:rPr>
        <w:t>1．报价人概况：</w:t>
      </w:r>
    </w:p>
    <w:p w:rsidR="00CF7A6B" w:rsidRDefault="00F67FD7">
      <w:pPr>
        <w:pStyle w:val="3"/>
        <w:rPr>
          <w:rFonts w:hAnsi="宋体"/>
          <w:sz w:val="24"/>
        </w:rPr>
      </w:pPr>
      <w:r>
        <w:rPr>
          <w:rFonts w:hAnsi="宋体" w:hint="eastAsia"/>
          <w:sz w:val="24"/>
        </w:rPr>
        <w:t xml:space="preserve">    Ａ．报价人名称：_____________________________________</w:t>
      </w:r>
    </w:p>
    <w:p w:rsidR="00CF7A6B" w:rsidRDefault="00F67FD7">
      <w:pPr>
        <w:pStyle w:val="3"/>
        <w:rPr>
          <w:rFonts w:hAnsi="宋体"/>
          <w:sz w:val="24"/>
        </w:rPr>
      </w:pPr>
      <w:r>
        <w:rPr>
          <w:rFonts w:hAnsi="宋体" w:hint="eastAsia"/>
          <w:sz w:val="24"/>
        </w:rPr>
        <w:t xml:space="preserve">    Ｂ．注册地址：_____________________________________</w:t>
      </w:r>
    </w:p>
    <w:p w:rsidR="00CF7A6B" w:rsidRDefault="00F67FD7">
      <w:pPr>
        <w:pStyle w:val="3"/>
        <w:rPr>
          <w:rFonts w:hAnsi="宋体"/>
          <w:sz w:val="24"/>
        </w:rPr>
      </w:pPr>
      <w:r>
        <w:rPr>
          <w:rFonts w:hAnsi="宋体" w:hint="eastAsia"/>
          <w:sz w:val="24"/>
        </w:rPr>
        <w:t xml:space="preserve">        传真：电话：_________  邮编：__________</w:t>
      </w:r>
    </w:p>
    <w:p w:rsidR="00CF7A6B" w:rsidRDefault="00F67FD7">
      <w:pPr>
        <w:pStyle w:val="3"/>
        <w:rPr>
          <w:rFonts w:hAnsi="宋体"/>
          <w:sz w:val="24"/>
        </w:rPr>
      </w:pPr>
      <w:r>
        <w:rPr>
          <w:rFonts w:hAnsi="宋体" w:hint="eastAsia"/>
          <w:sz w:val="24"/>
        </w:rPr>
        <w:t xml:space="preserve">    Ｃ．成立或注册日期：_____________________________</w:t>
      </w:r>
    </w:p>
    <w:p w:rsidR="00CF7A6B" w:rsidRDefault="00F67FD7">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CF7A6B" w:rsidRDefault="00F67FD7">
      <w:pPr>
        <w:spacing w:line="380" w:lineRule="exact"/>
        <w:rPr>
          <w:rFonts w:ascii="宋体" w:hAnsi="宋体"/>
          <w:sz w:val="24"/>
        </w:rPr>
      </w:pPr>
      <w:r>
        <w:rPr>
          <w:rFonts w:ascii="宋体" w:hAnsi="宋体" w:hint="eastAsia"/>
          <w:sz w:val="24"/>
        </w:rPr>
        <w:t xml:space="preserve">        实收资本：________________________________</w:t>
      </w:r>
    </w:p>
    <w:p w:rsidR="00CF7A6B" w:rsidRDefault="00F67FD7">
      <w:pPr>
        <w:spacing w:line="380" w:lineRule="exact"/>
        <w:rPr>
          <w:rFonts w:ascii="宋体" w:hAnsi="宋体"/>
          <w:sz w:val="24"/>
        </w:rPr>
      </w:pPr>
      <w:r>
        <w:rPr>
          <w:rFonts w:ascii="宋体" w:hAnsi="宋体" w:hint="eastAsia"/>
          <w:sz w:val="24"/>
        </w:rPr>
        <w:t xml:space="preserve">        其中 国家资本：法人资本：</w:t>
      </w:r>
    </w:p>
    <w:p w:rsidR="00CF7A6B" w:rsidRDefault="00F67FD7">
      <w:pPr>
        <w:spacing w:line="380" w:lineRule="exact"/>
        <w:rPr>
          <w:rFonts w:ascii="宋体" w:hAnsi="宋体"/>
          <w:sz w:val="24"/>
        </w:rPr>
      </w:pPr>
      <w:r>
        <w:rPr>
          <w:rFonts w:ascii="宋体" w:hAnsi="宋体" w:hint="eastAsia"/>
          <w:sz w:val="24"/>
        </w:rPr>
        <w:t xml:space="preserve">             个人资本：外商资本：</w:t>
      </w:r>
    </w:p>
    <w:p w:rsidR="00CF7A6B" w:rsidRDefault="00F67FD7">
      <w:pPr>
        <w:spacing w:line="380" w:lineRule="exact"/>
        <w:rPr>
          <w:rFonts w:ascii="宋体" w:hAnsi="宋体"/>
          <w:sz w:val="24"/>
        </w:rPr>
      </w:pPr>
      <w:r>
        <w:rPr>
          <w:rFonts w:ascii="宋体" w:hAnsi="宋体" w:hint="eastAsia"/>
          <w:sz w:val="24"/>
        </w:rPr>
        <w:t xml:space="preserve">    Ｅ．最近资产负债表（到     年     月      日为止）。</w:t>
      </w:r>
    </w:p>
    <w:p w:rsidR="00CF7A6B" w:rsidRDefault="00F67FD7">
      <w:pPr>
        <w:spacing w:line="380" w:lineRule="exact"/>
        <w:rPr>
          <w:rFonts w:ascii="宋体" w:hAnsi="宋体"/>
          <w:sz w:val="24"/>
        </w:rPr>
      </w:pPr>
      <w:r>
        <w:rPr>
          <w:rFonts w:ascii="宋体" w:hAnsi="宋体" w:hint="eastAsia"/>
          <w:sz w:val="24"/>
        </w:rPr>
        <w:t xml:space="preserve">        (1)固定资产合计:______________________</w:t>
      </w:r>
    </w:p>
    <w:p w:rsidR="00CF7A6B" w:rsidRDefault="00F67FD7">
      <w:pPr>
        <w:spacing w:line="380" w:lineRule="exact"/>
        <w:rPr>
          <w:rFonts w:ascii="宋体" w:hAnsi="宋体"/>
          <w:sz w:val="24"/>
        </w:rPr>
      </w:pPr>
      <w:r>
        <w:rPr>
          <w:rFonts w:ascii="宋体" w:hAnsi="宋体" w:hint="eastAsia"/>
          <w:sz w:val="24"/>
        </w:rPr>
        <w:t xml:space="preserve">        (2)流动资产合计:______________________</w:t>
      </w:r>
    </w:p>
    <w:p w:rsidR="00CF7A6B" w:rsidRDefault="00F67FD7">
      <w:pPr>
        <w:spacing w:line="380" w:lineRule="exact"/>
        <w:rPr>
          <w:rFonts w:ascii="宋体" w:hAnsi="宋体"/>
          <w:sz w:val="24"/>
        </w:rPr>
      </w:pPr>
      <w:r>
        <w:rPr>
          <w:rFonts w:ascii="宋体" w:hAnsi="宋体" w:hint="eastAsia"/>
          <w:sz w:val="24"/>
        </w:rPr>
        <w:t xml:space="preserve">        (3)长期负债合计:______________________</w:t>
      </w:r>
    </w:p>
    <w:p w:rsidR="00CF7A6B" w:rsidRDefault="00F67FD7">
      <w:pPr>
        <w:spacing w:line="380" w:lineRule="exact"/>
        <w:rPr>
          <w:rFonts w:ascii="宋体" w:hAnsi="宋体"/>
          <w:sz w:val="24"/>
        </w:rPr>
      </w:pPr>
      <w:r>
        <w:rPr>
          <w:rFonts w:ascii="宋体" w:hAnsi="宋体" w:hint="eastAsia"/>
          <w:sz w:val="24"/>
        </w:rPr>
        <w:t xml:space="preserve">        (4)流动负债合计:______________________</w:t>
      </w:r>
    </w:p>
    <w:p w:rsidR="00CF7A6B" w:rsidRDefault="00F67FD7">
      <w:pPr>
        <w:spacing w:line="380" w:lineRule="exact"/>
        <w:rPr>
          <w:rFonts w:ascii="宋体" w:hAnsi="宋体"/>
          <w:sz w:val="24"/>
        </w:rPr>
      </w:pPr>
      <w:r>
        <w:rPr>
          <w:rFonts w:ascii="宋体" w:hAnsi="宋体" w:hint="eastAsia"/>
          <w:sz w:val="24"/>
        </w:rPr>
        <w:t xml:space="preserve">    Ｆ．最近损失表（到 年 月  日为止）。</w:t>
      </w:r>
    </w:p>
    <w:p w:rsidR="00CF7A6B" w:rsidRDefault="00F67FD7">
      <w:pPr>
        <w:spacing w:line="380" w:lineRule="exact"/>
        <w:ind w:firstLineChars="300" w:firstLine="720"/>
        <w:rPr>
          <w:rFonts w:ascii="宋体" w:hAnsi="宋体"/>
          <w:sz w:val="24"/>
        </w:rPr>
      </w:pPr>
      <w:r>
        <w:rPr>
          <w:rFonts w:ascii="宋体" w:hAnsi="宋体" w:hint="eastAsia"/>
          <w:sz w:val="24"/>
        </w:rPr>
        <w:t>本年（期）利润总额累计：</w:t>
      </w:r>
    </w:p>
    <w:p w:rsidR="00CF7A6B" w:rsidRDefault="00F67FD7">
      <w:pPr>
        <w:spacing w:line="380" w:lineRule="exact"/>
        <w:ind w:firstLineChars="300" w:firstLine="720"/>
        <w:rPr>
          <w:rFonts w:ascii="宋体" w:hAnsi="宋体"/>
          <w:sz w:val="24"/>
        </w:rPr>
      </w:pPr>
      <w:r>
        <w:rPr>
          <w:rFonts w:ascii="宋体" w:hAnsi="宋体" w:hint="eastAsia"/>
          <w:sz w:val="24"/>
        </w:rPr>
        <w:t>本年（期）净利润累计：</w:t>
      </w:r>
    </w:p>
    <w:p w:rsidR="00CF7A6B" w:rsidRDefault="00CF7A6B">
      <w:pPr>
        <w:spacing w:line="380" w:lineRule="exact"/>
        <w:rPr>
          <w:rFonts w:ascii="宋体" w:hAnsi="宋体"/>
          <w:sz w:val="24"/>
        </w:rPr>
      </w:pPr>
    </w:p>
    <w:p w:rsidR="00CF7A6B" w:rsidRDefault="00F67FD7">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F7A6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8"/>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F7A6B" w:rsidRDefault="00F67FD7">
            <w:pPr>
              <w:pStyle w:val="a8"/>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F7A6B" w:rsidRDefault="00F67FD7">
            <w:pPr>
              <w:spacing w:line="380" w:lineRule="exact"/>
              <w:rPr>
                <w:rFonts w:ascii="宋体" w:hAnsi="宋体"/>
                <w:sz w:val="24"/>
              </w:rPr>
            </w:pPr>
            <w:r>
              <w:rPr>
                <w:rFonts w:ascii="宋体" w:hAnsi="宋体" w:hint="eastAsia"/>
                <w:sz w:val="24"/>
              </w:rPr>
              <w:t>使用情况</w:t>
            </w:r>
          </w:p>
        </w:tc>
      </w:tr>
      <w:tr w:rsidR="00CF7A6B">
        <w:trPr>
          <w:cantSplit/>
        </w:trPr>
        <w:tc>
          <w:tcPr>
            <w:tcW w:w="1344"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7A6B" w:rsidRDefault="00CF7A6B">
            <w:pPr>
              <w:pStyle w:val="ac"/>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r>
      <w:tr w:rsidR="00CF7A6B">
        <w:trPr>
          <w:cantSplit/>
        </w:trPr>
        <w:tc>
          <w:tcPr>
            <w:tcW w:w="1344"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r>
      <w:tr w:rsidR="00CF7A6B">
        <w:trPr>
          <w:cantSplit/>
        </w:trPr>
        <w:tc>
          <w:tcPr>
            <w:tcW w:w="1344"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r>
      <w:tr w:rsidR="00CF7A6B">
        <w:trPr>
          <w:cantSplit/>
        </w:trPr>
        <w:tc>
          <w:tcPr>
            <w:tcW w:w="1344"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r>
      <w:tr w:rsidR="00CF7A6B">
        <w:trPr>
          <w:cantSplit/>
        </w:trPr>
        <w:tc>
          <w:tcPr>
            <w:tcW w:w="1344"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r>
      <w:tr w:rsidR="00CF7A6B">
        <w:trPr>
          <w:cantSplit/>
        </w:trPr>
        <w:tc>
          <w:tcPr>
            <w:tcW w:w="1344"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7A6B" w:rsidRDefault="00CF7A6B">
            <w:pPr>
              <w:spacing w:line="380" w:lineRule="exact"/>
              <w:rPr>
                <w:rFonts w:ascii="宋体" w:hAnsi="宋体"/>
                <w:sz w:val="24"/>
              </w:rPr>
            </w:pPr>
          </w:p>
        </w:tc>
      </w:tr>
    </w:tbl>
    <w:p w:rsidR="00CF7A6B" w:rsidRDefault="00CF7A6B">
      <w:pPr>
        <w:spacing w:line="380" w:lineRule="exact"/>
        <w:rPr>
          <w:rFonts w:ascii="宋体" w:hAnsi="宋体"/>
          <w:sz w:val="24"/>
        </w:rPr>
      </w:pPr>
    </w:p>
    <w:p w:rsidR="00CF7A6B" w:rsidRDefault="00F67FD7">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CF7A6B" w:rsidRDefault="00F67FD7">
      <w:pPr>
        <w:spacing w:line="380" w:lineRule="exact"/>
        <w:rPr>
          <w:rFonts w:ascii="宋体" w:hAnsi="宋体"/>
          <w:sz w:val="24"/>
        </w:rPr>
      </w:pPr>
      <w:r>
        <w:rPr>
          <w:rFonts w:ascii="宋体" w:hAnsi="宋体" w:hint="eastAsia"/>
          <w:sz w:val="24"/>
        </w:rPr>
        <w:t xml:space="preserve">  (1)具有独立承担民事责任的能力；</w:t>
      </w:r>
    </w:p>
    <w:p w:rsidR="00CF7A6B" w:rsidRDefault="00F67FD7">
      <w:pPr>
        <w:spacing w:line="380" w:lineRule="exact"/>
        <w:rPr>
          <w:rFonts w:ascii="宋体" w:hAnsi="宋体"/>
          <w:sz w:val="24"/>
        </w:rPr>
      </w:pPr>
      <w:r>
        <w:rPr>
          <w:rFonts w:ascii="宋体" w:hAnsi="宋体" w:hint="eastAsia"/>
          <w:sz w:val="24"/>
        </w:rPr>
        <w:t xml:space="preserve">  (2)具有良好的商业信誉和健全的财务会计制度；</w:t>
      </w:r>
    </w:p>
    <w:p w:rsidR="00CF7A6B" w:rsidRDefault="00F67FD7">
      <w:pPr>
        <w:spacing w:line="380" w:lineRule="exact"/>
        <w:rPr>
          <w:rFonts w:ascii="宋体" w:hAnsi="宋体"/>
          <w:sz w:val="24"/>
        </w:rPr>
      </w:pPr>
      <w:r>
        <w:rPr>
          <w:rFonts w:ascii="宋体" w:hAnsi="宋体" w:hint="eastAsia"/>
          <w:sz w:val="24"/>
        </w:rPr>
        <w:t xml:space="preserve">  (3)具有履行合同所必需的设备和专业技术能力；</w:t>
      </w:r>
    </w:p>
    <w:p w:rsidR="00CF7A6B" w:rsidRDefault="00F67FD7">
      <w:pPr>
        <w:spacing w:line="380" w:lineRule="exact"/>
        <w:rPr>
          <w:rFonts w:ascii="宋体" w:hAnsi="宋体"/>
          <w:sz w:val="24"/>
        </w:rPr>
      </w:pPr>
      <w:r>
        <w:rPr>
          <w:rFonts w:ascii="宋体" w:hAnsi="宋体" w:hint="eastAsia"/>
          <w:sz w:val="24"/>
        </w:rPr>
        <w:t xml:space="preserve">  (4)有依法缴纳税收和社会保障资金的良好记录；</w:t>
      </w:r>
    </w:p>
    <w:p w:rsidR="00CF7A6B" w:rsidRDefault="00F67FD7">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CF7A6B" w:rsidRDefault="00CF7A6B">
      <w:pPr>
        <w:spacing w:line="380" w:lineRule="exact"/>
        <w:rPr>
          <w:rFonts w:ascii="宋体" w:hAnsi="宋体"/>
          <w:sz w:val="24"/>
        </w:rPr>
      </w:pPr>
    </w:p>
    <w:p w:rsidR="00CF7A6B" w:rsidRDefault="00F67FD7">
      <w:pPr>
        <w:spacing w:line="380" w:lineRule="exact"/>
        <w:rPr>
          <w:rFonts w:ascii="宋体" w:hAnsi="宋体"/>
          <w:sz w:val="24"/>
        </w:rPr>
      </w:pPr>
      <w:r>
        <w:rPr>
          <w:rFonts w:ascii="宋体" w:hAnsi="宋体" w:hint="eastAsia"/>
          <w:sz w:val="24"/>
        </w:rPr>
        <w:lastRenderedPageBreak/>
        <w:t xml:space="preserve"> 4.营业执照见附件5－4。</w:t>
      </w:r>
    </w:p>
    <w:p w:rsidR="00CF7A6B" w:rsidRDefault="00F67FD7">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CF7A6B" w:rsidRDefault="00CF7A6B">
      <w:pPr>
        <w:spacing w:line="380" w:lineRule="exact"/>
        <w:rPr>
          <w:rFonts w:ascii="宋体" w:hAnsi="宋体"/>
          <w:sz w:val="24"/>
        </w:rPr>
      </w:pPr>
    </w:p>
    <w:p w:rsidR="00CF7A6B" w:rsidRDefault="00F67FD7">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CF7A6B" w:rsidRDefault="00F67FD7">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CF7A6B" w:rsidRDefault="00F67FD7">
      <w:pPr>
        <w:spacing w:line="380" w:lineRule="exact"/>
        <w:rPr>
          <w:rFonts w:ascii="宋体" w:hAnsi="宋体"/>
          <w:sz w:val="24"/>
        </w:rPr>
      </w:pPr>
      <w:r>
        <w:rPr>
          <w:rFonts w:ascii="宋体" w:hAnsi="宋体" w:hint="eastAsia"/>
          <w:sz w:val="24"/>
        </w:rPr>
        <w:t xml:space="preserve">    日      期：年月  日</w:t>
      </w:r>
    </w:p>
    <w:p w:rsidR="00CF7A6B" w:rsidRDefault="00F67FD7">
      <w:pPr>
        <w:spacing w:line="380" w:lineRule="exact"/>
        <w:ind w:firstLineChars="200" w:firstLine="480"/>
        <w:rPr>
          <w:rFonts w:ascii="宋体" w:hAnsi="宋体"/>
          <w:sz w:val="24"/>
          <w:u w:val="single"/>
        </w:rPr>
      </w:pPr>
      <w:r>
        <w:rPr>
          <w:rFonts w:ascii="宋体" w:hAnsi="宋体" w:hint="eastAsia"/>
          <w:sz w:val="24"/>
        </w:rPr>
        <w:t>电      传：</w:t>
      </w:r>
    </w:p>
    <w:p w:rsidR="00CF7A6B" w:rsidRDefault="00F67FD7">
      <w:pPr>
        <w:spacing w:line="380" w:lineRule="exact"/>
        <w:ind w:firstLineChars="200" w:firstLine="480"/>
        <w:rPr>
          <w:rFonts w:ascii="宋体" w:hAnsi="宋体"/>
          <w:sz w:val="24"/>
          <w:u w:val="single"/>
        </w:rPr>
      </w:pPr>
      <w:r>
        <w:rPr>
          <w:rFonts w:ascii="宋体" w:hAnsi="宋体" w:hint="eastAsia"/>
          <w:sz w:val="24"/>
        </w:rPr>
        <w:t>传      真：</w:t>
      </w:r>
    </w:p>
    <w:p w:rsidR="00CF7A6B" w:rsidRDefault="00F67FD7">
      <w:pPr>
        <w:spacing w:line="380" w:lineRule="exact"/>
        <w:ind w:firstLineChars="200" w:firstLine="480"/>
        <w:rPr>
          <w:rFonts w:ascii="宋体" w:hAnsi="宋体"/>
          <w:sz w:val="24"/>
        </w:rPr>
      </w:pPr>
      <w:r>
        <w:rPr>
          <w:rFonts w:ascii="宋体" w:hAnsi="宋体" w:hint="eastAsia"/>
          <w:sz w:val="24"/>
        </w:rPr>
        <w:t>电      话：</w:t>
      </w:r>
    </w:p>
    <w:p w:rsidR="00CF7A6B" w:rsidRDefault="00CF7A6B">
      <w:pPr>
        <w:spacing w:line="380" w:lineRule="exact"/>
        <w:rPr>
          <w:rFonts w:ascii="宋体" w:hAnsi="宋体"/>
          <w:sz w:val="24"/>
        </w:rPr>
      </w:pPr>
    </w:p>
    <w:p w:rsidR="00CF7A6B" w:rsidRDefault="00CF7A6B">
      <w:pPr>
        <w:spacing w:line="380" w:lineRule="exact"/>
        <w:rPr>
          <w:rFonts w:ascii="宋体" w:hAnsi="宋体"/>
          <w:sz w:val="24"/>
        </w:rPr>
      </w:pPr>
    </w:p>
    <w:p w:rsidR="00CF7A6B" w:rsidRDefault="00CF7A6B">
      <w:pPr>
        <w:pStyle w:val="3"/>
      </w:pPr>
    </w:p>
    <w:p w:rsidR="00CF7A6B" w:rsidRDefault="00CF7A6B">
      <w:pPr>
        <w:pStyle w:val="3"/>
      </w:pPr>
    </w:p>
    <w:p w:rsidR="00CF7A6B" w:rsidRDefault="00CF7A6B">
      <w:pPr>
        <w:pStyle w:val="3"/>
      </w:pPr>
    </w:p>
    <w:p w:rsidR="00CF7A6B" w:rsidRDefault="00CF7A6B">
      <w:pPr>
        <w:pStyle w:val="3"/>
      </w:pPr>
    </w:p>
    <w:p w:rsidR="00CF7A6B" w:rsidRDefault="00F67FD7">
      <w:pPr>
        <w:pStyle w:val="3"/>
      </w:pPr>
      <w:r>
        <w:rPr>
          <w:rFonts w:hint="eastAsia"/>
        </w:rPr>
        <w:br w:type="page"/>
      </w:r>
      <w:r>
        <w:rPr>
          <w:rFonts w:hint="eastAsia"/>
          <w:sz w:val="21"/>
        </w:rPr>
        <w:lastRenderedPageBreak/>
        <w:t xml:space="preserve">附件5-3                    </w:t>
      </w:r>
      <w:r>
        <w:rPr>
          <w:rFonts w:hint="eastAsia"/>
          <w:b/>
          <w:sz w:val="36"/>
        </w:rPr>
        <w:t>法定代表人授权书</w:t>
      </w:r>
    </w:p>
    <w:p w:rsidR="00CF7A6B" w:rsidRDefault="00CF7A6B">
      <w:pPr>
        <w:pStyle w:val="3"/>
        <w:rPr>
          <w:rFonts w:ascii="Times New Roman" w:hAnsi="Times New Roman"/>
          <w:sz w:val="24"/>
          <w:szCs w:val="24"/>
        </w:rPr>
      </w:pPr>
    </w:p>
    <w:p w:rsidR="00CF7A6B" w:rsidRDefault="00F67FD7">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CF7A6B" w:rsidRDefault="00024006">
      <w:pPr>
        <w:pStyle w:val="a8"/>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F67FD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F67FD7">
        <w:rPr>
          <w:rFonts w:hAnsi="宋体" w:hint="eastAsia"/>
          <w:sz w:val="24"/>
          <w:szCs w:val="28"/>
          <w:highlight w:val="yellow"/>
          <w:u w:val="single"/>
        </w:rPr>
        <w:t>（报价人全称）</w:t>
      </w:r>
      <w:r>
        <w:rPr>
          <w:rFonts w:hAnsi="宋体" w:hint="eastAsia"/>
          <w:sz w:val="24"/>
          <w:szCs w:val="28"/>
          <w:highlight w:val="yellow"/>
          <w:u w:val="single"/>
        </w:rPr>
        <w:fldChar w:fldCharType="end"/>
      </w:r>
      <w:r w:rsidR="00F67FD7">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F67FD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F67FD7">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F67FD7">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F7A6B" w:rsidRDefault="00CF7A6B">
      <w:pPr>
        <w:snapToGrid w:val="0"/>
        <w:spacing w:line="380" w:lineRule="exact"/>
        <w:rPr>
          <w:rFonts w:ascii="宋体" w:hAnsi="宋体"/>
          <w:sz w:val="24"/>
        </w:rPr>
      </w:pPr>
    </w:p>
    <w:p w:rsidR="00CF7A6B" w:rsidRDefault="00F67FD7">
      <w:pPr>
        <w:pStyle w:val="a6"/>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CF7A6B" w:rsidRDefault="00F67FD7">
      <w:pPr>
        <w:pStyle w:val="a6"/>
        <w:snapToGrid w:val="0"/>
        <w:spacing w:line="380" w:lineRule="exact"/>
        <w:ind w:firstLineChars="200" w:firstLine="480"/>
        <w:rPr>
          <w:rFonts w:ascii="宋体" w:hAnsi="宋体"/>
          <w:sz w:val="24"/>
          <w:u w:val="single"/>
        </w:rPr>
      </w:pPr>
      <w:r>
        <w:rPr>
          <w:rFonts w:ascii="宋体" w:hAnsi="宋体" w:hint="eastAsia"/>
          <w:sz w:val="24"/>
        </w:rPr>
        <w:t>单位：部门：     职务：</w:t>
      </w:r>
    </w:p>
    <w:p w:rsidR="00CF7A6B" w:rsidRDefault="00F67FD7">
      <w:pPr>
        <w:pStyle w:val="a6"/>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CF7A6B" w:rsidRDefault="00CF7A6B">
      <w:pPr>
        <w:snapToGrid w:val="0"/>
        <w:spacing w:line="380" w:lineRule="exact"/>
        <w:rPr>
          <w:rFonts w:ascii="宋体" w:hAnsi="宋体"/>
          <w:sz w:val="24"/>
        </w:rPr>
      </w:pPr>
    </w:p>
    <w:p w:rsidR="00CF7A6B" w:rsidRDefault="00CF7A6B">
      <w:pPr>
        <w:snapToGrid w:val="0"/>
        <w:spacing w:line="380" w:lineRule="exact"/>
        <w:rPr>
          <w:rFonts w:ascii="宋体" w:hAnsi="宋体"/>
          <w:sz w:val="24"/>
        </w:rPr>
      </w:pPr>
    </w:p>
    <w:p w:rsidR="00CF7A6B" w:rsidRDefault="00CF7A6B">
      <w:pPr>
        <w:snapToGrid w:val="0"/>
        <w:spacing w:line="380" w:lineRule="exact"/>
        <w:rPr>
          <w:rFonts w:ascii="宋体" w:hAnsi="宋体"/>
          <w:sz w:val="24"/>
        </w:rPr>
      </w:pPr>
    </w:p>
    <w:p w:rsidR="00CF7A6B" w:rsidRDefault="00CF7A6B">
      <w:pPr>
        <w:snapToGrid w:val="0"/>
        <w:spacing w:line="380" w:lineRule="exact"/>
        <w:rPr>
          <w:rFonts w:ascii="宋体" w:hAnsi="宋体"/>
          <w:sz w:val="24"/>
        </w:rPr>
      </w:pPr>
    </w:p>
    <w:p w:rsidR="00CF7A6B" w:rsidRDefault="00CF7A6B">
      <w:pPr>
        <w:snapToGrid w:val="0"/>
        <w:spacing w:line="380" w:lineRule="exact"/>
        <w:rPr>
          <w:rFonts w:ascii="宋体" w:hAnsi="宋体"/>
          <w:sz w:val="24"/>
        </w:rPr>
      </w:pPr>
    </w:p>
    <w:p w:rsidR="00CF7A6B" w:rsidRDefault="00CF7A6B">
      <w:pPr>
        <w:snapToGrid w:val="0"/>
        <w:spacing w:line="380" w:lineRule="exact"/>
        <w:rPr>
          <w:rFonts w:ascii="宋体" w:hAnsi="宋体"/>
          <w:sz w:val="24"/>
        </w:rPr>
      </w:pPr>
    </w:p>
    <w:p w:rsidR="00CF7A6B" w:rsidRDefault="00F67FD7">
      <w:pPr>
        <w:snapToGrid w:val="0"/>
        <w:spacing w:line="380" w:lineRule="exact"/>
        <w:ind w:firstLineChars="1700" w:firstLine="4080"/>
        <w:rPr>
          <w:rFonts w:ascii="宋体" w:hAnsi="宋体"/>
          <w:sz w:val="24"/>
        </w:rPr>
      </w:pPr>
      <w:r>
        <w:rPr>
          <w:rFonts w:ascii="宋体" w:hAnsi="宋体" w:hint="eastAsia"/>
          <w:sz w:val="24"/>
        </w:rPr>
        <w:t>授权方</w:t>
      </w:r>
    </w:p>
    <w:p w:rsidR="00CF7A6B" w:rsidRDefault="00CF7A6B">
      <w:pPr>
        <w:snapToGrid w:val="0"/>
        <w:spacing w:line="380" w:lineRule="exact"/>
        <w:rPr>
          <w:rFonts w:ascii="宋体" w:hAnsi="宋体"/>
          <w:sz w:val="24"/>
        </w:rPr>
      </w:pPr>
    </w:p>
    <w:p w:rsidR="00CF7A6B" w:rsidRDefault="00F67FD7">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CF7A6B" w:rsidRDefault="00CF7A6B">
      <w:pPr>
        <w:snapToGrid w:val="0"/>
        <w:spacing w:line="380" w:lineRule="exact"/>
        <w:rPr>
          <w:rFonts w:ascii="宋体" w:hAnsi="宋体"/>
          <w:sz w:val="24"/>
        </w:rPr>
      </w:pPr>
    </w:p>
    <w:p w:rsidR="00CF7A6B" w:rsidRDefault="00F67FD7">
      <w:pPr>
        <w:snapToGrid w:val="0"/>
        <w:spacing w:line="380" w:lineRule="exact"/>
        <w:rPr>
          <w:rFonts w:ascii="宋体" w:hAnsi="宋体"/>
          <w:sz w:val="24"/>
        </w:rPr>
      </w:pPr>
      <w:r>
        <w:rPr>
          <w:rFonts w:ascii="宋体" w:hAnsi="宋体" w:hint="eastAsia"/>
          <w:sz w:val="24"/>
        </w:rPr>
        <w:t xml:space="preserve">                                  法定代表人签字或盖章：</w:t>
      </w:r>
    </w:p>
    <w:p w:rsidR="00CF7A6B" w:rsidRDefault="00CF7A6B">
      <w:pPr>
        <w:snapToGrid w:val="0"/>
        <w:spacing w:line="380" w:lineRule="exact"/>
        <w:rPr>
          <w:rFonts w:ascii="宋体" w:hAnsi="宋体"/>
          <w:sz w:val="24"/>
        </w:rPr>
      </w:pPr>
    </w:p>
    <w:p w:rsidR="00CF7A6B" w:rsidRDefault="00F67FD7">
      <w:pPr>
        <w:snapToGrid w:val="0"/>
        <w:spacing w:line="380" w:lineRule="exact"/>
        <w:rPr>
          <w:rFonts w:ascii="宋体" w:hAnsi="宋体"/>
          <w:sz w:val="24"/>
        </w:rPr>
      </w:pPr>
      <w:r>
        <w:rPr>
          <w:rFonts w:ascii="宋体" w:hAnsi="宋体" w:hint="eastAsia"/>
          <w:sz w:val="24"/>
        </w:rPr>
        <w:t xml:space="preserve">                                  日     期：</w:t>
      </w:r>
    </w:p>
    <w:p w:rsidR="00CF7A6B" w:rsidRDefault="00CF7A6B">
      <w:pPr>
        <w:pStyle w:val="3"/>
        <w:snapToGrid w:val="0"/>
        <w:spacing w:line="380" w:lineRule="exact"/>
        <w:outlineLvl w:val="9"/>
        <w:rPr>
          <w:rFonts w:hAnsi="宋体"/>
          <w:sz w:val="24"/>
        </w:rPr>
      </w:pPr>
    </w:p>
    <w:p w:rsidR="00CF7A6B" w:rsidRDefault="00CF7A6B">
      <w:pPr>
        <w:pStyle w:val="3"/>
        <w:snapToGrid w:val="0"/>
        <w:spacing w:line="380" w:lineRule="exact"/>
        <w:outlineLvl w:val="9"/>
        <w:rPr>
          <w:rFonts w:hAnsi="宋体"/>
          <w:sz w:val="24"/>
        </w:rPr>
      </w:pPr>
    </w:p>
    <w:p w:rsidR="00CF7A6B" w:rsidRDefault="00F67FD7">
      <w:pPr>
        <w:pStyle w:val="3"/>
        <w:snapToGrid w:val="0"/>
        <w:spacing w:line="380" w:lineRule="exact"/>
        <w:ind w:firstLineChars="1700" w:firstLine="4080"/>
        <w:outlineLvl w:val="9"/>
        <w:rPr>
          <w:rFonts w:hAnsi="宋体"/>
          <w:sz w:val="24"/>
        </w:rPr>
      </w:pPr>
      <w:r>
        <w:rPr>
          <w:rFonts w:hAnsi="宋体" w:hint="eastAsia"/>
          <w:sz w:val="24"/>
        </w:rPr>
        <w:t>接受授权方</w:t>
      </w:r>
    </w:p>
    <w:p w:rsidR="00CF7A6B" w:rsidRDefault="00CF7A6B">
      <w:pPr>
        <w:pStyle w:val="3"/>
        <w:snapToGrid w:val="0"/>
        <w:spacing w:line="380" w:lineRule="exact"/>
        <w:outlineLvl w:val="9"/>
        <w:rPr>
          <w:rFonts w:hAnsi="宋体"/>
          <w:sz w:val="24"/>
        </w:rPr>
      </w:pPr>
    </w:p>
    <w:p w:rsidR="00CF7A6B" w:rsidRDefault="00F67FD7">
      <w:pPr>
        <w:snapToGrid w:val="0"/>
        <w:spacing w:line="380" w:lineRule="exact"/>
        <w:ind w:firstLineChars="1700" w:firstLine="4080"/>
        <w:rPr>
          <w:rFonts w:ascii="宋体" w:hAnsi="宋体"/>
          <w:sz w:val="24"/>
        </w:rPr>
      </w:pPr>
      <w:r>
        <w:rPr>
          <w:rFonts w:ascii="宋体" w:hAnsi="宋体" w:hint="eastAsia"/>
          <w:sz w:val="24"/>
        </w:rPr>
        <w:t>报价人授权代表签字：</w:t>
      </w:r>
    </w:p>
    <w:p w:rsidR="00CF7A6B" w:rsidRDefault="00CF7A6B">
      <w:pPr>
        <w:snapToGrid w:val="0"/>
        <w:spacing w:line="380" w:lineRule="exact"/>
        <w:rPr>
          <w:rFonts w:ascii="宋体" w:hAnsi="宋体"/>
          <w:sz w:val="24"/>
        </w:rPr>
      </w:pPr>
    </w:p>
    <w:p w:rsidR="00CF7A6B" w:rsidRDefault="00F67FD7">
      <w:pPr>
        <w:pStyle w:val="3"/>
        <w:spacing w:line="380" w:lineRule="exact"/>
        <w:ind w:firstLineChars="1700" w:firstLine="4080"/>
        <w:rPr>
          <w:rFonts w:hAnsi="宋体"/>
          <w:sz w:val="24"/>
        </w:rPr>
      </w:pPr>
      <w:r>
        <w:rPr>
          <w:rFonts w:hAnsi="宋体" w:hint="eastAsia"/>
          <w:sz w:val="24"/>
        </w:rPr>
        <w:t>日     期：</w:t>
      </w:r>
    </w:p>
    <w:p w:rsidR="00CF7A6B" w:rsidRDefault="00CF7A6B">
      <w:pPr>
        <w:pStyle w:val="3"/>
      </w:pPr>
    </w:p>
    <w:p w:rsidR="00CF7A6B" w:rsidRDefault="00CF7A6B">
      <w:pPr>
        <w:pStyle w:val="3"/>
      </w:pPr>
    </w:p>
    <w:p w:rsidR="00CF7A6B" w:rsidRDefault="00CF7A6B">
      <w:pPr>
        <w:pStyle w:val="3"/>
      </w:pPr>
    </w:p>
    <w:p w:rsidR="00CF7A6B" w:rsidRDefault="00F67FD7">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CF7A6B" w:rsidRDefault="00CF7A6B"/>
    <w:p w:rsidR="00CF7A6B" w:rsidRDefault="00F67FD7">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CF7A6B" w:rsidRDefault="00CF7A6B">
      <w:pPr>
        <w:spacing w:line="380" w:lineRule="exact"/>
        <w:rPr>
          <w:rFonts w:ascii="宋体" w:hAnsi="宋体"/>
          <w:sz w:val="24"/>
        </w:rPr>
      </w:pPr>
    </w:p>
    <w:p w:rsidR="00CF7A6B" w:rsidRDefault="00F67FD7">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CF7A6B" w:rsidRDefault="00F67FD7">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F7A6B" w:rsidRDefault="00CF7A6B">
      <w:pPr>
        <w:spacing w:line="380" w:lineRule="exact"/>
        <w:rPr>
          <w:rFonts w:ascii="宋体" w:hAnsi="宋体"/>
          <w:sz w:val="24"/>
        </w:rPr>
      </w:pPr>
    </w:p>
    <w:p w:rsidR="00CF7A6B" w:rsidRDefault="00F67FD7">
      <w:pPr>
        <w:pStyle w:val="a7"/>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F7A6B" w:rsidRDefault="00CF7A6B">
      <w:pPr>
        <w:spacing w:line="380" w:lineRule="exact"/>
        <w:rPr>
          <w:rFonts w:ascii="宋体" w:hAnsi="宋体"/>
          <w:sz w:val="24"/>
        </w:rPr>
      </w:pPr>
    </w:p>
    <w:p w:rsidR="00CF7A6B" w:rsidRDefault="00CF7A6B">
      <w:pPr>
        <w:spacing w:line="380" w:lineRule="exact"/>
        <w:rPr>
          <w:rFonts w:ascii="宋体" w:hAnsi="宋体"/>
          <w:sz w:val="24"/>
        </w:rPr>
      </w:pPr>
    </w:p>
    <w:p w:rsidR="00CF7A6B" w:rsidRDefault="00CF7A6B">
      <w:pPr>
        <w:spacing w:line="380" w:lineRule="exact"/>
        <w:rPr>
          <w:rFonts w:ascii="宋体" w:hAnsi="宋体"/>
          <w:sz w:val="24"/>
        </w:rPr>
      </w:pPr>
    </w:p>
    <w:p w:rsidR="00CF7A6B" w:rsidRDefault="00CF7A6B">
      <w:pPr>
        <w:spacing w:line="380" w:lineRule="exact"/>
        <w:rPr>
          <w:rFonts w:ascii="宋体" w:hAnsi="宋体"/>
          <w:sz w:val="24"/>
        </w:rPr>
      </w:pPr>
    </w:p>
    <w:p w:rsidR="00CF7A6B" w:rsidRDefault="00CF7A6B">
      <w:pPr>
        <w:spacing w:line="380" w:lineRule="exact"/>
        <w:rPr>
          <w:rFonts w:ascii="宋体" w:hAnsi="宋体"/>
          <w:sz w:val="24"/>
        </w:rPr>
      </w:pPr>
    </w:p>
    <w:p w:rsidR="00CF7A6B" w:rsidRDefault="00CF7A6B">
      <w:pPr>
        <w:spacing w:line="380" w:lineRule="exact"/>
        <w:rPr>
          <w:rFonts w:ascii="宋体" w:hAnsi="宋体"/>
          <w:sz w:val="24"/>
        </w:rPr>
      </w:pPr>
    </w:p>
    <w:p w:rsidR="00CF7A6B" w:rsidRDefault="00CF7A6B">
      <w:pPr>
        <w:spacing w:line="380" w:lineRule="exact"/>
        <w:rPr>
          <w:rFonts w:ascii="宋体" w:hAnsi="宋体"/>
          <w:sz w:val="24"/>
        </w:rPr>
      </w:pPr>
    </w:p>
    <w:p w:rsidR="00CF7A6B" w:rsidRDefault="00F67FD7">
      <w:pPr>
        <w:spacing w:line="380" w:lineRule="exact"/>
        <w:rPr>
          <w:rFonts w:ascii="宋体" w:hAnsi="宋体"/>
          <w:sz w:val="24"/>
        </w:rPr>
      </w:pPr>
      <w:r>
        <w:rPr>
          <w:rFonts w:ascii="宋体" w:hAnsi="宋体" w:hint="eastAsia"/>
          <w:sz w:val="24"/>
        </w:rPr>
        <w:t xml:space="preserve">                         报  价 人（全称并加盖公章）：</w:t>
      </w:r>
    </w:p>
    <w:p w:rsidR="00CF7A6B" w:rsidRDefault="00F67FD7">
      <w:pPr>
        <w:spacing w:line="380" w:lineRule="exact"/>
        <w:rPr>
          <w:rFonts w:ascii="宋体" w:hAnsi="宋体"/>
          <w:sz w:val="24"/>
        </w:rPr>
      </w:pPr>
      <w:r>
        <w:rPr>
          <w:rFonts w:ascii="宋体" w:hAnsi="宋体" w:hint="eastAsia"/>
          <w:sz w:val="24"/>
        </w:rPr>
        <w:t xml:space="preserve">                         报价人代表签字：</w:t>
      </w:r>
    </w:p>
    <w:p w:rsidR="00CF7A6B" w:rsidRDefault="00F67FD7">
      <w:pPr>
        <w:pStyle w:val="3"/>
        <w:rPr>
          <w:rFonts w:hAnsi="宋体"/>
          <w:sz w:val="24"/>
        </w:rPr>
      </w:pPr>
      <w:r>
        <w:rPr>
          <w:rFonts w:hAnsi="宋体" w:hint="eastAsia"/>
          <w:sz w:val="24"/>
        </w:rPr>
        <w:t xml:space="preserve">                         日      期：</w:t>
      </w:r>
    </w:p>
    <w:p w:rsidR="00CF7A6B" w:rsidRDefault="00CF7A6B">
      <w:pPr>
        <w:spacing w:line="380" w:lineRule="exact"/>
        <w:rPr>
          <w:sz w:val="24"/>
          <w:u w:val="single"/>
        </w:rPr>
      </w:pPr>
    </w:p>
    <w:p w:rsidR="00CF7A6B" w:rsidRDefault="00CF7A6B">
      <w:pPr>
        <w:spacing w:line="380" w:lineRule="exact"/>
        <w:rPr>
          <w:sz w:val="24"/>
          <w:u w:val="single"/>
        </w:rPr>
      </w:pPr>
    </w:p>
    <w:p w:rsidR="00CF7A6B" w:rsidRDefault="00F67FD7">
      <w:pPr>
        <w:pStyle w:val="a8"/>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CF7A6B" w:rsidRDefault="00CF7A6B">
      <w:pPr>
        <w:spacing w:line="420" w:lineRule="exact"/>
        <w:ind w:firstLine="480"/>
        <w:rPr>
          <w:rFonts w:ascii="宋体" w:hAnsi="宋体"/>
          <w:sz w:val="24"/>
        </w:rPr>
      </w:pPr>
    </w:p>
    <w:p w:rsidR="00CF7A6B" w:rsidRDefault="00F67FD7">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CF7A6B" w:rsidRDefault="00CF7A6B">
      <w:pPr>
        <w:spacing w:line="440" w:lineRule="exact"/>
        <w:rPr>
          <w:rFonts w:ascii="宋体" w:hAnsi="宋体"/>
        </w:rPr>
      </w:pPr>
    </w:p>
    <w:p w:rsidR="00CF7A6B" w:rsidRDefault="00F67FD7">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CF7A6B" w:rsidRDefault="00CF7A6B">
      <w:pPr>
        <w:pStyle w:val="3"/>
        <w:rPr>
          <w:sz w:val="21"/>
        </w:rPr>
      </w:pPr>
      <w:bookmarkStart w:id="10" w:name="_Toc430488699"/>
      <w:bookmarkStart w:id="11" w:name="_Toc430492211"/>
      <w:bookmarkStart w:id="12" w:name="_Toc430488905"/>
      <w:bookmarkStart w:id="13" w:name="_Toc430490696"/>
      <w:bookmarkStart w:id="14" w:name="_Toc430489173"/>
    </w:p>
    <w:bookmarkEnd w:id="10"/>
    <w:bookmarkEnd w:id="11"/>
    <w:bookmarkEnd w:id="12"/>
    <w:bookmarkEnd w:id="13"/>
    <w:bookmarkEnd w:id="14"/>
    <w:p w:rsidR="00CF7A6B" w:rsidRDefault="00CF7A6B">
      <w:pPr>
        <w:rPr>
          <w:rFonts w:ascii="宋体"/>
          <w:b/>
          <w:sz w:val="28"/>
        </w:rPr>
      </w:pPr>
    </w:p>
    <w:p w:rsidR="00CF7A6B" w:rsidRDefault="00F67FD7">
      <w:pPr>
        <w:spacing w:line="420" w:lineRule="exact"/>
        <w:ind w:firstLine="480"/>
        <w:rPr>
          <w:rFonts w:ascii="宋体"/>
          <w:color w:val="000000"/>
          <w:sz w:val="24"/>
        </w:rPr>
      </w:pPr>
      <w:r>
        <w:rPr>
          <w:rFonts w:ascii="宋体" w:hint="eastAsia"/>
          <w:color w:val="000000"/>
          <w:sz w:val="24"/>
        </w:rPr>
        <w:t>报价人根据自身实际情况编写有关资料包括：</w:t>
      </w:r>
    </w:p>
    <w:p w:rsidR="00CF7A6B" w:rsidRDefault="00F67FD7">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CF7A6B" w:rsidRDefault="00F67FD7">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CF7A6B" w:rsidRDefault="00F67FD7">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CF7A6B" w:rsidRDefault="00F67FD7">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CF7A6B" w:rsidRDefault="00F67FD7">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CF7A6B" w:rsidRDefault="00CF7A6B"/>
    <w:p w:rsidR="00CF7A6B" w:rsidRDefault="00CF7A6B"/>
    <w:sectPr w:rsidR="00CF7A6B" w:rsidSect="00CF7A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4096" w:rsidRDefault="00A74096" w:rsidP="00F67FD7">
      <w:r>
        <w:separator/>
      </w:r>
    </w:p>
  </w:endnote>
  <w:endnote w:type="continuationSeparator" w:id="1">
    <w:p w:rsidR="00A74096" w:rsidRDefault="00A74096" w:rsidP="00F67F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3972454"/>
      <w:docPartObj>
        <w:docPartGallery w:val="Page Numbers (Bottom of Page)"/>
        <w:docPartUnique/>
      </w:docPartObj>
    </w:sdtPr>
    <w:sdtContent>
      <w:sdt>
        <w:sdtPr>
          <w:id w:val="171357217"/>
          <w:docPartObj>
            <w:docPartGallery w:val="Page Numbers (Top of Page)"/>
            <w:docPartUnique/>
          </w:docPartObj>
        </w:sdtPr>
        <w:sdtContent>
          <w:p w:rsidR="00F67FD7" w:rsidRDefault="00F67FD7">
            <w:pPr>
              <w:pStyle w:val="aa"/>
              <w:jc w:val="center"/>
            </w:pPr>
            <w:r>
              <w:rPr>
                <w:lang w:val="zh-CN"/>
              </w:rPr>
              <w:t xml:space="preserve"> </w:t>
            </w:r>
            <w:r w:rsidR="00024006">
              <w:rPr>
                <w:b/>
                <w:sz w:val="24"/>
                <w:szCs w:val="24"/>
              </w:rPr>
              <w:fldChar w:fldCharType="begin"/>
            </w:r>
            <w:r>
              <w:rPr>
                <w:b/>
              </w:rPr>
              <w:instrText>PAGE</w:instrText>
            </w:r>
            <w:r w:rsidR="00024006">
              <w:rPr>
                <w:b/>
                <w:sz w:val="24"/>
                <w:szCs w:val="24"/>
              </w:rPr>
              <w:fldChar w:fldCharType="separate"/>
            </w:r>
            <w:r w:rsidR="00216829">
              <w:rPr>
                <w:b/>
                <w:noProof/>
              </w:rPr>
              <w:t>9</w:t>
            </w:r>
            <w:r w:rsidR="00024006">
              <w:rPr>
                <w:b/>
                <w:sz w:val="24"/>
                <w:szCs w:val="24"/>
              </w:rPr>
              <w:fldChar w:fldCharType="end"/>
            </w:r>
            <w:r>
              <w:rPr>
                <w:lang w:val="zh-CN"/>
              </w:rPr>
              <w:t xml:space="preserve"> / </w:t>
            </w:r>
            <w:r w:rsidR="00024006">
              <w:rPr>
                <w:b/>
                <w:sz w:val="24"/>
                <w:szCs w:val="24"/>
              </w:rPr>
              <w:fldChar w:fldCharType="begin"/>
            </w:r>
            <w:r>
              <w:rPr>
                <w:b/>
              </w:rPr>
              <w:instrText>NUMPAGES</w:instrText>
            </w:r>
            <w:r w:rsidR="00024006">
              <w:rPr>
                <w:b/>
                <w:sz w:val="24"/>
                <w:szCs w:val="24"/>
              </w:rPr>
              <w:fldChar w:fldCharType="separate"/>
            </w:r>
            <w:r w:rsidR="00216829">
              <w:rPr>
                <w:b/>
                <w:noProof/>
              </w:rPr>
              <w:t>40</w:t>
            </w:r>
            <w:r w:rsidR="00024006">
              <w:rPr>
                <w:b/>
                <w:sz w:val="24"/>
                <w:szCs w:val="24"/>
              </w:rPr>
              <w:fldChar w:fldCharType="end"/>
            </w:r>
          </w:p>
        </w:sdtContent>
      </w:sdt>
    </w:sdtContent>
  </w:sdt>
  <w:p w:rsidR="00F67FD7" w:rsidRDefault="00F67FD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4096" w:rsidRDefault="00A74096" w:rsidP="00F67FD7">
      <w:r>
        <w:separator/>
      </w:r>
    </w:p>
  </w:footnote>
  <w:footnote w:type="continuationSeparator" w:id="1">
    <w:p w:rsidR="00A74096" w:rsidRDefault="00A74096" w:rsidP="00F67F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24006"/>
    <w:rsid w:val="00036075"/>
    <w:rsid w:val="00051C69"/>
    <w:rsid w:val="00054C10"/>
    <w:rsid w:val="00057AB7"/>
    <w:rsid w:val="000600F6"/>
    <w:rsid w:val="00085D29"/>
    <w:rsid w:val="000A5F07"/>
    <w:rsid w:val="000A633A"/>
    <w:rsid w:val="000C5562"/>
    <w:rsid w:val="000D4C08"/>
    <w:rsid w:val="000E2DC1"/>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829"/>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27D6E"/>
    <w:rsid w:val="00455FC7"/>
    <w:rsid w:val="00475212"/>
    <w:rsid w:val="004753F4"/>
    <w:rsid w:val="004B5A8E"/>
    <w:rsid w:val="004C2E65"/>
    <w:rsid w:val="004E54C2"/>
    <w:rsid w:val="00552AE6"/>
    <w:rsid w:val="00561D03"/>
    <w:rsid w:val="0058047A"/>
    <w:rsid w:val="00581DC6"/>
    <w:rsid w:val="005E0034"/>
    <w:rsid w:val="00612E82"/>
    <w:rsid w:val="00620304"/>
    <w:rsid w:val="006236D0"/>
    <w:rsid w:val="0065580E"/>
    <w:rsid w:val="00657B09"/>
    <w:rsid w:val="006714D8"/>
    <w:rsid w:val="00681696"/>
    <w:rsid w:val="006871D6"/>
    <w:rsid w:val="006908E5"/>
    <w:rsid w:val="00694E96"/>
    <w:rsid w:val="006A2751"/>
    <w:rsid w:val="006B3A7F"/>
    <w:rsid w:val="006C2ADA"/>
    <w:rsid w:val="00704420"/>
    <w:rsid w:val="007442E1"/>
    <w:rsid w:val="007477AF"/>
    <w:rsid w:val="00766025"/>
    <w:rsid w:val="007D0976"/>
    <w:rsid w:val="007F1FED"/>
    <w:rsid w:val="008170B4"/>
    <w:rsid w:val="00820BB9"/>
    <w:rsid w:val="00833DF3"/>
    <w:rsid w:val="0085323C"/>
    <w:rsid w:val="00855385"/>
    <w:rsid w:val="008841FA"/>
    <w:rsid w:val="00885DF4"/>
    <w:rsid w:val="008A2230"/>
    <w:rsid w:val="008A4D85"/>
    <w:rsid w:val="008B4526"/>
    <w:rsid w:val="008C1AB4"/>
    <w:rsid w:val="008F057D"/>
    <w:rsid w:val="009233FE"/>
    <w:rsid w:val="00946533"/>
    <w:rsid w:val="009545C6"/>
    <w:rsid w:val="009612A2"/>
    <w:rsid w:val="00971E05"/>
    <w:rsid w:val="009734B8"/>
    <w:rsid w:val="009749EC"/>
    <w:rsid w:val="009753C7"/>
    <w:rsid w:val="009B1E74"/>
    <w:rsid w:val="009D54DE"/>
    <w:rsid w:val="00A15DC6"/>
    <w:rsid w:val="00A37680"/>
    <w:rsid w:val="00A60ED0"/>
    <w:rsid w:val="00A74096"/>
    <w:rsid w:val="00A83B24"/>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F4C7C"/>
    <w:rsid w:val="00C075AD"/>
    <w:rsid w:val="00C9115A"/>
    <w:rsid w:val="00C92464"/>
    <w:rsid w:val="00CD414B"/>
    <w:rsid w:val="00CD5192"/>
    <w:rsid w:val="00CD5319"/>
    <w:rsid w:val="00CE0C2A"/>
    <w:rsid w:val="00CF3041"/>
    <w:rsid w:val="00CF5204"/>
    <w:rsid w:val="00CF7A6B"/>
    <w:rsid w:val="00D305EA"/>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67FD7"/>
    <w:rsid w:val="00F74B78"/>
    <w:rsid w:val="00F76119"/>
    <w:rsid w:val="00F966DC"/>
    <w:rsid w:val="00FB79C1"/>
    <w:rsid w:val="00FC74E4"/>
    <w:rsid w:val="013A2010"/>
    <w:rsid w:val="040D310F"/>
    <w:rsid w:val="041F0F74"/>
    <w:rsid w:val="0CE4782A"/>
    <w:rsid w:val="118D5989"/>
    <w:rsid w:val="160E459A"/>
    <w:rsid w:val="16E9105E"/>
    <w:rsid w:val="212E0215"/>
    <w:rsid w:val="2AFE4119"/>
    <w:rsid w:val="2F3205D8"/>
    <w:rsid w:val="31AD7FD7"/>
    <w:rsid w:val="372B0616"/>
    <w:rsid w:val="5381711E"/>
    <w:rsid w:val="5FD348C6"/>
    <w:rsid w:val="73F007E1"/>
    <w:rsid w:val="744B2B89"/>
    <w:rsid w:val="7E6C06DB"/>
    <w:rsid w:val="7FA81E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F7A6B"/>
    <w:pPr>
      <w:widowControl w:val="0"/>
      <w:jc w:val="both"/>
    </w:pPr>
    <w:rPr>
      <w:kern w:val="2"/>
      <w:sz w:val="21"/>
      <w:szCs w:val="24"/>
    </w:rPr>
  </w:style>
  <w:style w:type="paragraph" w:styleId="1">
    <w:name w:val="heading 1"/>
    <w:basedOn w:val="a"/>
    <w:next w:val="a"/>
    <w:link w:val="1Char"/>
    <w:uiPriority w:val="9"/>
    <w:qFormat/>
    <w:rsid w:val="00CF7A6B"/>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F7A6B"/>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正文文字"/>
    <w:basedOn w:val="a"/>
    <w:next w:val="a"/>
    <w:qFormat/>
    <w:rsid w:val="00CF7A6B"/>
    <w:pPr>
      <w:spacing w:after="120"/>
    </w:pPr>
  </w:style>
  <w:style w:type="paragraph" w:styleId="a4">
    <w:name w:val="annotation subject"/>
    <w:basedOn w:val="a5"/>
    <w:next w:val="a5"/>
    <w:link w:val="Char"/>
    <w:uiPriority w:val="99"/>
    <w:semiHidden/>
    <w:unhideWhenUsed/>
    <w:qFormat/>
    <w:rsid w:val="00CF7A6B"/>
    <w:rPr>
      <w:rFonts w:ascii="Times New Roman" w:hAnsi="Times New Roman"/>
      <w:b/>
      <w:bCs/>
      <w:szCs w:val="24"/>
    </w:rPr>
  </w:style>
  <w:style w:type="paragraph" w:styleId="a5">
    <w:name w:val="annotation text"/>
    <w:basedOn w:val="a"/>
    <w:link w:val="Char1"/>
    <w:semiHidden/>
    <w:unhideWhenUsed/>
    <w:qFormat/>
    <w:rsid w:val="00CF7A6B"/>
    <w:pPr>
      <w:jc w:val="left"/>
    </w:pPr>
    <w:rPr>
      <w:rFonts w:ascii="Calibri" w:hAnsi="Calibri"/>
      <w:szCs w:val="22"/>
    </w:rPr>
  </w:style>
  <w:style w:type="paragraph" w:styleId="a6">
    <w:name w:val="Normal Indent"/>
    <w:basedOn w:val="a"/>
    <w:link w:val="Char0"/>
    <w:unhideWhenUsed/>
    <w:qFormat/>
    <w:rsid w:val="00CF7A6B"/>
    <w:pPr>
      <w:ind w:firstLine="420"/>
    </w:pPr>
    <w:rPr>
      <w:rFonts w:ascii="Calibri" w:eastAsiaTheme="minorEastAsia" w:hAnsi="Calibri" w:cs="Calibri"/>
      <w:szCs w:val="22"/>
    </w:rPr>
  </w:style>
  <w:style w:type="paragraph" w:styleId="a7">
    <w:name w:val="Body Text"/>
    <w:basedOn w:val="a"/>
    <w:link w:val="Char2"/>
    <w:unhideWhenUsed/>
    <w:qFormat/>
    <w:rsid w:val="00CF7A6B"/>
    <w:pPr>
      <w:spacing w:after="120"/>
    </w:pPr>
    <w:rPr>
      <w:szCs w:val="20"/>
    </w:rPr>
  </w:style>
  <w:style w:type="paragraph" w:styleId="a8">
    <w:name w:val="Plain Text"/>
    <w:basedOn w:val="a"/>
    <w:link w:val="Char3"/>
    <w:unhideWhenUsed/>
    <w:qFormat/>
    <w:rsid w:val="00CF7A6B"/>
    <w:rPr>
      <w:rFonts w:ascii="宋体" w:hAnsi="Courier New"/>
      <w:szCs w:val="20"/>
    </w:rPr>
  </w:style>
  <w:style w:type="paragraph" w:styleId="a9">
    <w:name w:val="Balloon Text"/>
    <w:basedOn w:val="a"/>
    <w:link w:val="Char4"/>
    <w:uiPriority w:val="99"/>
    <w:semiHidden/>
    <w:unhideWhenUsed/>
    <w:qFormat/>
    <w:rsid w:val="00CF7A6B"/>
    <w:rPr>
      <w:sz w:val="18"/>
      <w:szCs w:val="18"/>
    </w:rPr>
  </w:style>
  <w:style w:type="paragraph" w:styleId="aa">
    <w:name w:val="footer"/>
    <w:basedOn w:val="a"/>
    <w:link w:val="Char5"/>
    <w:uiPriority w:val="99"/>
    <w:unhideWhenUsed/>
    <w:qFormat/>
    <w:rsid w:val="00CF7A6B"/>
    <w:pPr>
      <w:tabs>
        <w:tab w:val="center" w:pos="4153"/>
        <w:tab w:val="right" w:pos="8306"/>
      </w:tabs>
      <w:snapToGrid w:val="0"/>
      <w:jc w:val="left"/>
    </w:pPr>
    <w:rPr>
      <w:sz w:val="18"/>
      <w:szCs w:val="18"/>
    </w:rPr>
  </w:style>
  <w:style w:type="paragraph" w:styleId="ab">
    <w:name w:val="header"/>
    <w:basedOn w:val="a"/>
    <w:link w:val="Char6"/>
    <w:unhideWhenUsed/>
    <w:qFormat/>
    <w:rsid w:val="00CF7A6B"/>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unhideWhenUsed/>
    <w:qFormat/>
    <w:rsid w:val="00CF7A6B"/>
    <w:rPr>
      <w:sz w:val="24"/>
    </w:rPr>
  </w:style>
  <w:style w:type="character" w:styleId="ad">
    <w:name w:val="Strong"/>
    <w:basedOn w:val="a1"/>
    <w:uiPriority w:val="22"/>
    <w:qFormat/>
    <w:rsid w:val="00CF7A6B"/>
    <w:rPr>
      <w:b/>
      <w:bCs/>
    </w:rPr>
  </w:style>
  <w:style w:type="character" w:styleId="ae">
    <w:name w:val="annotation reference"/>
    <w:basedOn w:val="a1"/>
    <w:uiPriority w:val="99"/>
    <w:semiHidden/>
    <w:unhideWhenUsed/>
    <w:qFormat/>
    <w:rsid w:val="00CF7A6B"/>
    <w:rPr>
      <w:sz w:val="21"/>
      <w:szCs w:val="21"/>
    </w:rPr>
  </w:style>
  <w:style w:type="table" w:styleId="af">
    <w:name w:val="Table Grid"/>
    <w:basedOn w:val="a2"/>
    <w:uiPriority w:val="39"/>
    <w:qFormat/>
    <w:rsid w:val="00CF7A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uiPriority w:val="9"/>
    <w:qFormat/>
    <w:rsid w:val="00CF7A6B"/>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CF7A6B"/>
    <w:rPr>
      <w:rFonts w:ascii="Arial" w:eastAsia="黑体" w:hAnsi="Arial" w:cs="Times New Roman"/>
      <w:b/>
      <w:bCs/>
      <w:sz w:val="30"/>
      <w:szCs w:val="32"/>
      <w:lang w:val="zh-CN" w:eastAsia="zh-CN"/>
    </w:rPr>
  </w:style>
  <w:style w:type="character" w:customStyle="1" w:styleId="Char0">
    <w:name w:val="正文缩进 Char"/>
    <w:link w:val="a6"/>
    <w:qFormat/>
    <w:locked/>
    <w:rsid w:val="00CF7A6B"/>
    <w:rPr>
      <w:rFonts w:ascii="Calibri" w:hAnsi="Calibri" w:cs="Calibri"/>
    </w:rPr>
  </w:style>
  <w:style w:type="character" w:customStyle="1" w:styleId="Char6">
    <w:name w:val="页眉 Char"/>
    <w:basedOn w:val="a1"/>
    <w:link w:val="ab"/>
    <w:qFormat/>
    <w:rsid w:val="00CF7A6B"/>
    <w:rPr>
      <w:rFonts w:ascii="Times New Roman" w:eastAsia="宋体" w:hAnsi="Times New Roman" w:cs="Times New Roman"/>
      <w:sz w:val="18"/>
      <w:szCs w:val="18"/>
    </w:rPr>
  </w:style>
  <w:style w:type="character" w:customStyle="1" w:styleId="Char5">
    <w:name w:val="页脚 Char"/>
    <w:basedOn w:val="a1"/>
    <w:link w:val="aa"/>
    <w:uiPriority w:val="99"/>
    <w:qFormat/>
    <w:rsid w:val="00CF7A6B"/>
    <w:rPr>
      <w:rFonts w:ascii="Times New Roman" w:eastAsia="宋体" w:hAnsi="Times New Roman" w:cs="Times New Roman"/>
      <w:sz w:val="18"/>
      <w:szCs w:val="18"/>
    </w:rPr>
  </w:style>
  <w:style w:type="character" w:customStyle="1" w:styleId="Char2">
    <w:name w:val="正文文本 Char"/>
    <w:basedOn w:val="a1"/>
    <w:link w:val="a7"/>
    <w:qFormat/>
    <w:rsid w:val="00CF7A6B"/>
    <w:rPr>
      <w:rFonts w:ascii="Times New Roman" w:eastAsia="宋体" w:hAnsi="Times New Roman" w:cs="Times New Roman"/>
      <w:szCs w:val="20"/>
    </w:rPr>
  </w:style>
  <w:style w:type="character" w:customStyle="1" w:styleId="Char3">
    <w:name w:val="纯文本 Char"/>
    <w:basedOn w:val="a1"/>
    <w:link w:val="a8"/>
    <w:qFormat/>
    <w:rsid w:val="00CF7A6B"/>
    <w:rPr>
      <w:rFonts w:ascii="宋体" w:eastAsia="宋体" w:hAnsi="Courier New" w:cs="Times New Roman"/>
      <w:szCs w:val="20"/>
    </w:rPr>
  </w:style>
  <w:style w:type="paragraph" w:customStyle="1" w:styleId="3">
    <w:name w:val="样式3"/>
    <w:basedOn w:val="a8"/>
    <w:qFormat/>
    <w:rsid w:val="00CF7A6B"/>
    <w:pPr>
      <w:spacing w:line="0" w:lineRule="atLeast"/>
      <w:outlineLvl w:val="0"/>
    </w:pPr>
    <w:rPr>
      <w:sz w:val="28"/>
    </w:rPr>
  </w:style>
  <w:style w:type="paragraph" w:customStyle="1" w:styleId="0">
    <w:name w:val="正文0"/>
    <w:basedOn w:val="a"/>
    <w:qFormat/>
    <w:rsid w:val="00CF7A6B"/>
    <w:pPr>
      <w:autoSpaceDE w:val="0"/>
      <w:autoSpaceDN w:val="0"/>
      <w:adjustRightInd w:val="0"/>
      <w:spacing w:before="240" w:after="60" w:line="360" w:lineRule="atLeast"/>
    </w:pPr>
    <w:rPr>
      <w:b/>
      <w:kern w:val="0"/>
      <w:sz w:val="24"/>
      <w:szCs w:val="20"/>
    </w:rPr>
  </w:style>
  <w:style w:type="paragraph" w:customStyle="1" w:styleId="p0">
    <w:name w:val="p0"/>
    <w:basedOn w:val="a"/>
    <w:qFormat/>
    <w:rsid w:val="00CF7A6B"/>
    <w:pPr>
      <w:widowControl/>
    </w:pPr>
    <w:rPr>
      <w:kern w:val="0"/>
      <w:szCs w:val="21"/>
    </w:rPr>
  </w:style>
  <w:style w:type="character" w:customStyle="1" w:styleId="Char10">
    <w:name w:val="纯文本 Char1"/>
    <w:basedOn w:val="a1"/>
    <w:uiPriority w:val="99"/>
    <w:semiHidden/>
    <w:qFormat/>
    <w:rsid w:val="00CF7A6B"/>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CF7A6B"/>
    <w:rPr>
      <w:kern w:val="2"/>
      <w:sz w:val="18"/>
      <w:szCs w:val="18"/>
    </w:rPr>
  </w:style>
  <w:style w:type="character" w:customStyle="1" w:styleId="Char12">
    <w:name w:val="页脚 Char1"/>
    <w:basedOn w:val="a1"/>
    <w:uiPriority w:val="99"/>
    <w:semiHidden/>
    <w:qFormat/>
    <w:rsid w:val="00CF7A6B"/>
    <w:rPr>
      <w:kern w:val="2"/>
      <w:sz w:val="18"/>
      <w:szCs w:val="18"/>
    </w:rPr>
  </w:style>
  <w:style w:type="character" w:customStyle="1" w:styleId="Char13">
    <w:name w:val="正文文本 Char1"/>
    <w:basedOn w:val="a1"/>
    <w:uiPriority w:val="99"/>
    <w:semiHidden/>
    <w:qFormat/>
    <w:rsid w:val="00CF7A6B"/>
    <w:rPr>
      <w:kern w:val="2"/>
      <w:sz w:val="21"/>
      <w:szCs w:val="24"/>
    </w:rPr>
  </w:style>
  <w:style w:type="character" w:customStyle="1" w:styleId="Char7">
    <w:name w:val="批注文字 Char"/>
    <w:basedOn w:val="a1"/>
    <w:uiPriority w:val="99"/>
    <w:semiHidden/>
    <w:qFormat/>
    <w:rsid w:val="00CF7A6B"/>
    <w:rPr>
      <w:rFonts w:ascii="Times New Roman" w:eastAsia="宋体" w:hAnsi="Times New Roman" w:cs="Times New Roman"/>
      <w:szCs w:val="24"/>
    </w:rPr>
  </w:style>
  <w:style w:type="character" w:customStyle="1" w:styleId="Char1">
    <w:name w:val="批注文字 Char1"/>
    <w:link w:val="a5"/>
    <w:semiHidden/>
    <w:qFormat/>
    <w:locked/>
    <w:rsid w:val="00CF7A6B"/>
    <w:rPr>
      <w:rFonts w:ascii="Calibri" w:eastAsia="宋体" w:hAnsi="Calibri" w:cs="Times New Roman"/>
    </w:rPr>
  </w:style>
  <w:style w:type="character" w:customStyle="1" w:styleId="Char">
    <w:name w:val="批注主题 Char"/>
    <w:basedOn w:val="Char1"/>
    <w:link w:val="a4"/>
    <w:uiPriority w:val="99"/>
    <w:semiHidden/>
    <w:qFormat/>
    <w:rsid w:val="00CF7A6B"/>
    <w:rPr>
      <w:rFonts w:ascii="Times New Roman" w:eastAsia="宋体" w:hAnsi="Times New Roman" w:cs="Times New Roman"/>
      <w:b/>
      <w:bCs/>
      <w:szCs w:val="24"/>
    </w:rPr>
  </w:style>
  <w:style w:type="character" w:customStyle="1" w:styleId="Char4">
    <w:name w:val="批注框文本 Char"/>
    <w:basedOn w:val="a1"/>
    <w:link w:val="a9"/>
    <w:uiPriority w:val="99"/>
    <w:semiHidden/>
    <w:qFormat/>
    <w:rsid w:val="00CF7A6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40</Pages>
  <Words>2990</Words>
  <Characters>17045</Characters>
  <Application>Microsoft Office Word</Application>
  <DocSecurity>0</DocSecurity>
  <Lines>142</Lines>
  <Paragraphs>39</Paragraphs>
  <ScaleCrop>false</ScaleCrop>
  <Company/>
  <LinksUpToDate>false</LinksUpToDate>
  <CharactersWithSpaces>19996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143</cp:revision>
  <dcterms:created xsi:type="dcterms:W3CDTF">2019-06-10T09:14:00Z</dcterms:created>
  <dcterms:modified xsi:type="dcterms:W3CDTF">2019-11-11T06:39:00Z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